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32" w:type="dxa"/>
        <w:tblInd w:w="426" w:type="dxa"/>
        <w:tblLayout w:type="fixed"/>
        <w:tblLook w:val="0000" w:firstRow="0" w:lastRow="0" w:firstColumn="0" w:lastColumn="0" w:noHBand="0" w:noVBand="0"/>
      </w:tblPr>
      <w:tblGrid>
        <w:gridCol w:w="5691"/>
        <w:gridCol w:w="4241"/>
      </w:tblGrid>
      <w:tr w:rsidR="00022DA8" w:rsidRPr="00A665F0" w14:paraId="7762E418" w14:textId="77777777" w:rsidTr="00EE2E2F">
        <w:trPr>
          <w:trHeight w:val="1793"/>
        </w:trPr>
        <w:tc>
          <w:tcPr>
            <w:tcW w:w="5691" w:type="dxa"/>
          </w:tcPr>
          <w:p w14:paraId="19A2A044" w14:textId="77777777" w:rsidR="003E3F00" w:rsidRPr="00EE3735" w:rsidRDefault="004A0D64" w:rsidP="00F635CC">
            <w:pPr>
              <w:pStyle w:val="a7"/>
              <w:rPr>
                <w:lang w:val="en-US"/>
              </w:rPr>
            </w:pPr>
            <w:r w:rsidRPr="00EE3735">
              <w:rPr>
                <w:lang w:val="en-US"/>
              </w:rPr>
              <w:t xml:space="preserve">                                                                                                                                                                                                                                                                                                                                                                                                                                                                                                                                                                                                                                                                                                                                                                                                                                                                                                                                                                                                                                                                                                                                                                                                                                                                                                                                                                                                                                                                                                                                                                                                                                                                                                                                                                                                                                                                                                                                                                                                                                                                                                                                                                                                                                                                                                                                                                                                                                                                                                                                                                                                                                                                                                                                                                                                                                                                                                                                                                                                                                                                                                                                                                                                                                                                                                                                                                                                                                                                                                                                                                                                                                                                                                                                                                                                                                                                                                                                                                                                                                                                                                                                                                                                                                                                                                                                                                                                                                                                                                                                                                                                                                                                                                                                                                                                                                                                                                                                                                                                                                                                                                                                                                                                                                                                                                                                                                                                                                                                                                                                                                                                                                                                                                                                                                                                                                                                                                                                                                                                                                                                                                                                                                                                                                                                                                                                                                                                                                                                                                                                                                                                                                                                                                                                                                                                                                                                                                                                                                                                                                                                                                                                                                                                                                                                                                                                                                                                                                                                                                                                                                                                                                                                                                                                                                                                                                                                                                                                                                                                                                                                                                                                                                                                                                                                                                                                                                                                                                                                         </w:t>
            </w:r>
          </w:p>
        </w:tc>
        <w:tc>
          <w:tcPr>
            <w:tcW w:w="4240" w:type="dxa"/>
          </w:tcPr>
          <w:p w14:paraId="0EEB0DB3" w14:textId="77777777" w:rsidR="003E3F00" w:rsidRPr="00A665F0" w:rsidRDefault="003E3F00" w:rsidP="00F635CC">
            <w:pPr>
              <w:spacing w:line="360" w:lineRule="auto"/>
              <w:ind w:left="-62"/>
              <w:rPr>
                <w:b/>
                <w:sz w:val="24"/>
              </w:rPr>
            </w:pPr>
            <w:r w:rsidRPr="00A665F0">
              <w:rPr>
                <w:b/>
                <w:sz w:val="24"/>
              </w:rPr>
              <w:t>У</w:t>
            </w:r>
            <w:r w:rsidR="002C066A" w:rsidRPr="00A665F0">
              <w:rPr>
                <w:b/>
                <w:sz w:val="24"/>
              </w:rPr>
              <w:t>ТВЕРЖДЕН</w:t>
            </w:r>
          </w:p>
          <w:p w14:paraId="6A7939F5" w14:textId="77777777" w:rsidR="003E3F00" w:rsidRPr="00A665F0" w:rsidRDefault="00EF5424" w:rsidP="00F635CC">
            <w:pPr>
              <w:spacing w:line="360" w:lineRule="auto"/>
              <w:ind w:left="-62"/>
              <w:rPr>
                <w:b/>
                <w:sz w:val="24"/>
              </w:rPr>
            </w:pPr>
            <w:r w:rsidRPr="00A665F0">
              <w:rPr>
                <w:b/>
                <w:sz w:val="24"/>
              </w:rPr>
              <w:t>Решением</w:t>
            </w:r>
            <w:r w:rsidR="002C066A" w:rsidRPr="00A665F0">
              <w:rPr>
                <w:b/>
                <w:sz w:val="24"/>
              </w:rPr>
              <w:t xml:space="preserve"> Правления</w:t>
            </w:r>
          </w:p>
          <w:p w14:paraId="47B1531B" w14:textId="77777777" w:rsidR="003E3F00" w:rsidRPr="00A665F0" w:rsidRDefault="00703826" w:rsidP="00F635CC">
            <w:pPr>
              <w:spacing w:line="360" w:lineRule="auto"/>
              <w:ind w:left="-62"/>
              <w:rPr>
                <w:b/>
                <w:sz w:val="24"/>
                <w:szCs w:val="24"/>
              </w:rPr>
            </w:pPr>
            <w:r w:rsidRPr="00A665F0">
              <w:rPr>
                <w:b/>
                <w:sz w:val="24"/>
                <w:szCs w:val="24"/>
              </w:rPr>
              <w:t>А</w:t>
            </w:r>
            <w:r w:rsidR="0088176D" w:rsidRPr="00A665F0">
              <w:rPr>
                <w:b/>
                <w:sz w:val="24"/>
                <w:szCs w:val="24"/>
              </w:rPr>
              <w:t>О</w:t>
            </w:r>
            <w:r w:rsidR="00D248DC" w:rsidRPr="00A665F0">
              <w:rPr>
                <w:b/>
                <w:sz w:val="24"/>
                <w:szCs w:val="24"/>
              </w:rPr>
              <w:t xml:space="preserve"> «ГУТА-БАНК»</w:t>
            </w:r>
          </w:p>
          <w:p w14:paraId="78CE0A3F" w14:textId="77777777" w:rsidR="00EE2E2F" w:rsidRPr="00A665F0" w:rsidRDefault="000D1215" w:rsidP="00F635CC">
            <w:pPr>
              <w:spacing w:line="360" w:lineRule="auto"/>
              <w:ind w:left="-62"/>
              <w:rPr>
                <w:b/>
                <w:sz w:val="24"/>
                <w:szCs w:val="24"/>
              </w:rPr>
            </w:pPr>
            <w:r w:rsidRPr="00A665F0">
              <w:rPr>
                <w:b/>
                <w:sz w:val="24"/>
                <w:szCs w:val="24"/>
              </w:rPr>
              <w:t xml:space="preserve">от </w:t>
            </w:r>
            <w:r w:rsidR="004C1B95" w:rsidRPr="00A665F0">
              <w:rPr>
                <w:b/>
                <w:sz w:val="24"/>
                <w:szCs w:val="24"/>
              </w:rPr>
              <w:t xml:space="preserve">«15» </w:t>
            </w:r>
            <w:r w:rsidR="007E0272" w:rsidRPr="00A665F0">
              <w:rPr>
                <w:b/>
                <w:sz w:val="24"/>
                <w:szCs w:val="24"/>
              </w:rPr>
              <w:t>ноября</w:t>
            </w:r>
            <w:r w:rsidR="00B04269" w:rsidRPr="00A665F0">
              <w:rPr>
                <w:b/>
                <w:sz w:val="24"/>
                <w:szCs w:val="24"/>
              </w:rPr>
              <w:t xml:space="preserve"> </w:t>
            </w:r>
            <w:r w:rsidR="008B3411" w:rsidRPr="00A665F0">
              <w:rPr>
                <w:b/>
                <w:sz w:val="24"/>
                <w:szCs w:val="24"/>
              </w:rPr>
              <w:t>201</w:t>
            </w:r>
            <w:r w:rsidR="00EE11DE" w:rsidRPr="00A665F0">
              <w:rPr>
                <w:b/>
                <w:sz w:val="24"/>
                <w:szCs w:val="24"/>
              </w:rPr>
              <w:t>9</w:t>
            </w:r>
            <w:r w:rsidR="00000224" w:rsidRPr="00A665F0">
              <w:rPr>
                <w:b/>
                <w:sz w:val="24"/>
                <w:szCs w:val="24"/>
              </w:rPr>
              <w:t xml:space="preserve"> </w:t>
            </w:r>
            <w:r w:rsidRPr="00A665F0">
              <w:rPr>
                <w:b/>
                <w:sz w:val="24"/>
                <w:szCs w:val="24"/>
              </w:rPr>
              <w:t xml:space="preserve">г. </w:t>
            </w:r>
          </w:p>
          <w:p w14:paraId="136C121E" w14:textId="77777777" w:rsidR="000D1215" w:rsidRPr="00A665F0" w:rsidRDefault="000D1215" w:rsidP="00F635CC">
            <w:pPr>
              <w:spacing w:line="360" w:lineRule="auto"/>
              <w:ind w:left="-62"/>
              <w:rPr>
                <w:b/>
                <w:sz w:val="24"/>
                <w:szCs w:val="24"/>
              </w:rPr>
            </w:pPr>
            <w:r w:rsidRPr="00A665F0">
              <w:rPr>
                <w:b/>
                <w:sz w:val="24"/>
                <w:szCs w:val="24"/>
              </w:rPr>
              <w:t xml:space="preserve">Протокол № </w:t>
            </w:r>
            <w:r w:rsidR="00A01DD6" w:rsidRPr="00A665F0">
              <w:rPr>
                <w:b/>
                <w:sz w:val="24"/>
                <w:szCs w:val="24"/>
              </w:rPr>
              <w:t>11-5</w:t>
            </w:r>
          </w:p>
          <w:p w14:paraId="33FFCCDC" w14:textId="77777777" w:rsidR="00D35364" w:rsidRPr="00A665F0" w:rsidRDefault="000D1215">
            <w:pPr>
              <w:spacing w:line="360" w:lineRule="auto"/>
              <w:ind w:left="-62"/>
              <w:rPr>
                <w:b/>
              </w:rPr>
            </w:pPr>
            <w:r w:rsidRPr="00A665F0">
              <w:rPr>
                <w:b/>
                <w:sz w:val="24"/>
                <w:szCs w:val="24"/>
              </w:rPr>
              <w:t xml:space="preserve">Вводится в действие </w:t>
            </w:r>
            <w:r w:rsidR="00096A16" w:rsidRPr="00A665F0">
              <w:rPr>
                <w:b/>
                <w:sz w:val="24"/>
                <w:szCs w:val="24"/>
              </w:rPr>
              <w:t xml:space="preserve">с </w:t>
            </w:r>
            <w:r w:rsidR="003F5F6E" w:rsidRPr="00A665F0">
              <w:rPr>
                <w:b/>
                <w:sz w:val="24"/>
                <w:szCs w:val="24"/>
              </w:rPr>
              <w:t>01.12</w:t>
            </w:r>
            <w:r w:rsidR="00CF56F8" w:rsidRPr="00A665F0">
              <w:rPr>
                <w:b/>
                <w:sz w:val="24"/>
                <w:szCs w:val="24"/>
              </w:rPr>
              <w:t>.201</w:t>
            </w:r>
            <w:r w:rsidR="002E4DBB" w:rsidRPr="00A665F0">
              <w:rPr>
                <w:b/>
                <w:sz w:val="24"/>
                <w:szCs w:val="24"/>
              </w:rPr>
              <w:t>9</w:t>
            </w:r>
            <w:r w:rsidRPr="00A665F0">
              <w:rPr>
                <w:b/>
                <w:sz w:val="24"/>
                <w:szCs w:val="24"/>
              </w:rPr>
              <w:t xml:space="preserve"> г.</w:t>
            </w:r>
          </w:p>
        </w:tc>
      </w:tr>
      <w:tr w:rsidR="00DF0189" w:rsidRPr="00A665F0" w14:paraId="49CD2892" w14:textId="77777777" w:rsidTr="00EE2E2F">
        <w:trPr>
          <w:cantSplit/>
          <w:trHeight w:val="12303"/>
        </w:trPr>
        <w:tc>
          <w:tcPr>
            <w:tcW w:w="9932" w:type="dxa"/>
            <w:gridSpan w:val="2"/>
            <w:vAlign w:val="center"/>
          </w:tcPr>
          <w:p w14:paraId="27D55432" w14:textId="77777777" w:rsidR="003E3F00" w:rsidRPr="00A665F0" w:rsidRDefault="00795BB2" w:rsidP="00F635CC">
            <w:pPr>
              <w:tabs>
                <w:tab w:val="left" w:pos="2693"/>
              </w:tabs>
              <w:jc w:val="center"/>
              <w:rPr>
                <w:b/>
                <w:sz w:val="40"/>
              </w:rPr>
            </w:pPr>
            <w:r w:rsidRPr="00A665F0">
              <w:rPr>
                <w:noProof/>
              </w:rPr>
              <w:drawing>
                <wp:anchor distT="0" distB="0" distL="114300" distR="114300" simplePos="0" relativeHeight="251650048" behindDoc="0" locked="0" layoutInCell="1" allowOverlap="1" wp14:anchorId="28A10CF0" wp14:editId="457A2B9A">
                  <wp:simplePos x="0" y="0"/>
                  <wp:positionH relativeFrom="column">
                    <wp:posOffset>226695</wp:posOffset>
                  </wp:positionH>
                  <wp:positionV relativeFrom="paragraph">
                    <wp:posOffset>-868680</wp:posOffset>
                  </wp:positionV>
                  <wp:extent cx="5819775" cy="990600"/>
                  <wp:effectExtent l="0" t="0" r="0" b="0"/>
                  <wp:wrapNone/>
                  <wp:docPr id="36" name="Рисунок 1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9775" cy="990600"/>
                          </a:xfrm>
                          <a:prstGeom prst="rect">
                            <a:avLst/>
                          </a:prstGeom>
                          <a:noFill/>
                          <a:ln>
                            <a:noFill/>
                          </a:ln>
                        </pic:spPr>
                      </pic:pic>
                    </a:graphicData>
                  </a:graphic>
                </wp:anchor>
              </w:drawing>
            </w:r>
          </w:p>
          <w:p w14:paraId="3E0BD629" w14:textId="77777777" w:rsidR="003E3F00" w:rsidRPr="00A665F0" w:rsidRDefault="003E3F00" w:rsidP="00F635CC">
            <w:pPr>
              <w:tabs>
                <w:tab w:val="left" w:pos="2693"/>
              </w:tabs>
              <w:jc w:val="center"/>
              <w:rPr>
                <w:b/>
                <w:sz w:val="40"/>
              </w:rPr>
            </w:pPr>
          </w:p>
          <w:p w14:paraId="6723AE1F" w14:textId="77777777" w:rsidR="003E3F00" w:rsidRPr="00A665F0" w:rsidRDefault="003E3F00" w:rsidP="00F635CC">
            <w:pPr>
              <w:tabs>
                <w:tab w:val="left" w:pos="2693"/>
              </w:tabs>
              <w:jc w:val="center"/>
              <w:rPr>
                <w:b/>
                <w:sz w:val="40"/>
              </w:rPr>
            </w:pPr>
          </w:p>
          <w:p w14:paraId="5EDBC330" w14:textId="77777777" w:rsidR="003E3F00" w:rsidRPr="00A665F0" w:rsidRDefault="003E3F00" w:rsidP="00F635CC">
            <w:pPr>
              <w:tabs>
                <w:tab w:val="left" w:pos="2693"/>
              </w:tabs>
              <w:jc w:val="center"/>
              <w:rPr>
                <w:b/>
                <w:sz w:val="40"/>
              </w:rPr>
            </w:pPr>
          </w:p>
          <w:p w14:paraId="2FDBDFCE" w14:textId="77777777" w:rsidR="00840EDE" w:rsidRPr="00A665F0" w:rsidRDefault="00840EDE" w:rsidP="00F635CC">
            <w:pPr>
              <w:tabs>
                <w:tab w:val="left" w:pos="2693"/>
              </w:tabs>
              <w:jc w:val="center"/>
              <w:rPr>
                <w:b/>
                <w:sz w:val="40"/>
              </w:rPr>
            </w:pPr>
          </w:p>
          <w:p w14:paraId="2125B3BC" w14:textId="77777777" w:rsidR="003E3F00" w:rsidRPr="00A665F0" w:rsidRDefault="003E3F00" w:rsidP="00F635CC">
            <w:pPr>
              <w:tabs>
                <w:tab w:val="left" w:pos="2693"/>
              </w:tabs>
              <w:jc w:val="center"/>
              <w:rPr>
                <w:b/>
                <w:sz w:val="40"/>
              </w:rPr>
            </w:pPr>
            <w:r w:rsidRPr="00A665F0">
              <w:rPr>
                <w:b/>
                <w:sz w:val="40"/>
              </w:rPr>
              <w:t xml:space="preserve">РЕГЛАМЕНТ </w:t>
            </w:r>
          </w:p>
          <w:p w14:paraId="3E6CFB3A" w14:textId="77777777" w:rsidR="003E3F00" w:rsidRPr="00A665F0" w:rsidRDefault="003E3F00" w:rsidP="00F635CC">
            <w:pPr>
              <w:tabs>
                <w:tab w:val="left" w:pos="2693"/>
              </w:tabs>
              <w:jc w:val="center"/>
              <w:rPr>
                <w:b/>
                <w:sz w:val="40"/>
              </w:rPr>
            </w:pPr>
            <w:r w:rsidRPr="00A665F0">
              <w:rPr>
                <w:b/>
                <w:sz w:val="40"/>
              </w:rPr>
              <w:t>ОКАЗАНИЯ УСЛУГ</w:t>
            </w:r>
          </w:p>
          <w:p w14:paraId="75EEC84B" w14:textId="77777777" w:rsidR="003E3F00" w:rsidRPr="00A665F0" w:rsidRDefault="003E3F00" w:rsidP="00F635CC">
            <w:pPr>
              <w:tabs>
                <w:tab w:val="left" w:pos="2693"/>
              </w:tabs>
              <w:jc w:val="center"/>
              <w:rPr>
                <w:b/>
                <w:sz w:val="40"/>
              </w:rPr>
            </w:pPr>
            <w:r w:rsidRPr="00A665F0">
              <w:rPr>
                <w:b/>
                <w:sz w:val="40"/>
              </w:rPr>
              <w:t>НА РЫНКЕ ЦЕННЫХ БУМАГ</w:t>
            </w:r>
          </w:p>
          <w:p w14:paraId="6486D87C" w14:textId="77777777" w:rsidR="003E3F00" w:rsidRPr="00A665F0" w:rsidRDefault="00703826" w:rsidP="00F635CC">
            <w:pPr>
              <w:tabs>
                <w:tab w:val="left" w:pos="2693"/>
              </w:tabs>
              <w:jc w:val="center"/>
              <w:rPr>
                <w:b/>
                <w:sz w:val="40"/>
              </w:rPr>
            </w:pPr>
            <w:r w:rsidRPr="00A665F0">
              <w:rPr>
                <w:b/>
                <w:sz w:val="40"/>
              </w:rPr>
              <w:t>АО</w:t>
            </w:r>
            <w:r w:rsidR="00D248DC" w:rsidRPr="00A665F0">
              <w:rPr>
                <w:b/>
                <w:sz w:val="40"/>
              </w:rPr>
              <w:t xml:space="preserve"> «ГУТА-БАНК»</w:t>
            </w:r>
          </w:p>
          <w:p w14:paraId="242BF4F9" w14:textId="77777777" w:rsidR="003E3F00" w:rsidRPr="00A665F0" w:rsidRDefault="003E3F00" w:rsidP="00F635CC">
            <w:pPr>
              <w:tabs>
                <w:tab w:val="left" w:pos="2693"/>
              </w:tabs>
              <w:jc w:val="center"/>
            </w:pPr>
          </w:p>
          <w:p w14:paraId="4561CBD3" w14:textId="77777777" w:rsidR="003E3F00" w:rsidRPr="00A665F0" w:rsidRDefault="003E3F00" w:rsidP="00F635CC">
            <w:pPr>
              <w:tabs>
                <w:tab w:val="left" w:pos="2693"/>
              </w:tabs>
              <w:jc w:val="center"/>
            </w:pPr>
          </w:p>
          <w:p w14:paraId="53D52F8C" w14:textId="77777777" w:rsidR="003E3F00" w:rsidRPr="00A665F0" w:rsidRDefault="003E3F00" w:rsidP="00F635CC">
            <w:pPr>
              <w:tabs>
                <w:tab w:val="left" w:pos="2693"/>
              </w:tabs>
              <w:jc w:val="center"/>
            </w:pPr>
          </w:p>
          <w:p w14:paraId="348DFC28" w14:textId="77777777" w:rsidR="003E3F00" w:rsidRPr="00A665F0" w:rsidRDefault="003E3F00" w:rsidP="00F635CC">
            <w:pPr>
              <w:tabs>
                <w:tab w:val="left" w:pos="2693"/>
              </w:tabs>
              <w:jc w:val="center"/>
            </w:pPr>
          </w:p>
          <w:p w14:paraId="460F4C65" w14:textId="77777777" w:rsidR="003E3F00" w:rsidRPr="00A665F0" w:rsidRDefault="003E3F00" w:rsidP="00F635CC">
            <w:pPr>
              <w:tabs>
                <w:tab w:val="left" w:pos="2693"/>
              </w:tabs>
              <w:jc w:val="center"/>
            </w:pPr>
          </w:p>
          <w:p w14:paraId="53F28B91" w14:textId="77777777" w:rsidR="003E3F00" w:rsidRPr="00A665F0" w:rsidRDefault="003E3F00" w:rsidP="00F635CC">
            <w:pPr>
              <w:tabs>
                <w:tab w:val="left" w:pos="2693"/>
              </w:tabs>
              <w:jc w:val="center"/>
            </w:pPr>
          </w:p>
          <w:p w14:paraId="1AE12174" w14:textId="77777777" w:rsidR="003E3F00" w:rsidRPr="00A665F0" w:rsidRDefault="003E3F00" w:rsidP="00F635CC">
            <w:pPr>
              <w:tabs>
                <w:tab w:val="left" w:pos="2693"/>
              </w:tabs>
            </w:pPr>
          </w:p>
        </w:tc>
      </w:tr>
    </w:tbl>
    <w:p w14:paraId="5E9A432D" w14:textId="77777777" w:rsidR="007061FB" w:rsidRPr="00A665F0" w:rsidRDefault="004A0D64" w:rsidP="00F635CC">
      <w:pPr>
        <w:jc w:val="center"/>
        <w:rPr>
          <w:b/>
          <w:lang w:val="en-US"/>
        </w:rPr>
      </w:pPr>
      <w:bookmarkStart w:id="0" w:name="_Toc497027582"/>
      <w:bookmarkStart w:id="1" w:name="_Toc500766962"/>
      <w:r w:rsidRPr="00A665F0">
        <w:rPr>
          <w:b/>
          <w:lang w:val="en-US"/>
        </w:rPr>
        <w:t xml:space="preserve">                                                              </w:t>
      </w:r>
    </w:p>
    <w:p w14:paraId="5F1002E4" w14:textId="77777777" w:rsidR="00FD0AE0" w:rsidRPr="00A665F0" w:rsidRDefault="007061FB" w:rsidP="00F635CC">
      <w:pPr>
        <w:jc w:val="center"/>
        <w:rPr>
          <w:b/>
        </w:rPr>
      </w:pPr>
      <w:r w:rsidRPr="00A665F0">
        <w:rPr>
          <w:b/>
        </w:rPr>
        <w:br w:type="page"/>
      </w:r>
      <w:r w:rsidR="00FD0AE0" w:rsidRPr="00A665F0">
        <w:rPr>
          <w:b/>
        </w:rPr>
        <w:lastRenderedPageBreak/>
        <w:t>С</w:t>
      </w:r>
      <w:r w:rsidR="00E07BF2" w:rsidRPr="00A665F0">
        <w:rPr>
          <w:b/>
        </w:rPr>
        <w:t>О</w:t>
      </w:r>
      <w:r w:rsidR="00FD0AE0" w:rsidRPr="00A665F0">
        <w:rPr>
          <w:b/>
        </w:rPr>
        <w:t>ДЕРЖАНИЕ</w:t>
      </w:r>
    </w:p>
    <w:p w14:paraId="044BD41A" w14:textId="77777777" w:rsidR="00F27A2C" w:rsidRPr="00A665F0" w:rsidRDefault="00096A16">
      <w:pPr>
        <w:pStyle w:val="11"/>
        <w:tabs>
          <w:tab w:val="right" w:leader="dot" w:pos="10196"/>
        </w:tabs>
        <w:rPr>
          <w:rFonts w:asciiTheme="minorHAnsi" w:eastAsiaTheme="minorEastAsia" w:hAnsiTheme="minorHAnsi" w:cstheme="minorBidi"/>
          <w:b w:val="0"/>
          <w:bCs w:val="0"/>
          <w:caps w:val="0"/>
          <w:noProof/>
          <w:sz w:val="22"/>
          <w:szCs w:val="22"/>
        </w:rPr>
      </w:pPr>
      <w:r w:rsidRPr="00A665F0">
        <w:fldChar w:fldCharType="begin"/>
      </w:r>
      <w:r w:rsidR="00FD0AE0" w:rsidRPr="00A665F0">
        <w:instrText xml:space="preserve"> TOC \o "1-3" \h \z \u </w:instrText>
      </w:r>
      <w:r w:rsidRPr="00A665F0">
        <w:fldChar w:fldCharType="separate"/>
      </w:r>
      <w:hyperlink w:anchor="_Toc25751955" w:history="1">
        <w:r w:rsidR="00F27A2C" w:rsidRPr="00A665F0">
          <w:rPr>
            <w:rStyle w:val="afe"/>
            <w:noProof/>
            <w:color w:val="auto"/>
          </w:rPr>
          <w:t>глава i. ОСНОВНЫЕ ПОЛОЖЕНИЯ</w:t>
        </w:r>
        <w:r w:rsidR="00F27A2C" w:rsidRPr="00A665F0">
          <w:rPr>
            <w:noProof/>
            <w:webHidden/>
          </w:rPr>
          <w:tab/>
        </w:r>
        <w:r w:rsidR="00F27A2C" w:rsidRPr="00A665F0">
          <w:rPr>
            <w:noProof/>
            <w:webHidden/>
          </w:rPr>
          <w:fldChar w:fldCharType="begin"/>
        </w:r>
        <w:r w:rsidR="00F27A2C" w:rsidRPr="00A665F0">
          <w:rPr>
            <w:noProof/>
            <w:webHidden/>
          </w:rPr>
          <w:instrText xml:space="preserve"> PAGEREF _Toc25751955 \h </w:instrText>
        </w:r>
        <w:r w:rsidR="00F27A2C" w:rsidRPr="00A665F0">
          <w:rPr>
            <w:noProof/>
            <w:webHidden/>
          </w:rPr>
        </w:r>
        <w:r w:rsidR="00F27A2C" w:rsidRPr="00A665F0">
          <w:rPr>
            <w:noProof/>
            <w:webHidden/>
          </w:rPr>
          <w:fldChar w:fldCharType="separate"/>
        </w:r>
        <w:r w:rsidR="00F27A2C" w:rsidRPr="00A665F0">
          <w:rPr>
            <w:noProof/>
            <w:webHidden/>
          </w:rPr>
          <w:t>3</w:t>
        </w:r>
        <w:r w:rsidR="00F27A2C" w:rsidRPr="00A665F0">
          <w:rPr>
            <w:noProof/>
            <w:webHidden/>
          </w:rPr>
          <w:fldChar w:fldCharType="end"/>
        </w:r>
      </w:hyperlink>
    </w:p>
    <w:p w14:paraId="6C1492CE" w14:textId="77777777" w:rsidR="00F27A2C" w:rsidRPr="00A665F0" w:rsidRDefault="00EA2EAB">
      <w:pPr>
        <w:pStyle w:val="27"/>
        <w:rPr>
          <w:rFonts w:asciiTheme="minorHAnsi" w:eastAsiaTheme="minorEastAsia" w:hAnsiTheme="minorHAnsi" w:cstheme="minorBidi"/>
          <w:bCs w:val="0"/>
          <w:smallCaps w:val="0"/>
          <w:sz w:val="22"/>
          <w:szCs w:val="22"/>
        </w:rPr>
      </w:pPr>
      <w:hyperlink w:anchor="_Toc25751956" w:history="1">
        <w:r w:rsidR="00F27A2C" w:rsidRPr="00A665F0">
          <w:rPr>
            <w:rStyle w:val="afe"/>
            <w:color w:val="auto"/>
          </w:rPr>
          <w:t>1. Статус Регламента</w:t>
        </w:r>
        <w:r w:rsidR="00F27A2C" w:rsidRPr="00A665F0">
          <w:rPr>
            <w:webHidden/>
          </w:rPr>
          <w:tab/>
        </w:r>
        <w:r w:rsidR="00F27A2C" w:rsidRPr="00A665F0">
          <w:rPr>
            <w:webHidden/>
          </w:rPr>
          <w:fldChar w:fldCharType="begin"/>
        </w:r>
        <w:r w:rsidR="00F27A2C" w:rsidRPr="00A665F0">
          <w:rPr>
            <w:webHidden/>
          </w:rPr>
          <w:instrText xml:space="preserve"> PAGEREF _Toc25751956 \h </w:instrText>
        </w:r>
        <w:r w:rsidR="00F27A2C" w:rsidRPr="00A665F0">
          <w:rPr>
            <w:webHidden/>
          </w:rPr>
        </w:r>
        <w:r w:rsidR="00F27A2C" w:rsidRPr="00A665F0">
          <w:rPr>
            <w:webHidden/>
          </w:rPr>
          <w:fldChar w:fldCharType="separate"/>
        </w:r>
        <w:r w:rsidR="00F27A2C" w:rsidRPr="00A665F0">
          <w:rPr>
            <w:webHidden/>
          </w:rPr>
          <w:t>3</w:t>
        </w:r>
        <w:r w:rsidR="00F27A2C" w:rsidRPr="00A665F0">
          <w:rPr>
            <w:webHidden/>
          </w:rPr>
          <w:fldChar w:fldCharType="end"/>
        </w:r>
      </w:hyperlink>
    </w:p>
    <w:p w14:paraId="6C50CCDD" w14:textId="77777777" w:rsidR="00F27A2C" w:rsidRPr="00A665F0" w:rsidRDefault="00EA2EAB">
      <w:pPr>
        <w:pStyle w:val="27"/>
        <w:rPr>
          <w:rFonts w:asciiTheme="minorHAnsi" w:eastAsiaTheme="minorEastAsia" w:hAnsiTheme="minorHAnsi" w:cstheme="minorBidi"/>
          <w:bCs w:val="0"/>
          <w:smallCaps w:val="0"/>
          <w:sz w:val="22"/>
          <w:szCs w:val="22"/>
        </w:rPr>
      </w:pPr>
      <w:hyperlink w:anchor="_Toc25751957" w:history="1">
        <w:r w:rsidR="00F27A2C" w:rsidRPr="00A665F0">
          <w:rPr>
            <w:rStyle w:val="afe"/>
            <w:color w:val="auto"/>
          </w:rPr>
          <w:t>2. Сведения о Банке</w:t>
        </w:r>
        <w:r w:rsidR="00F27A2C" w:rsidRPr="00A665F0">
          <w:rPr>
            <w:webHidden/>
          </w:rPr>
          <w:tab/>
        </w:r>
        <w:r w:rsidR="00F27A2C" w:rsidRPr="00A665F0">
          <w:rPr>
            <w:webHidden/>
          </w:rPr>
          <w:fldChar w:fldCharType="begin"/>
        </w:r>
        <w:r w:rsidR="00F27A2C" w:rsidRPr="00A665F0">
          <w:rPr>
            <w:webHidden/>
          </w:rPr>
          <w:instrText xml:space="preserve"> PAGEREF _Toc25751957 \h </w:instrText>
        </w:r>
        <w:r w:rsidR="00F27A2C" w:rsidRPr="00A665F0">
          <w:rPr>
            <w:webHidden/>
          </w:rPr>
        </w:r>
        <w:r w:rsidR="00F27A2C" w:rsidRPr="00A665F0">
          <w:rPr>
            <w:webHidden/>
          </w:rPr>
          <w:fldChar w:fldCharType="separate"/>
        </w:r>
        <w:r w:rsidR="00F27A2C" w:rsidRPr="00A665F0">
          <w:rPr>
            <w:webHidden/>
          </w:rPr>
          <w:t>6</w:t>
        </w:r>
        <w:r w:rsidR="00F27A2C" w:rsidRPr="00A665F0">
          <w:rPr>
            <w:webHidden/>
          </w:rPr>
          <w:fldChar w:fldCharType="end"/>
        </w:r>
      </w:hyperlink>
    </w:p>
    <w:p w14:paraId="72D02701" w14:textId="77777777" w:rsidR="00F27A2C" w:rsidRPr="00A665F0" w:rsidRDefault="00EA2EAB">
      <w:pPr>
        <w:pStyle w:val="27"/>
        <w:rPr>
          <w:rFonts w:asciiTheme="minorHAnsi" w:eastAsiaTheme="minorEastAsia" w:hAnsiTheme="minorHAnsi" w:cstheme="minorBidi"/>
          <w:bCs w:val="0"/>
          <w:smallCaps w:val="0"/>
          <w:sz w:val="22"/>
          <w:szCs w:val="22"/>
        </w:rPr>
      </w:pPr>
      <w:hyperlink w:anchor="_Toc25751958" w:history="1">
        <w:r w:rsidR="00F27A2C" w:rsidRPr="00A665F0">
          <w:rPr>
            <w:rStyle w:val="afe"/>
            <w:color w:val="auto"/>
          </w:rPr>
          <w:t>3. Термины и определения</w:t>
        </w:r>
        <w:r w:rsidR="00F27A2C" w:rsidRPr="00A665F0">
          <w:rPr>
            <w:webHidden/>
          </w:rPr>
          <w:tab/>
        </w:r>
        <w:r w:rsidR="00F27A2C" w:rsidRPr="00A665F0">
          <w:rPr>
            <w:webHidden/>
          </w:rPr>
          <w:fldChar w:fldCharType="begin"/>
        </w:r>
        <w:r w:rsidR="00F27A2C" w:rsidRPr="00A665F0">
          <w:rPr>
            <w:webHidden/>
          </w:rPr>
          <w:instrText xml:space="preserve"> PAGEREF _Toc25751958 \h </w:instrText>
        </w:r>
        <w:r w:rsidR="00F27A2C" w:rsidRPr="00A665F0">
          <w:rPr>
            <w:webHidden/>
          </w:rPr>
        </w:r>
        <w:r w:rsidR="00F27A2C" w:rsidRPr="00A665F0">
          <w:rPr>
            <w:webHidden/>
          </w:rPr>
          <w:fldChar w:fldCharType="separate"/>
        </w:r>
        <w:r w:rsidR="00F27A2C" w:rsidRPr="00A665F0">
          <w:rPr>
            <w:webHidden/>
          </w:rPr>
          <w:t>7</w:t>
        </w:r>
        <w:r w:rsidR="00F27A2C" w:rsidRPr="00A665F0">
          <w:rPr>
            <w:webHidden/>
          </w:rPr>
          <w:fldChar w:fldCharType="end"/>
        </w:r>
      </w:hyperlink>
    </w:p>
    <w:p w14:paraId="367540C8" w14:textId="77777777" w:rsidR="00F27A2C" w:rsidRPr="00A665F0" w:rsidRDefault="00EA2EAB">
      <w:pPr>
        <w:pStyle w:val="11"/>
        <w:tabs>
          <w:tab w:val="right" w:leader="dot" w:pos="10196"/>
        </w:tabs>
        <w:rPr>
          <w:rFonts w:asciiTheme="minorHAnsi" w:eastAsiaTheme="minorEastAsia" w:hAnsiTheme="minorHAnsi" w:cstheme="minorBidi"/>
          <w:b w:val="0"/>
          <w:bCs w:val="0"/>
          <w:caps w:val="0"/>
          <w:noProof/>
          <w:sz w:val="22"/>
          <w:szCs w:val="22"/>
        </w:rPr>
      </w:pPr>
      <w:hyperlink w:anchor="_Toc25751959" w:history="1">
        <w:r w:rsidR="00F27A2C" w:rsidRPr="00A665F0">
          <w:rPr>
            <w:rStyle w:val="afe"/>
            <w:noProof/>
            <w:color w:val="auto"/>
          </w:rPr>
          <w:t>ГЛАВА II. РЕГИСТРАЦИЯ заявления о присоединении, регистрация КЛИЕНТА, СЧЕТА КЛИЕНТА И УПОЛНОМОЧЕННЫЕ ЛИЦА КЛИЕНТА</w:t>
        </w:r>
        <w:r w:rsidR="00F27A2C" w:rsidRPr="00A665F0">
          <w:rPr>
            <w:noProof/>
            <w:webHidden/>
          </w:rPr>
          <w:tab/>
        </w:r>
        <w:r w:rsidR="00F27A2C" w:rsidRPr="00A665F0">
          <w:rPr>
            <w:noProof/>
            <w:webHidden/>
          </w:rPr>
          <w:fldChar w:fldCharType="begin"/>
        </w:r>
        <w:r w:rsidR="00F27A2C" w:rsidRPr="00A665F0">
          <w:rPr>
            <w:noProof/>
            <w:webHidden/>
          </w:rPr>
          <w:instrText xml:space="preserve"> PAGEREF _Toc25751959 \h </w:instrText>
        </w:r>
        <w:r w:rsidR="00F27A2C" w:rsidRPr="00A665F0">
          <w:rPr>
            <w:noProof/>
            <w:webHidden/>
          </w:rPr>
        </w:r>
        <w:r w:rsidR="00F27A2C" w:rsidRPr="00A665F0">
          <w:rPr>
            <w:noProof/>
            <w:webHidden/>
          </w:rPr>
          <w:fldChar w:fldCharType="separate"/>
        </w:r>
        <w:r w:rsidR="00F27A2C" w:rsidRPr="00A665F0">
          <w:rPr>
            <w:noProof/>
            <w:webHidden/>
          </w:rPr>
          <w:t>10</w:t>
        </w:r>
        <w:r w:rsidR="00F27A2C" w:rsidRPr="00A665F0">
          <w:rPr>
            <w:noProof/>
            <w:webHidden/>
          </w:rPr>
          <w:fldChar w:fldCharType="end"/>
        </w:r>
      </w:hyperlink>
    </w:p>
    <w:p w14:paraId="4B431664" w14:textId="77777777" w:rsidR="00F27A2C" w:rsidRPr="00A665F0" w:rsidRDefault="00EA2EAB">
      <w:pPr>
        <w:pStyle w:val="27"/>
        <w:rPr>
          <w:rFonts w:asciiTheme="minorHAnsi" w:eastAsiaTheme="minorEastAsia" w:hAnsiTheme="minorHAnsi" w:cstheme="minorBidi"/>
          <w:bCs w:val="0"/>
          <w:smallCaps w:val="0"/>
          <w:sz w:val="22"/>
          <w:szCs w:val="22"/>
        </w:rPr>
      </w:pPr>
      <w:hyperlink w:anchor="_Toc25751960" w:history="1">
        <w:r w:rsidR="00F27A2C" w:rsidRPr="00A665F0">
          <w:rPr>
            <w:rStyle w:val="afe"/>
            <w:color w:val="auto"/>
          </w:rPr>
          <w:t>4. Регистрация Заявления о присоединении, регистрация Клиента</w:t>
        </w:r>
        <w:r w:rsidR="00F27A2C" w:rsidRPr="00A665F0">
          <w:rPr>
            <w:webHidden/>
          </w:rPr>
          <w:tab/>
        </w:r>
        <w:r w:rsidR="00F27A2C" w:rsidRPr="00A665F0">
          <w:rPr>
            <w:webHidden/>
          </w:rPr>
          <w:fldChar w:fldCharType="begin"/>
        </w:r>
        <w:r w:rsidR="00F27A2C" w:rsidRPr="00A665F0">
          <w:rPr>
            <w:webHidden/>
          </w:rPr>
          <w:instrText xml:space="preserve"> PAGEREF _Toc25751960 \h </w:instrText>
        </w:r>
        <w:r w:rsidR="00F27A2C" w:rsidRPr="00A665F0">
          <w:rPr>
            <w:webHidden/>
          </w:rPr>
        </w:r>
        <w:r w:rsidR="00F27A2C" w:rsidRPr="00A665F0">
          <w:rPr>
            <w:webHidden/>
          </w:rPr>
          <w:fldChar w:fldCharType="separate"/>
        </w:r>
        <w:r w:rsidR="00F27A2C" w:rsidRPr="00A665F0">
          <w:rPr>
            <w:webHidden/>
          </w:rPr>
          <w:t>10</w:t>
        </w:r>
        <w:r w:rsidR="00F27A2C" w:rsidRPr="00A665F0">
          <w:rPr>
            <w:webHidden/>
          </w:rPr>
          <w:fldChar w:fldCharType="end"/>
        </w:r>
      </w:hyperlink>
    </w:p>
    <w:p w14:paraId="67BEDD15" w14:textId="77777777" w:rsidR="00F27A2C" w:rsidRPr="00A665F0" w:rsidRDefault="00EA2EAB">
      <w:pPr>
        <w:pStyle w:val="27"/>
        <w:rPr>
          <w:rFonts w:asciiTheme="minorHAnsi" w:eastAsiaTheme="minorEastAsia" w:hAnsiTheme="minorHAnsi" w:cstheme="minorBidi"/>
          <w:bCs w:val="0"/>
          <w:smallCaps w:val="0"/>
          <w:sz w:val="22"/>
          <w:szCs w:val="22"/>
        </w:rPr>
      </w:pPr>
      <w:hyperlink w:anchor="_Toc25751961" w:history="1">
        <w:r w:rsidR="00F27A2C" w:rsidRPr="00A665F0">
          <w:rPr>
            <w:rStyle w:val="afe"/>
            <w:color w:val="auto"/>
          </w:rPr>
          <w:t>5. Счета Клиента</w:t>
        </w:r>
        <w:r w:rsidR="00F27A2C" w:rsidRPr="00A665F0">
          <w:rPr>
            <w:webHidden/>
          </w:rPr>
          <w:tab/>
        </w:r>
        <w:r w:rsidR="00F27A2C" w:rsidRPr="00A665F0">
          <w:rPr>
            <w:webHidden/>
          </w:rPr>
          <w:fldChar w:fldCharType="begin"/>
        </w:r>
        <w:r w:rsidR="00F27A2C" w:rsidRPr="00A665F0">
          <w:rPr>
            <w:webHidden/>
          </w:rPr>
          <w:instrText xml:space="preserve"> PAGEREF _Toc25751961 \h </w:instrText>
        </w:r>
        <w:r w:rsidR="00F27A2C" w:rsidRPr="00A665F0">
          <w:rPr>
            <w:webHidden/>
          </w:rPr>
        </w:r>
        <w:r w:rsidR="00F27A2C" w:rsidRPr="00A665F0">
          <w:rPr>
            <w:webHidden/>
          </w:rPr>
          <w:fldChar w:fldCharType="separate"/>
        </w:r>
        <w:r w:rsidR="00F27A2C" w:rsidRPr="00A665F0">
          <w:rPr>
            <w:webHidden/>
          </w:rPr>
          <w:t>11</w:t>
        </w:r>
        <w:r w:rsidR="00F27A2C" w:rsidRPr="00A665F0">
          <w:rPr>
            <w:webHidden/>
          </w:rPr>
          <w:fldChar w:fldCharType="end"/>
        </w:r>
      </w:hyperlink>
    </w:p>
    <w:p w14:paraId="203457E8" w14:textId="77777777" w:rsidR="00F27A2C" w:rsidRPr="00A665F0" w:rsidRDefault="00EA2EAB">
      <w:pPr>
        <w:pStyle w:val="27"/>
        <w:rPr>
          <w:rFonts w:asciiTheme="minorHAnsi" w:eastAsiaTheme="minorEastAsia" w:hAnsiTheme="minorHAnsi" w:cstheme="minorBidi"/>
          <w:bCs w:val="0"/>
          <w:smallCaps w:val="0"/>
          <w:sz w:val="22"/>
          <w:szCs w:val="22"/>
        </w:rPr>
      </w:pPr>
      <w:hyperlink w:anchor="_Toc25751962" w:history="1">
        <w:r w:rsidR="00F27A2C" w:rsidRPr="00A665F0">
          <w:rPr>
            <w:rStyle w:val="afe"/>
            <w:color w:val="auto"/>
          </w:rPr>
          <w:t>6. Уполномоченные лица Клиента</w:t>
        </w:r>
        <w:r w:rsidR="00F27A2C" w:rsidRPr="00A665F0">
          <w:rPr>
            <w:webHidden/>
          </w:rPr>
          <w:tab/>
        </w:r>
        <w:r w:rsidR="00F27A2C" w:rsidRPr="00A665F0">
          <w:rPr>
            <w:webHidden/>
          </w:rPr>
          <w:fldChar w:fldCharType="begin"/>
        </w:r>
        <w:r w:rsidR="00F27A2C" w:rsidRPr="00A665F0">
          <w:rPr>
            <w:webHidden/>
          </w:rPr>
          <w:instrText xml:space="preserve"> PAGEREF _Toc25751962 \h </w:instrText>
        </w:r>
        <w:r w:rsidR="00F27A2C" w:rsidRPr="00A665F0">
          <w:rPr>
            <w:webHidden/>
          </w:rPr>
        </w:r>
        <w:r w:rsidR="00F27A2C" w:rsidRPr="00A665F0">
          <w:rPr>
            <w:webHidden/>
          </w:rPr>
          <w:fldChar w:fldCharType="separate"/>
        </w:r>
        <w:r w:rsidR="00F27A2C" w:rsidRPr="00A665F0">
          <w:rPr>
            <w:webHidden/>
          </w:rPr>
          <w:t>12</w:t>
        </w:r>
        <w:r w:rsidR="00F27A2C" w:rsidRPr="00A665F0">
          <w:rPr>
            <w:webHidden/>
          </w:rPr>
          <w:fldChar w:fldCharType="end"/>
        </w:r>
      </w:hyperlink>
    </w:p>
    <w:p w14:paraId="131D1AA1" w14:textId="77777777" w:rsidR="00F27A2C" w:rsidRPr="00A665F0" w:rsidRDefault="00EA2EAB">
      <w:pPr>
        <w:pStyle w:val="11"/>
        <w:tabs>
          <w:tab w:val="right" w:leader="dot" w:pos="10196"/>
        </w:tabs>
        <w:rPr>
          <w:rFonts w:asciiTheme="minorHAnsi" w:eastAsiaTheme="minorEastAsia" w:hAnsiTheme="minorHAnsi" w:cstheme="minorBidi"/>
          <w:b w:val="0"/>
          <w:bCs w:val="0"/>
          <w:caps w:val="0"/>
          <w:noProof/>
          <w:sz w:val="22"/>
          <w:szCs w:val="22"/>
        </w:rPr>
      </w:pPr>
      <w:hyperlink w:anchor="_Toc25751963" w:history="1">
        <w:r w:rsidR="00F27A2C" w:rsidRPr="00A665F0">
          <w:rPr>
            <w:rStyle w:val="afe"/>
            <w:noProof/>
            <w:color w:val="auto"/>
          </w:rPr>
          <w:t xml:space="preserve">ГЛАВА </w:t>
        </w:r>
        <w:r w:rsidR="00F27A2C" w:rsidRPr="00A665F0">
          <w:rPr>
            <w:rStyle w:val="afe"/>
            <w:noProof/>
            <w:color w:val="auto"/>
            <w:lang w:val="en-US"/>
          </w:rPr>
          <w:t>III</w:t>
        </w:r>
        <w:r w:rsidR="00F27A2C" w:rsidRPr="00A665F0">
          <w:rPr>
            <w:rStyle w:val="afe"/>
            <w:noProof/>
            <w:color w:val="auto"/>
          </w:rPr>
          <w:t>. СООБЩЕНИЯ</w:t>
        </w:r>
        <w:r w:rsidR="00F27A2C" w:rsidRPr="00A665F0">
          <w:rPr>
            <w:noProof/>
            <w:webHidden/>
          </w:rPr>
          <w:tab/>
        </w:r>
        <w:r w:rsidR="00F27A2C" w:rsidRPr="00A665F0">
          <w:rPr>
            <w:noProof/>
            <w:webHidden/>
          </w:rPr>
          <w:fldChar w:fldCharType="begin"/>
        </w:r>
        <w:r w:rsidR="00F27A2C" w:rsidRPr="00A665F0">
          <w:rPr>
            <w:noProof/>
            <w:webHidden/>
          </w:rPr>
          <w:instrText xml:space="preserve"> PAGEREF _Toc25751963 \h </w:instrText>
        </w:r>
        <w:r w:rsidR="00F27A2C" w:rsidRPr="00A665F0">
          <w:rPr>
            <w:noProof/>
            <w:webHidden/>
          </w:rPr>
        </w:r>
        <w:r w:rsidR="00F27A2C" w:rsidRPr="00A665F0">
          <w:rPr>
            <w:noProof/>
            <w:webHidden/>
          </w:rPr>
          <w:fldChar w:fldCharType="separate"/>
        </w:r>
        <w:r w:rsidR="00F27A2C" w:rsidRPr="00A665F0">
          <w:rPr>
            <w:noProof/>
            <w:webHidden/>
          </w:rPr>
          <w:t>13</w:t>
        </w:r>
        <w:r w:rsidR="00F27A2C" w:rsidRPr="00A665F0">
          <w:rPr>
            <w:noProof/>
            <w:webHidden/>
          </w:rPr>
          <w:fldChar w:fldCharType="end"/>
        </w:r>
      </w:hyperlink>
    </w:p>
    <w:p w14:paraId="5E934091" w14:textId="77777777" w:rsidR="00F27A2C" w:rsidRPr="00A665F0" w:rsidRDefault="00EA2EAB">
      <w:pPr>
        <w:pStyle w:val="27"/>
        <w:rPr>
          <w:rFonts w:asciiTheme="minorHAnsi" w:eastAsiaTheme="minorEastAsia" w:hAnsiTheme="minorHAnsi" w:cstheme="minorBidi"/>
          <w:bCs w:val="0"/>
          <w:smallCaps w:val="0"/>
          <w:sz w:val="22"/>
          <w:szCs w:val="22"/>
        </w:rPr>
      </w:pPr>
      <w:hyperlink w:anchor="_Toc25751964" w:history="1">
        <w:r w:rsidR="00F27A2C" w:rsidRPr="00A665F0">
          <w:rPr>
            <w:rStyle w:val="afe"/>
            <w:color w:val="auto"/>
          </w:rPr>
          <w:t>7. Виды Сообщений</w:t>
        </w:r>
        <w:r w:rsidR="00F27A2C" w:rsidRPr="00A665F0">
          <w:rPr>
            <w:webHidden/>
          </w:rPr>
          <w:tab/>
        </w:r>
        <w:r w:rsidR="00F27A2C" w:rsidRPr="00A665F0">
          <w:rPr>
            <w:webHidden/>
          </w:rPr>
          <w:fldChar w:fldCharType="begin"/>
        </w:r>
        <w:r w:rsidR="00F27A2C" w:rsidRPr="00A665F0">
          <w:rPr>
            <w:webHidden/>
          </w:rPr>
          <w:instrText xml:space="preserve"> PAGEREF _Toc25751964 \h </w:instrText>
        </w:r>
        <w:r w:rsidR="00F27A2C" w:rsidRPr="00A665F0">
          <w:rPr>
            <w:webHidden/>
          </w:rPr>
        </w:r>
        <w:r w:rsidR="00F27A2C" w:rsidRPr="00A665F0">
          <w:rPr>
            <w:webHidden/>
          </w:rPr>
          <w:fldChar w:fldCharType="separate"/>
        </w:r>
        <w:r w:rsidR="00F27A2C" w:rsidRPr="00A665F0">
          <w:rPr>
            <w:webHidden/>
          </w:rPr>
          <w:t>13</w:t>
        </w:r>
        <w:r w:rsidR="00F27A2C" w:rsidRPr="00A665F0">
          <w:rPr>
            <w:webHidden/>
          </w:rPr>
          <w:fldChar w:fldCharType="end"/>
        </w:r>
      </w:hyperlink>
    </w:p>
    <w:p w14:paraId="5220EFB7" w14:textId="77777777" w:rsidR="00F27A2C" w:rsidRPr="00A665F0" w:rsidRDefault="00EA2EAB">
      <w:pPr>
        <w:pStyle w:val="27"/>
        <w:rPr>
          <w:rFonts w:asciiTheme="minorHAnsi" w:eastAsiaTheme="minorEastAsia" w:hAnsiTheme="minorHAnsi" w:cstheme="minorBidi"/>
          <w:bCs w:val="0"/>
          <w:smallCaps w:val="0"/>
          <w:sz w:val="22"/>
          <w:szCs w:val="22"/>
        </w:rPr>
      </w:pPr>
      <w:hyperlink w:anchor="_Toc25751965" w:history="1">
        <w:r w:rsidR="00F27A2C" w:rsidRPr="00A665F0">
          <w:rPr>
            <w:rStyle w:val="afe"/>
            <w:color w:val="auto"/>
          </w:rPr>
          <w:t>8. Общие правила направления Сообщений</w:t>
        </w:r>
        <w:r w:rsidR="00F27A2C" w:rsidRPr="00A665F0">
          <w:rPr>
            <w:webHidden/>
          </w:rPr>
          <w:tab/>
        </w:r>
        <w:r w:rsidR="00F27A2C" w:rsidRPr="00A665F0">
          <w:rPr>
            <w:webHidden/>
          </w:rPr>
          <w:fldChar w:fldCharType="begin"/>
        </w:r>
        <w:r w:rsidR="00F27A2C" w:rsidRPr="00A665F0">
          <w:rPr>
            <w:webHidden/>
          </w:rPr>
          <w:instrText xml:space="preserve"> PAGEREF _Toc25751965 \h </w:instrText>
        </w:r>
        <w:r w:rsidR="00F27A2C" w:rsidRPr="00A665F0">
          <w:rPr>
            <w:webHidden/>
          </w:rPr>
        </w:r>
        <w:r w:rsidR="00F27A2C" w:rsidRPr="00A665F0">
          <w:rPr>
            <w:webHidden/>
          </w:rPr>
          <w:fldChar w:fldCharType="separate"/>
        </w:r>
        <w:r w:rsidR="00F27A2C" w:rsidRPr="00A665F0">
          <w:rPr>
            <w:webHidden/>
          </w:rPr>
          <w:t>13</w:t>
        </w:r>
        <w:r w:rsidR="00F27A2C" w:rsidRPr="00A665F0">
          <w:rPr>
            <w:webHidden/>
          </w:rPr>
          <w:fldChar w:fldCharType="end"/>
        </w:r>
      </w:hyperlink>
    </w:p>
    <w:p w14:paraId="54990EAE" w14:textId="77777777" w:rsidR="00F27A2C" w:rsidRPr="00A665F0" w:rsidRDefault="00EA2EAB">
      <w:pPr>
        <w:pStyle w:val="27"/>
        <w:rPr>
          <w:rFonts w:asciiTheme="minorHAnsi" w:eastAsiaTheme="minorEastAsia" w:hAnsiTheme="minorHAnsi" w:cstheme="minorBidi"/>
          <w:bCs w:val="0"/>
          <w:smallCaps w:val="0"/>
          <w:sz w:val="22"/>
          <w:szCs w:val="22"/>
        </w:rPr>
      </w:pPr>
      <w:hyperlink w:anchor="_Toc25751966" w:history="1">
        <w:r w:rsidR="00F27A2C" w:rsidRPr="00A665F0">
          <w:rPr>
            <w:rStyle w:val="afe"/>
            <w:color w:val="auto"/>
          </w:rPr>
          <w:t>9. Обмен Сообщениями посредством электронной почты</w:t>
        </w:r>
        <w:r w:rsidR="00F27A2C" w:rsidRPr="00A665F0">
          <w:rPr>
            <w:webHidden/>
          </w:rPr>
          <w:tab/>
        </w:r>
        <w:r w:rsidR="00F27A2C" w:rsidRPr="00A665F0">
          <w:rPr>
            <w:webHidden/>
          </w:rPr>
          <w:fldChar w:fldCharType="begin"/>
        </w:r>
        <w:r w:rsidR="00F27A2C" w:rsidRPr="00A665F0">
          <w:rPr>
            <w:webHidden/>
          </w:rPr>
          <w:instrText xml:space="preserve"> PAGEREF _Toc25751966 \h </w:instrText>
        </w:r>
        <w:r w:rsidR="00F27A2C" w:rsidRPr="00A665F0">
          <w:rPr>
            <w:webHidden/>
          </w:rPr>
        </w:r>
        <w:r w:rsidR="00F27A2C" w:rsidRPr="00A665F0">
          <w:rPr>
            <w:webHidden/>
          </w:rPr>
          <w:fldChar w:fldCharType="separate"/>
        </w:r>
        <w:r w:rsidR="00F27A2C" w:rsidRPr="00A665F0">
          <w:rPr>
            <w:webHidden/>
          </w:rPr>
          <w:t>14</w:t>
        </w:r>
        <w:r w:rsidR="00F27A2C" w:rsidRPr="00A665F0">
          <w:rPr>
            <w:webHidden/>
          </w:rPr>
          <w:fldChar w:fldCharType="end"/>
        </w:r>
      </w:hyperlink>
    </w:p>
    <w:p w14:paraId="0ED502D4" w14:textId="77777777" w:rsidR="00F27A2C" w:rsidRPr="00A665F0" w:rsidRDefault="00EA2EAB">
      <w:pPr>
        <w:pStyle w:val="27"/>
        <w:rPr>
          <w:rFonts w:asciiTheme="minorHAnsi" w:eastAsiaTheme="minorEastAsia" w:hAnsiTheme="minorHAnsi" w:cstheme="minorBidi"/>
          <w:bCs w:val="0"/>
          <w:smallCaps w:val="0"/>
          <w:sz w:val="22"/>
          <w:szCs w:val="22"/>
        </w:rPr>
      </w:pPr>
      <w:hyperlink w:anchor="_Toc25751967" w:history="1">
        <w:r w:rsidR="00F27A2C" w:rsidRPr="00A665F0">
          <w:rPr>
            <w:rStyle w:val="afe"/>
            <w:color w:val="auto"/>
          </w:rPr>
          <w:t>10. Обмен Сообщениями в электронной форме через сеть «Интернет»</w:t>
        </w:r>
        <w:r w:rsidR="00F27A2C" w:rsidRPr="00A665F0">
          <w:rPr>
            <w:webHidden/>
          </w:rPr>
          <w:tab/>
        </w:r>
        <w:r w:rsidR="00F27A2C" w:rsidRPr="00A665F0">
          <w:rPr>
            <w:webHidden/>
          </w:rPr>
          <w:fldChar w:fldCharType="begin"/>
        </w:r>
        <w:r w:rsidR="00F27A2C" w:rsidRPr="00A665F0">
          <w:rPr>
            <w:webHidden/>
          </w:rPr>
          <w:instrText xml:space="preserve"> PAGEREF _Toc25751967 \h </w:instrText>
        </w:r>
        <w:r w:rsidR="00F27A2C" w:rsidRPr="00A665F0">
          <w:rPr>
            <w:webHidden/>
          </w:rPr>
        </w:r>
        <w:r w:rsidR="00F27A2C" w:rsidRPr="00A665F0">
          <w:rPr>
            <w:webHidden/>
          </w:rPr>
          <w:fldChar w:fldCharType="separate"/>
        </w:r>
        <w:r w:rsidR="00F27A2C" w:rsidRPr="00A665F0">
          <w:rPr>
            <w:webHidden/>
          </w:rPr>
          <w:t>15</w:t>
        </w:r>
        <w:r w:rsidR="00F27A2C" w:rsidRPr="00A665F0">
          <w:rPr>
            <w:webHidden/>
          </w:rPr>
          <w:fldChar w:fldCharType="end"/>
        </w:r>
      </w:hyperlink>
    </w:p>
    <w:p w14:paraId="1CDA3BC9" w14:textId="77777777" w:rsidR="00F27A2C" w:rsidRPr="00A665F0" w:rsidRDefault="00EA2EAB">
      <w:pPr>
        <w:pStyle w:val="27"/>
        <w:rPr>
          <w:rFonts w:asciiTheme="minorHAnsi" w:eastAsiaTheme="minorEastAsia" w:hAnsiTheme="minorHAnsi" w:cstheme="minorBidi"/>
          <w:bCs w:val="0"/>
          <w:smallCaps w:val="0"/>
          <w:sz w:val="22"/>
          <w:szCs w:val="22"/>
        </w:rPr>
      </w:pPr>
      <w:hyperlink w:anchor="_Toc25751968" w:history="1">
        <w:r w:rsidR="00F27A2C" w:rsidRPr="00A665F0">
          <w:rPr>
            <w:rStyle w:val="afe"/>
            <w:color w:val="auto"/>
          </w:rPr>
          <w:t>11. Поручения Клиента</w:t>
        </w:r>
        <w:r w:rsidR="00F27A2C" w:rsidRPr="00A665F0">
          <w:rPr>
            <w:webHidden/>
          </w:rPr>
          <w:tab/>
        </w:r>
        <w:r w:rsidR="00F27A2C" w:rsidRPr="00A665F0">
          <w:rPr>
            <w:webHidden/>
          </w:rPr>
          <w:fldChar w:fldCharType="begin"/>
        </w:r>
        <w:r w:rsidR="00F27A2C" w:rsidRPr="00A665F0">
          <w:rPr>
            <w:webHidden/>
          </w:rPr>
          <w:instrText xml:space="preserve"> PAGEREF _Toc25751968 \h </w:instrText>
        </w:r>
        <w:r w:rsidR="00F27A2C" w:rsidRPr="00A665F0">
          <w:rPr>
            <w:webHidden/>
          </w:rPr>
        </w:r>
        <w:r w:rsidR="00F27A2C" w:rsidRPr="00A665F0">
          <w:rPr>
            <w:webHidden/>
          </w:rPr>
          <w:fldChar w:fldCharType="separate"/>
        </w:r>
        <w:r w:rsidR="00F27A2C" w:rsidRPr="00A665F0">
          <w:rPr>
            <w:webHidden/>
          </w:rPr>
          <w:t>16</w:t>
        </w:r>
        <w:r w:rsidR="00F27A2C" w:rsidRPr="00A665F0">
          <w:rPr>
            <w:webHidden/>
          </w:rPr>
          <w:fldChar w:fldCharType="end"/>
        </w:r>
      </w:hyperlink>
    </w:p>
    <w:p w14:paraId="7B344D68" w14:textId="77777777" w:rsidR="00F27A2C" w:rsidRPr="00A665F0" w:rsidRDefault="00EA2EAB">
      <w:pPr>
        <w:pStyle w:val="11"/>
        <w:tabs>
          <w:tab w:val="right" w:leader="dot" w:pos="10196"/>
        </w:tabs>
        <w:rPr>
          <w:rFonts w:asciiTheme="minorHAnsi" w:eastAsiaTheme="minorEastAsia" w:hAnsiTheme="minorHAnsi" w:cstheme="minorBidi"/>
          <w:b w:val="0"/>
          <w:bCs w:val="0"/>
          <w:caps w:val="0"/>
          <w:noProof/>
          <w:sz w:val="22"/>
          <w:szCs w:val="22"/>
        </w:rPr>
      </w:pPr>
      <w:hyperlink w:anchor="_Toc25751969" w:history="1">
        <w:r w:rsidR="00F27A2C" w:rsidRPr="00A665F0">
          <w:rPr>
            <w:rStyle w:val="afe"/>
            <w:noProof/>
            <w:color w:val="auto"/>
          </w:rPr>
          <w:t xml:space="preserve">Глава </w:t>
        </w:r>
        <w:r w:rsidR="00F27A2C" w:rsidRPr="00A665F0">
          <w:rPr>
            <w:rStyle w:val="afe"/>
            <w:noProof/>
            <w:color w:val="auto"/>
            <w:lang w:val="en-US"/>
          </w:rPr>
          <w:t>IV</w:t>
        </w:r>
        <w:r w:rsidR="00F27A2C" w:rsidRPr="00A665F0">
          <w:rPr>
            <w:rStyle w:val="afe"/>
            <w:noProof/>
            <w:color w:val="auto"/>
          </w:rPr>
          <w:t>. НЕТОРГОВЫЕ ОПЕРАЦИИ</w:t>
        </w:r>
        <w:r w:rsidR="00F27A2C" w:rsidRPr="00A665F0">
          <w:rPr>
            <w:noProof/>
            <w:webHidden/>
          </w:rPr>
          <w:tab/>
        </w:r>
        <w:r w:rsidR="00F27A2C" w:rsidRPr="00A665F0">
          <w:rPr>
            <w:noProof/>
            <w:webHidden/>
          </w:rPr>
          <w:fldChar w:fldCharType="begin"/>
        </w:r>
        <w:r w:rsidR="00F27A2C" w:rsidRPr="00A665F0">
          <w:rPr>
            <w:noProof/>
            <w:webHidden/>
          </w:rPr>
          <w:instrText xml:space="preserve"> PAGEREF _Toc25751969 \h </w:instrText>
        </w:r>
        <w:r w:rsidR="00F27A2C" w:rsidRPr="00A665F0">
          <w:rPr>
            <w:noProof/>
            <w:webHidden/>
          </w:rPr>
        </w:r>
        <w:r w:rsidR="00F27A2C" w:rsidRPr="00A665F0">
          <w:rPr>
            <w:noProof/>
            <w:webHidden/>
          </w:rPr>
          <w:fldChar w:fldCharType="separate"/>
        </w:r>
        <w:r w:rsidR="00F27A2C" w:rsidRPr="00A665F0">
          <w:rPr>
            <w:noProof/>
            <w:webHidden/>
          </w:rPr>
          <w:t>20</w:t>
        </w:r>
        <w:r w:rsidR="00F27A2C" w:rsidRPr="00A665F0">
          <w:rPr>
            <w:noProof/>
            <w:webHidden/>
          </w:rPr>
          <w:fldChar w:fldCharType="end"/>
        </w:r>
      </w:hyperlink>
    </w:p>
    <w:p w14:paraId="208A823F" w14:textId="77777777" w:rsidR="00F27A2C" w:rsidRPr="00A665F0" w:rsidRDefault="00EA2EAB">
      <w:pPr>
        <w:pStyle w:val="27"/>
        <w:rPr>
          <w:rFonts w:asciiTheme="minorHAnsi" w:eastAsiaTheme="minorEastAsia" w:hAnsiTheme="minorHAnsi" w:cstheme="minorBidi"/>
          <w:bCs w:val="0"/>
          <w:smallCaps w:val="0"/>
          <w:sz w:val="22"/>
          <w:szCs w:val="22"/>
        </w:rPr>
      </w:pPr>
      <w:hyperlink w:anchor="_Toc25751970" w:history="1">
        <w:r w:rsidR="00F27A2C" w:rsidRPr="00A665F0">
          <w:rPr>
            <w:rStyle w:val="afe"/>
            <w:color w:val="auto"/>
          </w:rPr>
          <w:t>12. Поручения на совершение Неторговых операций</w:t>
        </w:r>
        <w:r w:rsidR="00F27A2C" w:rsidRPr="00A665F0">
          <w:rPr>
            <w:webHidden/>
          </w:rPr>
          <w:tab/>
        </w:r>
        <w:r w:rsidR="00F27A2C" w:rsidRPr="00A665F0">
          <w:rPr>
            <w:webHidden/>
          </w:rPr>
          <w:fldChar w:fldCharType="begin"/>
        </w:r>
        <w:r w:rsidR="00F27A2C" w:rsidRPr="00A665F0">
          <w:rPr>
            <w:webHidden/>
          </w:rPr>
          <w:instrText xml:space="preserve"> PAGEREF _Toc25751970 \h </w:instrText>
        </w:r>
        <w:r w:rsidR="00F27A2C" w:rsidRPr="00A665F0">
          <w:rPr>
            <w:webHidden/>
          </w:rPr>
        </w:r>
        <w:r w:rsidR="00F27A2C" w:rsidRPr="00A665F0">
          <w:rPr>
            <w:webHidden/>
          </w:rPr>
          <w:fldChar w:fldCharType="separate"/>
        </w:r>
        <w:r w:rsidR="00F27A2C" w:rsidRPr="00A665F0">
          <w:rPr>
            <w:webHidden/>
          </w:rPr>
          <w:t>20</w:t>
        </w:r>
        <w:r w:rsidR="00F27A2C" w:rsidRPr="00A665F0">
          <w:rPr>
            <w:webHidden/>
          </w:rPr>
          <w:fldChar w:fldCharType="end"/>
        </w:r>
      </w:hyperlink>
    </w:p>
    <w:p w14:paraId="7CB38147" w14:textId="77777777" w:rsidR="00F27A2C" w:rsidRPr="00A665F0" w:rsidRDefault="00EA2EAB">
      <w:pPr>
        <w:pStyle w:val="27"/>
        <w:rPr>
          <w:rFonts w:asciiTheme="minorHAnsi" w:eastAsiaTheme="minorEastAsia" w:hAnsiTheme="minorHAnsi" w:cstheme="minorBidi"/>
          <w:bCs w:val="0"/>
          <w:smallCaps w:val="0"/>
          <w:sz w:val="22"/>
          <w:szCs w:val="22"/>
        </w:rPr>
      </w:pPr>
      <w:hyperlink w:anchor="_Toc25751971" w:history="1">
        <w:r w:rsidR="00F27A2C" w:rsidRPr="00A665F0">
          <w:rPr>
            <w:rStyle w:val="afe"/>
            <w:color w:val="auto"/>
          </w:rPr>
          <w:t>13. Зачисление денежных средств</w:t>
        </w:r>
        <w:r w:rsidR="00F27A2C" w:rsidRPr="00A665F0">
          <w:rPr>
            <w:webHidden/>
          </w:rPr>
          <w:tab/>
        </w:r>
        <w:r w:rsidR="00F27A2C" w:rsidRPr="00A665F0">
          <w:rPr>
            <w:webHidden/>
          </w:rPr>
          <w:fldChar w:fldCharType="begin"/>
        </w:r>
        <w:r w:rsidR="00F27A2C" w:rsidRPr="00A665F0">
          <w:rPr>
            <w:webHidden/>
          </w:rPr>
          <w:instrText xml:space="preserve"> PAGEREF _Toc25751971 \h </w:instrText>
        </w:r>
        <w:r w:rsidR="00F27A2C" w:rsidRPr="00A665F0">
          <w:rPr>
            <w:webHidden/>
          </w:rPr>
        </w:r>
        <w:r w:rsidR="00F27A2C" w:rsidRPr="00A665F0">
          <w:rPr>
            <w:webHidden/>
          </w:rPr>
          <w:fldChar w:fldCharType="separate"/>
        </w:r>
        <w:r w:rsidR="00F27A2C" w:rsidRPr="00A665F0">
          <w:rPr>
            <w:webHidden/>
          </w:rPr>
          <w:t>21</w:t>
        </w:r>
        <w:r w:rsidR="00F27A2C" w:rsidRPr="00A665F0">
          <w:rPr>
            <w:webHidden/>
          </w:rPr>
          <w:fldChar w:fldCharType="end"/>
        </w:r>
      </w:hyperlink>
    </w:p>
    <w:p w14:paraId="0D736B32" w14:textId="77777777" w:rsidR="00F27A2C" w:rsidRPr="00A665F0" w:rsidRDefault="00EA2EAB">
      <w:pPr>
        <w:pStyle w:val="27"/>
        <w:rPr>
          <w:rFonts w:asciiTheme="minorHAnsi" w:eastAsiaTheme="minorEastAsia" w:hAnsiTheme="minorHAnsi" w:cstheme="minorBidi"/>
          <w:bCs w:val="0"/>
          <w:smallCaps w:val="0"/>
          <w:sz w:val="22"/>
          <w:szCs w:val="22"/>
        </w:rPr>
      </w:pPr>
      <w:hyperlink w:anchor="_Toc25751972" w:history="1">
        <w:r w:rsidR="00F27A2C" w:rsidRPr="00A665F0">
          <w:rPr>
            <w:rStyle w:val="afe"/>
            <w:color w:val="auto"/>
          </w:rPr>
          <w:t>14. Списание денежных средств</w:t>
        </w:r>
        <w:r w:rsidR="00F27A2C" w:rsidRPr="00A665F0">
          <w:rPr>
            <w:webHidden/>
          </w:rPr>
          <w:tab/>
        </w:r>
        <w:r w:rsidR="00F27A2C" w:rsidRPr="00A665F0">
          <w:rPr>
            <w:webHidden/>
          </w:rPr>
          <w:fldChar w:fldCharType="begin"/>
        </w:r>
        <w:r w:rsidR="00F27A2C" w:rsidRPr="00A665F0">
          <w:rPr>
            <w:webHidden/>
          </w:rPr>
          <w:instrText xml:space="preserve"> PAGEREF _Toc25751972 \h </w:instrText>
        </w:r>
        <w:r w:rsidR="00F27A2C" w:rsidRPr="00A665F0">
          <w:rPr>
            <w:webHidden/>
          </w:rPr>
        </w:r>
        <w:r w:rsidR="00F27A2C" w:rsidRPr="00A665F0">
          <w:rPr>
            <w:webHidden/>
          </w:rPr>
          <w:fldChar w:fldCharType="separate"/>
        </w:r>
        <w:r w:rsidR="00F27A2C" w:rsidRPr="00A665F0">
          <w:rPr>
            <w:webHidden/>
          </w:rPr>
          <w:t>21</w:t>
        </w:r>
        <w:r w:rsidR="00F27A2C" w:rsidRPr="00A665F0">
          <w:rPr>
            <w:webHidden/>
          </w:rPr>
          <w:fldChar w:fldCharType="end"/>
        </w:r>
      </w:hyperlink>
    </w:p>
    <w:p w14:paraId="1FE40DF2" w14:textId="77777777" w:rsidR="00F27A2C" w:rsidRPr="00A665F0" w:rsidRDefault="00EA2EAB">
      <w:pPr>
        <w:pStyle w:val="27"/>
        <w:rPr>
          <w:rFonts w:asciiTheme="minorHAnsi" w:eastAsiaTheme="minorEastAsia" w:hAnsiTheme="minorHAnsi" w:cstheme="minorBidi"/>
          <w:bCs w:val="0"/>
          <w:smallCaps w:val="0"/>
          <w:sz w:val="22"/>
          <w:szCs w:val="22"/>
        </w:rPr>
      </w:pPr>
      <w:hyperlink w:anchor="_Toc25751973" w:history="1">
        <w:r w:rsidR="00F27A2C" w:rsidRPr="00A665F0">
          <w:rPr>
            <w:rStyle w:val="afe"/>
            <w:color w:val="auto"/>
          </w:rPr>
          <w:t>15. Зачисление Ценных бумаг</w:t>
        </w:r>
        <w:r w:rsidR="00F27A2C" w:rsidRPr="00A665F0">
          <w:rPr>
            <w:webHidden/>
          </w:rPr>
          <w:tab/>
        </w:r>
        <w:r w:rsidR="00F27A2C" w:rsidRPr="00A665F0">
          <w:rPr>
            <w:webHidden/>
          </w:rPr>
          <w:fldChar w:fldCharType="begin"/>
        </w:r>
        <w:r w:rsidR="00F27A2C" w:rsidRPr="00A665F0">
          <w:rPr>
            <w:webHidden/>
          </w:rPr>
          <w:instrText xml:space="preserve"> PAGEREF _Toc25751973 \h </w:instrText>
        </w:r>
        <w:r w:rsidR="00F27A2C" w:rsidRPr="00A665F0">
          <w:rPr>
            <w:webHidden/>
          </w:rPr>
        </w:r>
        <w:r w:rsidR="00F27A2C" w:rsidRPr="00A665F0">
          <w:rPr>
            <w:webHidden/>
          </w:rPr>
          <w:fldChar w:fldCharType="separate"/>
        </w:r>
        <w:r w:rsidR="00F27A2C" w:rsidRPr="00A665F0">
          <w:rPr>
            <w:webHidden/>
          </w:rPr>
          <w:t>23</w:t>
        </w:r>
        <w:r w:rsidR="00F27A2C" w:rsidRPr="00A665F0">
          <w:rPr>
            <w:webHidden/>
          </w:rPr>
          <w:fldChar w:fldCharType="end"/>
        </w:r>
      </w:hyperlink>
    </w:p>
    <w:p w14:paraId="0AF7B9E9" w14:textId="77777777" w:rsidR="00F27A2C" w:rsidRPr="00A665F0" w:rsidRDefault="00EA2EAB">
      <w:pPr>
        <w:pStyle w:val="27"/>
        <w:rPr>
          <w:rFonts w:asciiTheme="minorHAnsi" w:eastAsiaTheme="minorEastAsia" w:hAnsiTheme="minorHAnsi" w:cstheme="minorBidi"/>
          <w:bCs w:val="0"/>
          <w:smallCaps w:val="0"/>
          <w:sz w:val="22"/>
          <w:szCs w:val="22"/>
        </w:rPr>
      </w:pPr>
      <w:hyperlink w:anchor="_Toc25751974" w:history="1">
        <w:r w:rsidR="00F27A2C" w:rsidRPr="00A665F0">
          <w:rPr>
            <w:rStyle w:val="afe"/>
            <w:color w:val="auto"/>
          </w:rPr>
          <w:t>16. Списание Ценных бумаг</w:t>
        </w:r>
        <w:r w:rsidR="00F27A2C" w:rsidRPr="00A665F0">
          <w:rPr>
            <w:webHidden/>
          </w:rPr>
          <w:tab/>
        </w:r>
        <w:r w:rsidR="00F27A2C" w:rsidRPr="00A665F0">
          <w:rPr>
            <w:webHidden/>
          </w:rPr>
          <w:fldChar w:fldCharType="begin"/>
        </w:r>
        <w:r w:rsidR="00F27A2C" w:rsidRPr="00A665F0">
          <w:rPr>
            <w:webHidden/>
          </w:rPr>
          <w:instrText xml:space="preserve"> PAGEREF _Toc25751974 \h </w:instrText>
        </w:r>
        <w:r w:rsidR="00F27A2C" w:rsidRPr="00A665F0">
          <w:rPr>
            <w:webHidden/>
          </w:rPr>
        </w:r>
        <w:r w:rsidR="00F27A2C" w:rsidRPr="00A665F0">
          <w:rPr>
            <w:webHidden/>
          </w:rPr>
          <w:fldChar w:fldCharType="separate"/>
        </w:r>
        <w:r w:rsidR="00F27A2C" w:rsidRPr="00A665F0">
          <w:rPr>
            <w:webHidden/>
          </w:rPr>
          <w:t>23</w:t>
        </w:r>
        <w:r w:rsidR="00F27A2C" w:rsidRPr="00A665F0">
          <w:rPr>
            <w:webHidden/>
          </w:rPr>
          <w:fldChar w:fldCharType="end"/>
        </w:r>
      </w:hyperlink>
    </w:p>
    <w:p w14:paraId="5CA3CD93" w14:textId="77777777" w:rsidR="00F27A2C" w:rsidRPr="00A665F0" w:rsidRDefault="00EA2EAB">
      <w:pPr>
        <w:pStyle w:val="11"/>
        <w:tabs>
          <w:tab w:val="right" w:leader="dot" w:pos="10196"/>
        </w:tabs>
        <w:rPr>
          <w:rFonts w:asciiTheme="minorHAnsi" w:eastAsiaTheme="minorEastAsia" w:hAnsiTheme="minorHAnsi" w:cstheme="minorBidi"/>
          <w:b w:val="0"/>
          <w:bCs w:val="0"/>
          <w:caps w:val="0"/>
          <w:noProof/>
          <w:sz w:val="22"/>
          <w:szCs w:val="22"/>
        </w:rPr>
      </w:pPr>
      <w:hyperlink w:anchor="_Toc25751975" w:history="1">
        <w:r w:rsidR="00F27A2C" w:rsidRPr="00A665F0">
          <w:rPr>
            <w:rStyle w:val="afe"/>
            <w:noProof/>
            <w:color w:val="auto"/>
          </w:rPr>
          <w:t xml:space="preserve">ГЛАВА </w:t>
        </w:r>
        <w:r w:rsidR="00F27A2C" w:rsidRPr="00A665F0">
          <w:rPr>
            <w:rStyle w:val="afe"/>
            <w:noProof/>
            <w:color w:val="auto"/>
            <w:lang w:val="en-US"/>
          </w:rPr>
          <w:t>V</w:t>
        </w:r>
        <w:r w:rsidR="00F27A2C" w:rsidRPr="00A665F0">
          <w:rPr>
            <w:rStyle w:val="afe"/>
            <w:noProof/>
            <w:color w:val="auto"/>
          </w:rPr>
          <w:t>. ТОРГОВЫЕ ОПЕРАЦИИ</w:t>
        </w:r>
        <w:r w:rsidR="00F27A2C" w:rsidRPr="00A665F0">
          <w:rPr>
            <w:noProof/>
            <w:webHidden/>
          </w:rPr>
          <w:tab/>
        </w:r>
        <w:r w:rsidR="00F27A2C" w:rsidRPr="00A665F0">
          <w:rPr>
            <w:noProof/>
            <w:webHidden/>
          </w:rPr>
          <w:fldChar w:fldCharType="begin"/>
        </w:r>
        <w:r w:rsidR="00F27A2C" w:rsidRPr="00A665F0">
          <w:rPr>
            <w:noProof/>
            <w:webHidden/>
          </w:rPr>
          <w:instrText xml:space="preserve"> PAGEREF _Toc25751975 \h </w:instrText>
        </w:r>
        <w:r w:rsidR="00F27A2C" w:rsidRPr="00A665F0">
          <w:rPr>
            <w:noProof/>
            <w:webHidden/>
          </w:rPr>
        </w:r>
        <w:r w:rsidR="00F27A2C" w:rsidRPr="00A665F0">
          <w:rPr>
            <w:noProof/>
            <w:webHidden/>
          </w:rPr>
          <w:fldChar w:fldCharType="separate"/>
        </w:r>
        <w:r w:rsidR="00F27A2C" w:rsidRPr="00A665F0">
          <w:rPr>
            <w:noProof/>
            <w:webHidden/>
          </w:rPr>
          <w:t>24</w:t>
        </w:r>
        <w:r w:rsidR="00F27A2C" w:rsidRPr="00A665F0">
          <w:rPr>
            <w:noProof/>
            <w:webHidden/>
          </w:rPr>
          <w:fldChar w:fldCharType="end"/>
        </w:r>
      </w:hyperlink>
    </w:p>
    <w:p w14:paraId="13126782" w14:textId="77777777" w:rsidR="00F27A2C" w:rsidRPr="00A665F0" w:rsidRDefault="00EA2EAB">
      <w:pPr>
        <w:pStyle w:val="27"/>
        <w:rPr>
          <w:rFonts w:asciiTheme="minorHAnsi" w:eastAsiaTheme="minorEastAsia" w:hAnsiTheme="minorHAnsi" w:cstheme="minorBidi"/>
          <w:bCs w:val="0"/>
          <w:smallCaps w:val="0"/>
          <w:sz w:val="22"/>
          <w:szCs w:val="22"/>
        </w:rPr>
      </w:pPr>
      <w:hyperlink w:anchor="_Toc25751976" w:history="1">
        <w:r w:rsidR="00F27A2C" w:rsidRPr="00A665F0">
          <w:rPr>
            <w:rStyle w:val="afe"/>
            <w:color w:val="auto"/>
          </w:rPr>
          <w:t>17. Общие условия и порядок совершения Торговых операций</w:t>
        </w:r>
        <w:r w:rsidR="00F27A2C" w:rsidRPr="00A665F0">
          <w:rPr>
            <w:webHidden/>
          </w:rPr>
          <w:tab/>
        </w:r>
        <w:r w:rsidR="00F27A2C" w:rsidRPr="00A665F0">
          <w:rPr>
            <w:webHidden/>
          </w:rPr>
          <w:fldChar w:fldCharType="begin"/>
        </w:r>
        <w:r w:rsidR="00F27A2C" w:rsidRPr="00A665F0">
          <w:rPr>
            <w:webHidden/>
          </w:rPr>
          <w:instrText xml:space="preserve"> PAGEREF _Toc25751976 \h </w:instrText>
        </w:r>
        <w:r w:rsidR="00F27A2C" w:rsidRPr="00A665F0">
          <w:rPr>
            <w:webHidden/>
          </w:rPr>
        </w:r>
        <w:r w:rsidR="00F27A2C" w:rsidRPr="00A665F0">
          <w:rPr>
            <w:webHidden/>
          </w:rPr>
          <w:fldChar w:fldCharType="separate"/>
        </w:r>
        <w:r w:rsidR="00F27A2C" w:rsidRPr="00A665F0">
          <w:rPr>
            <w:webHidden/>
          </w:rPr>
          <w:t>24</w:t>
        </w:r>
        <w:r w:rsidR="00F27A2C" w:rsidRPr="00A665F0">
          <w:rPr>
            <w:webHidden/>
          </w:rPr>
          <w:fldChar w:fldCharType="end"/>
        </w:r>
      </w:hyperlink>
    </w:p>
    <w:p w14:paraId="4419974E" w14:textId="77777777" w:rsidR="00F27A2C" w:rsidRPr="00A665F0" w:rsidRDefault="00EA2EAB">
      <w:pPr>
        <w:pStyle w:val="27"/>
        <w:rPr>
          <w:rFonts w:asciiTheme="minorHAnsi" w:eastAsiaTheme="minorEastAsia" w:hAnsiTheme="minorHAnsi" w:cstheme="minorBidi"/>
          <w:bCs w:val="0"/>
          <w:smallCaps w:val="0"/>
          <w:sz w:val="22"/>
          <w:szCs w:val="22"/>
        </w:rPr>
      </w:pPr>
      <w:hyperlink w:anchor="_Toc25751977" w:history="1">
        <w:r w:rsidR="00F27A2C" w:rsidRPr="00A665F0">
          <w:rPr>
            <w:rStyle w:val="afe"/>
            <w:color w:val="auto"/>
          </w:rPr>
          <w:t>18. Сделки РЕПО</w:t>
        </w:r>
        <w:r w:rsidR="00F27A2C" w:rsidRPr="00A665F0">
          <w:rPr>
            <w:webHidden/>
          </w:rPr>
          <w:tab/>
        </w:r>
        <w:r w:rsidR="00F27A2C" w:rsidRPr="00A665F0">
          <w:rPr>
            <w:webHidden/>
          </w:rPr>
          <w:fldChar w:fldCharType="begin"/>
        </w:r>
        <w:r w:rsidR="00F27A2C" w:rsidRPr="00A665F0">
          <w:rPr>
            <w:webHidden/>
          </w:rPr>
          <w:instrText xml:space="preserve"> PAGEREF _Toc25751977 \h </w:instrText>
        </w:r>
        <w:r w:rsidR="00F27A2C" w:rsidRPr="00A665F0">
          <w:rPr>
            <w:webHidden/>
          </w:rPr>
        </w:r>
        <w:r w:rsidR="00F27A2C" w:rsidRPr="00A665F0">
          <w:rPr>
            <w:webHidden/>
          </w:rPr>
          <w:fldChar w:fldCharType="separate"/>
        </w:r>
        <w:r w:rsidR="00F27A2C" w:rsidRPr="00A665F0">
          <w:rPr>
            <w:webHidden/>
          </w:rPr>
          <w:t>26</w:t>
        </w:r>
        <w:r w:rsidR="00F27A2C" w:rsidRPr="00A665F0">
          <w:rPr>
            <w:webHidden/>
          </w:rPr>
          <w:fldChar w:fldCharType="end"/>
        </w:r>
      </w:hyperlink>
    </w:p>
    <w:p w14:paraId="24CE6434" w14:textId="77777777" w:rsidR="00F27A2C" w:rsidRPr="00A665F0" w:rsidRDefault="00EA2EAB">
      <w:pPr>
        <w:pStyle w:val="11"/>
        <w:tabs>
          <w:tab w:val="right" w:leader="dot" w:pos="10196"/>
        </w:tabs>
        <w:rPr>
          <w:rFonts w:asciiTheme="minorHAnsi" w:eastAsiaTheme="minorEastAsia" w:hAnsiTheme="minorHAnsi" w:cstheme="minorBidi"/>
          <w:b w:val="0"/>
          <w:bCs w:val="0"/>
          <w:caps w:val="0"/>
          <w:noProof/>
          <w:sz w:val="22"/>
          <w:szCs w:val="22"/>
        </w:rPr>
      </w:pPr>
      <w:hyperlink w:anchor="_Toc25751978" w:history="1">
        <w:r w:rsidR="00F27A2C" w:rsidRPr="00A665F0">
          <w:rPr>
            <w:rStyle w:val="afe"/>
            <w:noProof/>
            <w:color w:val="auto"/>
          </w:rPr>
          <w:t xml:space="preserve">Глава </w:t>
        </w:r>
        <w:r w:rsidR="00F27A2C" w:rsidRPr="00A665F0">
          <w:rPr>
            <w:rStyle w:val="afe"/>
            <w:noProof/>
            <w:color w:val="auto"/>
            <w:lang w:val="en-US"/>
          </w:rPr>
          <w:t>vI</w:t>
        </w:r>
        <w:r w:rsidR="00F27A2C" w:rsidRPr="00A665F0">
          <w:rPr>
            <w:rStyle w:val="afe"/>
            <w:noProof/>
            <w:color w:val="auto"/>
          </w:rPr>
          <w:t>. ВОЗНАГРАЖДЕНИЕ БАНКА И возмещение РАСХОДОВ</w:t>
        </w:r>
        <w:r w:rsidR="00F27A2C" w:rsidRPr="00A665F0">
          <w:rPr>
            <w:noProof/>
            <w:webHidden/>
          </w:rPr>
          <w:tab/>
        </w:r>
        <w:r w:rsidR="00F27A2C" w:rsidRPr="00A665F0">
          <w:rPr>
            <w:noProof/>
            <w:webHidden/>
          </w:rPr>
          <w:fldChar w:fldCharType="begin"/>
        </w:r>
        <w:r w:rsidR="00F27A2C" w:rsidRPr="00A665F0">
          <w:rPr>
            <w:noProof/>
            <w:webHidden/>
          </w:rPr>
          <w:instrText xml:space="preserve"> PAGEREF _Toc25751978 \h </w:instrText>
        </w:r>
        <w:r w:rsidR="00F27A2C" w:rsidRPr="00A665F0">
          <w:rPr>
            <w:noProof/>
            <w:webHidden/>
          </w:rPr>
        </w:r>
        <w:r w:rsidR="00F27A2C" w:rsidRPr="00A665F0">
          <w:rPr>
            <w:noProof/>
            <w:webHidden/>
          </w:rPr>
          <w:fldChar w:fldCharType="separate"/>
        </w:r>
        <w:r w:rsidR="00F27A2C" w:rsidRPr="00A665F0">
          <w:rPr>
            <w:noProof/>
            <w:webHidden/>
          </w:rPr>
          <w:t>27</w:t>
        </w:r>
        <w:r w:rsidR="00F27A2C" w:rsidRPr="00A665F0">
          <w:rPr>
            <w:noProof/>
            <w:webHidden/>
          </w:rPr>
          <w:fldChar w:fldCharType="end"/>
        </w:r>
      </w:hyperlink>
    </w:p>
    <w:p w14:paraId="1CE6E2B4" w14:textId="77777777" w:rsidR="00F27A2C" w:rsidRPr="00A665F0" w:rsidRDefault="00EA2EAB">
      <w:pPr>
        <w:pStyle w:val="27"/>
        <w:rPr>
          <w:rFonts w:asciiTheme="minorHAnsi" w:eastAsiaTheme="minorEastAsia" w:hAnsiTheme="minorHAnsi" w:cstheme="minorBidi"/>
          <w:bCs w:val="0"/>
          <w:smallCaps w:val="0"/>
          <w:sz w:val="22"/>
          <w:szCs w:val="22"/>
        </w:rPr>
      </w:pPr>
      <w:hyperlink w:anchor="_Toc25751979" w:history="1">
        <w:r w:rsidR="00F27A2C" w:rsidRPr="00A665F0">
          <w:rPr>
            <w:rStyle w:val="afe"/>
            <w:color w:val="auto"/>
          </w:rPr>
          <w:t>19. Вознаграждение Банка и иные расходы</w:t>
        </w:r>
        <w:r w:rsidR="00F27A2C" w:rsidRPr="00A665F0">
          <w:rPr>
            <w:webHidden/>
          </w:rPr>
          <w:tab/>
        </w:r>
        <w:r w:rsidR="00F27A2C" w:rsidRPr="00A665F0">
          <w:rPr>
            <w:webHidden/>
          </w:rPr>
          <w:fldChar w:fldCharType="begin"/>
        </w:r>
        <w:r w:rsidR="00F27A2C" w:rsidRPr="00A665F0">
          <w:rPr>
            <w:webHidden/>
          </w:rPr>
          <w:instrText xml:space="preserve"> PAGEREF _Toc25751979 \h </w:instrText>
        </w:r>
        <w:r w:rsidR="00F27A2C" w:rsidRPr="00A665F0">
          <w:rPr>
            <w:webHidden/>
          </w:rPr>
        </w:r>
        <w:r w:rsidR="00F27A2C" w:rsidRPr="00A665F0">
          <w:rPr>
            <w:webHidden/>
          </w:rPr>
          <w:fldChar w:fldCharType="separate"/>
        </w:r>
        <w:r w:rsidR="00F27A2C" w:rsidRPr="00A665F0">
          <w:rPr>
            <w:webHidden/>
          </w:rPr>
          <w:t>27</w:t>
        </w:r>
        <w:r w:rsidR="00F27A2C" w:rsidRPr="00A665F0">
          <w:rPr>
            <w:webHidden/>
          </w:rPr>
          <w:fldChar w:fldCharType="end"/>
        </w:r>
      </w:hyperlink>
    </w:p>
    <w:p w14:paraId="6093D5A0" w14:textId="77777777" w:rsidR="00F27A2C" w:rsidRPr="00A665F0" w:rsidRDefault="00EA2EAB">
      <w:pPr>
        <w:pStyle w:val="11"/>
        <w:tabs>
          <w:tab w:val="right" w:leader="dot" w:pos="10196"/>
        </w:tabs>
        <w:rPr>
          <w:rFonts w:asciiTheme="minorHAnsi" w:eastAsiaTheme="minorEastAsia" w:hAnsiTheme="minorHAnsi" w:cstheme="minorBidi"/>
          <w:b w:val="0"/>
          <w:bCs w:val="0"/>
          <w:caps w:val="0"/>
          <w:noProof/>
          <w:sz w:val="22"/>
          <w:szCs w:val="22"/>
        </w:rPr>
      </w:pPr>
      <w:hyperlink w:anchor="_Toc25751980" w:history="1">
        <w:r w:rsidR="00F27A2C" w:rsidRPr="00A665F0">
          <w:rPr>
            <w:rStyle w:val="afe"/>
            <w:noProof/>
            <w:color w:val="auto"/>
          </w:rPr>
          <w:t xml:space="preserve">глава </w:t>
        </w:r>
        <w:r w:rsidR="00F27A2C" w:rsidRPr="00A665F0">
          <w:rPr>
            <w:rStyle w:val="afe"/>
            <w:noProof/>
            <w:color w:val="auto"/>
            <w:lang w:val="en-US"/>
          </w:rPr>
          <w:t>viI</w:t>
        </w:r>
        <w:r w:rsidR="00F27A2C" w:rsidRPr="00A665F0">
          <w:rPr>
            <w:rStyle w:val="afe"/>
            <w:noProof/>
            <w:color w:val="auto"/>
          </w:rPr>
          <w:t>. Отчетность и информационное обеспечение</w:t>
        </w:r>
        <w:r w:rsidR="00F27A2C" w:rsidRPr="00A665F0">
          <w:rPr>
            <w:noProof/>
            <w:webHidden/>
          </w:rPr>
          <w:tab/>
        </w:r>
        <w:r w:rsidR="00F27A2C" w:rsidRPr="00A665F0">
          <w:rPr>
            <w:noProof/>
            <w:webHidden/>
          </w:rPr>
          <w:fldChar w:fldCharType="begin"/>
        </w:r>
        <w:r w:rsidR="00F27A2C" w:rsidRPr="00A665F0">
          <w:rPr>
            <w:noProof/>
            <w:webHidden/>
          </w:rPr>
          <w:instrText xml:space="preserve"> PAGEREF _Toc25751980 \h </w:instrText>
        </w:r>
        <w:r w:rsidR="00F27A2C" w:rsidRPr="00A665F0">
          <w:rPr>
            <w:noProof/>
            <w:webHidden/>
          </w:rPr>
        </w:r>
        <w:r w:rsidR="00F27A2C" w:rsidRPr="00A665F0">
          <w:rPr>
            <w:noProof/>
            <w:webHidden/>
          </w:rPr>
          <w:fldChar w:fldCharType="separate"/>
        </w:r>
        <w:r w:rsidR="00F27A2C" w:rsidRPr="00A665F0">
          <w:rPr>
            <w:noProof/>
            <w:webHidden/>
          </w:rPr>
          <w:t>28</w:t>
        </w:r>
        <w:r w:rsidR="00F27A2C" w:rsidRPr="00A665F0">
          <w:rPr>
            <w:noProof/>
            <w:webHidden/>
          </w:rPr>
          <w:fldChar w:fldCharType="end"/>
        </w:r>
      </w:hyperlink>
    </w:p>
    <w:p w14:paraId="22774AD8" w14:textId="77777777" w:rsidR="00F27A2C" w:rsidRPr="00A665F0" w:rsidRDefault="00EA2EAB">
      <w:pPr>
        <w:pStyle w:val="27"/>
        <w:rPr>
          <w:rFonts w:asciiTheme="minorHAnsi" w:eastAsiaTheme="minorEastAsia" w:hAnsiTheme="minorHAnsi" w:cstheme="minorBidi"/>
          <w:bCs w:val="0"/>
          <w:smallCaps w:val="0"/>
          <w:sz w:val="22"/>
          <w:szCs w:val="22"/>
        </w:rPr>
      </w:pPr>
      <w:hyperlink w:anchor="_Toc25751981" w:history="1">
        <w:r w:rsidR="00F27A2C" w:rsidRPr="00A665F0">
          <w:rPr>
            <w:rStyle w:val="afe"/>
            <w:color w:val="auto"/>
          </w:rPr>
          <w:t>20. Учет операций и отчетность Банка</w:t>
        </w:r>
        <w:r w:rsidR="00F27A2C" w:rsidRPr="00A665F0">
          <w:rPr>
            <w:webHidden/>
          </w:rPr>
          <w:tab/>
        </w:r>
        <w:r w:rsidR="00F27A2C" w:rsidRPr="00A665F0">
          <w:rPr>
            <w:webHidden/>
          </w:rPr>
          <w:fldChar w:fldCharType="begin"/>
        </w:r>
        <w:r w:rsidR="00F27A2C" w:rsidRPr="00A665F0">
          <w:rPr>
            <w:webHidden/>
          </w:rPr>
          <w:instrText xml:space="preserve"> PAGEREF _Toc25751981 \h </w:instrText>
        </w:r>
        <w:r w:rsidR="00F27A2C" w:rsidRPr="00A665F0">
          <w:rPr>
            <w:webHidden/>
          </w:rPr>
        </w:r>
        <w:r w:rsidR="00F27A2C" w:rsidRPr="00A665F0">
          <w:rPr>
            <w:webHidden/>
          </w:rPr>
          <w:fldChar w:fldCharType="separate"/>
        </w:r>
        <w:r w:rsidR="00F27A2C" w:rsidRPr="00A665F0">
          <w:rPr>
            <w:webHidden/>
          </w:rPr>
          <w:t>28</w:t>
        </w:r>
        <w:r w:rsidR="00F27A2C" w:rsidRPr="00A665F0">
          <w:rPr>
            <w:webHidden/>
          </w:rPr>
          <w:fldChar w:fldCharType="end"/>
        </w:r>
      </w:hyperlink>
    </w:p>
    <w:p w14:paraId="557F13A3" w14:textId="77777777" w:rsidR="00F27A2C" w:rsidRPr="00A665F0" w:rsidRDefault="00EA2EAB">
      <w:pPr>
        <w:pStyle w:val="27"/>
        <w:rPr>
          <w:rFonts w:asciiTheme="minorHAnsi" w:eastAsiaTheme="minorEastAsia" w:hAnsiTheme="minorHAnsi" w:cstheme="minorBidi"/>
          <w:bCs w:val="0"/>
          <w:smallCaps w:val="0"/>
          <w:sz w:val="22"/>
          <w:szCs w:val="22"/>
        </w:rPr>
      </w:pPr>
      <w:hyperlink w:anchor="_Toc25751982" w:history="1">
        <w:r w:rsidR="00F27A2C" w:rsidRPr="00A665F0">
          <w:rPr>
            <w:rStyle w:val="afe"/>
            <w:color w:val="auto"/>
          </w:rPr>
          <w:t>21. Информационное обеспечение</w:t>
        </w:r>
        <w:r w:rsidR="00F27A2C" w:rsidRPr="00A665F0">
          <w:rPr>
            <w:webHidden/>
          </w:rPr>
          <w:tab/>
        </w:r>
        <w:r w:rsidR="00F27A2C" w:rsidRPr="00A665F0">
          <w:rPr>
            <w:webHidden/>
          </w:rPr>
          <w:fldChar w:fldCharType="begin"/>
        </w:r>
        <w:r w:rsidR="00F27A2C" w:rsidRPr="00A665F0">
          <w:rPr>
            <w:webHidden/>
          </w:rPr>
          <w:instrText xml:space="preserve"> PAGEREF _Toc25751982 \h </w:instrText>
        </w:r>
        <w:r w:rsidR="00F27A2C" w:rsidRPr="00A665F0">
          <w:rPr>
            <w:webHidden/>
          </w:rPr>
        </w:r>
        <w:r w:rsidR="00F27A2C" w:rsidRPr="00A665F0">
          <w:rPr>
            <w:webHidden/>
          </w:rPr>
          <w:fldChar w:fldCharType="separate"/>
        </w:r>
        <w:r w:rsidR="00F27A2C" w:rsidRPr="00A665F0">
          <w:rPr>
            <w:webHidden/>
          </w:rPr>
          <w:t>31</w:t>
        </w:r>
        <w:r w:rsidR="00F27A2C" w:rsidRPr="00A665F0">
          <w:rPr>
            <w:webHidden/>
          </w:rPr>
          <w:fldChar w:fldCharType="end"/>
        </w:r>
      </w:hyperlink>
    </w:p>
    <w:p w14:paraId="072145E3" w14:textId="77777777" w:rsidR="00F27A2C" w:rsidRPr="00A665F0" w:rsidRDefault="00EA2EAB">
      <w:pPr>
        <w:pStyle w:val="11"/>
        <w:tabs>
          <w:tab w:val="right" w:leader="dot" w:pos="10196"/>
        </w:tabs>
        <w:rPr>
          <w:rFonts w:asciiTheme="minorHAnsi" w:eastAsiaTheme="minorEastAsia" w:hAnsiTheme="minorHAnsi" w:cstheme="minorBidi"/>
          <w:b w:val="0"/>
          <w:bCs w:val="0"/>
          <w:caps w:val="0"/>
          <w:noProof/>
          <w:sz w:val="22"/>
          <w:szCs w:val="22"/>
        </w:rPr>
      </w:pPr>
      <w:hyperlink w:anchor="_Toc25751983" w:history="1">
        <w:r w:rsidR="00F27A2C" w:rsidRPr="00A665F0">
          <w:rPr>
            <w:rStyle w:val="afe"/>
            <w:noProof/>
            <w:color w:val="auto"/>
          </w:rPr>
          <w:t xml:space="preserve">ГЛАВА </w:t>
        </w:r>
        <w:r w:rsidR="00F27A2C" w:rsidRPr="00A665F0">
          <w:rPr>
            <w:rStyle w:val="afe"/>
            <w:noProof/>
            <w:color w:val="auto"/>
            <w:lang w:val="en-US"/>
          </w:rPr>
          <w:t>VIII</w:t>
        </w:r>
        <w:r w:rsidR="00F27A2C" w:rsidRPr="00A665F0">
          <w:rPr>
            <w:rStyle w:val="afe"/>
            <w:noProof/>
            <w:color w:val="auto"/>
          </w:rPr>
          <w:t>. ПРОЧИЕ УСЛОВИЯ</w:t>
        </w:r>
        <w:r w:rsidR="00F27A2C" w:rsidRPr="00A665F0">
          <w:rPr>
            <w:noProof/>
            <w:webHidden/>
          </w:rPr>
          <w:tab/>
        </w:r>
        <w:r w:rsidR="00F27A2C" w:rsidRPr="00A665F0">
          <w:rPr>
            <w:noProof/>
            <w:webHidden/>
          </w:rPr>
          <w:fldChar w:fldCharType="begin"/>
        </w:r>
        <w:r w:rsidR="00F27A2C" w:rsidRPr="00A665F0">
          <w:rPr>
            <w:noProof/>
            <w:webHidden/>
          </w:rPr>
          <w:instrText xml:space="preserve"> PAGEREF _Toc25751983 \h </w:instrText>
        </w:r>
        <w:r w:rsidR="00F27A2C" w:rsidRPr="00A665F0">
          <w:rPr>
            <w:noProof/>
            <w:webHidden/>
          </w:rPr>
        </w:r>
        <w:r w:rsidR="00F27A2C" w:rsidRPr="00A665F0">
          <w:rPr>
            <w:noProof/>
            <w:webHidden/>
          </w:rPr>
          <w:fldChar w:fldCharType="separate"/>
        </w:r>
        <w:r w:rsidR="00F27A2C" w:rsidRPr="00A665F0">
          <w:rPr>
            <w:noProof/>
            <w:webHidden/>
          </w:rPr>
          <w:t>32</w:t>
        </w:r>
        <w:r w:rsidR="00F27A2C" w:rsidRPr="00A665F0">
          <w:rPr>
            <w:noProof/>
            <w:webHidden/>
          </w:rPr>
          <w:fldChar w:fldCharType="end"/>
        </w:r>
      </w:hyperlink>
    </w:p>
    <w:p w14:paraId="2282B7A2" w14:textId="77777777" w:rsidR="00F27A2C" w:rsidRPr="00A665F0" w:rsidRDefault="00EA2EAB">
      <w:pPr>
        <w:pStyle w:val="27"/>
        <w:rPr>
          <w:rFonts w:asciiTheme="minorHAnsi" w:eastAsiaTheme="minorEastAsia" w:hAnsiTheme="minorHAnsi" w:cstheme="minorBidi"/>
          <w:bCs w:val="0"/>
          <w:smallCaps w:val="0"/>
          <w:sz w:val="22"/>
          <w:szCs w:val="22"/>
        </w:rPr>
      </w:pPr>
      <w:hyperlink w:anchor="_Toc25751984" w:history="1">
        <w:r w:rsidR="00F27A2C" w:rsidRPr="00A665F0">
          <w:rPr>
            <w:rStyle w:val="afe"/>
            <w:color w:val="auto"/>
          </w:rPr>
          <w:t>22. Налогообложение</w:t>
        </w:r>
        <w:r w:rsidR="00F27A2C" w:rsidRPr="00A665F0">
          <w:rPr>
            <w:webHidden/>
          </w:rPr>
          <w:tab/>
        </w:r>
        <w:r w:rsidR="00F27A2C" w:rsidRPr="00A665F0">
          <w:rPr>
            <w:webHidden/>
          </w:rPr>
          <w:fldChar w:fldCharType="begin"/>
        </w:r>
        <w:r w:rsidR="00F27A2C" w:rsidRPr="00A665F0">
          <w:rPr>
            <w:webHidden/>
          </w:rPr>
          <w:instrText xml:space="preserve"> PAGEREF _Toc25751984 \h </w:instrText>
        </w:r>
        <w:r w:rsidR="00F27A2C" w:rsidRPr="00A665F0">
          <w:rPr>
            <w:webHidden/>
          </w:rPr>
        </w:r>
        <w:r w:rsidR="00F27A2C" w:rsidRPr="00A665F0">
          <w:rPr>
            <w:webHidden/>
          </w:rPr>
          <w:fldChar w:fldCharType="separate"/>
        </w:r>
        <w:r w:rsidR="00F27A2C" w:rsidRPr="00A665F0">
          <w:rPr>
            <w:webHidden/>
          </w:rPr>
          <w:t>32</w:t>
        </w:r>
        <w:r w:rsidR="00F27A2C" w:rsidRPr="00A665F0">
          <w:rPr>
            <w:webHidden/>
          </w:rPr>
          <w:fldChar w:fldCharType="end"/>
        </w:r>
      </w:hyperlink>
    </w:p>
    <w:p w14:paraId="0BCB951A" w14:textId="77777777" w:rsidR="00F27A2C" w:rsidRPr="00A665F0" w:rsidRDefault="00EA2EAB">
      <w:pPr>
        <w:pStyle w:val="27"/>
        <w:rPr>
          <w:rFonts w:asciiTheme="minorHAnsi" w:eastAsiaTheme="minorEastAsia" w:hAnsiTheme="minorHAnsi" w:cstheme="minorBidi"/>
          <w:bCs w:val="0"/>
          <w:smallCaps w:val="0"/>
          <w:sz w:val="22"/>
          <w:szCs w:val="22"/>
        </w:rPr>
      </w:pPr>
      <w:hyperlink w:anchor="_Toc25751985" w:history="1">
        <w:r w:rsidR="00F27A2C" w:rsidRPr="00A665F0">
          <w:rPr>
            <w:rStyle w:val="afe"/>
            <w:color w:val="auto"/>
          </w:rPr>
          <w:t>23. Конфиденциальность</w:t>
        </w:r>
        <w:r w:rsidR="00F27A2C" w:rsidRPr="00A665F0">
          <w:rPr>
            <w:webHidden/>
          </w:rPr>
          <w:tab/>
        </w:r>
        <w:r w:rsidR="00F27A2C" w:rsidRPr="00A665F0">
          <w:rPr>
            <w:webHidden/>
          </w:rPr>
          <w:fldChar w:fldCharType="begin"/>
        </w:r>
        <w:r w:rsidR="00F27A2C" w:rsidRPr="00A665F0">
          <w:rPr>
            <w:webHidden/>
          </w:rPr>
          <w:instrText xml:space="preserve"> PAGEREF _Toc25751985 \h </w:instrText>
        </w:r>
        <w:r w:rsidR="00F27A2C" w:rsidRPr="00A665F0">
          <w:rPr>
            <w:webHidden/>
          </w:rPr>
        </w:r>
        <w:r w:rsidR="00F27A2C" w:rsidRPr="00A665F0">
          <w:rPr>
            <w:webHidden/>
          </w:rPr>
          <w:fldChar w:fldCharType="separate"/>
        </w:r>
        <w:r w:rsidR="00F27A2C" w:rsidRPr="00A665F0">
          <w:rPr>
            <w:webHidden/>
          </w:rPr>
          <w:t>35</w:t>
        </w:r>
        <w:r w:rsidR="00F27A2C" w:rsidRPr="00A665F0">
          <w:rPr>
            <w:webHidden/>
          </w:rPr>
          <w:fldChar w:fldCharType="end"/>
        </w:r>
      </w:hyperlink>
    </w:p>
    <w:p w14:paraId="1C23B25B" w14:textId="77777777" w:rsidR="00F27A2C" w:rsidRPr="00A665F0" w:rsidRDefault="00EA2EAB">
      <w:pPr>
        <w:pStyle w:val="27"/>
        <w:rPr>
          <w:rFonts w:asciiTheme="minorHAnsi" w:eastAsiaTheme="minorEastAsia" w:hAnsiTheme="minorHAnsi" w:cstheme="minorBidi"/>
          <w:bCs w:val="0"/>
          <w:smallCaps w:val="0"/>
          <w:sz w:val="22"/>
          <w:szCs w:val="22"/>
        </w:rPr>
      </w:pPr>
      <w:hyperlink w:anchor="_Toc25751986" w:history="1">
        <w:r w:rsidR="00F27A2C" w:rsidRPr="00A665F0">
          <w:rPr>
            <w:rStyle w:val="afe"/>
            <w:color w:val="auto"/>
          </w:rPr>
          <w:t>24. Ответственность Сторон</w:t>
        </w:r>
        <w:r w:rsidR="00F27A2C" w:rsidRPr="00A665F0">
          <w:rPr>
            <w:webHidden/>
          </w:rPr>
          <w:tab/>
        </w:r>
        <w:r w:rsidR="00F27A2C" w:rsidRPr="00A665F0">
          <w:rPr>
            <w:webHidden/>
          </w:rPr>
          <w:fldChar w:fldCharType="begin"/>
        </w:r>
        <w:r w:rsidR="00F27A2C" w:rsidRPr="00A665F0">
          <w:rPr>
            <w:webHidden/>
          </w:rPr>
          <w:instrText xml:space="preserve"> PAGEREF _Toc25751986 \h </w:instrText>
        </w:r>
        <w:r w:rsidR="00F27A2C" w:rsidRPr="00A665F0">
          <w:rPr>
            <w:webHidden/>
          </w:rPr>
        </w:r>
        <w:r w:rsidR="00F27A2C" w:rsidRPr="00A665F0">
          <w:rPr>
            <w:webHidden/>
          </w:rPr>
          <w:fldChar w:fldCharType="separate"/>
        </w:r>
        <w:r w:rsidR="00F27A2C" w:rsidRPr="00A665F0">
          <w:rPr>
            <w:webHidden/>
          </w:rPr>
          <w:t>35</w:t>
        </w:r>
        <w:r w:rsidR="00F27A2C" w:rsidRPr="00A665F0">
          <w:rPr>
            <w:webHidden/>
          </w:rPr>
          <w:fldChar w:fldCharType="end"/>
        </w:r>
      </w:hyperlink>
    </w:p>
    <w:p w14:paraId="207E1178" w14:textId="77777777" w:rsidR="00F27A2C" w:rsidRPr="00A665F0" w:rsidRDefault="00EA2EAB">
      <w:pPr>
        <w:pStyle w:val="27"/>
        <w:rPr>
          <w:rFonts w:asciiTheme="minorHAnsi" w:eastAsiaTheme="minorEastAsia" w:hAnsiTheme="minorHAnsi" w:cstheme="minorBidi"/>
          <w:bCs w:val="0"/>
          <w:smallCaps w:val="0"/>
          <w:sz w:val="22"/>
          <w:szCs w:val="22"/>
        </w:rPr>
      </w:pPr>
      <w:hyperlink w:anchor="_Toc25751987" w:history="1">
        <w:r w:rsidR="00F27A2C" w:rsidRPr="00A665F0">
          <w:rPr>
            <w:rStyle w:val="afe"/>
            <w:color w:val="auto"/>
          </w:rPr>
          <w:t>25. Обстоятельства непреодолимой силы</w:t>
        </w:r>
        <w:r w:rsidR="00F27A2C" w:rsidRPr="00A665F0">
          <w:rPr>
            <w:webHidden/>
          </w:rPr>
          <w:tab/>
        </w:r>
        <w:r w:rsidR="00F27A2C" w:rsidRPr="00A665F0">
          <w:rPr>
            <w:webHidden/>
          </w:rPr>
          <w:fldChar w:fldCharType="begin"/>
        </w:r>
        <w:r w:rsidR="00F27A2C" w:rsidRPr="00A665F0">
          <w:rPr>
            <w:webHidden/>
          </w:rPr>
          <w:instrText xml:space="preserve"> PAGEREF _Toc25751987 \h </w:instrText>
        </w:r>
        <w:r w:rsidR="00F27A2C" w:rsidRPr="00A665F0">
          <w:rPr>
            <w:webHidden/>
          </w:rPr>
        </w:r>
        <w:r w:rsidR="00F27A2C" w:rsidRPr="00A665F0">
          <w:rPr>
            <w:webHidden/>
          </w:rPr>
          <w:fldChar w:fldCharType="separate"/>
        </w:r>
        <w:r w:rsidR="00F27A2C" w:rsidRPr="00A665F0">
          <w:rPr>
            <w:webHidden/>
          </w:rPr>
          <w:t>37</w:t>
        </w:r>
        <w:r w:rsidR="00F27A2C" w:rsidRPr="00A665F0">
          <w:rPr>
            <w:webHidden/>
          </w:rPr>
          <w:fldChar w:fldCharType="end"/>
        </w:r>
      </w:hyperlink>
    </w:p>
    <w:p w14:paraId="1F70FC37" w14:textId="77777777" w:rsidR="00F27A2C" w:rsidRPr="00A665F0" w:rsidRDefault="00EA2EAB">
      <w:pPr>
        <w:pStyle w:val="27"/>
        <w:rPr>
          <w:rFonts w:asciiTheme="minorHAnsi" w:eastAsiaTheme="minorEastAsia" w:hAnsiTheme="minorHAnsi" w:cstheme="minorBidi"/>
          <w:bCs w:val="0"/>
          <w:smallCaps w:val="0"/>
          <w:sz w:val="22"/>
          <w:szCs w:val="22"/>
        </w:rPr>
      </w:pPr>
      <w:hyperlink w:anchor="_Toc25751988" w:history="1">
        <w:r w:rsidR="00F27A2C" w:rsidRPr="00A665F0">
          <w:rPr>
            <w:rStyle w:val="afe"/>
            <w:color w:val="auto"/>
          </w:rPr>
          <w:t>26. Внесение изменений и дополнений в Регламент</w:t>
        </w:r>
        <w:r w:rsidR="00F27A2C" w:rsidRPr="00A665F0">
          <w:rPr>
            <w:webHidden/>
          </w:rPr>
          <w:tab/>
        </w:r>
        <w:r w:rsidR="00F27A2C" w:rsidRPr="00A665F0">
          <w:rPr>
            <w:webHidden/>
          </w:rPr>
          <w:fldChar w:fldCharType="begin"/>
        </w:r>
        <w:r w:rsidR="00F27A2C" w:rsidRPr="00A665F0">
          <w:rPr>
            <w:webHidden/>
          </w:rPr>
          <w:instrText xml:space="preserve"> PAGEREF _Toc25751988 \h </w:instrText>
        </w:r>
        <w:r w:rsidR="00F27A2C" w:rsidRPr="00A665F0">
          <w:rPr>
            <w:webHidden/>
          </w:rPr>
        </w:r>
        <w:r w:rsidR="00F27A2C" w:rsidRPr="00A665F0">
          <w:rPr>
            <w:webHidden/>
          </w:rPr>
          <w:fldChar w:fldCharType="separate"/>
        </w:r>
        <w:r w:rsidR="00F27A2C" w:rsidRPr="00A665F0">
          <w:rPr>
            <w:webHidden/>
          </w:rPr>
          <w:t>38</w:t>
        </w:r>
        <w:r w:rsidR="00F27A2C" w:rsidRPr="00A665F0">
          <w:rPr>
            <w:webHidden/>
          </w:rPr>
          <w:fldChar w:fldCharType="end"/>
        </w:r>
      </w:hyperlink>
    </w:p>
    <w:p w14:paraId="4C8898BB" w14:textId="77777777" w:rsidR="00F27A2C" w:rsidRPr="00A665F0" w:rsidRDefault="00EA2EAB">
      <w:pPr>
        <w:pStyle w:val="27"/>
        <w:rPr>
          <w:rFonts w:asciiTheme="minorHAnsi" w:eastAsiaTheme="minorEastAsia" w:hAnsiTheme="minorHAnsi" w:cstheme="minorBidi"/>
          <w:bCs w:val="0"/>
          <w:smallCaps w:val="0"/>
          <w:sz w:val="22"/>
          <w:szCs w:val="22"/>
        </w:rPr>
      </w:pPr>
      <w:hyperlink w:anchor="_Toc25751989" w:history="1">
        <w:r w:rsidR="00F27A2C" w:rsidRPr="00A665F0">
          <w:rPr>
            <w:rStyle w:val="afe"/>
            <w:color w:val="auto"/>
          </w:rPr>
          <w:t>27. Предъявление претензий и разрешение споров</w:t>
        </w:r>
        <w:r w:rsidR="00F27A2C" w:rsidRPr="00A665F0">
          <w:rPr>
            <w:webHidden/>
          </w:rPr>
          <w:tab/>
        </w:r>
        <w:r w:rsidR="00F27A2C" w:rsidRPr="00A665F0">
          <w:rPr>
            <w:webHidden/>
          </w:rPr>
          <w:fldChar w:fldCharType="begin"/>
        </w:r>
        <w:r w:rsidR="00F27A2C" w:rsidRPr="00A665F0">
          <w:rPr>
            <w:webHidden/>
          </w:rPr>
          <w:instrText xml:space="preserve"> PAGEREF _Toc25751989 \h </w:instrText>
        </w:r>
        <w:r w:rsidR="00F27A2C" w:rsidRPr="00A665F0">
          <w:rPr>
            <w:webHidden/>
          </w:rPr>
        </w:r>
        <w:r w:rsidR="00F27A2C" w:rsidRPr="00A665F0">
          <w:rPr>
            <w:webHidden/>
          </w:rPr>
          <w:fldChar w:fldCharType="separate"/>
        </w:r>
        <w:r w:rsidR="00F27A2C" w:rsidRPr="00A665F0">
          <w:rPr>
            <w:webHidden/>
          </w:rPr>
          <w:t>38</w:t>
        </w:r>
        <w:r w:rsidR="00F27A2C" w:rsidRPr="00A665F0">
          <w:rPr>
            <w:webHidden/>
          </w:rPr>
          <w:fldChar w:fldCharType="end"/>
        </w:r>
      </w:hyperlink>
    </w:p>
    <w:p w14:paraId="2F58141A" w14:textId="77777777" w:rsidR="00F27A2C" w:rsidRPr="00A665F0" w:rsidRDefault="00EA2EAB">
      <w:pPr>
        <w:pStyle w:val="27"/>
        <w:rPr>
          <w:rFonts w:asciiTheme="minorHAnsi" w:eastAsiaTheme="minorEastAsia" w:hAnsiTheme="minorHAnsi" w:cstheme="minorBidi"/>
          <w:bCs w:val="0"/>
          <w:smallCaps w:val="0"/>
          <w:sz w:val="22"/>
          <w:szCs w:val="22"/>
        </w:rPr>
      </w:pPr>
      <w:hyperlink w:anchor="_Toc25751990" w:history="1">
        <w:r w:rsidR="00F27A2C" w:rsidRPr="00A665F0">
          <w:rPr>
            <w:rStyle w:val="afe"/>
            <w:color w:val="auto"/>
          </w:rPr>
          <w:t>28. Расторжение Договора о брокерском обслуживании</w:t>
        </w:r>
        <w:r w:rsidR="00F27A2C" w:rsidRPr="00A665F0">
          <w:rPr>
            <w:webHidden/>
          </w:rPr>
          <w:tab/>
        </w:r>
        <w:r w:rsidR="00F27A2C" w:rsidRPr="00A665F0">
          <w:rPr>
            <w:webHidden/>
          </w:rPr>
          <w:fldChar w:fldCharType="begin"/>
        </w:r>
        <w:r w:rsidR="00F27A2C" w:rsidRPr="00A665F0">
          <w:rPr>
            <w:webHidden/>
          </w:rPr>
          <w:instrText xml:space="preserve"> PAGEREF _Toc25751990 \h </w:instrText>
        </w:r>
        <w:r w:rsidR="00F27A2C" w:rsidRPr="00A665F0">
          <w:rPr>
            <w:webHidden/>
          </w:rPr>
        </w:r>
        <w:r w:rsidR="00F27A2C" w:rsidRPr="00A665F0">
          <w:rPr>
            <w:webHidden/>
          </w:rPr>
          <w:fldChar w:fldCharType="separate"/>
        </w:r>
        <w:r w:rsidR="00F27A2C" w:rsidRPr="00A665F0">
          <w:rPr>
            <w:webHidden/>
          </w:rPr>
          <w:t>39</w:t>
        </w:r>
        <w:r w:rsidR="00F27A2C" w:rsidRPr="00A665F0">
          <w:rPr>
            <w:webHidden/>
          </w:rPr>
          <w:fldChar w:fldCharType="end"/>
        </w:r>
      </w:hyperlink>
    </w:p>
    <w:p w14:paraId="6107FEF0" w14:textId="77777777" w:rsidR="00F27A2C" w:rsidRPr="00A665F0" w:rsidRDefault="00EA2EAB">
      <w:pPr>
        <w:pStyle w:val="27"/>
        <w:rPr>
          <w:rFonts w:asciiTheme="minorHAnsi" w:eastAsiaTheme="minorEastAsia" w:hAnsiTheme="minorHAnsi" w:cstheme="minorBidi"/>
          <w:bCs w:val="0"/>
          <w:smallCaps w:val="0"/>
          <w:sz w:val="22"/>
          <w:szCs w:val="22"/>
        </w:rPr>
      </w:pPr>
      <w:hyperlink w:anchor="_Toc25751991" w:history="1">
        <w:r w:rsidR="00F27A2C" w:rsidRPr="00A665F0">
          <w:rPr>
            <w:rStyle w:val="afe"/>
            <w:color w:val="auto"/>
          </w:rPr>
          <w:t>29. Особенности расторжения Договора ИИС</w:t>
        </w:r>
        <w:r w:rsidR="00F27A2C" w:rsidRPr="00A665F0">
          <w:rPr>
            <w:webHidden/>
          </w:rPr>
          <w:tab/>
        </w:r>
        <w:r w:rsidR="00F27A2C" w:rsidRPr="00A665F0">
          <w:rPr>
            <w:webHidden/>
          </w:rPr>
          <w:fldChar w:fldCharType="begin"/>
        </w:r>
        <w:r w:rsidR="00F27A2C" w:rsidRPr="00A665F0">
          <w:rPr>
            <w:webHidden/>
          </w:rPr>
          <w:instrText xml:space="preserve"> PAGEREF _Toc25751991 \h </w:instrText>
        </w:r>
        <w:r w:rsidR="00F27A2C" w:rsidRPr="00A665F0">
          <w:rPr>
            <w:webHidden/>
          </w:rPr>
        </w:r>
        <w:r w:rsidR="00F27A2C" w:rsidRPr="00A665F0">
          <w:rPr>
            <w:webHidden/>
          </w:rPr>
          <w:fldChar w:fldCharType="separate"/>
        </w:r>
        <w:r w:rsidR="00F27A2C" w:rsidRPr="00A665F0">
          <w:rPr>
            <w:webHidden/>
          </w:rPr>
          <w:t>41</w:t>
        </w:r>
        <w:r w:rsidR="00F27A2C" w:rsidRPr="00A665F0">
          <w:rPr>
            <w:webHidden/>
          </w:rPr>
          <w:fldChar w:fldCharType="end"/>
        </w:r>
      </w:hyperlink>
    </w:p>
    <w:p w14:paraId="0ACC20B2" w14:textId="77777777" w:rsidR="00F27A2C" w:rsidRPr="00A665F0" w:rsidRDefault="00EA2EAB">
      <w:pPr>
        <w:pStyle w:val="27"/>
        <w:rPr>
          <w:rFonts w:asciiTheme="minorHAnsi" w:eastAsiaTheme="minorEastAsia" w:hAnsiTheme="minorHAnsi" w:cstheme="minorBidi"/>
          <w:bCs w:val="0"/>
          <w:smallCaps w:val="0"/>
          <w:sz w:val="22"/>
          <w:szCs w:val="22"/>
        </w:rPr>
      </w:pPr>
      <w:hyperlink w:anchor="_Toc25751992" w:history="1">
        <w:r w:rsidR="00F27A2C" w:rsidRPr="00A665F0">
          <w:rPr>
            <w:rStyle w:val="afe"/>
            <w:color w:val="auto"/>
          </w:rPr>
          <w:t>30. Предоставление и использование биржевой информации</w:t>
        </w:r>
        <w:r w:rsidR="00F27A2C" w:rsidRPr="00A665F0">
          <w:rPr>
            <w:webHidden/>
          </w:rPr>
          <w:tab/>
        </w:r>
        <w:r w:rsidR="00F27A2C" w:rsidRPr="00A665F0">
          <w:rPr>
            <w:webHidden/>
          </w:rPr>
          <w:fldChar w:fldCharType="begin"/>
        </w:r>
        <w:r w:rsidR="00F27A2C" w:rsidRPr="00A665F0">
          <w:rPr>
            <w:webHidden/>
          </w:rPr>
          <w:instrText xml:space="preserve"> PAGEREF _Toc25751992 \h </w:instrText>
        </w:r>
        <w:r w:rsidR="00F27A2C" w:rsidRPr="00A665F0">
          <w:rPr>
            <w:webHidden/>
          </w:rPr>
        </w:r>
        <w:r w:rsidR="00F27A2C" w:rsidRPr="00A665F0">
          <w:rPr>
            <w:webHidden/>
          </w:rPr>
          <w:fldChar w:fldCharType="separate"/>
        </w:r>
        <w:r w:rsidR="00F27A2C" w:rsidRPr="00A665F0">
          <w:rPr>
            <w:webHidden/>
          </w:rPr>
          <w:t>42</w:t>
        </w:r>
        <w:r w:rsidR="00F27A2C" w:rsidRPr="00A665F0">
          <w:rPr>
            <w:webHidden/>
          </w:rPr>
          <w:fldChar w:fldCharType="end"/>
        </w:r>
      </w:hyperlink>
    </w:p>
    <w:p w14:paraId="540F0888" w14:textId="77777777" w:rsidR="00F27A2C" w:rsidRPr="00A665F0" w:rsidRDefault="00EA2EAB">
      <w:pPr>
        <w:pStyle w:val="11"/>
        <w:tabs>
          <w:tab w:val="right" w:leader="dot" w:pos="10196"/>
        </w:tabs>
        <w:rPr>
          <w:rFonts w:asciiTheme="minorHAnsi" w:eastAsiaTheme="minorEastAsia" w:hAnsiTheme="minorHAnsi" w:cstheme="minorBidi"/>
          <w:b w:val="0"/>
          <w:bCs w:val="0"/>
          <w:caps w:val="0"/>
          <w:noProof/>
          <w:sz w:val="22"/>
          <w:szCs w:val="22"/>
        </w:rPr>
      </w:pPr>
      <w:hyperlink w:anchor="_Toc25751993" w:history="1">
        <w:r w:rsidR="00F27A2C" w:rsidRPr="00A665F0">
          <w:rPr>
            <w:rStyle w:val="afe"/>
            <w:noProof/>
            <w:color w:val="auto"/>
          </w:rPr>
          <w:t>ГЛАВА IX. СПИСОК ПРИЛОЖЕНИЙ</w:t>
        </w:r>
        <w:r w:rsidR="00F27A2C" w:rsidRPr="00A665F0">
          <w:rPr>
            <w:noProof/>
            <w:webHidden/>
          </w:rPr>
          <w:tab/>
        </w:r>
        <w:r w:rsidR="00F27A2C" w:rsidRPr="00A665F0">
          <w:rPr>
            <w:noProof/>
            <w:webHidden/>
          </w:rPr>
          <w:fldChar w:fldCharType="begin"/>
        </w:r>
        <w:r w:rsidR="00F27A2C" w:rsidRPr="00A665F0">
          <w:rPr>
            <w:noProof/>
            <w:webHidden/>
          </w:rPr>
          <w:instrText xml:space="preserve"> PAGEREF _Toc25751993 \h </w:instrText>
        </w:r>
        <w:r w:rsidR="00F27A2C" w:rsidRPr="00A665F0">
          <w:rPr>
            <w:noProof/>
            <w:webHidden/>
          </w:rPr>
        </w:r>
        <w:r w:rsidR="00F27A2C" w:rsidRPr="00A665F0">
          <w:rPr>
            <w:noProof/>
            <w:webHidden/>
          </w:rPr>
          <w:fldChar w:fldCharType="separate"/>
        </w:r>
        <w:r w:rsidR="00F27A2C" w:rsidRPr="00A665F0">
          <w:rPr>
            <w:noProof/>
            <w:webHidden/>
          </w:rPr>
          <w:t>43</w:t>
        </w:r>
        <w:r w:rsidR="00F27A2C" w:rsidRPr="00A665F0">
          <w:rPr>
            <w:noProof/>
            <w:webHidden/>
          </w:rPr>
          <w:fldChar w:fldCharType="end"/>
        </w:r>
      </w:hyperlink>
    </w:p>
    <w:p w14:paraId="5FC72844" w14:textId="77777777" w:rsidR="00FD0AE0" w:rsidRPr="00A665F0" w:rsidRDefault="00096A16" w:rsidP="00F635CC">
      <w:pPr>
        <w:jc w:val="center"/>
      </w:pPr>
      <w:r w:rsidRPr="00A665F0">
        <w:fldChar w:fldCharType="end"/>
      </w:r>
    </w:p>
    <w:p w14:paraId="766090E4" w14:textId="77777777" w:rsidR="003E3F00" w:rsidRPr="00A665F0" w:rsidRDefault="003E3F00" w:rsidP="00F635CC">
      <w:pPr>
        <w:jc w:val="center"/>
        <w:rPr>
          <w:sz w:val="24"/>
          <w:szCs w:val="24"/>
        </w:rPr>
      </w:pPr>
      <w:r w:rsidRPr="00A665F0">
        <w:rPr>
          <w:sz w:val="24"/>
          <w:szCs w:val="24"/>
        </w:rPr>
        <w:tab/>
      </w:r>
      <w:r w:rsidRPr="00A665F0">
        <w:tab/>
      </w:r>
      <w:r w:rsidRPr="00A665F0">
        <w:tab/>
      </w:r>
      <w:r w:rsidRPr="00A665F0">
        <w:tab/>
      </w:r>
      <w:r w:rsidRPr="00A665F0">
        <w:tab/>
      </w:r>
      <w:r w:rsidRPr="00A665F0">
        <w:tab/>
      </w:r>
      <w:r w:rsidRPr="00A665F0">
        <w:tab/>
      </w:r>
      <w:r w:rsidRPr="00A665F0">
        <w:tab/>
      </w:r>
      <w:r w:rsidRPr="00A665F0">
        <w:tab/>
      </w:r>
      <w:r w:rsidRPr="00A665F0">
        <w:tab/>
      </w:r>
    </w:p>
    <w:p w14:paraId="71A37303" w14:textId="77777777" w:rsidR="003C57D6" w:rsidRPr="00A665F0" w:rsidRDefault="003C57D6" w:rsidP="00F635CC">
      <w:pPr>
        <w:pStyle w:val="1"/>
      </w:pPr>
    </w:p>
    <w:p w14:paraId="2680216B" w14:textId="77777777" w:rsidR="003C57D6" w:rsidRPr="00A665F0" w:rsidRDefault="003C57D6" w:rsidP="00F635CC">
      <w:pPr>
        <w:pStyle w:val="1"/>
      </w:pPr>
    </w:p>
    <w:p w14:paraId="1C8ECBEE" w14:textId="77777777" w:rsidR="003C57D6" w:rsidRPr="00A665F0" w:rsidRDefault="003C57D6" w:rsidP="00F635CC">
      <w:pPr>
        <w:pStyle w:val="20"/>
      </w:pPr>
    </w:p>
    <w:p w14:paraId="2D323CEF" w14:textId="77777777" w:rsidR="003C57D6" w:rsidRPr="00A665F0" w:rsidRDefault="003C57D6" w:rsidP="00F635CC">
      <w:pPr>
        <w:pStyle w:val="a0"/>
        <w:keepLines w:val="0"/>
      </w:pPr>
    </w:p>
    <w:p w14:paraId="7B585DA2" w14:textId="77777777" w:rsidR="003C57D6" w:rsidRPr="00A665F0" w:rsidRDefault="003C57D6" w:rsidP="00F635CC">
      <w:pPr>
        <w:pStyle w:val="a0"/>
        <w:keepLines w:val="0"/>
      </w:pPr>
    </w:p>
    <w:p w14:paraId="080D14A1" w14:textId="77777777" w:rsidR="003E3F00" w:rsidRPr="00A665F0" w:rsidRDefault="00FE20DD" w:rsidP="00F635CC">
      <w:pPr>
        <w:pStyle w:val="1"/>
        <w:tabs>
          <w:tab w:val="clear" w:pos="360"/>
          <w:tab w:val="num" w:pos="0"/>
        </w:tabs>
        <w:spacing w:after="240"/>
        <w:ind w:left="0" w:firstLine="0"/>
        <w:jc w:val="center"/>
        <w:rPr>
          <w:sz w:val="24"/>
          <w:szCs w:val="24"/>
        </w:rPr>
      </w:pPr>
      <w:r w:rsidRPr="00A665F0">
        <w:br w:type="page"/>
      </w:r>
      <w:bookmarkStart w:id="2" w:name="_Toc25681835"/>
      <w:bookmarkStart w:id="3" w:name="_Toc25751955"/>
      <w:r w:rsidR="003E3F00" w:rsidRPr="00A665F0">
        <w:rPr>
          <w:sz w:val="24"/>
          <w:szCs w:val="24"/>
        </w:rPr>
        <w:lastRenderedPageBreak/>
        <w:t>глава i. ОСНОВНЫЕ ПОЛОЖЕНИЯ</w:t>
      </w:r>
      <w:bookmarkEnd w:id="0"/>
      <w:bookmarkEnd w:id="1"/>
      <w:bookmarkEnd w:id="2"/>
      <w:bookmarkEnd w:id="3"/>
    </w:p>
    <w:p w14:paraId="78DD12DE" w14:textId="77777777" w:rsidR="003E3F00" w:rsidRPr="00A665F0" w:rsidRDefault="003E3F00" w:rsidP="00F635CC">
      <w:pPr>
        <w:pStyle w:val="20"/>
        <w:numPr>
          <w:ilvl w:val="1"/>
          <w:numId w:val="1"/>
        </w:numPr>
        <w:tabs>
          <w:tab w:val="left" w:pos="993"/>
        </w:tabs>
        <w:spacing w:after="120"/>
        <w:ind w:left="992" w:hanging="425"/>
        <w:rPr>
          <w:bCs/>
          <w:sz w:val="24"/>
        </w:rPr>
      </w:pPr>
      <w:bookmarkStart w:id="4" w:name="_Toc481288894"/>
      <w:bookmarkStart w:id="5" w:name="_Toc497027583"/>
      <w:bookmarkStart w:id="6" w:name="_Toc500766963"/>
      <w:bookmarkStart w:id="7" w:name="_Toc25681836"/>
      <w:bookmarkStart w:id="8" w:name="_Toc25751956"/>
      <w:r w:rsidRPr="00A665F0">
        <w:rPr>
          <w:bCs/>
          <w:sz w:val="24"/>
        </w:rPr>
        <w:t>Статус Регламента</w:t>
      </w:r>
      <w:bookmarkStart w:id="9" w:name="_Toc451056061"/>
      <w:bookmarkStart w:id="10" w:name="_Toc451057402"/>
      <w:bookmarkStart w:id="11" w:name="_Toc451063860"/>
      <w:bookmarkStart w:id="12" w:name="_Toc451073119"/>
      <w:bookmarkStart w:id="13" w:name="_Toc451149526"/>
      <w:bookmarkStart w:id="14" w:name="_Toc451341480"/>
      <w:bookmarkStart w:id="15" w:name="_Toc452183880"/>
      <w:bookmarkStart w:id="16" w:name="_Toc454790596"/>
      <w:bookmarkStart w:id="17" w:name="_Toc455158070"/>
      <w:bookmarkStart w:id="18" w:name="_Toc477264898"/>
      <w:bookmarkStart w:id="19" w:name="_Toc481288895"/>
      <w:bookmarkStart w:id="20" w:name="_Toc478808636"/>
      <w:bookmarkEnd w:id="4"/>
      <w:bookmarkEnd w:id="5"/>
      <w:bookmarkEnd w:id="6"/>
      <w:bookmarkEnd w:id="7"/>
      <w:bookmarkEnd w:id="8"/>
    </w:p>
    <w:p w14:paraId="5429B932" w14:textId="77777777" w:rsidR="003E3F00" w:rsidRPr="00A665F0" w:rsidRDefault="003E3F00" w:rsidP="00F635CC">
      <w:pPr>
        <w:pStyle w:val="a0"/>
        <w:keepLines w:val="0"/>
        <w:numPr>
          <w:ilvl w:val="2"/>
          <w:numId w:val="1"/>
        </w:numPr>
        <w:spacing w:before="0"/>
        <w:ind w:left="0" w:firstLine="567"/>
        <w:rPr>
          <w:sz w:val="24"/>
          <w:szCs w:val="24"/>
        </w:rPr>
      </w:pPr>
      <w:r w:rsidRPr="00A665F0">
        <w:rPr>
          <w:sz w:val="24"/>
          <w:szCs w:val="24"/>
        </w:rPr>
        <w:t xml:space="preserve">Настоящий Регламент оказания услуг на рынке ценных бумаг (далее – Регламент) определяет </w:t>
      </w:r>
      <w:r w:rsidR="004976AA" w:rsidRPr="00A665F0">
        <w:rPr>
          <w:sz w:val="24"/>
          <w:szCs w:val="24"/>
        </w:rPr>
        <w:t xml:space="preserve">правила и </w:t>
      </w:r>
      <w:r w:rsidRPr="00A665F0">
        <w:rPr>
          <w:sz w:val="24"/>
          <w:szCs w:val="24"/>
        </w:rPr>
        <w:t>условия</w:t>
      </w:r>
      <w:r w:rsidR="004976AA" w:rsidRPr="00A665F0">
        <w:rPr>
          <w:sz w:val="24"/>
          <w:szCs w:val="24"/>
        </w:rPr>
        <w:t>,</w:t>
      </w:r>
      <w:r w:rsidRPr="00A665F0">
        <w:rPr>
          <w:sz w:val="24"/>
          <w:szCs w:val="24"/>
        </w:rPr>
        <w:t xml:space="preserve"> </w:t>
      </w:r>
      <w:r w:rsidR="004976AA" w:rsidRPr="00A665F0">
        <w:rPr>
          <w:sz w:val="24"/>
          <w:szCs w:val="24"/>
        </w:rPr>
        <w:t>а также</w:t>
      </w:r>
      <w:r w:rsidRPr="00A665F0">
        <w:rPr>
          <w:sz w:val="24"/>
          <w:szCs w:val="24"/>
        </w:rPr>
        <w:t xml:space="preserve"> порядок, в соответствии с которыми </w:t>
      </w:r>
      <w:r w:rsidR="00703826" w:rsidRPr="00A665F0">
        <w:rPr>
          <w:sz w:val="24"/>
          <w:szCs w:val="24"/>
        </w:rPr>
        <w:t>АО</w:t>
      </w:r>
      <w:r w:rsidR="00D248DC" w:rsidRPr="00A665F0">
        <w:rPr>
          <w:sz w:val="24"/>
          <w:szCs w:val="24"/>
        </w:rPr>
        <w:t xml:space="preserve"> «ГУТА-БАНК»</w:t>
      </w:r>
      <w:r w:rsidRPr="00A665F0">
        <w:rPr>
          <w:sz w:val="24"/>
          <w:szCs w:val="24"/>
        </w:rPr>
        <w:t xml:space="preserve"> (далее – Банк) оказывает физическим и юридическим</w:t>
      </w:r>
      <w:r w:rsidR="00FE20DD" w:rsidRPr="00A665F0">
        <w:rPr>
          <w:sz w:val="24"/>
          <w:szCs w:val="24"/>
        </w:rPr>
        <w:t xml:space="preserve"> </w:t>
      </w:r>
      <w:r w:rsidRPr="00A665F0">
        <w:rPr>
          <w:sz w:val="24"/>
          <w:szCs w:val="24"/>
        </w:rPr>
        <w:t xml:space="preserve">лицам </w:t>
      </w:r>
      <w:r w:rsidR="009B730D" w:rsidRPr="00A665F0">
        <w:rPr>
          <w:sz w:val="24"/>
          <w:szCs w:val="24"/>
        </w:rPr>
        <w:t>финансовые (</w:t>
      </w:r>
      <w:r w:rsidRPr="00A665F0">
        <w:rPr>
          <w:sz w:val="24"/>
          <w:szCs w:val="24"/>
        </w:rPr>
        <w:t>брокерские</w:t>
      </w:r>
      <w:r w:rsidR="009B730D" w:rsidRPr="00A665F0">
        <w:rPr>
          <w:sz w:val="24"/>
          <w:szCs w:val="24"/>
        </w:rPr>
        <w:t>)</w:t>
      </w:r>
      <w:r w:rsidR="000A263D" w:rsidRPr="00A665F0">
        <w:rPr>
          <w:sz w:val="24"/>
          <w:szCs w:val="24"/>
        </w:rPr>
        <w:t xml:space="preserve"> </w:t>
      </w:r>
      <w:r w:rsidRPr="00A665F0">
        <w:rPr>
          <w:sz w:val="24"/>
          <w:szCs w:val="24"/>
        </w:rPr>
        <w:t>услуги на рынке ценных бумаг,</w:t>
      </w:r>
      <w:r w:rsidR="006B0AE4" w:rsidRPr="00A665F0">
        <w:rPr>
          <w:sz w:val="24"/>
          <w:szCs w:val="24"/>
        </w:rPr>
        <w:t xml:space="preserve"> предусмотренные Федеральным законом «О рынке ценных бумаг» от 22.04.1996 г. № 39-ФЗ,</w:t>
      </w:r>
      <w:r w:rsidRPr="00A665F0">
        <w:rPr>
          <w:sz w:val="24"/>
          <w:szCs w:val="24"/>
        </w:rPr>
        <w:t xml:space="preserve"> а также иные услуги, предусмотренные Регламентом. </w:t>
      </w:r>
    </w:p>
    <w:p w14:paraId="5FB29864" w14:textId="77777777" w:rsidR="003E3F00" w:rsidRPr="00A665F0" w:rsidRDefault="003E3F00" w:rsidP="00F635CC">
      <w:pPr>
        <w:pStyle w:val="a0"/>
        <w:keepLines w:val="0"/>
        <w:numPr>
          <w:ilvl w:val="2"/>
          <w:numId w:val="1"/>
        </w:numPr>
        <w:spacing w:before="0"/>
        <w:ind w:left="0" w:firstLine="567"/>
        <w:rPr>
          <w:sz w:val="24"/>
          <w:szCs w:val="24"/>
        </w:rPr>
      </w:pPr>
      <w:r w:rsidRPr="00A665F0">
        <w:rPr>
          <w:sz w:val="24"/>
          <w:szCs w:val="24"/>
        </w:rPr>
        <w:t>Регламент является предложением Банка заключить договор о брокерском обслуживании на рынке ценных бумаг</w:t>
      </w:r>
      <w:r w:rsidR="004545D9" w:rsidRPr="00A665F0">
        <w:rPr>
          <w:sz w:val="24"/>
          <w:szCs w:val="24"/>
        </w:rPr>
        <w:t>, в том числе</w:t>
      </w:r>
      <w:r w:rsidR="004545D9" w:rsidRPr="00A665F0">
        <w:rPr>
          <w:bCs/>
          <w:sz w:val="24"/>
        </w:rPr>
        <w:t xml:space="preserve"> </w:t>
      </w:r>
      <w:r w:rsidR="004545D9" w:rsidRPr="00A665F0">
        <w:rPr>
          <w:sz w:val="24"/>
          <w:szCs w:val="24"/>
        </w:rPr>
        <w:t xml:space="preserve">договор о брокерском обслуживании, </w:t>
      </w:r>
      <w:r w:rsidR="004545D9" w:rsidRPr="00A665F0">
        <w:rPr>
          <w:bCs/>
          <w:sz w:val="24"/>
        </w:rPr>
        <w:t xml:space="preserve">предусматривающий открытие и ведение индивидуального инвестиционного счета </w:t>
      </w:r>
      <w:r w:rsidR="004545D9" w:rsidRPr="00A665F0">
        <w:rPr>
          <w:sz w:val="24"/>
          <w:szCs w:val="24"/>
        </w:rPr>
        <w:t>(далее – ИИС)</w:t>
      </w:r>
      <w:r w:rsidR="004545D9" w:rsidRPr="00A665F0">
        <w:rPr>
          <w:bCs/>
          <w:sz w:val="24"/>
        </w:rPr>
        <w:t xml:space="preserve">, </w:t>
      </w:r>
      <w:r w:rsidRPr="00A665F0">
        <w:rPr>
          <w:sz w:val="24"/>
          <w:szCs w:val="24"/>
        </w:rPr>
        <w:t>в соответствии со ст</w:t>
      </w:r>
      <w:r w:rsidR="00374421" w:rsidRPr="00A665F0">
        <w:rPr>
          <w:sz w:val="24"/>
          <w:szCs w:val="24"/>
        </w:rPr>
        <w:t>атьей</w:t>
      </w:r>
      <w:r w:rsidR="006B2959" w:rsidRPr="00A665F0">
        <w:rPr>
          <w:sz w:val="24"/>
          <w:szCs w:val="24"/>
        </w:rPr>
        <w:t xml:space="preserve"> </w:t>
      </w:r>
      <w:r w:rsidRPr="00A665F0">
        <w:rPr>
          <w:sz w:val="24"/>
          <w:szCs w:val="24"/>
        </w:rPr>
        <w:t>428 Гражданского кодекса Российской Федерации на условиях, предусмотренных Регламентом.</w:t>
      </w:r>
    </w:p>
    <w:p w14:paraId="618D1D60" w14:textId="77777777" w:rsidR="003E3F00" w:rsidRPr="00A665F0" w:rsidRDefault="003E3F00" w:rsidP="00F635CC">
      <w:pPr>
        <w:pStyle w:val="a0"/>
        <w:keepLines w:val="0"/>
        <w:numPr>
          <w:ilvl w:val="2"/>
          <w:numId w:val="1"/>
        </w:numPr>
        <w:spacing w:before="0"/>
        <w:ind w:left="0" w:firstLine="567"/>
        <w:rPr>
          <w:sz w:val="24"/>
          <w:szCs w:val="24"/>
        </w:rPr>
      </w:pPr>
      <w:r w:rsidRPr="00A665F0">
        <w:rPr>
          <w:sz w:val="24"/>
          <w:szCs w:val="24"/>
        </w:rPr>
        <w:t xml:space="preserve">Регламент имеет юридическую силу исключительно на территории Российской Федерации. </w:t>
      </w:r>
    </w:p>
    <w:p w14:paraId="7DACDF09" w14:textId="77777777" w:rsidR="00892E7B" w:rsidRPr="00A665F0" w:rsidRDefault="003E3F00" w:rsidP="00AF64D9">
      <w:pPr>
        <w:pStyle w:val="a0"/>
        <w:keepLines w:val="0"/>
        <w:numPr>
          <w:ilvl w:val="2"/>
          <w:numId w:val="1"/>
        </w:numPr>
        <w:spacing w:before="0"/>
        <w:ind w:left="0" w:firstLine="567"/>
        <w:rPr>
          <w:sz w:val="24"/>
          <w:szCs w:val="24"/>
        </w:rPr>
      </w:pPr>
      <w:r w:rsidRPr="00A665F0">
        <w:rPr>
          <w:sz w:val="24"/>
          <w:szCs w:val="24"/>
        </w:rPr>
        <w:t xml:space="preserve">Заключение </w:t>
      </w:r>
      <w:r w:rsidR="004545D9" w:rsidRPr="00A665F0">
        <w:rPr>
          <w:sz w:val="24"/>
          <w:szCs w:val="24"/>
        </w:rPr>
        <w:t>д</w:t>
      </w:r>
      <w:r w:rsidRPr="00A665F0">
        <w:rPr>
          <w:sz w:val="24"/>
          <w:szCs w:val="24"/>
        </w:rPr>
        <w:t>оговора о брокерском обслуживании</w:t>
      </w:r>
      <w:r w:rsidR="0063343F" w:rsidRPr="00A665F0">
        <w:rPr>
          <w:sz w:val="24"/>
          <w:szCs w:val="24"/>
        </w:rPr>
        <w:t>, в том числе</w:t>
      </w:r>
      <w:r w:rsidRPr="00A665F0">
        <w:rPr>
          <w:sz w:val="24"/>
          <w:szCs w:val="24"/>
        </w:rPr>
        <w:t xml:space="preserve"> </w:t>
      </w:r>
      <w:r w:rsidR="004545D9" w:rsidRPr="00A665F0">
        <w:rPr>
          <w:sz w:val="24"/>
          <w:szCs w:val="24"/>
        </w:rPr>
        <w:t>д</w:t>
      </w:r>
      <w:r w:rsidR="0063343F" w:rsidRPr="00A665F0">
        <w:rPr>
          <w:sz w:val="24"/>
          <w:szCs w:val="24"/>
        </w:rPr>
        <w:t xml:space="preserve">оговора о брокерском обслуживании, </w:t>
      </w:r>
      <w:r w:rsidR="0063343F" w:rsidRPr="00A665F0">
        <w:rPr>
          <w:bCs/>
          <w:sz w:val="24"/>
        </w:rPr>
        <w:t>предусматривающ</w:t>
      </w:r>
      <w:r w:rsidR="00805CDE" w:rsidRPr="00A665F0">
        <w:rPr>
          <w:bCs/>
          <w:sz w:val="24"/>
        </w:rPr>
        <w:t>его</w:t>
      </w:r>
      <w:r w:rsidR="0063343F" w:rsidRPr="00A665F0">
        <w:rPr>
          <w:bCs/>
          <w:sz w:val="24"/>
        </w:rPr>
        <w:t xml:space="preserve"> открытие и ведение </w:t>
      </w:r>
      <w:r w:rsidR="00180856" w:rsidRPr="00A665F0">
        <w:rPr>
          <w:bCs/>
          <w:sz w:val="24"/>
        </w:rPr>
        <w:t>индивидуального инвестиционного счета (</w:t>
      </w:r>
      <w:r w:rsidR="004545D9" w:rsidRPr="00A665F0">
        <w:rPr>
          <w:sz w:val="24"/>
          <w:szCs w:val="24"/>
        </w:rPr>
        <w:t xml:space="preserve">далее – Договор о брокерском обслуживании, </w:t>
      </w:r>
      <w:r w:rsidR="000E093D" w:rsidRPr="00A665F0">
        <w:rPr>
          <w:sz w:val="24"/>
          <w:szCs w:val="24"/>
        </w:rPr>
        <w:t xml:space="preserve">Договор на ведение ИИС, </w:t>
      </w:r>
      <w:r w:rsidR="004545D9" w:rsidRPr="00A665F0">
        <w:rPr>
          <w:sz w:val="24"/>
          <w:szCs w:val="24"/>
        </w:rPr>
        <w:t>Договор ИИС</w:t>
      </w:r>
      <w:r w:rsidR="00EA6F8A" w:rsidRPr="00A665F0">
        <w:rPr>
          <w:sz w:val="24"/>
          <w:szCs w:val="24"/>
        </w:rPr>
        <w:t>, Договор</w:t>
      </w:r>
      <w:r w:rsidR="00180856" w:rsidRPr="00A665F0">
        <w:rPr>
          <w:bCs/>
          <w:sz w:val="24"/>
        </w:rPr>
        <w:t>)</w:t>
      </w:r>
      <w:r w:rsidR="0063343F" w:rsidRPr="00A665F0">
        <w:rPr>
          <w:bCs/>
          <w:sz w:val="24"/>
        </w:rPr>
        <w:t>,</w:t>
      </w:r>
      <w:r w:rsidR="0063343F" w:rsidRPr="00A665F0">
        <w:rPr>
          <w:sz w:val="24"/>
          <w:szCs w:val="24"/>
        </w:rPr>
        <w:t xml:space="preserve"> </w:t>
      </w:r>
      <w:r w:rsidRPr="00A665F0">
        <w:rPr>
          <w:sz w:val="24"/>
          <w:szCs w:val="24"/>
        </w:rPr>
        <w:t>осуществляется заинтересованным лицом путем присоединения к Регламенту. Для присоединения к Регламенту заинтересованное лицо должно представить в Банк подписанн</w:t>
      </w:r>
      <w:r w:rsidR="006B0AE4" w:rsidRPr="00A665F0">
        <w:rPr>
          <w:sz w:val="24"/>
          <w:szCs w:val="24"/>
        </w:rPr>
        <w:t>ы</w:t>
      </w:r>
      <w:r w:rsidRPr="00A665F0">
        <w:rPr>
          <w:sz w:val="24"/>
          <w:szCs w:val="24"/>
        </w:rPr>
        <w:t xml:space="preserve">е таким лицом или его уполномоченным представителем </w:t>
      </w:r>
      <w:r w:rsidR="00892E7B" w:rsidRPr="00A665F0">
        <w:rPr>
          <w:sz w:val="24"/>
        </w:rPr>
        <w:t xml:space="preserve">следующие документы: </w:t>
      </w:r>
    </w:p>
    <w:p w14:paraId="6BF56370" w14:textId="77777777" w:rsidR="00892E7B" w:rsidRPr="00A665F0" w:rsidRDefault="00892E7B" w:rsidP="00F635CC">
      <w:pPr>
        <w:pStyle w:val="a0"/>
        <w:keepLines w:val="0"/>
        <w:tabs>
          <w:tab w:val="clear" w:pos="360"/>
        </w:tabs>
        <w:spacing w:before="0"/>
        <w:ind w:left="0" w:firstLine="567"/>
        <w:rPr>
          <w:sz w:val="24"/>
          <w:szCs w:val="24"/>
        </w:rPr>
      </w:pPr>
      <w:r w:rsidRPr="00A665F0">
        <w:rPr>
          <w:sz w:val="24"/>
          <w:szCs w:val="24"/>
        </w:rPr>
        <w:t xml:space="preserve">- </w:t>
      </w:r>
      <w:r w:rsidR="003E3F00" w:rsidRPr="00A665F0">
        <w:rPr>
          <w:sz w:val="24"/>
          <w:szCs w:val="24"/>
        </w:rPr>
        <w:t xml:space="preserve">Заявление о присоединении к Регламенту в двух экземплярах </w:t>
      </w:r>
      <w:r w:rsidR="006B0AE4" w:rsidRPr="00A665F0">
        <w:rPr>
          <w:sz w:val="24"/>
          <w:szCs w:val="24"/>
        </w:rPr>
        <w:t>(</w:t>
      </w:r>
      <w:r w:rsidR="003E3F00" w:rsidRPr="00A665F0">
        <w:rPr>
          <w:sz w:val="24"/>
          <w:szCs w:val="24"/>
        </w:rPr>
        <w:t>Приложени</w:t>
      </w:r>
      <w:r w:rsidR="006B0AE4" w:rsidRPr="00A665F0">
        <w:rPr>
          <w:sz w:val="24"/>
          <w:szCs w:val="24"/>
        </w:rPr>
        <w:t>е</w:t>
      </w:r>
      <w:r w:rsidR="003E3F00" w:rsidRPr="00A665F0">
        <w:rPr>
          <w:sz w:val="24"/>
          <w:szCs w:val="24"/>
        </w:rPr>
        <w:t xml:space="preserve"> № 1</w:t>
      </w:r>
      <w:r w:rsidRPr="00A665F0">
        <w:rPr>
          <w:sz w:val="24"/>
          <w:szCs w:val="24"/>
        </w:rPr>
        <w:t>а</w:t>
      </w:r>
      <w:r w:rsidR="006B0AE4" w:rsidRPr="00A665F0">
        <w:rPr>
          <w:sz w:val="24"/>
          <w:szCs w:val="24"/>
        </w:rPr>
        <w:t xml:space="preserve"> </w:t>
      </w:r>
      <w:r w:rsidR="003E3F00" w:rsidRPr="00A665F0">
        <w:rPr>
          <w:sz w:val="24"/>
          <w:szCs w:val="24"/>
        </w:rPr>
        <w:t>к Регламенту</w:t>
      </w:r>
      <w:r w:rsidR="006B0AE4" w:rsidRPr="00A665F0">
        <w:rPr>
          <w:sz w:val="24"/>
          <w:szCs w:val="24"/>
        </w:rPr>
        <w:t>)</w:t>
      </w:r>
      <w:r w:rsidR="003E3F00" w:rsidRPr="00A665F0">
        <w:rPr>
          <w:sz w:val="24"/>
          <w:szCs w:val="24"/>
        </w:rPr>
        <w:t xml:space="preserve"> </w:t>
      </w:r>
      <w:r w:rsidRPr="00A665F0">
        <w:rPr>
          <w:sz w:val="24"/>
          <w:szCs w:val="24"/>
        </w:rPr>
        <w:t>или</w:t>
      </w:r>
      <w:r w:rsidR="00DA295D" w:rsidRPr="00A665F0">
        <w:rPr>
          <w:sz w:val="24"/>
          <w:szCs w:val="24"/>
        </w:rPr>
        <w:t>,</w:t>
      </w:r>
      <w:r w:rsidR="003E3F00" w:rsidRPr="00A665F0">
        <w:rPr>
          <w:sz w:val="24"/>
          <w:szCs w:val="24"/>
        </w:rPr>
        <w:t xml:space="preserve"> </w:t>
      </w:r>
      <w:r w:rsidR="006B0AE4" w:rsidRPr="00A665F0">
        <w:rPr>
          <w:sz w:val="24"/>
        </w:rPr>
        <w:t xml:space="preserve">Заявление о присоединении к Регламенту </w:t>
      </w:r>
      <w:r w:rsidR="006B0AE4" w:rsidRPr="00A665F0">
        <w:rPr>
          <w:sz w:val="24"/>
          <w:szCs w:val="24"/>
        </w:rPr>
        <w:t>и открытии индивидуального инвестиционного счета</w:t>
      </w:r>
      <w:r w:rsidR="00BE1820" w:rsidRPr="00A665F0">
        <w:rPr>
          <w:sz w:val="24"/>
          <w:szCs w:val="24"/>
        </w:rPr>
        <w:t>,</w:t>
      </w:r>
      <w:r w:rsidR="00482A33" w:rsidRPr="00A665F0">
        <w:rPr>
          <w:sz w:val="24"/>
          <w:szCs w:val="24"/>
        </w:rPr>
        <w:t xml:space="preserve"> </w:t>
      </w:r>
      <w:r w:rsidR="00D54E8C" w:rsidRPr="00A665F0">
        <w:rPr>
          <w:sz w:val="24"/>
          <w:szCs w:val="24"/>
        </w:rPr>
        <w:t>в двух экземплярах</w:t>
      </w:r>
      <w:r w:rsidR="006B0AE4" w:rsidRPr="00A665F0">
        <w:rPr>
          <w:sz w:val="24"/>
        </w:rPr>
        <w:t xml:space="preserve"> (Приложение № 1б к Регламенту) </w:t>
      </w:r>
      <w:r w:rsidRPr="00A665F0">
        <w:rPr>
          <w:sz w:val="24"/>
        </w:rPr>
        <w:t>в случае открытия Клиенту</w:t>
      </w:r>
      <w:r w:rsidR="006B0AE4" w:rsidRPr="00A665F0">
        <w:rPr>
          <w:sz w:val="24"/>
        </w:rPr>
        <w:t xml:space="preserve"> </w:t>
      </w:r>
      <w:r w:rsidRPr="00A665F0">
        <w:rPr>
          <w:sz w:val="24"/>
        </w:rPr>
        <w:t>-</w:t>
      </w:r>
      <w:r w:rsidR="006B0AE4" w:rsidRPr="00A665F0">
        <w:rPr>
          <w:sz w:val="24"/>
        </w:rPr>
        <w:t xml:space="preserve"> </w:t>
      </w:r>
      <w:r w:rsidRPr="00A665F0">
        <w:rPr>
          <w:sz w:val="24"/>
        </w:rPr>
        <w:t>физическому лицу ИИС</w:t>
      </w:r>
      <w:r w:rsidR="00042CB0" w:rsidRPr="00A665F0">
        <w:rPr>
          <w:sz w:val="24"/>
        </w:rPr>
        <w:t xml:space="preserve"> (далее – Заявление о присоединении)</w:t>
      </w:r>
      <w:r w:rsidRPr="00A665F0">
        <w:rPr>
          <w:sz w:val="24"/>
        </w:rPr>
        <w:t>;</w:t>
      </w:r>
    </w:p>
    <w:p w14:paraId="3FF4B39A" w14:textId="77777777" w:rsidR="00892E7B" w:rsidRPr="00A665F0" w:rsidRDefault="00892E7B" w:rsidP="00F635CC">
      <w:pPr>
        <w:pStyle w:val="a0"/>
        <w:keepLines w:val="0"/>
        <w:tabs>
          <w:tab w:val="clear" w:pos="360"/>
        </w:tabs>
        <w:spacing w:before="0"/>
        <w:ind w:left="0" w:firstLine="567"/>
        <w:rPr>
          <w:sz w:val="24"/>
          <w:szCs w:val="24"/>
        </w:rPr>
      </w:pPr>
      <w:r w:rsidRPr="00A665F0">
        <w:rPr>
          <w:sz w:val="24"/>
          <w:szCs w:val="24"/>
        </w:rPr>
        <w:t xml:space="preserve">- </w:t>
      </w:r>
      <w:r w:rsidR="003E3F00" w:rsidRPr="00A665F0">
        <w:rPr>
          <w:sz w:val="24"/>
          <w:szCs w:val="24"/>
        </w:rPr>
        <w:t>Анкету</w:t>
      </w:r>
      <w:r w:rsidR="002562AE" w:rsidRPr="00A665F0">
        <w:rPr>
          <w:sz w:val="24"/>
          <w:szCs w:val="24"/>
        </w:rPr>
        <w:t xml:space="preserve"> </w:t>
      </w:r>
      <w:r w:rsidR="0096218B" w:rsidRPr="00A665F0">
        <w:rPr>
          <w:sz w:val="24"/>
          <w:szCs w:val="24"/>
        </w:rPr>
        <w:t xml:space="preserve">(Приложение № 2а – для юридических лиц, Приложение № 2б – для физических лиц) </w:t>
      </w:r>
      <w:r w:rsidR="009838FE" w:rsidRPr="00A665F0">
        <w:rPr>
          <w:sz w:val="24"/>
          <w:szCs w:val="24"/>
        </w:rPr>
        <w:t>(далее – Анкета)</w:t>
      </w:r>
      <w:r w:rsidR="001658FD" w:rsidRPr="00A665F0">
        <w:rPr>
          <w:sz w:val="24"/>
          <w:szCs w:val="24"/>
        </w:rPr>
        <w:t xml:space="preserve"> с обязательным указанием адреса электронной почты,</w:t>
      </w:r>
      <w:r w:rsidR="009838FE" w:rsidRPr="00A665F0">
        <w:rPr>
          <w:sz w:val="24"/>
          <w:szCs w:val="24"/>
        </w:rPr>
        <w:t xml:space="preserve"> </w:t>
      </w:r>
      <w:r w:rsidR="008A298D" w:rsidRPr="00A665F0">
        <w:rPr>
          <w:sz w:val="24"/>
          <w:szCs w:val="24"/>
        </w:rPr>
        <w:t>в одном экземпляре</w:t>
      </w:r>
      <w:r w:rsidRPr="00A665F0">
        <w:rPr>
          <w:sz w:val="24"/>
        </w:rPr>
        <w:t>;</w:t>
      </w:r>
      <w:r w:rsidR="003E3F00" w:rsidRPr="00A665F0">
        <w:rPr>
          <w:sz w:val="24"/>
          <w:szCs w:val="24"/>
        </w:rPr>
        <w:t xml:space="preserve"> </w:t>
      </w:r>
    </w:p>
    <w:p w14:paraId="299AF4C9" w14:textId="77777777" w:rsidR="002562AE" w:rsidRPr="00A665F0" w:rsidRDefault="002562AE" w:rsidP="00F635CC">
      <w:pPr>
        <w:pStyle w:val="a0"/>
        <w:keepLines w:val="0"/>
        <w:tabs>
          <w:tab w:val="clear" w:pos="360"/>
        </w:tabs>
        <w:spacing w:before="0"/>
        <w:ind w:left="0" w:firstLine="567"/>
        <w:rPr>
          <w:sz w:val="24"/>
          <w:szCs w:val="24"/>
        </w:rPr>
      </w:pPr>
      <w:r w:rsidRPr="00A665F0">
        <w:rPr>
          <w:sz w:val="24"/>
          <w:szCs w:val="24"/>
        </w:rPr>
        <w:t xml:space="preserve">- </w:t>
      </w:r>
      <w:r w:rsidR="00B22943" w:rsidRPr="00A665F0">
        <w:rPr>
          <w:sz w:val="24"/>
          <w:szCs w:val="24"/>
        </w:rPr>
        <w:t>Р</w:t>
      </w:r>
      <w:r w:rsidRPr="00A665F0">
        <w:rPr>
          <w:sz w:val="24"/>
          <w:szCs w:val="24"/>
        </w:rPr>
        <w:t>еквизит</w:t>
      </w:r>
      <w:r w:rsidR="00B22943" w:rsidRPr="00A665F0">
        <w:rPr>
          <w:sz w:val="24"/>
          <w:szCs w:val="24"/>
        </w:rPr>
        <w:t>ы</w:t>
      </w:r>
      <w:r w:rsidRPr="00A665F0">
        <w:rPr>
          <w:sz w:val="24"/>
          <w:szCs w:val="24"/>
        </w:rPr>
        <w:t xml:space="preserve"> банковских счетов, на которые Клиент планирует выводить (переводить) денежные средства с Брокерского счета (Приложение №</w:t>
      </w:r>
      <w:r w:rsidR="00730F51" w:rsidRPr="00A665F0">
        <w:rPr>
          <w:sz w:val="24"/>
          <w:szCs w:val="24"/>
        </w:rPr>
        <w:t xml:space="preserve"> </w:t>
      </w:r>
      <w:r w:rsidR="0096218B" w:rsidRPr="00A665F0">
        <w:rPr>
          <w:sz w:val="24"/>
          <w:szCs w:val="24"/>
        </w:rPr>
        <w:t xml:space="preserve">3.1 </w:t>
      </w:r>
      <w:r w:rsidR="00081AA4" w:rsidRPr="00A665F0">
        <w:rPr>
          <w:sz w:val="24"/>
          <w:szCs w:val="24"/>
        </w:rPr>
        <w:t>к Регламенту</w:t>
      </w:r>
      <w:r w:rsidR="00730F51" w:rsidRPr="00A665F0">
        <w:rPr>
          <w:sz w:val="24"/>
          <w:szCs w:val="24"/>
        </w:rPr>
        <w:t>)</w:t>
      </w:r>
      <w:r w:rsidRPr="00A665F0">
        <w:rPr>
          <w:sz w:val="24"/>
          <w:szCs w:val="24"/>
        </w:rPr>
        <w:t>;</w:t>
      </w:r>
    </w:p>
    <w:p w14:paraId="38AD94B1" w14:textId="77777777" w:rsidR="00EE5EFF" w:rsidRPr="00A665F0" w:rsidRDefault="00C82BA1" w:rsidP="00F635CC">
      <w:pPr>
        <w:pStyle w:val="a0"/>
        <w:keepLines w:val="0"/>
        <w:tabs>
          <w:tab w:val="clear" w:pos="360"/>
        </w:tabs>
        <w:spacing w:before="0"/>
        <w:ind w:left="0" w:firstLine="567"/>
        <w:rPr>
          <w:sz w:val="24"/>
          <w:szCs w:val="24"/>
        </w:rPr>
      </w:pPr>
      <w:r w:rsidRPr="00A665F0">
        <w:rPr>
          <w:sz w:val="24"/>
          <w:szCs w:val="24"/>
        </w:rPr>
        <w:t xml:space="preserve">- </w:t>
      </w:r>
      <w:r w:rsidR="009D1317" w:rsidRPr="00A665F0">
        <w:rPr>
          <w:sz w:val="24"/>
          <w:szCs w:val="24"/>
        </w:rPr>
        <w:t>надлежащим</w:t>
      </w:r>
      <w:r w:rsidR="000F7144" w:rsidRPr="00A665F0">
        <w:rPr>
          <w:sz w:val="24"/>
          <w:szCs w:val="24"/>
        </w:rPr>
        <w:t xml:space="preserve"> </w:t>
      </w:r>
      <w:r w:rsidR="009D1317" w:rsidRPr="00A665F0">
        <w:rPr>
          <w:sz w:val="24"/>
          <w:szCs w:val="24"/>
        </w:rPr>
        <w:t>образом</w:t>
      </w:r>
      <w:r w:rsidR="000F7144" w:rsidRPr="00A665F0">
        <w:rPr>
          <w:sz w:val="24"/>
          <w:szCs w:val="24"/>
        </w:rPr>
        <w:t xml:space="preserve"> </w:t>
      </w:r>
      <w:r w:rsidR="009D1317" w:rsidRPr="00A665F0">
        <w:rPr>
          <w:sz w:val="24"/>
          <w:szCs w:val="24"/>
        </w:rPr>
        <w:t xml:space="preserve">оформленный </w:t>
      </w:r>
      <w:r w:rsidR="00B55240" w:rsidRPr="00A665F0">
        <w:rPr>
          <w:sz w:val="24"/>
          <w:szCs w:val="24"/>
        </w:rPr>
        <w:t xml:space="preserve">полный </w:t>
      </w:r>
      <w:r w:rsidR="0091447B" w:rsidRPr="00A665F0">
        <w:rPr>
          <w:sz w:val="24"/>
          <w:szCs w:val="24"/>
        </w:rPr>
        <w:t xml:space="preserve">комплект документов </w:t>
      </w:r>
      <w:r w:rsidR="00D370E4" w:rsidRPr="00A665F0">
        <w:rPr>
          <w:sz w:val="24"/>
          <w:szCs w:val="24"/>
        </w:rPr>
        <w:t xml:space="preserve">в соответствии с </w:t>
      </w:r>
      <w:r w:rsidR="0091447B" w:rsidRPr="00A665F0">
        <w:rPr>
          <w:sz w:val="24"/>
          <w:szCs w:val="24"/>
        </w:rPr>
        <w:t>Приложение</w:t>
      </w:r>
      <w:r w:rsidR="00D370E4" w:rsidRPr="00A665F0">
        <w:rPr>
          <w:sz w:val="24"/>
          <w:szCs w:val="24"/>
        </w:rPr>
        <w:t>м</w:t>
      </w:r>
      <w:r w:rsidR="0091447B" w:rsidRPr="00A665F0">
        <w:rPr>
          <w:sz w:val="24"/>
          <w:szCs w:val="24"/>
        </w:rPr>
        <w:t xml:space="preserve"> № </w:t>
      </w:r>
      <w:r w:rsidR="00944186" w:rsidRPr="00A665F0">
        <w:rPr>
          <w:sz w:val="24"/>
          <w:szCs w:val="24"/>
        </w:rPr>
        <w:t>1</w:t>
      </w:r>
      <w:r w:rsidR="00D9646E" w:rsidRPr="00A665F0">
        <w:rPr>
          <w:sz w:val="24"/>
          <w:szCs w:val="24"/>
        </w:rPr>
        <w:t>8</w:t>
      </w:r>
      <w:r w:rsidR="00DA295D" w:rsidRPr="00A665F0">
        <w:rPr>
          <w:sz w:val="24"/>
          <w:szCs w:val="24"/>
        </w:rPr>
        <w:t xml:space="preserve"> к Регламенту</w:t>
      </w:r>
      <w:r w:rsidR="00EE5EFF" w:rsidRPr="00A665F0">
        <w:rPr>
          <w:sz w:val="24"/>
          <w:szCs w:val="24"/>
        </w:rPr>
        <w:t xml:space="preserve">, </w:t>
      </w:r>
    </w:p>
    <w:p w14:paraId="762E23B0" w14:textId="77777777" w:rsidR="00892E7B" w:rsidRPr="00A665F0" w:rsidRDefault="00B55240" w:rsidP="00F635CC">
      <w:pPr>
        <w:pStyle w:val="a0"/>
        <w:keepLines w:val="0"/>
        <w:tabs>
          <w:tab w:val="clear" w:pos="360"/>
        </w:tabs>
        <w:spacing w:before="0"/>
        <w:ind w:left="0" w:firstLine="567"/>
        <w:rPr>
          <w:sz w:val="24"/>
          <w:szCs w:val="24"/>
        </w:rPr>
      </w:pPr>
      <w:r w:rsidRPr="00A665F0">
        <w:rPr>
          <w:sz w:val="24"/>
          <w:szCs w:val="24"/>
        </w:rPr>
        <w:t>- иные</w:t>
      </w:r>
      <w:r w:rsidR="00EE5EFF" w:rsidRPr="00A665F0">
        <w:rPr>
          <w:sz w:val="24"/>
          <w:szCs w:val="24"/>
        </w:rPr>
        <w:t xml:space="preserve"> документы, предусмотренные </w:t>
      </w:r>
      <w:r w:rsidR="00433035" w:rsidRPr="00A665F0">
        <w:rPr>
          <w:sz w:val="24"/>
          <w:szCs w:val="24"/>
        </w:rPr>
        <w:t xml:space="preserve">по тексту </w:t>
      </w:r>
      <w:r w:rsidR="00EE5EFF" w:rsidRPr="00A665F0">
        <w:rPr>
          <w:sz w:val="24"/>
          <w:szCs w:val="24"/>
        </w:rPr>
        <w:t>настоящ</w:t>
      </w:r>
      <w:r w:rsidR="00433035" w:rsidRPr="00A665F0">
        <w:rPr>
          <w:sz w:val="24"/>
          <w:szCs w:val="24"/>
        </w:rPr>
        <w:t>его</w:t>
      </w:r>
      <w:r w:rsidR="00EE5EFF" w:rsidRPr="00A665F0">
        <w:rPr>
          <w:sz w:val="24"/>
          <w:szCs w:val="24"/>
        </w:rPr>
        <w:t xml:space="preserve"> Регламент</w:t>
      </w:r>
      <w:r w:rsidR="00433035" w:rsidRPr="00A665F0">
        <w:rPr>
          <w:sz w:val="24"/>
          <w:szCs w:val="24"/>
        </w:rPr>
        <w:t>а</w:t>
      </w:r>
      <w:r w:rsidR="000F4BEB" w:rsidRPr="00A665F0">
        <w:rPr>
          <w:sz w:val="24"/>
          <w:szCs w:val="24"/>
        </w:rPr>
        <w:t>.</w:t>
      </w:r>
    </w:p>
    <w:p w14:paraId="631C0B86" w14:textId="77777777" w:rsidR="006B0AE4" w:rsidRPr="00A665F0" w:rsidRDefault="009D1317" w:rsidP="00F635CC">
      <w:pPr>
        <w:pStyle w:val="a0"/>
        <w:keepLines w:val="0"/>
        <w:tabs>
          <w:tab w:val="clear" w:pos="360"/>
        </w:tabs>
        <w:spacing w:before="0"/>
        <w:ind w:left="0" w:firstLine="567"/>
        <w:rPr>
          <w:sz w:val="24"/>
          <w:szCs w:val="24"/>
        </w:rPr>
      </w:pPr>
      <w:r w:rsidRPr="00A665F0">
        <w:rPr>
          <w:sz w:val="24"/>
          <w:szCs w:val="24"/>
        </w:rPr>
        <w:t xml:space="preserve">Банк имеет право </w:t>
      </w:r>
      <w:r w:rsidR="00AD2773" w:rsidRPr="00A665F0">
        <w:rPr>
          <w:sz w:val="24"/>
          <w:szCs w:val="24"/>
        </w:rPr>
        <w:t xml:space="preserve">дополнительно </w:t>
      </w:r>
      <w:r w:rsidRPr="00A665F0">
        <w:rPr>
          <w:sz w:val="24"/>
          <w:szCs w:val="24"/>
        </w:rPr>
        <w:t xml:space="preserve">запрашивать у заинтересованного лица </w:t>
      </w:r>
      <w:r w:rsidR="003E3F00" w:rsidRPr="00A665F0">
        <w:rPr>
          <w:sz w:val="24"/>
          <w:szCs w:val="24"/>
        </w:rPr>
        <w:t xml:space="preserve">иные документы, которые могут быть </w:t>
      </w:r>
      <w:r w:rsidR="00AD2773" w:rsidRPr="00A665F0">
        <w:rPr>
          <w:sz w:val="24"/>
          <w:szCs w:val="24"/>
        </w:rPr>
        <w:t xml:space="preserve">использованы Банком </w:t>
      </w:r>
      <w:r w:rsidR="003E3F00" w:rsidRPr="00A665F0">
        <w:rPr>
          <w:sz w:val="24"/>
          <w:szCs w:val="24"/>
        </w:rPr>
        <w:t>для проверки правоспособности и/или дееспособности</w:t>
      </w:r>
      <w:r w:rsidR="00DA295D" w:rsidRPr="00A665F0">
        <w:rPr>
          <w:sz w:val="24"/>
          <w:szCs w:val="24"/>
        </w:rPr>
        <w:t xml:space="preserve"> заинтересованного лица</w:t>
      </w:r>
      <w:r w:rsidR="003E3F00" w:rsidRPr="00A665F0">
        <w:rPr>
          <w:sz w:val="24"/>
          <w:szCs w:val="24"/>
        </w:rPr>
        <w:t>, а также полномочий его представителей или органов действовать от имени такого заинтересованного лица</w:t>
      </w:r>
      <w:r w:rsidR="00AD2773" w:rsidRPr="00A665F0">
        <w:rPr>
          <w:sz w:val="24"/>
          <w:szCs w:val="24"/>
        </w:rPr>
        <w:t>,</w:t>
      </w:r>
      <w:r w:rsidR="0091447B" w:rsidRPr="00A665F0">
        <w:rPr>
          <w:sz w:val="24"/>
          <w:szCs w:val="24"/>
        </w:rPr>
        <w:t xml:space="preserve"> </w:t>
      </w:r>
      <w:r w:rsidR="00AD2773" w:rsidRPr="00A665F0">
        <w:rPr>
          <w:sz w:val="24"/>
          <w:szCs w:val="24"/>
        </w:rPr>
        <w:t>а также документы, необходимые в соответствии с требованиями Федерального закона от 07.08.2001</w:t>
      </w:r>
      <w:r w:rsidR="00F47C1A" w:rsidRPr="00A665F0">
        <w:rPr>
          <w:sz w:val="24"/>
          <w:szCs w:val="24"/>
        </w:rPr>
        <w:t xml:space="preserve"> г.</w:t>
      </w:r>
      <w:r w:rsidR="00AD2773" w:rsidRPr="00A665F0">
        <w:rPr>
          <w:sz w:val="24"/>
          <w:szCs w:val="24"/>
        </w:rPr>
        <w:t xml:space="preserve"> </w:t>
      </w:r>
      <w:r w:rsidR="008115EA" w:rsidRPr="00A665F0">
        <w:rPr>
          <w:sz w:val="24"/>
          <w:szCs w:val="24"/>
        </w:rPr>
        <w:t>№</w:t>
      </w:r>
      <w:r w:rsidR="00AD2773" w:rsidRPr="00A665F0">
        <w:rPr>
          <w:sz w:val="24"/>
          <w:szCs w:val="24"/>
        </w:rPr>
        <w:t xml:space="preserve"> 115-ФЗ «О противодействии легализации (отмыванию) доходов, полученных преступным путем, и финансированию терроризма» для идентификации Клиента</w:t>
      </w:r>
      <w:r w:rsidR="0078180A" w:rsidRPr="00A665F0">
        <w:rPr>
          <w:sz w:val="24"/>
          <w:szCs w:val="24"/>
        </w:rPr>
        <w:t xml:space="preserve"> (представителя </w:t>
      </w:r>
      <w:r w:rsidR="009527F9" w:rsidRPr="00A665F0">
        <w:rPr>
          <w:sz w:val="24"/>
          <w:szCs w:val="24"/>
        </w:rPr>
        <w:t>К</w:t>
      </w:r>
      <w:r w:rsidR="0078180A" w:rsidRPr="00A665F0">
        <w:rPr>
          <w:sz w:val="24"/>
          <w:szCs w:val="24"/>
        </w:rPr>
        <w:t>лиента, выгодоприобретателя (при наличии), бенефициарного</w:t>
      </w:r>
      <w:r w:rsidR="008A6EBA" w:rsidRPr="00A665F0">
        <w:rPr>
          <w:sz w:val="24"/>
          <w:szCs w:val="24"/>
        </w:rPr>
        <w:t xml:space="preserve"> </w:t>
      </w:r>
      <w:r w:rsidR="0078180A" w:rsidRPr="00A665F0">
        <w:rPr>
          <w:sz w:val="24"/>
          <w:szCs w:val="24"/>
        </w:rPr>
        <w:t>владельца)</w:t>
      </w:r>
      <w:r w:rsidR="00AD2773" w:rsidRPr="00A665F0">
        <w:rPr>
          <w:sz w:val="24"/>
          <w:szCs w:val="24"/>
        </w:rPr>
        <w:t xml:space="preserve"> в целях противодействия легализации (отмыванию) доходов, полученных преступным путем, и финансированию терроризма, в том числе составленные по форме Банка анкеты представителя </w:t>
      </w:r>
      <w:r w:rsidR="009527F9" w:rsidRPr="00A665F0">
        <w:rPr>
          <w:sz w:val="24"/>
          <w:szCs w:val="24"/>
        </w:rPr>
        <w:t>К</w:t>
      </w:r>
      <w:r w:rsidR="00AD2773" w:rsidRPr="00A665F0">
        <w:rPr>
          <w:sz w:val="24"/>
          <w:szCs w:val="24"/>
        </w:rPr>
        <w:t>лиента, выгодоприобретателя (при наличии), бенефициарного владельца.</w:t>
      </w:r>
    </w:p>
    <w:p w14:paraId="45F305CC" w14:textId="77777777" w:rsidR="006B0AE4" w:rsidRPr="00A665F0" w:rsidRDefault="006B0AE4" w:rsidP="00F635CC">
      <w:pPr>
        <w:pStyle w:val="a0"/>
        <w:keepLines w:val="0"/>
        <w:tabs>
          <w:tab w:val="clear" w:pos="360"/>
        </w:tabs>
        <w:spacing w:before="0"/>
        <w:ind w:left="0" w:firstLine="567"/>
        <w:rPr>
          <w:sz w:val="24"/>
          <w:szCs w:val="24"/>
        </w:rPr>
      </w:pPr>
      <w:r w:rsidRPr="00A665F0">
        <w:rPr>
          <w:sz w:val="24"/>
          <w:szCs w:val="24"/>
        </w:rPr>
        <w:t>Банк имеет право запрашивать у Клиента любые документы и информацию, необходимые для проверки соответствия проводимых по счетам Клиента операций нормам действующего законодательства Российской Федерации, а также для обеспечения соблюдения действующего законодательства самим Банком.</w:t>
      </w:r>
    </w:p>
    <w:p w14:paraId="17322F17" w14:textId="77777777" w:rsidR="008B3411" w:rsidRPr="00A665F0" w:rsidRDefault="006B0AE4" w:rsidP="00F635CC">
      <w:pPr>
        <w:pStyle w:val="a0"/>
        <w:keepLines w:val="0"/>
        <w:tabs>
          <w:tab w:val="clear" w:pos="360"/>
        </w:tabs>
        <w:spacing w:before="0"/>
        <w:ind w:left="0" w:firstLine="567"/>
        <w:rPr>
          <w:sz w:val="24"/>
          <w:szCs w:val="24"/>
        </w:rPr>
      </w:pPr>
      <w:r w:rsidRPr="00A665F0">
        <w:rPr>
          <w:sz w:val="24"/>
          <w:szCs w:val="24"/>
        </w:rPr>
        <w:t>Клиент обязуется не реже одного раза в год, а также по отдельному запросу Банка в течение 7 (семи) рабочих дней со дня получения запроса обновлять сведения и документы, представленные Банку при заключении договора о брокерском обслуживании, в том числе, но не исключительно сведения о финансовом положении и деловой репутации Клиента, а также сведения о представителях Клиента, выгодоприобретателях и бенефициарных владельцах.</w:t>
      </w:r>
      <w:r w:rsidR="00AD2773" w:rsidRPr="00A665F0">
        <w:rPr>
          <w:sz w:val="24"/>
          <w:szCs w:val="24"/>
        </w:rPr>
        <w:t xml:space="preserve"> </w:t>
      </w:r>
    </w:p>
    <w:p w14:paraId="7B453FDF" w14:textId="77777777" w:rsidR="00BE3A02" w:rsidRPr="00A665F0" w:rsidRDefault="00BE3A02" w:rsidP="00F635CC">
      <w:pPr>
        <w:pStyle w:val="a0"/>
        <w:keepLines w:val="0"/>
        <w:numPr>
          <w:ilvl w:val="2"/>
          <w:numId w:val="1"/>
        </w:numPr>
        <w:tabs>
          <w:tab w:val="left" w:pos="993"/>
        </w:tabs>
        <w:spacing w:before="0"/>
        <w:ind w:left="0" w:firstLine="567"/>
        <w:rPr>
          <w:bCs/>
          <w:sz w:val="24"/>
          <w:szCs w:val="24"/>
        </w:rPr>
      </w:pPr>
      <w:r w:rsidRPr="00A665F0">
        <w:rPr>
          <w:bCs/>
          <w:sz w:val="24"/>
          <w:szCs w:val="24"/>
        </w:rPr>
        <w:t xml:space="preserve">При наличии у Клиента банковского счета в Банке, а также, если с Клиентом установлены иные договорные отношения и какие-либо документы, предусмотренные </w:t>
      </w:r>
      <w:r w:rsidR="008F140F" w:rsidRPr="00A665F0">
        <w:rPr>
          <w:bCs/>
          <w:sz w:val="24"/>
          <w:szCs w:val="24"/>
        </w:rPr>
        <w:t>П</w:t>
      </w:r>
      <w:r w:rsidRPr="00A665F0">
        <w:rPr>
          <w:bCs/>
          <w:sz w:val="24"/>
          <w:szCs w:val="24"/>
        </w:rPr>
        <w:t xml:space="preserve">риложением </w:t>
      </w:r>
      <w:r w:rsidR="008F140F" w:rsidRPr="00A665F0">
        <w:rPr>
          <w:bCs/>
          <w:sz w:val="24"/>
          <w:szCs w:val="24"/>
        </w:rPr>
        <w:t xml:space="preserve">№ </w:t>
      </w:r>
      <w:r w:rsidRPr="00A665F0">
        <w:rPr>
          <w:bCs/>
          <w:sz w:val="24"/>
          <w:szCs w:val="24"/>
        </w:rPr>
        <w:t xml:space="preserve">18 к настоящему Регламенту, были предоставлены Клиентом в Банк ранее, возможно (по согласованию с Банком) предоставление только недостающих документов и только в том случае, если ранее предоставленные документы на момент установления договорных отношений соответствуют </w:t>
      </w:r>
      <w:r w:rsidRPr="00A665F0">
        <w:rPr>
          <w:bCs/>
          <w:sz w:val="24"/>
          <w:szCs w:val="24"/>
        </w:rPr>
        <w:lastRenderedPageBreak/>
        <w:t xml:space="preserve">требованиям, предусмотренным </w:t>
      </w:r>
      <w:r w:rsidR="008F140F" w:rsidRPr="00A665F0">
        <w:rPr>
          <w:bCs/>
          <w:sz w:val="24"/>
          <w:szCs w:val="24"/>
        </w:rPr>
        <w:t>П</w:t>
      </w:r>
      <w:r w:rsidRPr="00A665F0">
        <w:rPr>
          <w:bCs/>
          <w:sz w:val="24"/>
          <w:szCs w:val="24"/>
        </w:rPr>
        <w:t xml:space="preserve">риложением </w:t>
      </w:r>
      <w:r w:rsidR="008F140F" w:rsidRPr="00A665F0">
        <w:rPr>
          <w:bCs/>
          <w:sz w:val="24"/>
          <w:szCs w:val="24"/>
        </w:rPr>
        <w:t xml:space="preserve">№ </w:t>
      </w:r>
      <w:r w:rsidRPr="00A665F0">
        <w:rPr>
          <w:bCs/>
          <w:sz w:val="24"/>
          <w:szCs w:val="24"/>
        </w:rPr>
        <w:t xml:space="preserve">18 к настоящему Регламенту, включая требования, предъявляемые к форме и срокам составления документов. При этом досье </w:t>
      </w:r>
      <w:r w:rsidR="009527F9" w:rsidRPr="00A665F0">
        <w:rPr>
          <w:bCs/>
          <w:sz w:val="24"/>
          <w:szCs w:val="24"/>
        </w:rPr>
        <w:t>К</w:t>
      </w:r>
      <w:r w:rsidRPr="00A665F0">
        <w:rPr>
          <w:bCs/>
          <w:sz w:val="24"/>
          <w:szCs w:val="24"/>
        </w:rPr>
        <w:t>лиента может формироваться из документов, заверенных сотрудниками соответствующих подразделений Банка, в которые документы предоставлялись Клиентом ранее при установлении иных договорных отношений.</w:t>
      </w:r>
    </w:p>
    <w:p w14:paraId="2AB048E5" w14:textId="77777777" w:rsidR="00195F35" w:rsidRPr="00A665F0" w:rsidRDefault="00195F35" w:rsidP="00F635CC">
      <w:pPr>
        <w:pStyle w:val="a0"/>
        <w:keepLines w:val="0"/>
        <w:numPr>
          <w:ilvl w:val="2"/>
          <w:numId w:val="1"/>
        </w:numPr>
        <w:spacing w:before="0"/>
        <w:ind w:left="0" w:firstLine="567"/>
        <w:rPr>
          <w:sz w:val="24"/>
          <w:szCs w:val="24"/>
        </w:rPr>
      </w:pPr>
      <w:r w:rsidRPr="00A665F0">
        <w:rPr>
          <w:sz w:val="24"/>
          <w:szCs w:val="24"/>
        </w:rPr>
        <w:t xml:space="preserve">В случае изменения данных, содержащихся в документах, предоставленных Банку для присоединения к Регламенту, юридическое или физическое лицо, заключившее с Банком Договор о брокерском обслуживании, обязано представить в Банк документы, подтверждающие внесение указанных изменений, в течение </w:t>
      </w:r>
      <w:r w:rsidR="00517AEA" w:rsidRPr="00A665F0">
        <w:rPr>
          <w:sz w:val="24"/>
          <w:szCs w:val="24"/>
        </w:rPr>
        <w:t>10</w:t>
      </w:r>
      <w:r w:rsidR="006B0AE4" w:rsidRPr="00A665F0">
        <w:rPr>
          <w:sz w:val="24"/>
          <w:szCs w:val="24"/>
        </w:rPr>
        <w:t xml:space="preserve"> </w:t>
      </w:r>
      <w:r w:rsidRPr="00A665F0">
        <w:rPr>
          <w:sz w:val="24"/>
          <w:szCs w:val="24"/>
        </w:rPr>
        <w:t>(</w:t>
      </w:r>
      <w:r w:rsidR="0035549E" w:rsidRPr="00A665F0">
        <w:rPr>
          <w:sz w:val="24"/>
          <w:szCs w:val="24"/>
        </w:rPr>
        <w:t>д</w:t>
      </w:r>
      <w:r w:rsidR="00517AEA" w:rsidRPr="00A665F0">
        <w:rPr>
          <w:sz w:val="24"/>
          <w:szCs w:val="24"/>
        </w:rPr>
        <w:t>есяти</w:t>
      </w:r>
      <w:r w:rsidRPr="00A665F0">
        <w:rPr>
          <w:sz w:val="24"/>
          <w:szCs w:val="24"/>
        </w:rPr>
        <w:t>) рабочих дней со дня наступления таких изменений.</w:t>
      </w:r>
    </w:p>
    <w:p w14:paraId="47E94ED6" w14:textId="77777777" w:rsidR="00BA475D" w:rsidRPr="00A665F0" w:rsidRDefault="00BA475D" w:rsidP="00F635CC">
      <w:pPr>
        <w:pStyle w:val="a0"/>
        <w:keepLines w:val="0"/>
        <w:numPr>
          <w:ilvl w:val="2"/>
          <w:numId w:val="1"/>
        </w:numPr>
        <w:spacing w:before="0"/>
        <w:ind w:left="0" w:firstLine="567"/>
        <w:rPr>
          <w:sz w:val="24"/>
          <w:szCs w:val="24"/>
        </w:rPr>
      </w:pPr>
      <w:r w:rsidRPr="00A665F0">
        <w:rPr>
          <w:sz w:val="24"/>
          <w:szCs w:val="24"/>
        </w:rPr>
        <w:t xml:space="preserve">Клиент несет всю ответственность за любой ущерб, который может возникнуть в случае несвоевременного уведомления Банка об изменении сведений в учредительных документах, составе </w:t>
      </w:r>
      <w:r w:rsidR="009329ED" w:rsidRPr="00A665F0">
        <w:rPr>
          <w:sz w:val="24"/>
          <w:szCs w:val="24"/>
        </w:rPr>
        <w:t>у</w:t>
      </w:r>
      <w:r w:rsidRPr="00A665F0">
        <w:rPr>
          <w:sz w:val="24"/>
          <w:szCs w:val="24"/>
        </w:rPr>
        <w:t xml:space="preserve">полномоченных </w:t>
      </w:r>
      <w:r w:rsidR="009329ED" w:rsidRPr="00A665F0">
        <w:rPr>
          <w:sz w:val="24"/>
          <w:szCs w:val="24"/>
        </w:rPr>
        <w:t>лиц Клиента</w:t>
      </w:r>
      <w:r w:rsidRPr="00A665F0">
        <w:rPr>
          <w:sz w:val="24"/>
          <w:szCs w:val="24"/>
        </w:rPr>
        <w:t>, реквизитов и иных сведений, существенно связанных с проведением операций в рамках Регламента.</w:t>
      </w:r>
    </w:p>
    <w:p w14:paraId="5C8232D2" w14:textId="77777777" w:rsidR="008A298D" w:rsidRPr="00A665F0" w:rsidRDefault="00366BA1" w:rsidP="00F635CC">
      <w:pPr>
        <w:pStyle w:val="a0"/>
        <w:keepLines w:val="0"/>
        <w:numPr>
          <w:ilvl w:val="2"/>
          <w:numId w:val="1"/>
        </w:numPr>
        <w:spacing w:before="0"/>
        <w:ind w:left="0" w:firstLine="567"/>
        <w:rPr>
          <w:sz w:val="24"/>
          <w:szCs w:val="24"/>
        </w:rPr>
      </w:pPr>
      <w:r w:rsidRPr="00A665F0">
        <w:rPr>
          <w:sz w:val="24"/>
          <w:szCs w:val="24"/>
        </w:rPr>
        <w:t>У</w:t>
      </w:r>
      <w:r w:rsidR="003E3F00" w:rsidRPr="00A665F0">
        <w:rPr>
          <w:sz w:val="24"/>
          <w:szCs w:val="24"/>
        </w:rPr>
        <w:t xml:space="preserve">казанные в п.1.4. Регламента документы представляются заинтересованным лицом в </w:t>
      </w:r>
      <w:r w:rsidR="0068769D" w:rsidRPr="00A665F0">
        <w:rPr>
          <w:sz w:val="24"/>
          <w:szCs w:val="24"/>
        </w:rPr>
        <w:t xml:space="preserve">офис </w:t>
      </w:r>
      <w:r w:rsidR="003E3F00" w:rsidRPr="00A665F0">
        <w:rPr>
          <w:sz w:val="24"/>
          <w:szCs w:val="24"/>
        </w:rPr>
        <w:t>Банк</w:t>
      </w:r>
      <w:r w:rsidR="0068769D" w:rsidRPr="00A665F0">
        <w:rPr>
          <w:sz w:val="24"/>
          <w:szCs w:val="24"/>
        </w:rPr>
        <w:t>а</w:t>
      </w:r>
      <w:r w:rsidR="003E3F00" w:rsidRPr="00A665F0">
        <w:rPr>
          <w:sz w:val="24"/>
          <w:szCs w:val="24"/>
        </w:rPr>
        <w:t xml:space="preserve"> по адресу</w:t>
      </w:r>
      <w:r w:rsidR="00041845" w:rsidRPr="00A665F0">
        <w:rPr>
          <w:sz w:val="24"/>
          <w:szCs w:val="24"/>
        </w:rPr>
        <w:t xml:space="preserve"> места обслуживания</w:t>
      </w:r>
      <w:r w:rsidR="003E3F00" w:rsidRPr="00A665F0">
        <w:rPr>
          <w:sz w:val="24"/>
          <w:szCs w:val="24"/>
        </w:rPr>
        <w:t xml:space="preserve">: </w:t>
      </w:r>
      <w:smartTag w:uri="urn:schemas-microsoft-com:office:smarttags" w:element="metricconverter">
        <w:smartTagPr>
          <w:attr w:name="ProductID" w:val="107078, г"/>
        </w:smartTagPr>
        <w:r w:rsidR="00415AA1" w:rsidRPr="00A665F0">
          <w:rPr>
            <w:sz w:val="24"/>
            <w:szCs w:val="24"/>
          </w:rPr>
          <w:t>107078, г</w:t>
        </w:r>
      </w:smartTag>
      <w:r w:rsidR="00415AA1" w:rsidRPr="00A665F0">
        <w:rPr>
          <w:sz w:val="24"/>
          <w:szCs w:val="24"/>
        </w:rPr>
        <w:t>. Москва, Орликов пер., д.5, стр.3</w:t>
      </w:r>
      <w:r w:rsidR="0068769D" w:rsidRPr="00A665F0">
        <w:rPr>
          <w:sz w:val="24"/>
          <w:szCs w:val="24"/>
        </w:rPr>
        <w:t xml:space="preserve"> (далее – </w:t>
      </w:r>
      <w:r w:rsidR="00212B4B" w:rsidRPr="00A665F0">
        <w:rPr>
          <w:sz w:val="24"/>
          <w:szCs w:val="24"/>
        </w:rPr>
        <w:t>О</w:t>
      </w:r>
      <w:r w:rsidR="0068769D" w:rsidRPr="00A665F0">
        <w:rPr>
          <w:sz w:val="24"/>
          <w:szCs w:val="24"/>
        </w:rPr>
        <w:t>фис Банка)</w:t>
      </w:r>
      <w:r w:rsidR="008A298D" w:rsidRPr="00A665F0">
        <w:rPr>
          <w:sz w:val="24"/>
          <w:szCs w:val="24"/>
        </w:rPr>
        <w:t>.</w:t>
      </w:r>
    </w:p>
    <w:p w14:paraId="09E47C48" w14:textId="77777777" w:rsidR="003E3F00" w:rsidRPr="00A665F0" w:rsidRDefault="003E3F00" w:rsidP="00232708">
      <w:pPr>
        <w:pStyle w:val="a0"/>
        <w:keepLines w:val="0"/>
        <w:numPr>
          <w:ilvl w:val="2"/>
          <w:numId w:val="1"/>
        </w:numPr>
        <w:spacing w:before="0"/>
        <w:ind w:left="0" w:firstLine="567"/>
        <w:rPr>
          <w:sz w:val="24"/>
          <w:szCs w:val="24"/>
        </w:rPr>
      </w:pPr>
      <w:r w:rsidRPr="00A665F0">
        <w:rPr>
          <w:sz w:val="24"/>
          <w:szCs w:val="24"/>
        </w:rPr>
        <w:t xml:space="preserve">Договор о брокерском обслуживании является заключенным между Банком и заинтересованным лицом с момента подписания </w:t>
      </w:r>
      <w:r w:rsidR="00517AEA" w:rsidRPr="00A665F0">
        <w:rPr>
          <w:sz w:val="24"/>
          <w:szCs w:val="24"/>
        </w:rPr>
        <w:t xml:space="preserve">Руководителем или </w:t>
      </w:r>
      <w:r w:rsidRPr="00A665F0">
        <w:rPr>
          <w:sz w:val="24"/>
          <w:szCs w:val="24"/>
        </w:rPr>
        <w:t xml:space="preserve">уполномоченным </w:t>
      </w:r>
      <w:r w:rsidR="00BE3A02" w:rsidRPr="00A665F0">
        <w:rPr>
          <w:sz w:val="24"/>
          <w:szCs w:val="24"/>
        </w:rPr>
        <w:t xml:space="preserve">сотрудником </w:t>
      </w:r>
      <w:r w:rsidRPr="00A665F0">
        <w:rPr>
          <w:sz w:val="24"/>
          <w:szCs w:val="24"/>
        </w:rPr>
        <w:t>Банка Заявления о присоединении, пред</w:t>
      </w:r>
      <w:r w:rsidR="00AF64D9" w:rsidRPr="00A665F0">
        <w:rPr>
          <w:sz w:val="24"/>
          <w:szCs w:val="24"/>
        </w:rPr>
        <w:t>о</w:t>
      </w:r>
      <w:r w:rsidRPr="00A665F0">
        <w:rPr>
          <w:sz w:val="24"/>
          <w:szCs w:val="24"/>
        </w:rPr>
        <w:t xml:space="preserve">ставленного в </w:t>
      </w:r>
      <w:r w:rsidR="00AB5AB2" w:rsidRPr="00A665F0">
        <w:rPr>
          <w:sz w:val="24"/>
          <w:szCs w:val="24"/>
        </w:rPr>
        <w:t xml:space="preserve">Офис </w:t>
      </w:r>
      <w:r w:rsidRPr="00A665F0">
        <w:rPr>
          <w:sz w:val="24"/>
          <w:szCs w:val="24"/>
        </w:rPr>
        <w:t>Банк</w:t>
      </w:r>
      <w:r w:rsidR="00AB5AB2" w:rsidRPr="00A665F0">
        <w:rPr>
          <w:sz w:val="24"/>
          <w:szCs w:val="24"/>
        </w:rPr>
        <w:t>а</w:t>
      </w:r>
      <w:r w:rsidR="008A6EBA" w:rsidRPr="00A665F0">
        <w:rPr>
          <w:sz w:val="24"/>
          <w:szCs w:val="24"/>
        </w:rPr>
        <w:t xml:space="preserve"> </w:t>
      </w:r>
      <w:r w:rsidR="005F2694" w:rsidRPr="00A665F0">
        <w:rPr>
          <w:sz w:val="24"/>
          <w:szCs w:val="24"/>
        </w:rPr>
        <w:t>(</w:t>
      </w:r>
      <w:r w:rsidR="00AB5AB2" w:rsidRPr="00A665F0">
        <w:rPr>
          <w:sz w:val="24"/>
          <w:szCs w:val="24"/>
        </w:rPr>
        <w:t>при условии получения от заинтересованного лица полного комплекта документов в соответствии с п. 1.4 настоящего Регламента</w:t>
      </w:r>
      <w:r w:rsidR="005F2694" w:rsidRPr="00A665F0">
        <w:rPr>
          <w:sz w:val="24"/>
          <w:szCs w:val="24"/>
        </w:rPr>
        <w:t>)</w:t>
      </w:r>
      <w:r w:rsidR="008A6EBA" w:rsidRPr="00A665F0">
        <w:rPr>
          <w:sz w:val="24"/>
          <w:szCs w:val="24"/>
        </w:rPr>
        <w:t xml:space="preserve"> </w:t>
      </w:r>
      <w:r w:rsidR="00AB5AB2" w:rsidRPr="00A665F0">
        <w:rPr>
          <w:sz w:val="24"/>
          <w:szCs w:val="24"/>
        </w:rPr>
        <w:t>и</w:t>
      </w:r>
      <w:r w:rsidR="00041845" w:rsidRPr="00A665F0">
        <w:rPr>
          <w:sz w:val="24"/>
          <w:szCs w:val="24"/>
        </w:rPr>
        <w:t xml:space="preserve"> </w:t>
      </w:r>
      <w:r w:rsidR="00096A16" w:rsidRPr="00A665F0">
        <w:rPr>
          <w:sz w:val="24"/>
          <w:szCs w:val="24"/>
        </w:rPr>
        <w:t xml:space="preserve">регистрации Банком Заявления </w:t>
      </w:r>
      <w:r w:rsidR="00041845" w:rsidRPr="00A665F0">
        <w:rPr>
          <w:sz w:val="24"/>
          <w:szCs w:val="24"/>
        </w:rPr>
        <w:t>о присоединении</w:t>
      </w:r>
      <w:r w:rsidR="001E257D" w:rsidRPr="00A665F0">
        <w:rPr>
          <w:sz w:val="24"/>
          <w:szCs w:val="24"/>
        </w:rPr>
        <w:t xml:space="preserve"> в порядке</w:t>
      </w:r>
      <w:r w:rsidR="00BE76B3" w:rsidRPr="00A665F0">
        <w:rPr>
          <w:sz w:val="24"/>
          <w:szCs w:val="24"/>
        </w:rPr>
        <w:t>,</w:t>
      </w:r>
      <w:r w:rsidR="001E257D" w:rsidRPr="00A665F0">
        <w:rPr>
          <w:sz w:val="24"/>
          <w:szCs w:val="24"/>
        </w:rPr>
        <w:t xml:space="preserve"> установленном в </w:t>
      </w:r>
      <w:r w:rsidR="008A6EBA" w:rsidRPr="00A665F0">
        <w:rPr>
          <w:sz w:val="24"/>
          <w:szCs w:val="24"/>
        </w:rPr>
        <w:t xml:space="preserve">пунктах </w:t>
      </w:r>
      <w:r w:rsidR="001E257D" w:rsidRPr="00A665F0">
        <w:rPr>
          <w:sz w:val="24"/>
          <w:szCs w:val="24"/>
        </w:rPr>
        <w:t>4.1</w:t>
      </w:r>
      <w:r w:rsidR="008A6EBA" w:rsidRPr="00A665F0">
        <w:rPr>
          <w:sz w:val="24"/>
          <w:szCs w:val="24"/>
        </w:rPr>
        <w:t xml:space="preserve"> </w:t>
      </w:r>
      <w:r w:rsidR="001E257D" w:rsidRPr="00A665F0">
        <w:rPr>
          <w:sz w:val="24"/>
          <w:szCs w:val="24"/>
        </w:rPr>
        <w:t>-</w:t>
      </w:r>
      <w:r w:rsidR="00AF64D9" w:rsidRPr="00A665F0">
        <w:rPr>
          <w:sz w:val="24"/>
          <w:szCs w:val="24"/>
        </w:rPr>
        <w:t xml:space="preserve"> </w:t>
      </w:r>
      <w:r w:rsidR="001E257D" w:rsidRPr="00A665F0">
        <w:rPr>
          <w:sz w:val="24"/>
          <w:szCs w:val="24"/>
        </w:rPr>
        <w:t>4.</w:t>
      </w:r>
      <w:r w:rsidR="00FF3D94" w:rsidRPr="00A665F0">
        <w:rPr>
          <w:sz w:val="24"/>
          <w:szCs w:val="24"/>
        </w:rPr>
        <w:t>2</w:t>
      </w:r>
      <w:r w:rsidR="001E257D" w:rsidRPr="00A665F0">
        <w:rPr>
          <w:sz w:val="24"/>
          <w:szCs w:val="24"/>
        </w:rPr>
        <w:t>. Регламента</w:t>
      </w:r>
      <w:r w:rsidR="008321E4" w:rsidRPr="00A665F0">
        <w:rPr>
          <w:sz w:val="24"/>
          <w:szCs w:val="24"/>
        </w:rPr>
        <w:t xml:space="preserve">. </w:t>
      </w:r>
      <w:r w:rsidRPr="00A665F0">
        <w:rPr>
          <w:sz w:val="24"/>
          <w:szCs w:val="24"/>
        </w:rPr>
        <w:t xml:space="preserve">При этом один экземпляр </w:t>
      </w:r>
      <w:r w:rsidR="00232708" w:rsidRPr="00A665F0">
        <w:rPr>
          <w:sz w:val="24"/>
          <w:szCs w:val="24"/>
        </w:rPr>
        <w:t xml:space="preserve">подписанного и зарегистрированного </w:t>
      </w:r>
      <w:r w:rsidRPr="00A665F0">
        <w:rPr>
          <w:sz w:val="24"/>
          <w:szCs w:val="24"/>
        </w:rPr>
        <w:t xml:space="preserve">Заявления о присоединении, предоставляется Клиенту по его требованию по </w:t>
      </w:r>
      <w:r w:rsidR="00AB5AB2" w:rsidRPr="00A665F0">
        <w:rPr>
          <w:sz w:val="24"/>
          <w:szCs w:val="24"/>
        </w:rPr>
        <w:t xml:space="preserve">адресу </w:t>
      </w:r>
      <w:r w:rsidRPr="00A665F0">
        <w:rPr>
          <w:sz w:val="24"/>
          <w:szCs w:val="24"/>
        </w:rPr>
        <w:t>мест</w:t>
      </w:r>
      <w:r w:rsidR="001E257D" w:rsidRPr="00A665F0">
        <w:rPr>
          <w:sz w:val="24"/>
          <w:szCs w:val="24"/>
        </w:rPr>
        <w:t>а</w:t>
      </w:r>
      <w:r w:rsidR="008A6EBA" w:rsidRPr="00A665F0">
        <w:rPr>
          <w:sz w:val="24"/>
          <w:szCs w:val="24"/>
        </w:rPr>
        <w:t xml:space="preserve"> </w:t>
      </w:r>
      <w:r w:rsidR="00AB5AB2" w:rsidRPr="00A665F0">
        <w:rPr>
          <w:sz w:val="24"/>
          <w:szCs w:val="24"/>
        </w:rPr>
        <w:t>обслуживания</w:t>
      </w:r>
      <w:r w:rsidR="008A7F5C" w:rsidRPr="00A665F0">
        <w:rPr>
          <w:sz w:val="24"/>
          <w:szCs w:val="24"/>
        </w:rPr>
        <w:t>, указанному в п.1.</w:t>
      </w:r>
      <w:r w:rsidR="00444133" w:rsidRPr="00A665F0">
        <w:rPr>
          <w:sz w:val="24"/>
          <w:szCs w:val="24"/>
        </w:rPr>
        <w:t>8</w:t>
      </w:r>
      <w:r w:rsidR="008A7F5C" w:rsidRPr="00A665F0">
        <w:rPr>
          <w:sz w:val="24"/>
          <w:szCs w:val="24"/>
        </w:rPr>
        <w:t>. Регламента</w:t>
      </w:r>
      <w:r w:rsidRPr="00A665F0">
        <w:rPr>
          <w:sz w:val="24"/>
          <w:szCs w:val="24"/>
        </w:rPr>
        <w:t>.</w:t>
      </w:r>
    </w:p>
    <w:p w14:paraId="1D808F67" w14:textId="77777777" w:rsidR="00E2397A" w:rsidRPr="00A665F0" w:rsidRDefault="006B0AE4" w:rsidP="00F635CC">
      <w:pPr>
        <w:pStyle w:val="a0"/>
        <w:keepLines w:val="0"/>
        <w:numPr>
          <w:ilvl w:val="2"/>
          <w:numId w:val="1"/>
        </w:numPr>
        <w:spacing w:before="0"/>
        <w:ind w:left="0" w:firstLine="567"/>
        <w:rPr>
          <w:sz w:val="24"/>
          <w:szCs w:val="24"/>
        </w:rPr>
      </w:pPr>
      <w:r w:rsidRPr="00A665F0">
        <w:rPr>
          <w:sz w:val="24"/>
          <w:szCs w:val="24"/>
        </w:rPr>
        <w:t>Текст н</w:t>
      </w:r>
      <w:r w:rsidR="003E3F00" w:rsidRPr="00A665F0">
        <w:rPr>
          <w:sz w:val="24"/>
          <w:szCs w:val="24"/>
        </w:rPr>
        <w:t>астоящ</w:t>
      </w:r>
      <w:r w:rsidRPr="00A665F0">
        <w:rPr>
          <w:sz w:val="24"/>
          <w:szCs w:val="24"/>
        </w:rPr>
        <w:t>его</w:t>
      </w:r>
      <w:r w:rsidR="003E3F00" w:rsidRPr="00A665F0">
        <w:rPr>
          <w:sz w:val="24"/>
          <w:szCs w:val="24"/>
        </w:rPr>
        <w:t xml:space="preserve"> Регламен</w:t>
      </w:r>
      <w:r w:rsidR="00FE20DD" w:rsidRPr="00A665F0">
        <w:rPr>
          <w:sz w:val="24"/>
          <w:szCs w:val="24"/>
        </w:rPr>
        <w:t>т</w:t>
      </w:r>
      <w:r w:rsidRPr="00A665F0">
        <w:rPr>
          <w:sz w:val="24"/>
          <w:szCs w:val="24"/>
        </w:rPr>
        <w:t>а размещен на официальном сайте Банка в сети «Интернет», при этом такое размещение</w:t>
      </w:r>
      <w:r w:rsidR="00FE20DD" w:rsidRPr="00A665F0">
        <w:rPr>
          <w:sz w:val="24"/>
          <w:szCs w:val="24"/>
        </w:rPr>
        <w:t xml:space="preserve"> не является публичной офертой</w:t>
      </w:r>
      <w:r w:rsidR="003E3F00" w:rsidRPr="00A665F0">
        <w:rPr>
          <w:sz w:val="24"/>
          <w:szCs w:val="24"/>
        </w:rPr>
        <w:t xml:space="preserve"> и Банк вправе </w:t>
      </w:r>
      <w:r w:rsidR="00E2397A" w:rsidRPr="00A665F0">
        <w:rPr>
          <w:sz w:val="24"/>
          <w:szCs w:val="24"/>
        </w:rPr>
        <w:t xml:space="preserve">отказать </w:t>
      </w:r>
      <w:r w:rsidR="00096A16" w:rsidRPr="00A665F0">
        <w:rPr>
          <w:sz w:val="24"/>
          <w:szCs w:val="24"/>
        </w:rPr>
        <w:t>любому лицу в присоединении к Регламенту (</w:t>
      </w:r>
      <w:r w:rsidR="00E2397A" w:rsidRPr="00A665F0">
        <w:rPr>
          <w:sz w:val="24"/>
          <w:szCs w:val="24"/>
        </w:rPr>
        <w:t>в заключении Договора о брокерском обслуживании)</w:t>
      </w:r>
      <w:r w:rsidR="00096A16" w:rsidRPr="00A665F0">
        <w:rPr>
          <w:sz w:val="24"/>
          <w:szCs w:val="24"/>
        </w:rPr>
        <w:t>, в оказании каких-либо или всех предусмотренных настоящим Регламентом услуг или в использовании какого-либо или всех вариантов их оказания, в том числе, если лицо, намеревающееся заключить Договор о брокерском обслуживании, не удовлетворяет каким-либо требованиям</w:t>
      </w:r>
      <w:r w:rsidR="008321E4" w:rsidRPr="00A665F0">
        <w:rPr>
          <w:sz w:val="24"/>
          <w:szCs w:val="24"/>
        </w:rPr>
        <w:t xml:space="preserve">, </w:t>
      </w:r>
      <w:r w:rsidR="00096A16" w:rsidRPr="00A665F0">
        <w:rPr>
          <w:sz w:val="24"/>
          <w:szCs w:val="24"/>
        </w:rPr>
        <w:t xml:space="preserve">предусмотренным действующим законодательством, а также </w:t>
      </w:r>
      <w:r w:rsidR="008321E4" w:rsidRPr="00A665F0">
        <w:rPr>
          <w:sz w:val="24"/>
          <w:szCs w:val="24"/>
        </w:rPr>
        <w:t>в случае неисполнения заинтересованным лицом требований п.1.4. Регламента, в том числе</w:t>
      </w:r>
      <w:r w:rsidR="00096A16" w:rsidRPr="00A665F0">
        <w:rPr>
          <w:sz w:val="24"/>
          <w:szCs w:val="24"/>
        </w:rPr>
        <w:t xml:space="preserve"> не</w:t>
      </w:r>
      <w:r w:rsidR="008A6EBA" w:rsidRPr="00A665F0">
        <w:rPr>
          <w:sz w:val="24"/>
          <w:szCs w:val="24"/>
        </w:rPr>
        <w:t xml:space="preserve"> </w:t>
      </w:r>
      <w:r w:rsidR="00096A16" w:rsidRPr="00A665F0">
        <w:rPr>
          <w:sz w:val="24"/>
          <w:szCs w:val="24"/>
        </w:rPr>
        <w:t xml:space="preserve">предоставления Клиентом </w:t>
      </w:r>
      <w:r w:rsidR="008321E4" w:rsidRPr="00A665F0">
        <w:rPr>
          <w:sz w:val="24"/>
          <w:szCs w:val="24"/>
        </w:rPr>
        <w:t xml:space="preserve">полного комплекта </w:t>
      </w:r>
      <w:r w:rsidR="00096A16" w:rsidRPr="00A665F0">
        <w:rPr>
          <w:sz w:val="24"/>
          <w:szCs w:val="24"/>
        </w:rPr>
        <w:t xml:space="preserve">документов в соответствии с </w:t>
      </w:r>
      <w:r w:rsidR="008321E4" w:rsidRPr="00A665F0">
        <w:rPr>
          <w:bCs/>
          <w:sz w:val="24"/>
          <w:szCs w:val="24"/>
        </w:rPr>
        <w:t>Приложением № 18</w:t>
      </w:r>
      <w:r w:rsidR="00096A16" w:rsidRPr="00A665F0">
        <w:rPr>
          <w:sz w:val="24"/>
          <w:szCs w:val="24"/>
        </w:rPr>
        <w:t xml:space="preserve"> </w:t>
      </w:r>
      <w:r w:rsidR="00BE76B3" w:rsidRPr="00A665F0">
        <w:rPr>
          <w:sz w:val="24"/>
          <w:szCs w:val="24"/>
        </w:rPr>
        <w:t xml:space="preserve">к </w:t>
      </w:r>
      <w:r w:rsidR="00096A16" w:rsidRPr="00A665F0">
        <w:rPr>
          <w:sz w:val="24"/>
          <w:szCs w:val="24"/>
        </w:rPr>
        <w:t>Регламент</w:t>
      </w:r>
      <w:r w:rsidR="00BE76B3" w:rsidRPr="00A665F0">
        <w:rPr>
          <w:sz w:val="24"/>
          <w:szCs w:val="24"/>
        </w:rPr>
        <w:t>у</w:t>
      </w:r>
      <w:r w:rsidR="00096A16" w:rsidRPr="00A665F0">
        <w:rPr>
          <w:sz w:val="24"/>
          <w:szCs w:val="24"/>
        </w:rPr>
        <w:t>, равно как</w:t>
      </w:r>
      <w:r w:rsidR="008321E4" w:rsidRPr="00A665F0">
        <w:rPr>
          <w:sz w:val="24"/>
          <w:szCs w:val="24"/>
        </w:rPr>
        <w:t xml:space="preserve"> и</w:t>
      </w:r>
      <w:r w:rsidR="00096A16" w:rsidRPr="00A665F0">
        <w:rPr>
          <w:sz w:val="24"/>
          <w:szCs w:val="24"/>
        </w:rPr>
        <w:t xml:space="preserve"> при </w:t>
      </w:r>
      <w:r w:rsidR="008321E4" w:rsidRPr="00A665F0">
        <w:rPr>
          <w:sz w:val="24"/>
          <w:szCs w:val="24"/>
        </w:rPr>
        <w:t>непредставлени</w:t>
      </w:r>
      <w:r w:rsidR="00BE76B3" w:rsidRPr="00A665F0">
        <w:rPr>
          <w:sz w:val="24"/>
          <w:szCs w:val="24"/>
        </w:rPr>
        <w:t>и</w:t>
      </w:r>
      <w:r w:rsidR="008321E4" w:rsidRPr="00A665F0">
        <w:rPr>
          <w:sz w:val="24"/>
          <w:szCs w:val="24"/>
        </w:rPr>
        <w:t xml:space="preserve"> заинтересованным лицом по запросу Банка дополнительных документов и/или сведений либо в случае выявленных несоответствий в представленных заинтересованным лицом сведениях и/или документах.</w:t>
      </w:r>
    </w:p>
    <w:p w14:paraId="680A3390" w14:textId="77777777" w:rsidR="003E3F00" w:rsidRPr="00A665F0" w:rsidRDefault="003E3F00" w:rsidP="00F635CC">
      <w:pPr>
        <w:pStyle w:val="a0"/>
        <w:keepLines w:val="0"/>
        <w:numPr>
          <w:ilvl w:val="2"/>
          <w:numId w:val="1"/>
        </w:numPr>
        <w:spacing w:before="0"/>
        <w:ind w:left="0" w:firstLine="567"/>
        <w:rPr>
          <w:sz w:val="24"/>
          <w:szCs w:val="24"/>
        </w:rPr>
      </w:pPr>
      <w:r w:rsidRPr="00A665F0">
        <w:rPr>
          <w:sz w:val="24"/>
          <w:szCs w:val="24"/>
        </w:rPr>
        <w:t>Лица, присоединившиеся к Регламенту, принимают на себя все обязательства, предусмотренные Регламентом, с учетом условий, указанных в Заявлении о присоединении.</w:t>
      </w:r>
    </w:p>
    <w:p w14:paraId="6A6910A6" w14:textId="77777777" w:rsidR="003E3F00" w:rsidRPr="00A665F0" w:rsidRDefault="003E3F00" w:rsidP="00F635CC">
      <w:pPr>
        <w:pStyle w:val="a0"/>
        <w:keepLines w:val="0"/>
        <w:numPr>
          <w:ilvl w:val="2"/>
          <w:numId w:val="1"/>
        </w:numPr>
        <w:spacing w:before="0"/>
        <w:ind w:left="0" w:firstLine="567"/>
        <w:rPr>
          <w:sz w:val="24"/>
          <w:szCs w:val="24"/>
        </w:rPr>
      </w:pPr>
      <w:r w:rsidRPr="00A665F0">
        <w:rPr>
          <w:sz w:val="24"/>
          <w:szCs w:val="24"/>
        </w:rPr>
        <w:t>Лица, присоединившиеся к Регламенту, могут заключать с Банком двусторонние дополнительные соглашения к Договору о брокерском обслуживании, изменяющие или дополняющие положения Регламента. В этом случае положения Регламента применяются к отношениям Банка с такими лицами по Договору о брокерском обслуживании в части, не противоречащей условиям указанных дополнительных соглашений.</w:t>
      </w:r>
    </w:p>
    <w:p w14:paraId="5BB09B60" w14:textId="77777777" w:rsidR="003E3F00" w:rsidRPr="00A665F0" w:rsidRDefault="003E3F00" w:rsidP="00F635CC">
      <w:pPr>
        <w:pStyle w:val="a0"/>
        <w:keepLines w:val="0"/>
        <w:numPr>
          <w:ilvl w:val="2"/>
          <w:numId w:val="1"/>
        </w:numPr>
        <w:spacing w:before="0"/>
        <w:ind w:left="0" w:firstLine="567"/>
        <w:rPr>
          <w:sz w:val="24"/>
          <w:szCs w:val="24"/>
        </w:rPr>
      </w:pPr>
      <w:r w:rsidRPr="00A665F0">
        <w:rPr>
          <w:sz w:val="24"/>
          <w:szCs w:val="24"/>
        </w:rPr>
        <w:t xml:space="preserve">Договор о брокерском обслуживании заключается на неопределенный срок и может быть расторгнут в соответствии с </w:t>
      </w:r>
      <w:r w:rsidR="00447262" w:rsidRPr="00A665F0">
        <w:rPr>
          <w:sz w:val="24"/>
          <w:szCs w:val="24"/>
        </w:rPr>
        <w:t xml:space="preserve">разделом </w:t>
      </w:r>
      <w:r w:rsidR="00A12D29" w:rsidRPr="00A665F0">
        <w:rPr>
          <w:sz w:val="24"/>
          <w:szCs w:val="24"/>
        </w:rPr>
        <w:t>28</w:t>
      </w:r>
      <w:r w:rsidRPr="00A665F0">
        <w:rPr>
          <w:sz w:val="24"/>
          <w:szCs w:val="24"/>
        </w:rPr>
        <w:t xml:space="preserve"> Регламента.</w:t>
      </w:r>
    </w:p>
    <w:p w14:paraId="2145A15F" w14:textId="77777777" w:rsidR="003E3F00" w:rsidRPr="00A665F0" w:rsidRDefault="003E3F00" w:rsidP="00F635CC">
      <w:pPr>
        <w:pStyle w:val="a0"/>
        <w:keepLines w:val="0"/>
        <w:numPr>
          <w:ilvl w:val="2"/>
          <w:numId w:val="1"/>
        </w:numPr>
        <w:spacing w:before="0"/>
        <w:ind w:left="0" w:firstLine="567"/>
        <w:rPr>
          <w:sz w:val="24"/>
          <w:szCs w:val="24"/>
        </w:rPr>
      </w:pPr>
      <w:r w:rsidRPr="00A665F0">
        <w:rPr>
          <w:sz w:val="24"/>
          <w:szCs w:val="24"/>
        </w:rPr>
        <w:t>Все Приложения к Регламенту являются его неотъемлемой частью. Дополнительные соглашения, указанные в п.1.</w:t>
      </w:r>
      <w:r w:rsidR="00170A5C" w:rsidRPr="00A665F0">
        <w:rPr>
          <w:sz w:val="24"/>
          <w:szCs w:val="24"/>
        </w:rPr>
        <w:t>1</w:t>
      </w:r>
      <w:r w:rsidR="00444133" w:rsidRPr="00A665F0">
        <w:rPr>
          <w:sz w:val="24"/>
          <w:szCs w:val="24"/>
        </w:rPr>
        <w:t>2</w:t>
      </w:r>
      <w:r w:rsidRPr="00A665F0">
        <w:rPr>
          <w:sz w:val="24"/>
          <w:szCs w:val="24"/>
        </w:rPr>
        <w:t>. Регламента, являются неотъемлемой частью Договора о брокерском обслуживании.</w:t>
      </w:r>
    </w:p>
    <w:p w14:paraId="074C77C8" w14:textId="77777777" w:rsidR="00702382" w:rsidRPr="00A665F0" w:rsidRDefault="003E3F00" w:rsidP="00F635CC">
      <w:pPr>
        <w:pStyle w:val="a0"/>
        <w:keepLines w:val="0"/>
        <w:numPr>
          <w:ilvl w:val="2"/>
          <w:numId w:val="1"/>
        </w:numPr>
        <w:spacing w:before="0"/>
        <w:ind w:left="0" w:firstLine="567"/>
        <w:rPr>
          <w:sz w:val="24"/>
          <w:szCs w:val="24"/>
        </w:rPr>
      </w:pPr>
      <w:r w:rsidRPr="00A665F0">
        <w:rPr>
          <w:sz w:val="24"/>
          <w:szCs w:val="24"/>
        </w:rPr>
        <w:t xml:space="preserve">Банк оказывает услуги, предусмотренные Регламентом, в соответствии с требованиями действующего законодательства Российской Федерации о банках и банковской деятельности, </w:t>
      </w:r>
      <w:r w:rsidR="00517AEA" w:rsidRPr="00A665F0">
        <w:rPr>
          <w:sz w:val="24"/>
          <w:szCs w:val="24"/>
        </w:rPr>
        <w:t>законодательства Российской Федерации в сфере финансовых рынков</w:t>
      </w:r>
      <w:r w:rsidR="00DA28E9" w:rsidRPr="00A665F0">
        <w:rPr>
          <w:sz w:val="24"/>
          <w:szCs w:val="24"/>
        </w:rPr>
        <w:t xml:space="preserve">, в том числе </w:t>
      </w:r>
      <w:r w:rsidRPr="00A665F0">
        <w:rPr>
          <w:sz w:val="24"/>
          <w:szCs w:val="24"/>
        </w:rPr>
        <w:t>о ценных бумагах,</w:t>
      </w:r>
      <w:r w:rsidR="00DA28E9" w:rsidRPr="00A665F0">
        <w:rPr>
          <w:sz w:val="24"/>
          <w:szCs w:val="24"/>
        </w:rPr>
        <w:t xml:space="preserve"> законодательства Российской Федерации</w:t>
      </w:r>
      <w:r w:rsidRPr="00A665F0">
        <w:rPr>
          <w:sz w:val="24"/>
          <w:szCs w:val="24"/>
        </w:rPr>
        <w:t xml:space="preserve"> о валютном регулировании и валютном контроле, иных нормативных правовых актов, регулирующих деятельность Банка и порядок оказания предусмотренных Регламентом услуг</w:t>
      </w:r>
      <w:r w:rsidR="00517AEA" w:rsidRPr="00A665F0">
        <w:rPr>
          <w:sz w:val="24"/>
          <w:szCs w:val="24"/>
        </w:rPr>
        <w:t>, а также в соответствии с правилами и стандартами организаций, регулирующих деятельность на финансовых рынках, правил</w:t>
      </w:r>
      <w:r w:rsidR="00DA28E9" w:rsidRPr="00A665F0">
        <w:rPr>
          <w:sz w:val="24"/>
          <w:szCs w:val="24"/>
        </w:rPr>
        <w:t>ами</w:t>
      </w:r>
      <w:r w:rsidR="00517AEA" w:rsidRPr="00A665F0">
        <w:rPr>
          <w:sz w:val="24"/>
          <w:szCs w:val="24"/>
        </w:rPr>
        <w:t xml:space="preserve"> торговли торговых площадок, а также в соответствии с обычаями делового оборота</w:t>
      </w:r>
      <w:r w:rsidRPr="00A665F0">
        <w:rPr>
          <w:sz w:val="24"/>
          <w:szCs w:val="24"/>
        </w:rPr>
        <w:t>.</w:t>
      </w:r>
    </w:p>
    <w:p w14:paraId="1B9BE4F6" w14:textId="77777777" w:rsidR="003939CA" w:rsidRPr="00A665F0" w:rsidRDefault="003939CA" w:rsidP="00F635CC">
      <w:pPr>
        <w:pStyle w:val="a0"/>
        <w:keepLines w:val="0"/>
        <w:numPr>
          <w:ilvl w:val="2"/>
          <w:numId w:val="1"/>
        </w:numPr>
        <w:spacing w:before="0"/>
        <w:ind w:left="0" w:firstLine="567"/>
        <w:rPr>
          <w:sz w:val="24"/>
          <w:szCs w:val="24"/>
        </w:rPr>
      </w:pPr>
      <w:r w:rsidRPr="00A665F0">
        <w:rPr>
          <w:sz w:val="24"/>
          <w:szCs w:val="24"/>
        </w:rPr>
        <w:lastRenderedPageBreak/>
        <w:t xml:space="preserve">Услуги по заключению и урегулированию сделок, предметом которых являются ценные бумаги, предназначенные для Квалифицированных инвесторов, Банк оказывает </w:t>
      </w:r>
      <w:r w:rsidR="00DF75C3" w:rsidRPr="00A665F0">
        <w:rPr>
          <w:sz w:val="24"/>
          <w:szCs w:val="24"/>
        </w:rPr>
        <w:t>К</w:t>
      </w:r>
      <w:r w:rsidRPr="00A665F0">
        <w:rPr>
          <w:sz w:val="24"/>
          <w:szCs w:val="24"/>
        </w:rPr>
        <w:t xml:space="preserve">лиентам, </w:t>
      </w:r>
      <w:r w:rsidR="004F1EBD" w:rsidRPr="00A665F0">
        <w:rPr>
          <w:sz w:val="24"/>
          <w:szCs w:val="24"/>
        </w:rPr>
        <w:t>имеющим статус</w:t>
      </w:r>
      <w:r w:rsidRPr="00A665F0">
        <w:rPr>
          <w:sz w:val="24"/>
          <w:szCs w:val="24"/>
        </w:rPr>
        <w:t xml:space="preserve"> квалифицированн</w:t>
      </w:r>
      <w:r w:rsidR="004F1EBD" w:rsidRPr="00A665F0">
        <w:rPr>
          <w:sz w:val="24"/>
          <w:szCs w:val="24"/>
        </w:rPr>
        <w:t>ого</w:t>
      </w:r>
      <w:r w:rsidRPr="00A665F0">
        <w:rPr>
          <w:sz w:val="24"/>
          <w:szCs w:val="24"/>
        </w:rPr>
        <w:t xml:space="preserve"> инвестор</w:t>
      </w:r>
      <w:r w:rsidR="004F1EBD" w:rsidRPr="00A665F0">
        <w:rPr>
          <w:sz w:val="24"/>
          <w:szCs w:val="24"/>
        </w:rPr>
        <w:t>а (</w:t>
      </w:r>
      <w:r w:rsidR="00034C2F" w:rsidRPr="00A665F0">
        <w:rPr>
          <w:sz w:val="24"/>
          <w:szCs w:val="24"/>
        </w:rPr>
        <w:t>т.е.</w:t>
      </w:r>
      <w:r w:rsidR="004F1EBD" w:rsidRPr="00A665F0">
        <w:rPr>
          <w:sz w:val="24"/>
          <w:szCs w:val="24"/>
        </w:rPr>
        <w:t xml:space="preserve"> соответств</w:t>
      </w:r>
      <w:r w:rsidR="00D96D70" w:rsidRPr="00A665F0">
        <w:rPr>
          <w:sz w:val="24"/>
          <w:szCs w:val="24"/>
        </w:rPr>
        <w:t>ующим</w:t>
      </w:r>
      <w:r w:rsidR="00034C2F" w:rsidRPr="00A665F0">
        <w:rPr>
          <w:sz w:val="24"/>
          <w:szCs w:val="24"/>
        </w:rPr>
        <w:t xml:space="preserve"> </w:t>
      </w:r>
      <w:r w:rsidR="004F1EBD" w:rsidRPr="00A665F0">
        <w:rPr>
          <w:sz w:val="24"/>
          <w:szCs w:val="24"/>
        </w:rPr>
        <w:t>требованиям к квалифицированным инвесторам, предусмотренным действующим законодательством</w:t>
      </w:r>
      <w:r w:rsidR="001F1185" w:rsidRPr="00A665F0">
        <w:rPr>
          <w:sz w:val="24"/>
          <w:szCs w:val="24"/>
        </w:rPr>
        <w:t xml:space="preserve"> Российской Федерации</w:t>
      </w:r>
      <w:r w:rsidR="004F1EBD" w:rsidRPr="00A665F0">
        <w:rPr>
          <w:sz w:val="24"/>
          <w:szCs w:val="24"/>
        </w:rPr>
        <w:t xml:space="preserve">, в частности, Федеральным законом от 22 апреля </w:t>
      </w:r>
      <w:smartTag w:uri="urn:schemas-microsoft-com:office:smarttags" w:element="metricconverter">
        <w:smartTagPr>
          <w:attr w:name="ProductID" w:val="1996 г"/>
        </w:smartTagPr>
        <w:r w:rsidR="004F1EBD" w:rsidRPr="00A665F0">
          <w:rPr>
            <w:sz w:val="24"/>
            <w:szCs w:val="24"/>
          </w:rPr>
          <w:t>1996 г</w:t>
        </w:r>
      </w:smartTag>
      <w:r w:rsidR="004F1EBD" w:rsidRPr="00A665F0">
        <w:rPr>
          <w:sz w:val="24"/>
          <w:szCs w:val="24"/>
        </w:rPr>
        <w:t xml:space="preserve">. № 39-ФЗ «О рынке ценных бумаг», </w:t>
      </w:r>
      <w:r w:rsidR="00397251" w:rsidRPr="00A665F0">
        <w:rPr>
          <w:bCs/>
          <w:sz w:val="24"/>
        </w:rPr>
        <w:t>Указанием Центрального банка Российской Федерации от 29 апреля 2015 г. № 3629-У «О признании лиц квалифицированными инвесторами и порядке ведения реестра лиц, признанных квалифицированными инвесторами»</w:t>
      </w:r>
      <w:r w:rsidR="004F1EBD" w:rsidRPr="00A665F0">
        <w:rPr>
          <w:sz w:val="24"/>
          <w:szCs w:val="24"/>
        </w:rPr>
        <w:t xml:space="preserve">, а также «Регламентом признания лиц квалифицированными инвесторами </w:t>
      </w:r>
      <w:r w:rsidR="00703826" w:rsidRPr="00A665F0">
        <w:rPr>
          <w:sz w:val="24"/>
          <w:szCs w:val="24"/>
        </w:rPr>
        <w:t>АО</w:t>
      </w:r>
      <w:r w:rsidR="004F1EBD" w:rsidRPr="00A665F0">
        <w:rPr>
          <w:sz w:val="24"/>
          <w:szCs w:val="24"/>
        </w:rPr>
        <w:t xml:space="preserve"> «ГУТА-БАНК»).</w:t>
      </w:r>
    </w:p>
    <w:p w14:paraId="46AB78C6" w14:textId="77777777" w:rsidR="00162E7F" w:rsidRPr="00A665F0" w:rsidRDefault="00162E7F" w:rsidP="00F635CC">
      <w:pPr>
        <w:pStyle w:val="a0"/>
        <w:keepLines w:val="0"/>
        <w:numPr>
          <w:ilvl w:val="2"/>
          <w:numId w:val="1"/>
        </w:numPr>
        <w:spacing w:before="0"/>
        <w:ind w:left="0" w:firstLine="567"/>
        <w:rPr>
          <w:sz w:val="24"/>
          <w:szCs w:val="24"/>
        </w:rPr>
      </w:pPr>
      <w:r w:rsidRPr="00A665F0">
        <w:rPr>
          <w:sz w:val="24"/>
          <w:szCs w:val="24"/>
        </w:rPr>
        <w:t>Ответственность за соблюдение требований, установленных п.1.1</w:t>
      </w:r>
      <w:r w:rsidR="00CE1098" w:rsidRPr="00A665F0">
        <w:rPr>
          <w:sz w:val="24"/>
          <w:szCs w:val="24"/>
        </w:rPr>
        <w:t>6</w:t>
      </w:r>
      <w:r w:rsidR="00431A72" w:rsidRPr="00A665F0">
        <w:rPr>
          <w:sz w:val="24"/>
          <w:szCs w:val="24"/>
        </w:rPr>
        <w:t>.</w:t>
      </w:r>
      <w:r w:rsidRPr="00A665F0">
        <w:rPr>
          <w:sz w:val="24"/>
          <w:szCs w:val="24"/>
        </w:rPr>
        <w:t xml:space="preserve"> Регламента, несет Клиент. В случае совершения сделок с </w:t>
      </w:r>
      <w:r w:rsidR="005D2BB6" w:rsidRPr="00A665F0">
        <w:rPr>
          <w:sz w:val="24"/>
          <w:szCs w:val="24"/>
        </w:rPr>
        <w:t>ц</w:t>
      </w:r>
      <w:r w:rsidRPr="00A665F0">
        <w:rPr>
          <w:sz w:val="24"/>
          <w:szCs w:val="24"/>
        </w:rPr>
        <w:t>енными бумагами, предназначенными для квалифицированных инвесторов</w:t>
      </w:r>
      <w:r w:rsidR="00802793" w:rsidRPr="00A665F0">
        <w:rPr>
          <w:sz w:val="24"/>
          <w:szCs w:val="24"/>
        </w:rPr>
        <w:t>,</w:t>
      </w:r>
      <w:r w:rsidRPr="00A665F0">
        <w:rPr>
          <w:sz w:val="24"/>
          <w:szCs w:val="24"/>
        </w:rPr>
        <w:t xml:space="preserve"> Клиентом, утратившим статус квалифицированного инвестора </w:t>
      </w:r>
      <w:r w:rsidR="00D82676" w:rsidRPr="00A665F0">
        <w:rPr>
          <w:sz w:val="24"/>
          <w:szCs w:val="24"/>
        </w:rPr>
        <w:t>(если Клиент не уведомил об этом Банк)</w:t>
      </w:r>
      <w:r w:rsidRPr="00A665F0">
        <w:rPr>
          <w:sz w:val="24"/>
          <w:szCs w:val="24"/>
        </w:rPr>
        <w:t xml:space="preserve">, последствия, предусмотренные п.6 ст.3 Федерального закона </w:t>
      </w:r>
      <w:r w:rsidR="0055134B" w:rsidRPr="00A665F0">
        <w:rPr>
          <w:sz w:val="24"/>
          <w:szCs w:val="24"/>
        </w:rPr>
        <w:t>от 22.04.1996</w:t>
      </w:r>
      <w:r w:rsidR="00F47C1A" w:rsidRPr="00A665F0">
        <w:rPr>
          <w:sz w:val="24"/>
          <w:szCs w:val="24"/>
        </w:rPr>
        <w:t xml:space="preserve"> г.</w:t>
      </w:r>
      <w:r w:rsidR="0055134B" w:rsidRPr="00A665F0">
        <w:rPr>
          <w:sz w:val="24"/>
          <w:szCs w:val="24"/>
        </w:rPr>
        <w:t xml:space="preserve"> № 39-ФЗ </w:t>
      </w:r>
      <w:r w:rsidR="00107281" w:rsidRPr="00A665F0">
        <w:rPr>
          <w:sz w:val="24"/>
          <w:szCs w:val="24"/>
        </w:rPr>
        <w:t>«О рынке ценных бумаг»</w:t>
      </w:r>
      <w:r w:rsidRPr="00A665F0">
        <w:rPr>
          <w:sz w:val="24"/>
          <w:szCs w:val="24"/>
        </w:rPr>
        <w:t>, не применяются.</w:t>
      </w:r>
    </w:p>
    <w:p w14:paraId="3B4521BE" w14:textId="77777777" w:rsidR="007201F7" w:rsidRPr="00A665F0" w:rsidRDefault="007201F7" w:rsidP="00F635CC">
      <w:pPr>
        <w:pStyle w:val="a0"/>
        <w:keepLines w:val="0"/>
        <w:numPr>
          <w:ilvl w:val="2"/>
          <w:numId w:val="1"/>
        </w:numPr>
        <w:spacing w:before="0"/>
        <w:ind w:left="0" w:firstLine="567"/>
        <w:rPr>
          <w:sz w:val="24"/>
          <w:szCs w:val="24"/>
        </w:rPr>
      </w:pPr>
      <w:bookmarkStart w:id="21" w:name="_Ref408828807"/>
      <w:r w:rsidRPr="00A665F0">
        <w:rPr>
          <w:sz w:val="24"/>
          <w:szCs w:val="24"/>
        </w:rPr>
        <w:t xml:space="preserve">Услуги по заключению и урегулированию сделок по приобретению иностранных ценных бумаг, допущенных к публичному размещению и/или публичному обращению в Российской Федерации, Банк оказывает Клиентам, не признанным Банком Квалифицированными инвесторами в отношении таких иностранных ценных бумаг, при условии ознакомления таких Клиентов с Декларацией о рисках, связанных с </w:t>
      </w:r>
      <w:r w:rsidR="00E93A4B" w:rsidRPr="00A665F0">
        <w:rPr>
          <w:sz w:val="24"/>
          <w:szCs w:val="24"/>
        </w:rPr>
        <w:t xml:space="preserve">инвестированием в </w:t>
      </w:r>
      <w:r w:rsidRPr="00A665F0">
        <w:rPr>
          <w:sz w:val="24"/>
          <w:szCs w:val="24"/>
        </w:rPr>
        <w:t>иностранны</w:t>
      </w:r>
      <w:r w:rsidR="00E93A4B" w:rsidRPr="00A665F0">
        <w:rPr>
          <w:sz w:val="24"/>
          <w:szCs w:val="24"/>
        </w:rPr>
        <w:t>е</w:t>
      </w:r>
      <w:r w:rsidRPr="00A665F0">
        <w:rPr>
          <w:sz w:val="24"/>
          <w:szCs w:val="24"/>
        </w:rPr>
        <w:t xml:space="preserve"> ценны</w:t>
      </w:r>
      <w:r w:rsidR="00E93A4B" w:rsidRPr="00A665F0">
        <w:rPr>
          <w:sz w:val="24"/>
          <w:szCs w:val="24"/>
        </w:rPr>
        <w:t>е</w:t>
      </w:r>
      <w:r w:rsidRPr="00A665F0">
        <w:rPr>
          <w:sz w:val="24"/>
          <w:szCs w:val="24"/>
        </w:rPr>
        <w:t xml:space="preserve"> бумаг</w:t>
      </w:r>
      <w:r w:rsidR="00E93A4B" w:rsidRPr="00A665F0">
        <w:rPr>
          <w:sz w:val="24"/>
          <w:szCs w:val="24"/>
        </w:rPr>
        <w:t>и</w:t>
      </w:r>
      <w:r w:rsidRPr="00A665F0">
        <w:rPr>
          <w:sz w:val="24"/>
          <w:szCs w:val="24"/>
        </w:rPr>
        <w:t xml:space="preserve"> (Приложение № </w:t>
      </w:r>
      <w:r w:rsidR="005F5801" w:rsidRPr="00A665F0">
        <w:rPr>
          <w:sz w:val="24"/>
          <w:szCs w:val="24"/>
        </w:rPr>
        <w:t>9в</w:t>
      </w:r>
      <w:r w:rsidRPr="00A665F0">
        <w:rPr>
          <w:sz w:val="24"/>
          <w:szCs w:val="24"/>
        </w:rPr>
        <w:t xml:space="preserve"> к Регламенту). Факт ознакомления Клиента с Декларацией о рисках, связанных с </w:t>
      </w:r>
      <w:r w:rsidR="00E93A4B" w:rsidRPr="00A665F0">
        <w:rPr>
          <w:sz w:val="24"/>
          <w:szCs w:val="24"/>
        </w:rPr>
        <w:t>инвестированием в иностранные ценные бумаги</w:t>
      </w:r>
      <w:r w:rsidRPr="00A665F0">
        <w:rPr>
          <w:sz w:val="24"/>
          <w:szCs w:val="24"/>
        </w:rPr>
        <w:t xml:space="preserve">, подтверждается наличием подписи Клиента на указанной декларации. В случае отсутствия подтверждения факта ознакомления Клиента с указанной декларацией Банк вправе ограничить Клиенту возможность заключения </w:t>
      </w:r>
      <w:r w:rsidR="00F11E29" w:rsidRPr="00A665F0">
        <w:rPr>
          <w:sz w:val="24"/>
          <w:szCs w:val="24"/>
        </w:rPr>
        <w:t>с</w:t>
      </w:r>
      <w:r w:rsidRPr="00A665F0">
        <w:rPr>
          <w:sz w:val="24"/>
          <w:szCs w:val="24"/>
        </w:rPr>
        <w:t>делок с указанными иностранными Ценными бумагами.</w:t>
      </w:r>
      <w:bookmarkEnd w:id="21"/>
    </w:p>
    <w:p w14:paraId="662C3962" w14:textId="77777777" w:rsidR="00605D35" w:rsidRPr="00A665F0" w:rsidRDefault="00605D35" w:rsidP="00F635CC">
      <w:pPr>
        <w:pStyle w:val="a0"/>
        <w:keepLines w:val="0"/>
        <w:numPr>
          <w:ilvl w:val="2"/>
          <w:numId w:val="1"/>
        </w:numPr>
        <w:spacing w:before="0"/>
        <w:ind w:left="0" w:firstLine="567"/>
        <w:rPr>
          <w:sz w:val="24"/>
          <w:szCs w:val="24"/>
        </w:rPr>
      </w:pPr>
      <w:r w:rsidRPr="00A665F0">
        <w:rPr>
          <w:sz w:val="24"/>
          <w:szCs w:val="24"/>
        </w:rPr>
        <w:t xml:space="preserve">Услуги по заключению и урегулированию </w:t>
      </w:r>
      <w:r w:rsidR="009579DD" w:rsidRPr="00A665F0">
        <w:rPr>
          <w:sz w:val="24"/>
          <w:szCs w:val="24"/>
        </w:rPr>
        <w:t>с</w:t>
      </w:r>
      <w:r w:rsidRPr="00A665F0">
        <w:rPr>
          <w:sz w:val="24"/>
          <w:szCs w:val="24"/>
        </w:rPr>
        <w:t xml:space="preserve">делок, предметом которых являются </w:t>
      </w:r>
      <w:r w:rsidR="005D2BB6" w:rsidRPr="00A665F0">
        <w:rPr>
          <w:sz w:val="24"/>
          <w:szCs w:val="24"/>
        </w:rPr>
        <w:t>ц</w:t>
      </w:r>
      <w:r w:rsidRPr="00A665F0">
        <w:rPr>
          <w:sz w:val="24"/>
          <w:szCs w:val="24"/>
        </w:rPr>
        <w:t xml:space="preserve">енные бумаги, номинированные в иностранной валюте, а также </w:t>
      </w:r>
      <w:r w:rsidR="005D2BB6" w:rsidRPr="00A665F0">
        <w:rPr>
          <w:sz w:val="24"/>
          <w:szCs w:val="24"/>
        </w:rPr>
        <w:t>ц</w:t>
      </w:r>
      <w:r w:rsidRPr="00A665F0">
        <w:rPr>
          <w:sz w:val="24"/>
          <w:szCs w:val="24"/>
        </w:rPr>
        <w:t>енные бумаги, обращаемые на зарубежных рынках ценных бумаг, Банк оказывает с учетом ограничений, установленных законодательством Российской Федерации, и только при условии наличия у Банка технических и иных возможностей для работы с такими Ценными бумагами.</w:t>
      </w:r>
    </w:p>
    <w:p w14:paraId="49A249C1" w14:textId="77777777" w:rsidR="00C5006E" w:rsidRPr="00A665F0" w:rsidRDefault="00C5006E" w:rsidP="00F635CC">
      <w:pPr>
        <w:pStyle w:val="a0"/>
        <w:keepLines w:val="0"/>
        <w:numPr>
          <w:ilvl w:val="2"/>
          <w:numId w:val="1"/>
        </w:numPr>
        <w:spacing w:before="0"/>
        <w:ind w:left="0" w:firstLine="567"/>
        <w:rPr>
          <w:sz w:val="24"/>
          <w:szCs w:val="24"/>
        </w:rPr>
      </w:pPr>
      <w:r w:rsidRPr="00A665F0">
        <w:rPr>
          <w:sz w:val="24"/>
          <w:szCs w:val="24"/>
        </w:rPr>
        <w:t>Особенности</w:t>
      </w:r>
      <w:r w:rsidR="00640D25" w:rsidRPr="00A665F0">
        <w:rPr>
          <w:sz w:val="24"/>
          <w:szCs w:val="24"/>
        </w:rPr>
        <w:t xml:space="preserve"> обслуживания </w:t>
      </w:r>
      <w:r w:rsidRPr="00A665F0">
        <w:rPr>
          <w:sz w:val="24"/>
          <w:szCs w:val="24"/>
        </w:rPr>
        <w:t>клиент</w:t>
      </w:r>
      <w:r w:rsidR="00640D25" w:rsidRPr="00A665F0">
        <w:rPr>
          <w:sz w:val="24"/>
          <w:szCs w:val="24"/>
        </w:rPr>
        <w:t>ов</w:t>
      </w:r>
      <w:r w:rsidR="0035549E" w:rsidRPr="00A665F0">
        <w:rPr>
          <w:sz w:val="24"/>
          <w:szCs w:val="24"/>
        </w:rPr>
        <w:t xml:space="preserve"> </w:t>
      </w:r>
      <w:r w:rsidRPr="00A665F0">
        <w:rPr>
          <w:sz w:val="24"/>
          <w:szCs w:val="24"/>
        </w:rPr>
        <w:t>-</w:t>
      </w:r>
      <w:r w:rsidR="0035549E" w:rsidRPr="00A665F0">
        <w:rPr>
          <w:sz w:val="24"/>
          <w:szCs w:val="24"/>
        </w:rPr>
        <w:t xml:space="preserve"> </w:t>
      </w:r>
      <w:r w:rsidR="00640D25" w:rsidRPr="00A665F0">
        <w:rPr>
          <w:sz w:val="24"/>
          <w:szCs w:val="24"/>
        </w:rPr>
        <w:t>юридических лиц,</w:t>
      </w:r>
      <w:r w:rsidR="00640D25" w:rsidRPr="00A665F0">
        <w:rPr>
          <w:sz w:val="22"/>
          <w:szCs w:val="22"/>
        </w:rPr>
        <w:t xml:space="preserve"> </w:t>
      </w:r>
      <w:r w:rsidR="00640D25" w:rsidRPr="00A665F0">
        <w:rPr>
          <w:sz w:val="24"/>
          <w:szCs w:val="24"/>
        </w:rPr>
        <w:t xml:space="preserve">имеющих лицензию профессионального участника рынка ценных бумаг на осуществление брокерской деятельности, при осуществлении ими операций, </w:t>
      </w:r>
      <w:r w:rsidR="00974EBD" w:rsidRPr="00A665F0">
        <w:rPr>
          <w:sz w:val="24"/>
          <w:szCs w:val="24"/>
        </w:rPr>
        <w:t xml:space="preserve">проводимых по поручению </w:t>
      </w:r>
      <w:r w:rsidR="00640D25" w:rsidRPr="00A665F0">
        <w:rPr>
          <w:sz w:val="24"/>
          <w:szCs w:val="24"/>
        </w:rPr>
        <w:t xml:space="preserve">и </w:t>
      </w:r>
      <w:r w:rsidR="00974EBD" w:rsidRPr="00A665F0">
        <w:rPr>
          <w:sz w:val="24"/>
          <w:szCs w:val="24"/>
        </w:rPr>
        <w:t xml:space="preserve">за счет третьих лиц, в отношении которых Клиент выполняет функции брокера при оказании услуг, связанных с заключением и исполнением сделок в </w:t>
      </w:r>
      <w:r w:rsidR="00CF14C4" w:rsidRPr="00A665F0">
        <w:rPr>
          <w:sz w:val="24"/>
          <w:szCs w:val="24"/>
        </w:rPr>
        <w:t>ТС и/или на внебиржевом рынке</w:t>
      </w:r>
      <w:r w:rsidR="00974EBD" w:rsidRPr="00A665F0">
        <w:rPr>
          <w:sz w:val="24"/>
          <w:szCs w:val="24"/>
        </w:rPr>
        <w:t xml:space="preserve"> </w:t>
      </w:r>
      <w:r w:rsidR="00CF14C4" w:rsidRPr="00A665F0">
        <w:rPr>
          <w:sz w:val="24"/>
          <w:szCs w:val="24"/>
        </w:rPr>
        <w:t>определяется</w:t>
      </w:r>
      <w:r w:rsidRPr="00A665F0">
        <w:rPr>
          <w:sz w:val="24"/>
          <w:szCs w:val="24"/>
        </w:rPr>
        <w:t xml:space="preserve"> </w:t>
      </w:r>
      <w:r w:rsidR="00C54C27" w:rsidRPr="00A665F0">
        <w:rPr>
          <w:sz w:val="24"/>
          <w:szCs w:val="24"/>
        </w:rPr>
        <w:t>Порядком</w:t>
      </w:r>
      <w:r w:rsidRPr="00A665F0">
        <w:rPr>
          <w:sz w:val="24"/>
          <w:szCs w:val="24"/>
        </w:rPr>
        <w:t xml:space="preserve"> о субброкерском обслуживании на рынке ценных бумаг (Приложение № 2</w:t>
      </w:r>
      <w:r w:rsidR="0046697F" w:rsidRPr="00A665F0">
        <w:rPr>
          <w:sz w:val="24"/>
          <w:szCs w:val="24"/>
        </w:rPr>
        <w:t>5</w:t>
      </w:r>
      <w:r w:rsidRPr="00A665F0">
        <w:rPr>
          <w:sz w:val="24"/>
          <w:szCs w:val="24"/>
        </w:rPr>
        <w:t xml:space="preserve"> к Регламенту).</w:t>
      </w:r>
    </w:p>
    <w:p w14:paraId="71F45331" w14:textId="77777777" w:rsidR="00262442" w:rsidRPr="00A665F0" w:rsidRDefault="00262442" w:rsidP="00F635CC">
      <w:pPr>
        <w:pStyle w:val="a0"/>
        <w:keepLines w:val="0"/>
        <w:numPr>
          <w:ilvl w:val="2"/>
          <w:numId w:val="1"/>
        </w:numPr>
        <w:spacing w:before="0"/>
        <w:ind w:left="0" w:firstLine="567"/>
        <w:rPr>
          <w:sz w:val="24"/>
          <w:szCs w:val="24"/>
        </w:rPr>
      </w:pPr>
      <w:r w:rsidRPr="00A665F0">
        <w:rPr>
          <w:sz w:val="24"/>
          <w:szCs w:val="24"/>
        </w:rPr>
        <w:t>При осуществлении любых операций в рамках Регламента Стороны обязаны соблюдать требования действующего законодательства Российской Федерации, включая Федеральный закон от 07.08.2001</w:t>
      </w:r>
      <w:r w:rsidR="00F47C1A" w:rsidRPr="00A665F0">
        <w:rPr>
          <w:sz w:val="24"/>
          <w:szCs w:val="24"/>
        </w:rPr>
        <w:t xml:space="preserve"> г.</w:t>
      </w:r>
      <w:r w:rsidRPr="00A665F0">
        <w:rPr>
          <w:sz w:val="24"/>
          <w:szCs w:val="24"/>
        </w:rPr>
        <w:t xml:space="preserve"> № 115-ФЗ «О противодействии легализации (отмыванию) доходов, полученных преступным путем, и финансированию терроризма», принятых в соответствии с ним подзаконных нормативных актов и рекомендаций государственных органов, Федеральный закон от 27.07.2010 </w:t>
      </w:r>
      <w:r w:rsidR="00F47C1A" w:rsidRPr="00A665F0">
        <w:rPr>
          <w:sz w:val="24"/>
          <w:szCs w:val="24"/>
        </w:rPr>
        <w:t xml:space="preserve">г. </w:t>
      </w:r>
      <w:r w:rsidRPr="00A665F0">
        <w:rPr>
          <w:sz w:val="24"/>
          <w:szCs w:val="24"/>
        </w:rPr>
        <w:t>№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Федеральный Закон от 27.07.2006</w:t>
      </w:r>
      <w:r w:rsidR="00F47C1A" w:rsidRPr="00A665F0">
        <w:rPr>
          <w:sz w:val="24"/>
          <w:szCs w:val="24"/>
        </w:rPr>
        <w:t xml:space="preserve"> г.</w:t>
      </w:r>
      <w:r w:rsidRPr="00A665F0">
        <w:rPr>
          <w:sz w:val="24"/>
          <w:szCs w:val="24"/>
        </w:rPr>
        <w:t xml:space="preserve"> № 152-ФЗ «О персональных данных».</w:t>
      </w:r>
    </w:p>
    <w:p w14:paraId="45287616" w14:textId="77777777" w:rsidR="0091521B" w:rsidRPr="00A665F0" w:rsidRDefault="0091521B" w:rsidP="00F635CC">
      <w:pPr>
        <w:pStyle w:val="a0"/>
        <w:keepLines w:val="0"/>
        <w:numPr>
          <w:ilvl w:val="2"/>
          <w:numId w:val="1"/>
        </w:numPr>
        <w:spacing w:before="0"/>
        <w:ind w:left="0" w:firstLine="567"/>
        <w:rPr>
          <w:sz w:val="24"/>
          <w:szCs w:val="24"/>
        </w:rPr>
      </w:pPr>
      <w:r w:rsidRPr="00A665F0">
        <w:rPr>
          <w:sz w:val="24"/>
          <w:szCs w:val="24"/>
        </w:rPr>
        <w:t>Банк уведомляет Клиента о недопустимости использования инсайдерской информации и манипулирования рынком в соответствии с требованиями Федерального закона от 27.07.2010</w:t>
      </w:r>
      <w:r w:rsidR="00F47C1A" w:rsidRPr="00A665F0">
        <w:rPr>
          <w:sz w:val="24"/>
          <w:szCs w:val="24"/>
        </w:rPr>
        <w:t xml:space="preserve"> г.</w:t>
      </w:r>
      <w:r w:rsidRPr="00A665F0">
        <w:rPr>
          <w:sz w:val="24"/>
          <w:szCs w:val="24"/>
        </w:rPr>
        <w:t xml:space="preserve"> №</w:t>
      </w:r>
      <w:r w:rsidR="00884975" w:rsidRPr="00A665F0">
        <w:rPr>
          <w:sz w:val="24"/>
          <w:szCs w:val="24"/>
        </w:rPr>
        <w:t xml:space="preserve"> </w:t>
      </w:r>
      <w:r w:rsidRPr="00A665F0">
        <w:rPr>
          <w:sz w:val="24"/>
          <w:szCs w:val="24"/>
        </w:rPr>
        <w:t>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и принятыми в соответствии с ним нормативн</w:t>
      </w:r>
      <w:r w:rsidR="00884975" w:rsidRPr="00A665F0">
        <w:rPr>
          <w:sz w:val="24"/>
          <w:szCs w:val="24"/>
        </w:rPr>
        <w:t xml:space="preserve">ыми </w:t>
      </w:r>
      <w:r w:rsidRPr="00A665F0">
        <w:rPr>
          <w:sz w:val="24"/>
          <w:szCs w:val="24"/>
        </w:rPr>
        <w:t>правовыми актами</w:t>
      </w:r>
      <w:r w:rsidR="0016046A" w:rsidRPr="00A665F0">
        <w:rPr>
          <w:sz w:val="24"/>
          <w:szCs w:val="24"/>
        </w:rPr>
        <w:t xml:space="preserve">, о том, </w:t>
      </w:r>
      <w:r w:rsidRPr="00A665F0">
        <w:rPr>
          <w:sz w:val="24"/>
          <w:szCs w:val="24"/>
        </w:rPr>
        <w:t>что к нарушителям требований вышеуказанного Федерального закона применяются меры гражданско-правовой, административной и уголовной ответственности</w:t>
      </w:r>
      <w:r w:rsidR="0016046A" w:rsidRPr="00A665F0">
        <w:rPr>
          <w:sz w:val="24"/>
          <w:szCs w:val="24"/>
        </w:rPr>
        <w:t>, а также</w:t>
      </w:r>
      <w:r w:rsidRPr="00A665F0">
        <w:rPr>
          <w:sz w:val="24"/>
          <w:szCs w:val="24"/>
        </w:rPr>
        <w:t xml:space="preserve"> об обязанности </w:t>
      </w:r>
      <w:r w:rsidR="0016046A" w:rsidRPr="00A665F0">
        <w:rPr>
          <w:sz w:val="24"/>
          <w:szCs w:val="24"/>
        </w:rPr>
        <w:t xml:space="preserve">Клиента </w:t>
      </w:r>
      <w:r w:rsidRPr="00A665F0">
        <w:rPr>
          <w:sz w:val="24"/>
          <w:szCs w:val="24"/>
        </w:rPr>
        <w:t xml:space="preserve">уведомить лицо, действующее на основании доверенности на распоряжение переданными Банку активами (денежными средствами и/или </w:t>
      </w:r>
      <w:r w:rsidR="0016046A" w:rsidRPr="00A665F0">
        <w:rPr>
          <w:sz w:val="24"/>
          <w:szCs w:val="24"/>
        </w:rPr>
        <w:t>ценными бумагами</w:t>
      </w:r>
      <w:r w:rsidRPr="00A665F0">
        <w:rPr>
          <w:sz w:val="24"/>
          <w:szCs w:val="24"/>
        </w:rPr>
        <w:t xml:space="preserve">), о запрете использования инсайдерской информации и манипулирования рынком при заключении сделок с </w:t>
      </w:r>
      <w:r w:rsidR="0093601C" w:rsidRPr="00A665F0">
        <w:rPr>
          <w:sz w:val="24"/>
          <w:szCs w:val="24"/>
        </w:rPr>
        <w:t xml:space="preserve">ценными бумагами </w:t>
      </w:r>
      <w:r w:rsidRPr="00A665F0">
        <w:rPr>
          <w:sz w:val="24"/>
          <w:szCs w:val="24"/>
        </w:rPr>
        <w:t>и об ответственности за нарушение указанных запретов.</w:t>
      </w:r>
    </w:p>
    <w:p w14:paraId="3C470A6D" w14:textId="77777777" w:rsidR="001C215A" w:rsidRPr="00A665F0" w:rsidRDefault="00096A16" w:rsidP="007E0272">
      <w:pPr>
        <w:pStyle w:val="a0"/>
        <w:keepLines w:val="0"/>
        <w:numPr>
          <w:ilvl w:val="2"/>
          <w:numId w:val="1"/>
        </w:numPr>
        <w:spacing w:before="0"/>
        <w:ind w:left="0" w:firstLine="567"/>
        <w:rPr>
          <w:sz w:val="24"/>
          <w:szCs w:val="24"/>
        </w:rPr>
      </w:pPr>
      <w:r w:rsidRPr="00A665F0">
        <w:rPr>
          <w:sz w:val="24"/>
          <w:szCs w:val="24"/>
        </w:rPr>
        <w:t>До заключения договора о брокерском обслуживании</w:t>
      </w:r>
      <w:r w:rsidR="007E0272" w:rsidRPr="00A665F0">
        <w:rPr>
          <w:rFonts w:ascii="Arial CYR" w:hAnsi="Arial CYR" w:cs="Arial CYR"/>
          <w:sz w:val="22"/>
          <w:szCs w:val="22"/>
        </w:rPr>
        <w:t xml:space="preserve"> </w:t>
      </w:r>
      <w:r w:rsidR="001C215A" w:rsidRPr="00A665F0">
        <w:rPr>
          <w:sz w:val="24"/>
          <w:szCs w:val="24"/>
        </w:rPr>
        <w:t xml:space="preserve">Банк </w:t>
      </w:r>
      <w:r w:rsidR="00DC1F27" w:rsidRPr="00A665F0">
        <w:rPr>
          <w:sz w:val="24"/>
          <w:szCs w:val="24"/>
        </w:rPr>
        <w:t xml:space="preserve">уведомляет Клиентов </w:t>
      </w:r>
      <w:r w:rsidR="001C215A" w:rsidRPr="00A665F0">
        <w:rPr>
          <w:sz w:val="24"/>
          <w:szCs w:val="24"/>
        </w:rPr>
        <w:t xml:space="preserve">о рисках, </w:t>
      </w:r>
      <w:r w:rsidRPr="00A665F0">
        <w:rPr>
          <w:sz w:val="24"/>
          <w:szCs w:val="24"/>
        </w:rPr>
        <w:t xml:space="preserve">связанных с заключением, исполнением и прекращением договора о брокерском </w:t>
      </w:r>
      <w:r w:rsidRPr="00A665F0">
        <w:rPr>
          <w:sz w:val="24"/>
          <w:szCs w:val="24"/>
        </w:rPr>
        <w:lastRenderedPageBreak/>
        <w:t>обслуживании</w:t>
      </w:r>
      <w:r w:rsidR="007E0272" w:rsidRPr="00A665F0">
        <w:rPr>
          <w:sz w:val="24"/>
          <w:szCs w:val="24"/>
        </w:rPr>
        <w:t xml:space="preserve">, в том числе о рисках, </w:t>
      </w:r>
      <w:r w:rsidR="001C215A" w:rsidRPr="00A665F0">
        <w:rPr>
          <w:sz w:val="24"/>
          <w:szCs w:val="24"/>
        </w:rPr>
        <w:t>связанных с инвестированием на финансовом рынке</w:t>
      </w:r>
      <w:r w:rsidR="00150598" w:rsidRPr="00A665F0">
        <w:rPr>
          <w:sz w:val="24"/>
          <w:szCs w:val="24"/>
        </w:rPr>
        <w:t xml:space="preserve"> (</w:t>
      </w:r>
      <w:r w:rsidRPr="00A665F0">
        <w:rPr>
          <w:sz w:val="24"/>
          <w:szCs w:val="24"/>
        </w:rPr>
        <w:t>совершением операций на рынке ценных бумаг)</w:t>
      </w:r>
      <w:r w:rsidR="001C215A" w:rsidRPr="00A665F0">
        <w:rPr>
          <w:sz w:val="24"/>
          <w:szCs w:val="24"/>
        </w:rPr>
        <w:t>, и предупреждает о возможных потерях при осуществлении операций на рынке ценных бумаг, а также о рисках, связанных с совмещением Банком различных видов профессиональной деятельности</w:t>
      </w:r>
      <w:r w:rsidR="00613A4A" w:rsidRPr="00A665F0">
        <w:rPr>
          <w:sz w:val="24"/>
          <w:szCs w:val="24"/>
        </w:rPr>
        <w:t xml:space="preserve"> на рынке ценных бумаг</w:t>
      </w:r>
      <w:r w:rsidR="00DC1F27" w:rsidRPr="00A665F0">
        <w:rPr>
          <w:sz w:val="24"/>
          <w:szCs w:val="24"/>
        </w:rPr>
        <w:t xml:space="preserve">, профессиональной деятельности </w:t>
      </w:r>
      <w:r w:rsidR="00613A4A" w:rsidRPr="00A665F0">
        <w:rPr>
          <w:sz w:val="24"/>
          <w:szCs w:val="24"/>
        </w:rPr>
        <w:t xml:space="preserve">на рынке ценных бумаг </w:t>
      </w:r>
      <w:r w:rsidR="00DC1F27" w:rsidRPr="00A665F0">
        <w:rPr>
          <w:sz w:val="24"/>
          <w:szCs w:val="24"/>
        </w:rPr>
        <w:t>с иными видами деятельности</w:t>
      </w:r>
      <w:r w:rsidR="001C215A" w:rsidRPr="00A665F0">
        <w:rPr>
          <w:sz w:val="24"/>
          <w:szCs w:val="24"/>
        </w:rPr>
        <w:t xml:space="preserve">. </w:t>
      </w:r>
      <w:r w:rsidRPr="00A665F0">
        <w:rPr>
          <w:sz w:val="24"/>
          <w:szCs w:val="24"/>
        </w:rPr>
        <w:t xml:space="preserve">Информирование Клиента об указанных рисках осуществляется путем предоставления ему </w:t>
      </w:r>
      <w:r w:rsidR="00150598" w:rsidRPr="00A665F0">
        <w:rPr>
          <w:sz w:val="24"/>
          <w:szCs w:val="24"/>
        </w:rPr>
        <w:t xml:space="preserve">соответствующих </w:t>
      </w:r>
      <w:r w:rsidRPr="00A665F0">
        <w:rPr>
          <w:sz w:val="24"/>
          <w:szCs w:val="24"/>
        </w:rPr>
        <w:t>деклараций о рисках</w:t>
      </w:r>
      <w:r w:rsidR="00150598" w:rsidRPr="00A665F0">
        <w:rPr>
          <w:sz w:val="24"/>
          <w:szCs w:val="24"/>
        </w:rPr>
        <w:t>.</w:t>
      </w:r>
      <w:r w:rsidR="007E0272" w:rsidRPr="00A665F0">
        <w:rPr>
          <w:sz w:val="24"/>
          <w:szCs w:val="24"/>
        </w:rPr>
        <w:t xml:space="preserve"> </w:t>
      </w:r>
      <w:r w:rsidR="00595ADD" w:rsidRPr="00A665F0">
        <w:rPr>
          <w:sz w:val="24"/>
          <w:szCs w:val="24"/>
        </w:rPr>
        <w:t xml:space="preserve">Декларации о рисках составляются Банком и предоставляются Клиенту в той же форме, в которой с Клиентом заключается </w:t>
      </w:r>
      <w:r w:rsidR="00613A4A" w:rsidRPr="00A665F0">
        <w:rPr>
          <w:sz w:val="24"/>
          <w:szCs w:val="24"/>
        </w:rPr>
        <w:t>Д</w:t>
      </w:r>
      <w:r w:rsidR="00595ADD" w:rsidRPr="00A665F0">
        <w:rPr>
          <w:sz w:val="24"/>
          <w:szCs w:val="24"/>
        </w:rPr>
        <w:t xml:space="preserve">оговор о брокерском обслуживании (на бумажном носителе). </w:t>
      </w:r>
      <w:r w:rsidR="001C215A" w:rsidRPr="00A665F0">
        <w:rPr>
          <w:sz w:val="24"/>
          <w:szCs w:val="24"/>
        </w:rPr>
        <w:t xml:space="preserve">Клиент </w:t>
      </w:r>
      <w:r w:rsidR="00150598" w:rsidRPr="00A665F0">
        <w:rPr>
          <w:sz w:val="24"/>
          <w:szCs w:val="24"/>
        </w:rPr>
        <w:t xml:space="preserve">до </w:t>
      </w:r>
      <w:r w:rsidR="001C215A" w:rsidRPr="00A665F0">
        <w:rPr>
          <w:sz w:val="24"/>
          <w:szCs w:val="24"/>
        </w:rPr>
        <w:t>заключени</w:t>
      </w:r>
      <w:r w:rsidR="00150598" w:rsidRPr="00A665F0">
        <w:rPr>
          <w:sz w:val="24"/>
          <w:szCs w:val="24"/>
        </w:rPr>
        <w:t>я</w:t>
      </w:r>
      <w:r w:rsidR="001C215A" w:rsidRPr="00A665F0">
        <w:rPr>
          <w:sz w:val="24"/>
          <w:szCs w:val="24"/>
        </w:rPr>
        <w:t xml:space="preserve"> Договора о брокерском обслуживании обязан ознакомиться с Декларацией о рисках, связанных с инвестированием на финансовом рынке (Приложение </w:t>
      </w:r>
      <w:r w:rsidR="001C215A" w:rsidRPr="00A665F0">
        <w:rPr>
          <w:bCs/>
          <w:sz w:val="24"/>
          <w:szCs w:val="24"/>
        </w:rPr>
        <w:t xml:space="preserve">№ </w:t>
      </w:r>
      <w:r w:rsidR="001C215A" w:rsidRPr="00A665F0">
        <w:rPr>
          <w:sz w:val="24"/>
          <w:szCs w:val="24"/>
        </w:rPr>
        <w:t xml:space="preserve">9а к Регламенту) и Декларацией о рисках, связанных с совмещением Банком различных видов профессиональной деятельности </w:t>
      </w:r>
      <w:r w:rsidR="00A92806" w:rsidRPr="00A665F0">
        <w:rPr>
          <w:sz w:val="24"/>
          <w:szCs w:val="24"/>
        </w:rPr>
        <w:t xml:space="preserve">на рынке ценных бумаг, </w:t>
      </w:r>
      <w:r w:rsidR="00DC1F27" w:rsidRPr="00A665F0">
        <w:rPr>
          <w:sz w:val="24"/>
          <w:szCs w:val="24"/>
        </w:rPr>
        <w:t xml:space="preserve">профессиональной деятельности </w:t>
      </w:r>
      <w:r w:rsidR="00A92806" w:rsidRPr="00A665F0">
        <w:rPr>
          <w:sz w:val="24"/>
          <w:szCs w:val="24"/>
        </w:rPr>
        <w:t xml:space="preserve">на рынке ценных бумаг </w:t>
      </w:r>
      <w:r w:rsidR="00DC1F27" w:rsidRPr="00A665F0">
        <w:rPr>
          <w:sz w:val="24"/>
          <w:szCs w:val="24"/>
        </w:rPr>
        <w:t xml:space="preserve">с иными видами деятельности </w:t>
      </w:r>
      <w:r w:rsidR="001C215A" w:rsidRPr="00A665F0">
        <w:rPr>
          <w:sz w:val="24"/>
          <w:szCs w:val="24"/>
        </w:rPr>
        <w:t xml:space="preserve">(Приложение № 9б к Регламенту). Клиент, не являющийся Квалифицированным инвестором, </w:t>
      </w:r>
      <w:r w:rsidR="001C215A" w:rsidRPr="00A665F0">
        <w:rPr>
          <w:sz w:val="24"/>
        </w:rPr>
        <w:t>перед приобретением иностранных ценных бумаг</w:t>
      </w:r>
      <w:r w:rsidR="001C215A" w:rsidRPr="00A665F0">
        <w:rPr>
          <w:sz w:val="24"/>
          <w:szCs w:val="24"/>
        </w:rPr>
        <w:t xml:space="preserve"> обязан дополнительно ознакомиться с </w:t>
      </w:r>
      <w:r w:rsidR="00490A5B" w:rsidRPr="00A665F0">
        <w:rPr>
          <w:sz w:val="24"/>
          <w:szCs w:val="24"/>
        </w:rPr>
        <w:t>Д</w:t>
      </w:r>
      <w:r w:rsidR="001C215A" w:rsidRPr="00A665F0">
        <w:rPr>
          <w:sz w:val="24"/>
          <w:szCs w:val="24"/>
        </w:rPr>
        <w:t xml:space="preserve">екларацией о рисках, связанных с </w:t>
      </w:r>
      <w:r w:rsidR="00E93A4B" w:rsidRPr="00A665F0">
        <w:rPr>
          <w:sz w:val="24"/>
          <w:szCs w:val="24"/>
        </w:rPr>
        <w:t>инвестированием в иностранные ценные бумаги</w:t>
      </w:r>
      <w:r w:rsidR="00E93A4B" w:rsidRPr="00A665F0" w:rsidDel="00E93A4B">
        <w:rPr>
          <w:sz w:val="24"/>
          <w:szCs w:val="24"/>
        </w:rPr>
        <w:t xml:space="preserve"> </w:t>
      </w:r>
      <w:r w:rsidR="001C215A" w:rsidRPr="00A665F0">
        <w:rPr>
          <w:sz w:val="24"/>
          <w:szCs w:val="24"/>
        </w:rPr>
        <w:t xml:space="preserve">(Приложение </w:t>
      </w:r>
      <w:r w:rsidR="001C215A" w:rsidRPr="00A665F0">
        <w:rPr>
          <w:bCs/>
          <w:sz w:val="24"/>
          <w:szCs w:val="24"/>
        </w:rPr>
        <w:t>№</w:t>
      </w:r>
      <w:r w:rsidR="001C215A" w:rsidRPr="00A665F0">
        <w:rPr>
          <w:sz w:val="24"/>
          <w:szCs w:val="24"/>
        </w:rPr>
        <w:t xml:space="preserve"> 9в к Регламенту).</w:t>
      </w:r>
    </w:p>
    <w:p w14:paraId="0C67C8AC" w14:textId="77777777" w:rsidR="001C215A" w:rsidRPr="00A665F0" w:rsidRDefault="001C215A" w:rsidP="001C215A">
      <w:pPr>
        <w:pStyle w:val="a0"/>
        <w:keepLines w:val="0"/>
        <w:tabs>
          <w:tab w:val="clear" w:pos="360"/>
        </w:tabs>
        <w:spacing w:before="0"/>
        <w:ind w:left="0" w:firstLine="567"/>
        <w:rPr>
          <w:sz w:val="24"/>
          <w:szCs w:val="24"/>
        </w:rPr>
      </w:pPr>
      <w:r w:rsidRPr="00A665F0">
        <w:rPr>
          <w:sz w:val="24"/>
          <w:szCs w:val="24"/>
        </w:rPr>
        <w:t>Факт ознакомления</w:t>
      </w:r>
      <w:r w:rsidR="00085542" w:rsidRPr="00A665F0">
        <w:rPr>
          <w:sz w:val="24"/>
          <w:szCs w:val="24"/>
        </w:rPr>
        <w:t xml:space="preserve"> </w:t>
      </w:r>
      <w:r w:rsidRPr="00A665F0">
        <w:rPr>
          <w:sz w:val="24"/>
          <w:szCs w:val="24"/>
        </w:rPr>
        <w:t>Клиента с вышеуказанными декларациями о рисках (Приложения №№ 9а, 9б, 9в к Регламенту) (далее – декларации о рисках) подтверждается наличием подписи Клиента на соответствующей декларации о рисках.</w:t>
      </w:r>
    </w:p>
    <w:p w14:paraId="048A367F" w14:textId="77777777" w:rsidR="00D35364" w:rsidRPr="00A665F0" w:rsidRDefault="001C215A" w:rsidP="00B230AB">
      <w:pPr>
        <w:pStyle w:val="a0"/>
        <w:keepLines w:val="0"/>
        <w:numPr>
          <w:ilvl w:val="2"/>
          <w:numId w:val="1"/>
        </w:numPr>
        <w:spacing w:before="0"/>
        <w:ind w:left="0" w:firstLine="567"/>
        <w:rPr>
          <w:sz w:val="24"/>
          <w:szCs w:val="24"/>
        </w:rPr>
      </w:pPr>
      <w:r w:rsidRPr="00A665F0">
        <w:rPr>
          <w:sz w:val="24"/>
          <w:szCs w:val="24"/>
        </w:rPr>
        <w:t>Действующие редакции деклараций о рисках, предусмотренных п. 1.23. Регламента доступны любым заинтересованным лицам на официальном сайте Банка в информационно-телекоммуникационной сети «Интернет». При внесении изменений в текст деклараций о рисках</w:t>
      </w:r>
      <w:r w:rsidR="00031778" w:rsidRPr="00A665F0">
        <w:rPr>
          <w:sz w:val="24"/>
          <w:szCs w:val="24"/>
        </w:rPr>
        <w:t>, предусмотренных п.1.23. Регламента</w:t>
      </w:r>
      <w:r w:rsidRPr="00A665F0">
        <w:rPr>
          <w:sz w:val="24"/>
          <w:szCs w:val="24"/>
        </w:rPr>
        <w:t xml:space="preserve"> и/или утверждения новых редакций вышеуказанных деклараций, Банк вправе информировать об этом Клиентов</w:t>
      </w:r>
      <w:r w:rsidR="00242A7B" w:rsidRPr="00A665F0">
        <w:rPr>
          <w:sz w:val="24"/>
          <w:szCs w:val="24"/>
        </w:rPr>
        <w:t xml:space="preserve"> (предоставлять Клиентам информацию о рисках)</w:t>
      </w:r>
      <w:r w:rsidRPr="00A665F0">
        <w:rPr>
          <w:sz w:val="24"/>
          <w:szCs w:val="24"/>
        </w:rPr>
        <w:t>, которые ранее были ознакомлены с этими декларациями, путем раскрытия информации об этом на официальном сайте Банка в информационно-телекоммуникационной сети «Интернет» в порядке, установленном разделом 26 Регламента</w:t>
      </w:r>
      <w:r w:rsidR="008A6EBA" w:rsidRPr="00A665F0">
        <w:rPr>
          <w:sz w:val="24"/>
          <w:szCs w:val="24"/>
        </w:rPr>
        <w:t>.</w:t>
      </w:r>
      <w:r w:rsidR="00F46828" w:rsidRPr="00A665F0">
        <w:rPr>
          <w:sz w:val="24"/>
          <w:szCs w:val="24"/>
        </w:rPr>
        <w:t xml:space="preserve"> </w:t>
      </w:r>
      <w:r w:rsidR="008A6EBA" w:rsidRPr="00A665F0">
        <w:rPr>
          <w:sz w:val="24"/>
          <w:szCs w:val="24"/>
        </w:rPr>
        <w:t>Т</w:t>
      </w:r>
      <w:r w:rsidR="00A53F0C" w:rsidRPr="00A665F0">
        <w:rPr>
          <w:sz w:val="24"/>
          <w:szCs w:val="24"/>
        </w:rPr>
        <w:t xml:space="preserve">акое информирование признается Сторонами надлежащим предоставлением </w:t>
      </w:r>
      <w:r w:rsidR="00F46828" w:rsidRPr="00A665F0">
        <w:rPr>
          <w:sz w:val="24"/>
          <w:szCs w:val="24"/>
        </w:rPr>
        <w:t xml:space="preserve">Клиенту </w:t>
      </w:r>
      <w:r w:rsidR="00A53F0C" w:rsidRPr="00A665F0">
        <w:rPr>
          <w:sz w:val="24"/>
          <w:szCs w:val="24"/>
        </w:rPr>
        <w:t>информации о рисках</w:t>
      </w:r>
      <w:r w:rsidR="00934DCC" w:rsidRPr="00A665F0">
        <w:rPr>
          <w:sz w:val="24"/>
          <w:szCs w:val="24"/>
        </w:rPr>
        <w:t>. С</w:t>
      </w:r>
      <w:r w:rsidR="00096A16" w:rsidRPr="00A665F0">
        <w:rPr>
          <w:sz w:val="24"/>
          <w:szCs w:val="24"/>
        </w:rPr>
        <w:t xml:space="preserve"> момента вступления в силу изменений в декларации о рисках</w:t>
      </w:r>
      <w:r w:rsidR="00E0264C" w:rsidRPr="00A665F0">
        <w:rPr>
          <w:sz w:val="24"/>
          <w:szCs w:val="24"/>
        </w:rPr>
        <w:t xml:space="preserve"> и/или новых редакций деклараций</w:t>
      </w:r>
      <w:r w:rsidR="00096A16" w:rsidRPr="00A665F0">
        <w:rPr>
          <w:sz w:val="24"/>
          <w:szCs w:val="24"/>
        </w:rPr>
        <w:t xml:space="preserve"> Клиент считается информированным (уведомленным) о</w:t>
      </w:r>
      <w:r w:rsidR="004969A1" w:rsidRPr="00A665F0">
        <w:rPr>
          <w:sz w:val="24"/>
          <w:szCs w:val="24"/>
        </w:rPr>
        <w:t>б</w:t>
      </w:r>
      <w:r w:rsidR="00096A16" w:rsidRPr="00A665F0">
        <w:rPr>
          <w:sz w:val="24"/>
          <w:szCs w:val="24"/>
        </w:rPr>
        <w:t xml:space="preserve"> </w:t>
      </w:r>
      <w:r w:rsidR="004969A1" w:rsidRPr="00A665F0">
        <w:rPr>
          <w:sz w:val="24"/>
          <w:szCs w:val="24"/>
        </w:rPr>
        <w:t>изменениях и/или новых редакциях</w:t>
      </w:r>
      <w:r w:rsidR="004969A1" w:rsidRPr="00A665F0" w:rsidDel="004969A1">
        <w:rPr>
          <w:sz w:val="24"/>
          <w:szCs w:val="24"/>
        </w:rPr>
        <w:t xml:space="preserve"> </w:t>
      </w:r>
      <w:r w:rsidR="00096A16" w:rsidRPr="00A665F0">
        <w:rPr>
          <w:sz w:val="24"/>
          <w:szCs w:val="24"/>
        </w:rPr>
        <w:t xml:space="preserve">деклараций </w:t>
      </w:r>
      <w:r w:rsidR="00802BB6" w:rsidRPr="00A665F0">
        <w:rPr>
          <w:sz w:val="24"/>
          <w:szCs w:val="24"/>
        </w:rPr>
        <w:t xml:space="preserve">о рисках </w:t>
      </w:r>
      <w:r w:rsidR="00736918" w:rsidRPr="00A665F0">
        <w:rPr>
          <w:sz w:val="24"/>
          <w:szCs w:val="24"/>
        </w:rPr>
        <w:t xml:space="preserve">по истечении одного дня с даты размещения их на сайте </w:t>
      </w:r>
      <w:r w:rsidR="00FD61F1" w:rsidRPr="00A665F0">
        <w:rPr>
          <w:sz w:val="24"/>
          <w:szCs w:val="24"/>
        </w:rPr>
        <w:t xml:space="preserve">Банка. </w:t>
      </w:r>
    </w:p>
    <w:p w14:paraId="4559489B" w14:textId="77777777" w:rsidR="00131D18" w:rsidRPr="00A665F0" w:rsidRDefault="00DE2254" w:rsidP="008A6EBA">
      <w:pPr>
        <w:pStyle w:val="a0"/>
        <w:keepLines w:val="0"/>
        <w:numPr>
          <w:ilvl w:val="2"/>
          <w:numId w:val="1"/>
        </w:numPr>
        <w:spacing w:before="0"/>
        <w:ind w:left="0" w:firstLine="567"/>
        <w:rPr>
          <w:sz w:val="24"/>
          <w:szCs w:val="24"/>
        </w:rPr>
      </w:pPr>
      <w:r w:rsidRPr="00A665F0">
        <w:rPr>
          <w:sz w:val="24"/>
          <w:szCs w:val="24"/>
        </w:rPr>
        <w:t xml:space="preserve">Настоящим </w:t>
      </w:r>
      <w:r w:rsidR="002E1B31" w:rsidRPr="00A665F0">
        <w:rPr>
          <w:sz w:val="24"/>
          <w:szCs w:val="24"/>
        </w:rPr>
        <w:t xml:space="preserve">Банк уведомляет Клиента о том, что в рамках Регламента </w:t>
      </w:r>
      <w:r w:rsidRPr="00A665F0">
        <w:rPr>
          <w:sz w:val="24"/>
          <w:szCs w:val="24"/>
        </w:rPr>
        <w:t>не оказываются услуги по совершению маржинальных сделок с ценными бумагами, по заключению договоров, являющихся производными финансовыми инструментами, а также сделок с иными активами (кроме ценных бумаг)</w:t>
      </w:r>
      <w:r w:rsidR="002E1B31" w:rsidRPr="00A665F0">
        <w:rPr>
          <w:sz w:val="24"/>
          <w:szCs w:val="24"/>
        </w:rPr>
        <w:t>.</w:t>
      </w:r>
    </w:p>
    <w:p w14:paraId="0D432B11" w14:textId="77777777" w:rsidR="00131D18" w:rsidRPr="00A665F0" w:rsidRDefault="003E3F00" w:rsidP="008A6EBA">
      <w:pPr>
        <w:pStyle w:val="a0"/>
        <w:keepLines w:val="0"/>
        <w:numPr>
          <w:ilvl w:val="2"/>
          <w:numId w:val="1"/>
        </w:numPr>
        <w:spacing w:before="0"/>
        <w:ind w:left="0" w:firstLine="567"/>
        <w:rPr>
          <w:sz w:val="24"/>
          <w:szCs w:val="24"/>
        </w:rPr>
      </w:pPr>
      <w:r w:rsidRPr="00A665F0">
        <w:rPr>
          <w:sz w:val="24"/>
          <w:szCs w:val="24"/>
        </w:rPr>
        <w:t xml:space="preserve">Настоящий Регламент не регулирует отношения по депозитарному обслуживанию Клиента в отношении Ценных бумаг, находящихся на счете депо Клиента, открытом в </w:t>
      </w:r>
      <w:r w:rsidR="008F0AFF" w:rsidRPr="00A665F0">
        <w:rPr>
          <w:sz w:val="24"/>
          <w:szCs w:val="24"/>
        </w:rPr>
        <w:t>Д</w:t>
      </w:r>
      <w:r w:rsidRPr="00A665F0">
        <w:rPr>
          <w:sz w:val="24"/>
          <w:szCs w:val="24"/>
        </w:rPr>
        <w:t xml:space="preserve">епозитарии Банка или ином депозитарии. Указанные отношения регулируются депозитарным договором, заключенным Клиентом с </w:t>
      </w:r>
      <w:r w:rsidR="00DA295D" w:rsidRPr="00A665F0">
        <w:rPr>
          <w:sz w:val="24"/>
          <w:szCs w:val="24"/>
        </w:rPr>
        <w:t xml:space="preserve">Банком или </w:t>
      </w:r>
      <w:r w:rsidRPr="00A665F0">
        <w:rPr>
          <w:sz w:val="24"/>
          <w:szCs w:val="24"/>
        </w:rPr>
        <w:t>соответствующим профессиональным участником рынка ценных бумаг, осуществляющим депозитарную деятельность.</w:t>
      </w:r>
    </w:p>
    <w:p w14:paraId="64D7ECF6" w14:textId="77777777" w:rsidR="00131D18" w:rsidRPr="00A665F0" w:rsidRDefault="00D069E0" w:rsidP="008A6EBA">
      <w:pPr>
        <w:pStyle w:val="a0"/>
        <w:keepLines w:val="0"/>
        <w:numPr>
          <w:ilvl w:val="2"/>
          <w:numId w:val="1"/>
        </w:numPr>
        <w:spacing w:before="0"/>
        <w:ind w:left="0" w:firstLine="567"/>
        <w:rPr>
          <w:sz w:val="24"/>
          <w:szCs w:val="24"/>
        </w:rPr>
      </w:pPr>
      <w:r w:rsidRPr="00A665F0">
        <w:rPr>
          <w:sz w:val="24"/>
          <w:szCs w:val="24"/>
        </w:rPr>
        <w:t xml:space="preserve">В рамках настоящего Регламента </w:t>
      </w:r>
      <w:r w:rsidR="005478C5" w:rsidRPr="00A665F0">
        <w:rPr>
          <w:sz w:val="24"/>
          <w:szCs w:val="24"/>
        </w:rPr>
        <w:t xml:space="preserve">Клиент вправе в любое время внести изменения в условия </w:t>
      </w:r>
      <w:r w:rsidRPr="00A665F0">
        <w:rPr>
          <w:sz w:val="24"/>
          <w:szCs w:val="24"/>
        </w:rPr>
        <w:t xml:space="preserve">брокерского </w:t>
      </w:r>
      <w:r w:rsidR="005478C5" w:rsidRPr="00A665F0">
        <w:rPr>
          <w:sz w:val="24"/>
          <w:szCs w:val="24"/>
        </w:rPr>
        <w:t>обслуживания на рынке ценных бумаг</w:t>
      </w:r>
      <w:r w:rsidRPr="00A665F0">
        <w:rPr>
          <w:sz w:val="24"/>
          <w:szCs w:val="24"/>
        </w:rPr>
        <w:t xml:space="preserve">. Выбор условий обслуживания и/или изменение условий обслуживания осуществляется Клиентом путем предоставления в </w:t>
      </w:r>
      <w:r w:rsidR="000A19E1" w:rsidRPr="00A665F0">
        <w:rPr>
          <w:sz w:val="24"/>
          <w:szCs w:val="24"/>
        </w:rPr>
        <w:t>О</w:t>
      </w:r>
      <w:r w:rsidR="00E2397A" w:rsidRPr="00A665F0">
        <w:rPr>
          <w:sz w:val="24"/>
          <w:szCs w:val="24"/>
        </w:rPr>
        <w:t xml:space="preserve">фис </w:t>
      </w:r>
      <w:r w:rsidRPr="00A665F0">
        <w:rPr>
          <w:sz w:val="24"/>
          <w:szCs w:val="24"/>
        </w:rPr>
        <w:t>Банк</w:t>
      </w:r>
      <w:r w:rsidR="00E2397A" w:rsidRPr="00A665F0">
        <w:rPr>
          <w:sz w:val="24"/>
          <w:szCs w:val="24"/>
        </w:rPr>
        <w:t>а</w:t>
      </w:r>
      <w:r w:rsidRPr="00A665F0">
        <w:rPr>
          <w:sz w:val="24"/>
          <w:szCs w:val="24"/>
        </w:rPr>
        <w:t xml:space="preserve"> </w:t>
      </w:r>
      <w:r w:rsidRPr="00A665F0">
        <w:rPr>
          <w:sz w:val="24"/>
        </w:rPr>
        <w:t>Заявления об изменении условий брокерского обслуживания (</w:t>
      </w:r>
      <w:r w:rsidR="00311F23" w:rsidRPr="00A665F0">
        <w:rPr>
          <w:sz w:val="24"/>
        </w:rPr>
        <w:t>П</w:t>
      </w:r>
      <w:r w:rsidRPr="00A665F0">
        <w:rPr>
          <w:sz w:val="24"/>
        </w:rPr>
        <w:t>риложение № 3</w:t>
      </w:r>
      <w:r w:rsidR="0096218B" w:rsidRPr="00A665F0">
        <w:rPr>
          <w:sz w:val="24"/>
        </w:rPr>
        <w:t>.2</w:t>
      </w:r>
      <w:r w:rsidRPr="00A665F0">
        <w:rPr>
          <w:sz w:val="24"/>
        </w:rPr>
        <w:t xml:space="preserve"> к Регламенту).</w:t>
      </w:r>
      <w:r w:rsidR="00701BD3" w:rsidRPr="00A665F0">
        <w:rPr>
          <w:sz w:val="24"/>
        </w:rPr>
        <w:t xml:space="preserve"> Предоставление нового Заявления об изменении условий брокерского обслуживания отменяет действие ранее выбранных Клиентом условий брокерского обслуживания, в том числе указанных в Заявлении о присоединении</w:t>
      </w:r>
      <w:r w:rsidR="00311F23" w:rsidRPr="00A665F0">
        <w:rPr>
          <w:sz w:val="24"/>
        </w:rPr>
        <w:t>,</w:t>
      </w:r>
      <w:r w:rsidR="00701BD3" w:rsidRPr="00A665F0">
        <w:rPr>
          <w:sz w:val="24"/>
        </w:rPr>
        <w:t xml:space="preserve"> в части вносимых изменений.</w:t>
      </w:r>
    </w:p>
    <w:p w14:paraId="4AAA85A3" w14:textId="77777777" w:rsidR="00131D18" w:rsidRPr="00A665F0" w:rsidRDefault="00131D18" w:rsidP="008A6EBA">
      <w:pPr>
        <w:pStyle w:val="a0"/>
        <w:keepLines w:val="0"/>
        <w:tabs>
          <w:tab w:val="clear" w:pos="360"/>
        </w:tabs>
        <w:spacing w:before="0"/>
        <w:ind w:left="567" w:firstLine="0"/>
        <w:rPr>
          <w:sz w:val="24"/>
          <w:szCs w:val="24"/>
        </w:rPr>
      </w:pPr>
    </w:p>
    <w:p w14:paraId="0AD5AA1D" w14:textId="77777777" w:rsidR="00131D18" w:rsidRPr="00A665F0" w:rsidRDefault="003E3F00" w:rsidP="008A6EBA">
      <w:pPr>
        <w:pStyle w:val="20"/>
        <w:numPr>
          <w:ilvl w:val="1"/>
          <w:numId w:val="1"/>
        </w:numPr>
        <w:tabs>
          <w:tab w:val="left" w:pos="993"/>
        </w:tabs>
        <w:spacing w:after="120"/>
        <w:ind w:left="992" w:hanging="425"/>
        <w:rPr>
          <w:bCs/>
          <w:sz w:val="24"/>
        </w:rPr>
      </w:pPr>
      <w:bookmarkStart w:id="22" w:name="_Toc497027584"/>
      <w:bookmarkStart w:id="23" w:name="_Toc500766964"/>
      <w:bookmarkStart w:id="24" w:name="_Toc25681837"/>
      <w:bookmarkStart w:id="25" w:name="_Toc25751957"/>
      <w:r w:rsidRPr="00A665F0">
        <w:rPr>
          <w:bCs/>
          <w:sz w:val="24"/>
        </w:rPr>
        <w:t>Сведения о</w:t>
      </w:r>
      <w:bookmarkEnd w:id="22"/>
      <w:bookmarkEnd w:id="23"/>
      <w:r w:rsidRPr="00A665F0">
        <w:rPr>
          <w:bCs/>
          <w:sz w:val="24"/>
        </w:rPr>
        <w:t xml:space="preserve"> Банке</w:t>
      </w:r>
      <w:bookmarkEnd w:id="24"/>
      <w:bookmarkEnd w:id="25"/>
    </w:p>
    <w:p w14:paraId="41EBE397" w14:textId="77777777" w:rsidR="00D248DC" w:rsidRPr="00A665F0" w:rsidRDefault="003E3F00" w:rsidP="00F635CC">
      <w:pPr>
        <w:numPr>
          <w:ilvl w:val="12"/>
          <w:numId w:val="0"/>
        </w:numPr>
        <w:tabs>
          <w:tab w:val="left" w:pos="0"/>
        </w:tabs>
        <w:ind w:firstLine="567"/>
        <w:jc w:val="both"/>
        <w:rPr>
          <w:sz w:val="24"/>
          <w:szCs w:val="24"/>
        </w:rPr>
      </w:pPr>
      <w:r w:rsidRPr="00A665F0">
        <w:rPr>
          <w:b/>
          <w:sz w:val="24"/>
          <w:szCs w:val="24"/>
        </w:rPr>
        <w:t>Полное наименование:</w:t>
      </w:r>
      <w:r w:rsidRPr="00A665F0">
        <w:rPr>
          <w:sz w:val="24"/>
          <w:szCs w:val="24"/>
        </w:rPr>
        <w:t xml:space="preserve"> </w:t>
      </w:r>
      <w:r w:rsidR="00D248DC" w:rsidRPr="00A665F0">
        <w:rPr>
          <w:sz w:val="24"/>
          <w:szCs w:val="24"/>
        </w:rPr>
        <w:t>АКЦИОНЕРНОЕ ОБЩЕСТВО</w:t>
      </w:r>
      <w:r w:rsidRPr="00A665F0">
        <w:rPr>
          <w:sz w:val="24"/>
          <w:szCs w:val="24"/>
        </w:rPr>
        <w:t xml:space="preserve"> «</w:t>
      </w:r>
      <w:r w:rsidR="00D248DC" w:rsidRPr="00A665F0">
        <w:rPr>
          <w:sz w:val="24"/>
          <w:szCs w:val="24"/>
        </w:rPr>
        <w:t>ГУТА-БАНК</w:t>
      </w:r>
      <w:r w:rsidRPr="00A665F0">
        <w:rPr>
          <w:sz w:val="24"/>
          <w:szCs w:val="24"/>
        </w:rPr>
        <w:t xml:space="preserve">» </w:t>
      </w:r>
    </w:p>
    <w:p w14:paraId="1186F585" w14:textId="77777777" w:rsidR="003E3F00" w:rsidRPr="00A665F0" w:rsidRDefault="003E3F00" w:rsidP="00F635CC">
      <w:pPr>
        <w:numPr>
          <w:ilvl w:val="12"/>
          <w:numId w:val="0"/>
        </w:numPr>
        <w:tabs>
          <w:tab w:val="left" w:pos="0"/>
        </w:tabs>
        <w:ind w:firstLine="567"/>
        <w:jc w:val="both"/>
        <w:rPr>
          <w:sz w:val="24"/>
          <w:szCs w:val="24"/>
        </w:rPr>
      </w:pPr>
      <w:r w:rsidRPr="00A665F0">
        <w:rPr>
          <w:b/>
          <w:sz w:val="24"/>
          <w:szCs w:val="24"/>
        </w:rPr>
        <w:t xml:space="preserve">Краткое наименование: </w:t>
      </w:r>
      <w:r w:rsidR="00703826" w:rsidRPr="00A665F0">
        <w:rPr>
          <w:sz w:val="24"/>
          <w:szCs w:val="24"/>
        </w:rPr>
        <w:t>АО</w:t>
      </w:r>
      <w:r w:rsidR="00D248DC" w:rsidRPr="00A665F0">
        <w:rPr>
          <w:sz w:val="24"/>
          <w:szCs w:val="24"/>
        </w:rPr>
        <w:t xml:space="preserve"> «ГУТА-БАНК»</w:t>
      </w:r>
    </w:p>
    <w:p w14:paraId="0185A4BF" w14:textId="77777777" w:rsidR="003E3F00" w:rsidRPr="00A665F0" w:rsidRDefault="003E3F00" w:rsidP="00F635CC">
      <w:pPr>
        <w:numPr>
          <w:ilvl w:val="12"/>
          <w:numId w:val="0"/>
        </w:numPr>
        <w:tabs>
          <w:tab w:val="left" w:pos="0"/>
        </w:tabs>
        <w:ind w:firstLine="567"/>
        <w:jc w:val="both"/>
        <w:rPr>
          <w:sz w:val="24"/>
          <w:szCs w:val="24"/>
        </w:rPr>
      </w:pPr>
      <w:r w:rsidRPr="00A665F0">
        <w:rPr>
          <w:b/>
          <w:sz w:val="24"/>
          <w:szCs w:val="24"/>
        </w:rPr>
        <w:t>Юридический адрес:</w:t>
      </w:r>
      <w:r w:rsidRPr="00A665F0">
        <w:rPr>
          <w:sz w:val="24"/>
          <w:szCs w:val="24"/>
        </w:rPr>
        <w:t xml:space="preserve"> </w:t>
      </w:r>
      <w:smartTag w:uri="urn:schemas-microsoft-com:office:smarttags" w:element="metricconverter">
        <w:smartTagPr>
          <w:attr w:name="ProductID" w:val="107078, г"/>
        </w:smartTagPr>
        <w:r w:rsidR="000C0241" w:rsidRPr="00A665F0">
          <w:rPr>
            <w:sz w:val="24"/>
            <w:szCs w:val="24"/>
          </w:rPr>
          <w:t>107078, г</w:t>
        </w:r>
      </w:smartTag>
      <w:r w:rsidR="000C0241" w:rsidRPr="00A665F0">
        <w:rPr>
          <w:sz w:val="24"/>
          <w:szCs w:val="24"/>
        </w:rPr>
        <w:t>. Москва, Орликов пер., д.5, стр.3</w:t>
      </w:r>
    </w:p>
    <w:p w14:paraId="7F0DD40D" w14:textId="77777777" w:rsidR="003E3F00" w:rsidRPr="00A665F0" w:rsidRDefault="003E3F00" w:rsidP="00F635CC">
      <w:pPr>
        <w:numPr>
          <w:ilvl w:val="12"/>
          <w:numId w:val="0"/>
        </w:numPr>
        <w:tabs>
          <w:tab w:val="left" w:pos="0"/>
        </w:tabs>
        <w:ind w:firstLine="567"/>
        <w:jc w:val="both"/>
        <w:rPr>
          <w:sz w:val="24"/>
          <w:szCs w:val="24"/>
        </w:rPr>
      </w:pPr>
      <w:r w:rsidRPr="00A665F0">
        <w:rPr>
          <w:b/>
          <w:sz w:val="24"/>
          <w:szCs w:val="24"/>
        </w:rPr>
        <w:t>Почтовый адрес:</w:t>
      </w:r>
      <w:r w:rsidRPr="00A665F0">
        <w:rPr>
          <w:sz w:val="24"/>
          <w:szCs w:val="24"/>
        </w:rPr>
        <w:t xml:space="preserve"> </w:t>
      </w:r>
      <w:smartTag w:uri="urn:schemas-microsoft-com:office:smarttags" w:element="metricconverter">
        <w:smartTagPr>
          <w:attr w:name="ProductID" w:val="107078, г"/>
        </w:smartTagPr>
        <w:r w:rsidR="00D46092" w:rsidRPr="00A665F0">
          <w:rPr>
            <w:sz w:val="24"/>
            <w:szCs w:val="24"/>
          </w:rPr>
          <w:t>107078, г</w:t>
        </w:r>
      </w:smartTag>
      <w:r w:rsidR="00D46092" w:rsidRPr="00A665F0">
        <w:rPr>
          <w:sz w:val="24"/>
          <w:szCs w:val="24"/>
        </w:rPr>
        <w:t xml:space="preserve">. Москва, Орликов пер., д.5, стр.3 </w:t>
      </w:r>
    </w:p>
    <w:p w14:paraId="508CFE6B" w14:textId="77777777" w:rsidR="008A298D" w:rsidRPr="00A665F0" w:rsidRDefault="003E3F00" w:rsidP="00F635CC">
      <w:pPr>
        <w:numPr>
          <w:ilvl w:val="12"/>
          <w:numId w:val="0"/>
        </w:numPr>
        <w:tabs>
          <w:tab w:val="left" w:pos="0"/>
        </w:tabs>
        <w:ind w:firstLine="567"/>
        <w:jc w:val="both"/>
        <w:rPr>
          <w:sz w:val="24"/>
          <w:szCs w:val="24"/>
        </w:rPr>
      </w:pPr>
      <w:r w:rsidRPr="00A665F0">
        <w:rPr>
          <w:b/>
          <w:sz w:val="24"/>
          <w:szCs w:val="24"/>
        </w:rPr>
        <w:t xml:space="preserve">Телефон: </w:t>
      </w:r>
      <w:r w:rsidR="00472B9E" w:rsidRPr="00A665F0">
        <w:rPr>
          <w:sz w:val="24"/>
          <w:szCs w:val="24"/>
        </w:rPr>
        <w:t>(495) 771-74-44</w:t>
      </w:r>
    </w:p>
    <w:p w14:paraId="4C093273" w14:textId="77777777" w:rsidR="003E3F00" w:rsidRPr="00A665F0" w:rsidRDefault="003E3F00" w:rsidP="00F635CC">
      <w:pPr>
        <w:numPr>
          <w:ilvl w:val="12"/>
          <w:numId w:val="0"/>
        </w:numPr>
        <w:tabs>
          <w:tab w:val="left" w:pos="0"/>
        </w:tabs>
        <w:ind w:firstLine="567"/>
        <w:jc w:val="both"/>
        <w:rPr>
          <w:sz w:val="24"/>
          <w:szCs w:val="24"/>
        </w:rPr>
      </w:pPr>
      <w:r w:rsidRPr="00A665F0">
        <w:rPr>
          <w:b/>
          <w:sz w:val="24"/>
          <w:szCs w:val="24"/>
        </w:rPr>
        <w:lastRenderedPageBreak/>
        <w:t xml:space="preserve">Факс: </w:t>
      </w:r>
      <w:r w:rsidR="00472B9E" w:rsidRPr="00A665F0">
        <w:rPr>
          <w:sz w:val="24"/>
          <w:szCs w:val="24"/>
        </w:rPr>
        <w:t>(495) 771-74-34</w:t>
      </w:r>
    </w:p>
    <w:p w14:paraId="17E14EFB" w14:textId="77777777" w:rsidR="003E3F00" w:rsidRPr="00A665F0" w:rsidRDefault="003E3F00" w:rsidP="00F635CC">
      <w:pPr>
        <w:pStyle w:val="Web"/>
        <w:spacing w:before="0" w:after="0"/>
        <w:ind w:firstLine="567"/>
        <w:jc w:val="both"/>
        <w:rPr>
          <w:sz w:val="24"/>
          <w:szCs w:val="24"/>
        </w:rPr>
      </w:pPr>
      <w:r w:rsidRPr="00A665F0">
        <w:rPr>
          <w:b/>
          <w:sz w:val="24"/>
          <w:szCs w:val="24"/>
        </w:rPr>
        <w:t>ИНН</w:t>
      </w:r>
      <w:r w:rsidRPr="00A665F0">
        <w:rPr>
          <w:sz w:val="24"/>
          <w:szCs w:val="24"/>
        </w:rPr>
        <w:t>: 6905011218</w:t>
      </w:r>
    </w:p>
    <w:p w14:paraId="399FA78F" w14:textId="77777777" w:rsidR="00C90705" w:rsidRPr="00A665F0" w:rsidRDefault="003E3F00" w:rsidP="00F635CC">
      <w:pPr>
        <w:pStyle w:val="Web"/>
        <w:spacing w:before="0" w:after="0"/>
        <w:ind w:firstLine="567"/>
        <w:jc w:val="both"/>
        <w:rPr>
          <w:sz w:val="24"/>
          <w:szCs w:val="24"/>
        </w:rPr>
      </w:pPr>
      <w:r w:rsidRPr="00A665F0">
        <w:rPr>
          <w:b/>
          <w:sz w:val="24"/>
          <w:szCs w:val="24"/>
        </w:rPr>
        <w:t>Банковские реквизиты</w:t>
      </w:r>
      <w:r w:rsidRPr="00A665F0">
        <w:rPr>
          <w:sz w:val="24"/>
          <w:szCs w:val="24"/>
        </w:rPr>
        <w:t xml:space="preserve">: </w:t>
      </w:r>
    </w:p>
    <w:p w14:paraId="3CEBF184" w14:textId="77777777" w:rsidR="00C90705" w:rsidRPr="00A665F0" w:rsidRDefault="00C90705" w:rsidP="00F635CC">
      <w:pPr>
        <w:pStyle w:val="Web"/>
        <w:spacing w:before="0" w:after="0"/>
        <w:ind w:firstLine="567"/>
        <w:jc w:val="both"/>
        <w:rPr>
          <w:sz w:val="24"/>
          <w:szCs w:val="24"/>
        </w:rPr>
      </w:pPr>
      <w:r w:rsidRPr="00A665F0">
        <w:rPr>
          <w:b/>
          <w:sz w:val="24"/>
          <w:szCs w:val="24"/>
        </w:rPr>
        <w:t>БИК</w:t>
      </w:r>
      <w:r w:rsidRPr="00A665F0">
        <w:rPr>
          <w:sz w:val="24"/>
          <w:szCs w:val="24"/>
        </w:rPr>
        <w:t xml:space="preserve"> </w:t>
      </w:r>
      <w:r w:rsidR="00794117" w:rsidRPr="00A665F0">
        <w:rPr>
          <w:sz w:val="24"/>
          <w:szCs w:val="24"/>
        </w:rPr>
        <w:t>044525911</w:t>
      </w:r>
      <w:r w:rsidRPr="00A665F0">
        <w:rPr>
          <w:sz w:val="24"/>
          <w:szCs w:val="24"/>
        </w:rPr>
        <w:t xml:space="preserve"> </w:t>
      </w:r>
    </w:p>
    <w:p w14:paraId="429D2341" w14:textId="77777777" w:rsidR="00C90705" w:rsidRPr="00A665F0" w:rsidRDefault="003E3F00" w:rsidP="00F635CC">
      <w:pPr>
        <w:pStyle w:val="Web"/>
        <w:spacing w:before="0" w:after="0"/>
        <w:ind w:firstLine="567"/>
        <w:jc w:val="both"/>
        <w:rPr>
          <w:sz w:val="24"/>
          <w:szCs w:val="24"/>
        </w:rPr>
      </w:pPr>
      <w:r w:rsidRPr="00A665F0">
        <w:rPr>
          <w:b/>
          <w:sz w:val="24"/>
          <w:szCs w:val="24"/>
        </w:rPr>
        <w:t>к/с</w:t>
      </w:r>
      <w:r w:rsidRPr="00A665F0">
        <w:rPr>
          <w:sz w:val="24"/>
          <w:szCs w:val="24"/>
        </w:rPr>
        <w:t xml:space="preserve"> </w:t>
      </w:r>
      <w:r w:rsidR="00794117" w:rsidRPr="00A665F0">
        <w:rPr>
          <w:sz w:val="24"/>
          <w:szCs w:val="24"/>
        </w:rPr>
        <w:t>30101810645250000911</w:t>
      </w:r>
      <w:r w:rsidR="00484394" w:rsidRPr="00A665F0">
        <w:rPr>
          <w:sz w:val="24"/>
          <w:szCs w:val="24"/>
        </w:rPr>
        <w:t xml:space="preserve"> </w:t>
      </w:r>
      <w:r w:rsidR="007C2BA2" w:rsidRPr="00A665F0">
        <w:rPr>
          <w:sz w:val="24"/>
          <w:szCs w:val="24"/>
        </w:rPr>
        <w:t>в</w:t>
      </w:r>
      <w:r w:rsidR="00796122" w:rsidRPr="00A665F0">
        <w:rPr>
          <w:sz w:val="24"/>
          <w:szCs w:val="24"/>
        </w:rPr>
        <w:t xml:space="preserve"> </w:t>
      </w:r>
      <w:r w:rsidR="00794117" w:rsidRPr="00A665F0">
        <w:rPr>
          <w:sz w:val="24"/>
          <w:szCs w:val="24"/>
        </w:rPr>
        <w:t>ГУ Банка России по Центральному федеральному округу</w:t>
      </w:r>
    </w:p>
    <w:p w14:paraId="215E4756" w14:textId="77777777" w:rsidR="003E3F00" w:rsidRPr="00A665F0" w:rsidRDefault="0003216B" w:rsidP="00F635CC">
      <w:pPr>
        <w:pStyle w:val="Web"/>
        <w:spacing w:before="0" w:after="0"/>
        <w:ind w:firstLine="567"/>
        <w:jc w:val="both"/>
        <w:rPr>
          <w:sz w:val="24"/>
          <w:szCs w:val="24"/>
        </w:rPr>
      </w:pPr>
      <w:r w:rsidRPr="00A665F0">
        <w:rPr>
          <w:b/>
          <w:sz w:val="24"/>
          <w:szCs w:val="24"/>
        </w:rPr>
        <w:t>Официальный с</w:t>
      </w:r>
      <w:r w:rsidR="003E3F00" w:rsidRPr="00A665F0">
        <w:rPr>
          <w:b/>
          <w:sz w:val="24"/>
          <w:szCs w:val="24"/>
        </w:rPr>
        <w:t>айт Банка в сети «Интернет»</w:t>
      </w:r>
      <w:r w:rsidRPr="00A665F0">
        <w:rPr>
          <w:b/>
          <w:sz w:val="24"/>
          <w:szCs w:val="24"/>
        </w:rPr>
        <w:t xml:space="preserve"> (далее – сайт Банка)</w:t>
      </w:r>
      <w:r w:rsidR="003E3F00" w:rsidRPr="00A665F0">
        <w:rPr>
          <w:sz w:val="24"/>
          <w:szCs w:val="24"/>
        </w:rPr>
        <w:t xml:space="preserve">: </w:t>
      </w:r>
      <w:hyperlink r:id="rId9" w:history="1">
        <w:r w:rsidR="003E3F00" w:rsidRPr="00A665F0">
          <w:rPr>
            <w:rStyle w:val="afe"/>
            <w:color w:val="auto"/>
            <w:sz w:val="24"/>
            <w:szCs w:val="24"/>
          </w:rPr>
          <w:t>www.</w:t>
        </w:r>
        <w:r w:rsidR="00D248DC" w:rsidRPr="00A665F0">
          <w:rPr>
            <w:rStyle w:val="afe"/>
            <w:color w:val="auto"/>
            <w:sz w:val="24"/>
            <w:szCs w:val="24"/>
            <w:lang w:val="en-US"/>
          </w:rPr>
          <w:t>gutabank</w:t>
        </w:r>
        <w:r w:rsidR="003E3F00" w:rsidRPr="00A665F0">
          <w:rPr>
            <w:rStyle w:val="afe"/>
            <w:color w:val="auto"/>
            <w:sz w:val="24"/>
            <w:szCs w:val="24"/>
          </w:rPr>
          <w:t>.ru</w:t>
        </w:r>
      </w:hyperlink>
      <w:r w:rsidR="003E3F00" w:rsidRPr="00A665F0">
        <w:rPr>
          <w:sz w:val="24"/>
          <w:szCs w:val="24"/>
        </w:rPr>
        <w:t xml:space="preserve"> </w:t>
      </w:r>
    </w:p>
    <w:p w14:paraId="38E37619" w14:textId="77777777" w:rsidR="00F44BA0" w:rsidRPr="00A665F0" w:rsidRDefault="003E3F00" w:rsidP="00F635CC">
      <w:pPr>
        <w:ind w:firstLine="567"/>
        <w:jc w:val="both"/>
        <w:rPr>
          <w:sz w:val="24"/>
          <w:szCs w:val="24"/>
        </w:rPr>
      </w:pPr>
      <w:r w:rsidRPr="00A665F0">
        <w:rPr>
          <w:b/>
          <w:sz w:val="24"/>
          <w:szCs w:val="24"/>
        </w:rPr>
        <w:t>Адрес</w:t>
      </w:r>
      <w:r w:rsidR="006F70AE" w:rsidRPr="00A665F0">
        <w:rPr>
          <w:b/>
          <w:sz w:val="24"/>
          <w:szCs w:val="24"/>
        </w:rPr>
        <w:t>а</w:t>
      </w:r>
      <w:r w:rsidRPr="00A665F0">
        <w:rPr>
          <w:b/>
          <w:sz w:val="24"/>
          <w:szCs w:val="24"/>
        </w:rPr>
        <w:t xml:space="preserve"> электронной почты</w:t>
      </w:r>
      <w:r w:rsidR="00A92CEB" w:rsidRPr="00A665F0">
        <w:rPr>
          <w:b/>
          <w:sz w:val="24"/>
          <w:szCs w:val="24"/>
        </w:rPr>
        <w:t xml:space="preserve"> для направления Сообщений в рамках брокерского обслуживания</w:t>
      </w:r>
      <w:r w:rsidRPr="00A665F0">
        <w:rPr>
          <w:sz w:val="24"/>
          <w:szCs w:val="24"/>
        </w:rPr>
        <w:t xml:space="preserve">: </w:t>
      </w:r>
      <w:hyperlink r:id="rId10" w:history="1">
        <w:r w:rsidR="00D46092" w:rsidRPr="00A665F0">
          <w:rPr>
            <w:rStyle w:val="afe"/>
            <w:color w:val="auto"/>
            <w:sz w:val="24"/>
            <w:szCs w:val="24"/>
          </w:rPr>
          <w:t>Maslukov.AB@gutabank.ru</w:t>
        </w:r>
      </w:hyperlink>
      <w:r w:rsidR="00C90705" w:rsidRPr="00A665F0">
        <w:rPr>
          <w:sz w:val="24"/>
          <w:szCs w:val="24"/>
        </w:rPr>
        <w:t>,</w:t>
      </w:r>
      <w:r w:rsidR="00F44BA0" w:rsidRPr="00A665F0">
        <w:rPr>
          <w:sz w:val="24"/>
          <w:szCs w:val="24"/>
        </w:rPr>
        <w:t xml:space="preserve"> </w:t>
      </w:r>
      <w:r w:rsidR="00DC1F27" w:rsidRPr="00A665F0">
        <w:rPr>
          <w:rStyle w:val="afe"/>
          <w:color w:val="auto"/>
          <w:sz w:val="24"/>
          <w:szCs w:val="24"/>
        </w:rPr>
        <w:t>Dolmatov</w:t>
      </w:r>
      <w:r w:rsidR="008B1D59" w:rsidRPr="00A665F0">
        <w:rPr>
          <w:rStyle w:val="afe"/>
          <w:color w:val="auto"/>
          <w:sz w:val="24"/>
          <w:szCs w:val="24"/>
        </w:rPr>
        <w:t>.</w:t>
      </w:r>
      <w:r w:rsidR="00DC1F27" w:rsidRPr="00A665F0">
        <w:rPr>
          <w:rStyle w:val="afe"/>
          <w:color w:val="auto"/>
          <w:sz w:val="24"/>
          <w:szCs w:val="24"/>
        </w:rPr>
        <w:t>DS</w:t>
      </w:r>
      <w:hyperlink r:id="rId11" w:history="1">
        <w:r w:rsidR="00460F98" w:rsidRPr="00A665F0">
          <w:rPr>
            <w:rStyle w:val="afe"/>
            <w:color w:val="auto"/>
            <w:sz w:val="24"/>
            <w:szCs w:val="24"/>
          </w:rPr>
          <w:t>@gutabank.ru</w:t>
        </w:r>
      </w:hyperlink>
      <w:r w:rsidR="00A92CEB" w:rsidRPr="00A665F0">
        <w:rPr>
          <w:sz w:val="24"/>
          <w:szCs w:val="24"/>
        </w:rPr>
        <w:t xml:space="preserve"> </w:t>
      </w:r>
    </w:p>
    <w:p w14:paraId="09367E58" w14:textId="77777777" w:rsidR="003E3F00" w:rsidRPr="00A665F0" w:rsidRDefault="003E3F00" w:rsidP="00F635CC">
      <w:pPr>
        <w:ind w:firstLine="567"/>
        <w:jc w:val="both"/>
        <w:rPr>
          <w:b/>
          <w:sz w:val="24"/>
          <w:szCs w:val="24"/>
        </w:rPr>
      </w:pPr>
      <w:r w:rsidRPr="00A665F0">
        <w:rPr>
          <w:b/>
          <w:sz w:val="24"/>
          <w:szCs w:val="24"/>
        </w:rPr>
        <w:t>Виды профессиональной деятельности Банка на рынке ценных бумаг</w:t>
      </w:r>
      <w:r w:rsidR="0049729B" w:rsidRPr="00A665F0">
        <w:rPr>
          <w:b/>
          <w:sz w:val="24"/>
          <w:szCs w:val="24"/>
        </w:rPr>
        <w:t>:</w:t>
      </w:r>
    </w:p>
    <w:p w14:paraId="0A99A09B" w14:textId="77777777" w:rsidR="003E3F00" w:rsidRPr="00A665F0" w:rsidRDefault="003E3F00" w:rsidP="00F635CC">
      <w:pPr>
        <w:pStyle w:val="a9"/>
        <w:ind w:firstLine="567"/>
        <w:jc w:val="both"/>
        <w:rPr>
          <w:rFonts w:ascii="Times New Roman" w:hAnsi="Times New Roman"/>
          <w:sz w:val="24"/>
          <w:szCs w:val="24"/>
        </w:rPr>
      </w:pPr>
      <w:r w:rsidRPr="00A665F0">
        <w:rPr>
          <w:rFonts w:ascii="Times New Roman" w:hAnsi="Times New Roman"/>
          <w:sz w:val="24"/>
          <w:szCs w:val="24"/>
        </w:rPr>
        <w:t>Банк осуществляет следующие виды профессиональной деятельности на рынке ценных бумаг на условиях их совмещения:</w:t>
      </w:r>
    </w:p>
    <w:p w14:paraId="42B31B59" w14:textId="77777777" w:rsidR="003E3F00" w:rsidRPr="00A665F0" w:rsidRDefault="003E3F00" w:rsidP="00F635CC">
      <w:pPr>
        <w:pStyle w:val="a9"/>
        <w:ind w:firstLine="567"/>
        <w:jc w:val="both"/>
        <w:rPr>
          <w:rFonts w:ascii="Times New Roman" w:hAnsi="Times New Roman"/>
          <w:sz w:val="24"/>
          <w:szCs w:val="24"/>
        </w:rPr>
      </w:pPr>
      <w:r w:rsidRPr="00A665F0">
        <w:rPr>
          <w:rFonts w:ascii="Times New Roman" w:hAnsi="Times New Roman"/>
          <w:sz w:val="24"/>
          <w:szCs w:val="24"/>
        </w:rPr>
        <w:t>а) брокерская деятельность;</w:t>
      </w:r>
    </w:p>
    <w:p w14:paraId="6C2CF248" w14:textId="77777777" w:rsidR="003E3F00" w:rsidRPr="00A665F0" w:rsidRDefault="003E3F00" w:rsidP="00F635CC">
      <w:pPr>
        <w:pStyle w:val="a9"/>
        <w:ind w:firstLine="567"/>
        <w:jc w:val="both"/>
        <w:rPr>
          <w:rFonts w:ascii="Times New Roman" w:hAnsi="Times New Roman"/>
          <w:sz w:val="24"/>
          <w:szCs w:val="24"/>
        </w:rPr>
      </w:pPr>
      <w:r w:rsidRPr="00A665F0">
        <w:rPr>
          <w:rFonts w:ascii="Times New Roman" w:hAnsi="Times New Roman"/>
          <w:sz w:val="24"/>
          <w:szCs w:val="24"/>
        </w:rPr>
        <w:t>б) дилерская деятельность;</w:t>
      </w:r>
    </w:p>
    <w:p w14:paraId="1357A2E7" w14:textId="77777777" w:rsidR="003E3F00" w:rsidRPr="00A665F0" w:rsidRDefault="003E3F00" w:rsidP="00F635CC">
      <w:pPr>
        <w:pStyle w:val="a9"/>
        <w:ind w:firstLine="567"/>
        <w:jc w:val="both"/>
        <w:rPr>
          <w:rFonts w:ascii="Times New Roman" w:hAnsi="Times New Roman"/>
          <w:sz w:val="24"/>
          <w:szCs w:val="24"/>
        </w:rPr>
      </w:pPr>
      <w:r w:rsidRPr="00A665F0">
        <w:rPr>
          <w:rFonts w:ascii="Times New Roman" w:hAnsi="Times New Roman"/>
          <w:sz w:val="24"/>
          <w:szCs w:val="24"/>
        </w:rPr>
        <w:t>в) деятельность по управлению ценными бумагами;</w:t>
      </w:r>
    </w:p>
    <w:p w14:paraId="24113D61" w14:textId="77777777" w:rsidR="003E3F00" w:rsidRPr="00A665F0" w:rsidRDefault="003E3F00" w:rsidP="00F635CC">
      <w:pPr>
        <w:pStyle w:val="a9"/>
        <w:ind w:firstLine="567"/>
        <w:jc w:val="both"/>
        <w:rPr>
          <w:rFonts w:ascii="Times New Roman" w:hAnsi="Times New Roman"/>
          <w:sz w:val="24"/>
          <w:szCs w:val="24"/>
        </w:rPr>
      </w:pPr>
      <w:r w:rsidRPr="00A665F0">
        <w:rPr>
          <w:rFonts w:ascii="Times New Roman" w:hAnsi="Times New Roman"/>
          <w:sz w:val="24"/>
          <w:szCs w:val="24"/>
        </w:rPr>
        <w:t>г) депозитарная деятельность.</w:t>
      </w:r>
    </w:p>
    <w:p w14:paraId="446C7453" w14:textId="77777777" w:rsidR="003E3F00" w:rsidRPr="00A665F0" w:rsidRDefault="003E3F00" w:rsidP="00F635CC">
      <w:pPr>
        <w:ind w:firstLine="567"/>
        <w:jc w:val="both"/>
        <w:rPr>
          <w:sz w:val="24"/>
          <w:szCs w:val="24"/>
        </w:rPr>
      </w:pPr>
      <w:r w:rsidRPr="00A665F0">
        <w:rPr>
          <w:b/>
          <w:sz w:val="24"/>
          <w:szCs w:val="24"/>
        </w:rPr>
        <w:t>Лицензии Банка</w:t>
      </w:r>
      <w:r w:rsidR="00AD49ED" w:rsidRPr="00A665F0">
        <w:rPr>
          <w:b/>
          <w:sz w:val="24"/>
          <w:szCs w:val="24"/>
        </w:rPr>
        <w:t xml:space="preserve"> на осуществление профессиональной деятельности на рынке ценных бумаг</w:t>
      </w:r>
      <w:r w:rsidRPr="00A665F0">
        <w:rPr>
          <w:sz w:val="24"/>
          <w:szCs w:val="24"/>
        </w:rPr>
        <w:t xml:space="preserve">: </w:t>
      </w:r>
    </w:p>
    <w:p w14:paraId="0FB775F0" w14:textId="77777777" w:rsidR="003E3F00" w:rsidRPr="00A665F0" w:rsidRDefault="003D2441" w:rsidP="00FE025B">
      <w:pPr>
        <w:pStyle w:val="aff"/>
        <w:numPr>
          <w:ilvl w:val="0"/>
          <w:numId w:val="2"/>
        </w:numPr>
        <w:tabs>
          <w:tab w:val="clear" w:pos="720"/>
        </w:tabs>
        <w:spacing w:before="0" w:beforeAutospacing="0" w:after="0" w:afterAutospacing="0"/>
        <w:ind w:left="0" w:firstLine="567"/>
        <w:jc w:val="both"/>
        <w:rPr>
          <w:rFonts w:ascii="Times New Roman" w:hAnsi="Times New Roman" w:cs="Times New Roman"/>
        </w:rPr>
      </w:pPr>
      <w:bookmarkStart w:id="26" w:name="_Toc497027585"/>
      <w:bookmarkStart w:id="27" w:name="_Toc500766965"/>
      <w:r w:rsidRPr="00A665F0">
        <w:rPr>
          <w:rFonts w:ascii="Times New Roman" w:hAnsi="Times New Roman" w:cs="Times New Roman"/>
        </w:rPr>
        <w:t>№</w:t>
      </w:r>
      <w:r w:rsidR="003E3F00" w:rsidRPr="00A665F0">
        <w:rPr>
          <w:rFonts w:ascii="Times New Roman" w:hAnsi="Times New Roman" w:cs="Times New Roman"/>
        </w:rPr>
        <w:t xml:space="preserve"> </w:t>
      </w:r>
      <w:r w:rsidR="00605D3B" w:rsidRPr="00A665F0">
        <w:rPr>
          <w:rFonts w:ascii="Times New Roman" w:hAnsi="Times New Roman" w:cs="Times New Roman"/>
        </w:rPr>
        <w:t>045</w:t>
      </w:r>
      <w:r w:rsidR="003E3F00" w:rsidRPr="00A665F0">
        <w:rPr>
          <w:rFonts w:ascii="Times New Roman" w:hAnsi="Times New Roman" w:cs="Times New Roman"/>
        </w:rPr>
        <w:t xml:space="preserve">-08822-010000 от 27.12.2005 г. на </w:t>
      </w:r>
      <w:r w:rsidRPr="00A665F0">
        <w:rPr>
          <w:rFonts w:ascii="Times New Roman" w:hAnsi="Times New Roman" w:cs="Times New Roman"/>
        </w:rPr>
        <w:t xml:space="preserve">осуществление </w:t>
      </w:r>
      <w:r w:rsidR="003E3F00" w:rsidRPr="00A665F0">
        <w:rPr>
          <w:rFonts w:ascii="Times New Roman" w:hAnsi="Times New Roman" w:cs="Times New Roman"/>
        </w:rPr>
        <w:t xml:space="preserve">дилерской деятельности; </w:t>
      </w:r>
    </w:p>
    <w:p w14:paraId="0C342D3D" w14:textId="77777777" w:rsidR="003E3F00" w:rsidRPr="00A665F0" w:rsidRDefault="003D2441" w:rsidP="00FE025B">
      <w:pPr>
        <w:pStyle w:val="aff"/>
        <w:numPr>
          <w:ilvl w:val="0"/>
          <w:numId w:val="2"/>
        </w:numPr>
        <w:tabs>
          <w:tab w:val="clear" w:pos="720"/>
        </w:tabs>
        <w:spacing w:before="0" w:beforeAutospacing="0" w:after="0" w:afterAutospacing="0"/>
        <w:ind w:left="0" w:firstLine="567"/>
        <w:jc w:val="both"/>
        <w:rPr>
          <w:rFonts w:ascii="Times New Roman" w:hAnsi="Times New Roman" w:cs="Times New Roman"/>
        </w:rPr>
      </w:pPr>
      <w:r w:rsidRPr="00A665F0">
        <w:rPr>
          <w:rFonts w:ascii="Times New Roman" w:hAnsi="Times New Roman" w:cs="Times New Roman"/>
        </w:rPr>
        <w:t>№</w:t>
      </w:r>
      <w:r w:rsidR="003E3F00" w:rsidRPr="00A665F0">
        <w:rPr>
          <w:rFonts w:ascii="Times New Roman" w:hAnsi="Times New Roman" w:cs="Times New Roman"/>
        </w:rPr>
        <w:t xml:space="preserve"> </w:t>
      </w:r>
      <w:r w:rsidR="00605D3B" w:rsidRPr="00A665F0">
        <w:rPr>
          <w:rFonts w:ascii="Times New Roman" w:hAnsi="Times New Roman" w:cs="Times New Roman"/>
        </w:rPr>
        <w:t>045</w:t>
      </w:r>
      <w:r w:rsidR="003E3F00" w:rsidRPr="00A665F0">
        <w:rPr>
          <w:rFonts w:ascii="Times New Roman" w:hAnsi="Times New Roman" w:cs="Times New Roman"/>
        </w:rPr>
        <w:t xml:space="preserve">-08821-100000 от 27.12.2005 г. на </w:t>
      </w:r>
      <w:r w:rsidRPr="00A665F0">
        <w:rPr>
          <w:rFonts w:ascii="Times New Roman" w:hAnsi="Times New Roman" w:cs="Times New Roman"/>
        </w:rPr>
        <w:t xml:space="preserve">осуществление </w:t>
      </w:r>
      <w:r w:rsidR="003E3F00" w:rsidRPr="00A665F0">
        <w:rPr>
          <w:rFonts w:ascii="Times New Roman" w:hAnsi="Times New Roman" w:cs="Times New Roman"/>
        </w:rPr>
        <w:t xml:space="preserve">брокерской деятельности; </w:t>
      </w:r>
    </w:p>
    <w:p w14:paraId="48B847B7" w14:textId="77777777" w:rsidR="008A298D" w:rsidRPr="00A665F0" w:rsidRDefault="003D2441" w:rsidP="00FE025B">
      <w:pPr>
        <w:pStyle w:val="aff"/>
        <w:numPr>
          <w:ilvl w:val="0"/>
          <w:numId w:val="2"/>
        </w:numPr>
        <w:tabs>
          <w:tab w:val="clear" w:pos="720"/>
        </w:tabs>
        <w:spacing w:before="0" w:beforeAutospacing="0" w:after="0" w:afterAutospacing="0"/>
        <w:ind w:left="0" w:firstLine="567"/>
        <w:jc w:val="both"/>
        <w:rPr>
          <w:rFonts w:ascii="Times New Roman" w:hAnsi="Times New Roman" w:cs="Times New Roman"/>
        </w:rPr>
      </w:pPr>
      <w:r w:rsidRPr="00A665F0">
        <w:rPr>
          <w:rFonts w:ascii="Times New Roman" w:hAnsi="Times New Roman" w:cs="Times New Roman"/>
        </w:rPr>
        <w:t>№</w:t>
      </w:r>
      <w:r w:rsidR="00592A37" w:rsidRPr="00A665F0">
        <w:rPr>
          <w:rFonts w:ascii="Times New Roman" w:hAnsi="Times New Roman" w:cs="Times New Roman"/>
        </w:rPr>
        <w:t xml:space="preserve"> </w:t>
      </w:r>
      <w:r w:rsidR="00605D3B" w:rsidRPr="00A665F0">
        <w:rPr>
          <w:rFonts w:ascii="Times New Roman" w:hAnsi="Times New Roman" w:cs="Times New Roman"/>
        </w:rPr>
        <w:t>045</w:t>
      </w:r>
      <w:r w:rsidR="008409DC" w:rsidRPr="00A665F0">
        <w:rPr>
          <w:rFonts w:ascii="Times New Roman" w:hAnsi="Times New Roman" w:cs="Times New Roman"/>
        </w:rPr>
        <w:t xml:space="preserve">-11878-001000 от </w:t>
      </w:r>
      <w:r w:rsidR="008A298D" w:rsidRPr="00A665F0">
        <w:rPr>
          <w:rFonts w:ascii="Times New Roman" w:hAnsi="Times New Roman" w:cs="Times New Roman"/>
        </w:rPr>
        <w:t>18.12.2008 г. на осуществлени</w:t>
      </w:r>
      <w:r w:rsidRPr="00A665F0">
        <w:rPr>
          <w:rFonts w:ascii="Times New Roman" w:hAnsi="Times New Roman" w:cs="Times New Roman"/>
        </w:rPr>
        <w:t xml:space="preserve">е </w:t>
      </w:r>
      <w:r w:rsidR="008A298D" w:rsidRPr="00A665F0">
        <w:rPr>
          <w:rFonts w:ascii="Times New Roman" w:hAnsi="Times New Roman" w:cs="Times New Roman"/>
        </w:rPr>
        <w:t>деятельности по управлению ценными бумагами;</w:t>
      </w:r>
    </w:p>
    <w:p w14:paraId="60A4070D" w14:textId="77777777" w:rsidR="008A298D" w:rsidRPr="00A665F0" w:rsidRDefault="003D2441" w:rsidP="00FE025B">
      <w:pPr>
        <w:pStyle w:val="aff"/>
        <w:numPr>
          <w:ilvl w:val="0"/>
          <w:numId w:val="2"/>
        </w:numPr>
        <w:tabs>
          <w:tab w:val="clear" w:pos="720"/>
        </w:tabs>
        <w:spacing w:before="0" w:beforeAutospacing="0" w:after="0" w:afterAutospacing="0"/>
        <w:ind w:left="0" w:firstLine="567"/>
        <w:jc w:val="both"/>
        <w:rPr>
          <w:rFonts w:ascii="Times New Roman" w:hAnsi="Times New Roman" w:cs="Times New Roman"/>
        </w:rPr>
      </w:pPr>
      <w:r w:rsidRPr="00A665F0">
        <w:rPr>
          <w:rFonts w:ascii="Times New Roman" w:hAnsi="Times New Roman" w:cs="Times New Roman"/>
        </w:rPr>
        <w:t>№</w:t>
      </w:r>
      <w:r w:rsidR="008A298D" w:rsidRPr="00A665F0">
        <w:rPr>
          <w:rFonts w:ascii="Times New Roman" w:hAnsi="Times New Roman" w:cs="Times New Roman"/>
        </w:rPr>
        <w:t xml:space="preserve"> </w:t>
      </w:r>
      <w:r w:rsidR="00605D3B" w:rsidRPr="00A665F0">
        <w:rPr>
          <w:rFonts w:ascii="Times New Roman" w:hAnsi="Times New Roman" w:cs="Times New Roman"/>
        </w:rPr>
        <w:t>045</w:t>
      </w:r>
      <w:r w:rsidR="008A298D" w:rsidRPr="00A665F0">
        <w:rPr>
          <w:rFonts w:ascii="Times New Roman" w:hAnsi="Times New Roman" w:cs="Times New Roman"/>
        </w:rPr>
        <w:t xml:space="preserve">-11881-000100 от 18.12.2008 г. </w:t>
      </w:r>
      <w:r w:rsidR="00D107CD" w:rsidRPr="00A665F0">
        <w:rPr>
          <w:rFonts w:ascii="Times New Roman" w:hAnsi="Times New Roman" w:cs="Times New Roman"/>
        </w:rPr>
        <w:t xml:space="preserve">на </w:t>
      </w:r>
      <w:r w:rsidRPr="00A665F0">
        <w:rPr>
          <w:rFonts w:ascii="Times New Roman" w:hAnsi="Times New Roman" w:cs="Times New Roman"/>
        </w:rPr>
        <w:t>осуществление</w:t>
      </w:r>
      <w:r w:rsidR="008A298D" w:rsidRPr="00A665F0">
        <w:rPr>
          <w:rFonts w:ascii="Times New Roman" w:hAnsi="Times New Roman" w:cs="Times New Roman"/>
        </w:rPr>
        <w:t xml:space="preserve"> депозитарной деятельности.</w:t>
      </w:r>
    </w:p>
    <w:p w14:paraId="0FAF7A2F" w14:textId="77777777" w:rsidR="003E3F00" w:rsidRPr="00A665F0" w:rsidRDefault="003E3F00" w:rsidP="00F635CC">
      <w:pPr>
        <w:pStyle w:val="Web"/>
        <w:spacing w:before="0" w:after="0"/>
        <w:ind w:firstLine="567"/>
        <w:jc w:val="both"/>
        <w:rPr>
          <w:sz w:val="24"/>
          <w:szCs w:val="24"/>
        </w:rPr>
      </w:pPr>
      <w:r w:rsidRPr="00A665F0">
        <w:rPr>
          <w:sz w:val="24"/>
          <w:szCs w:val="24"/>
        </w:rPr>
        <w:t>Информация об иных лицензиях Банка размещена на сайте Банка в сети «Интернет».</w:t>
      </w:r>
    </w:p>
    <w:p w14:paraId="59EF053C" w14:textId="77777777" w:rsidR="00131D18" w:rsidRPr="00A665F0" w:rsidRDefault="00B66909" w:rsidP="008A6EBA">
      <w:pPr>
        <w:pStyle w:val="20"/>
        <w:numPr>
          <w:ilvl w:val="1"/>
          <w:numId w:val="1"/>
        </w:numPr>
        <w:tabs>
          <w:tab w:val="left" w:pos="993"/>
        </w:tabs>
        <w:spacing w:after="120"/>
        <w:ind w:left="992" w:hanging="425"/>
        <w:rPr>
          <w:bCs/>
          <w:sz w:val="24"/>
        </w:rPr>
      </w:pPr>
      <w:bookmarkStart w:id="28" w:name="_Toc25681838"/>
      <w:bookmarkStart w:id="29" w:name="_Toc25751958"/>
      <w:r w:rsidRPr="00A665F0">
        <w:rPr>
          <w:bCs/>
          <w:sz w:val="24"/>
        </w:rPr>
        <w:t>Термины и определения</w:t>
      </w:r>
      <w:bookmarkEnd w:id="9"/>
      <w:bookmarkEnd w:id="10"/>
      <w:bookmarkEnd w:id="11"/>
      <w:bookmarkEnd w:id="12"/>
      <w:bookmarkEnd w:id="13"/>
      <w:bookmarkEnd w:id="14"/>
      <w:bookmarkEnd w:id="15"/>
      <w:bookmarkEnd w:id="16"/>
      <w:bookmarkEnd w:id="17"/>
      <w:bookmarkEnd w:id="18"/>
      <w:bookmarkEnd w:id="19"/>
      <w:bookmarkEnd w:id="26"/>
      <w:bookmarkEnd w:id="27"/>
      <w:bookmarkEnd w:id="28"/>
      <w:bookmarkEnd w:id="29"/>
      <w:r w:rsidRPr="00A665F0">
        <w:rPr>
          <w:bCs/>
          <w:sz w:val="24"/>
        </w:rPr>
        <w:t xml:space="preserve"> </w:t>
      </w:r>
      <w:bookmarkEnd w:id="20"/>
    </w:p>
    <w:p w14:paraId="41A8B66C" w14:textId="77777777" w:rsidR="003E3F00" w:rsidRPr="00A665F0" w:rsidRDefault="003E3F00" w:rsidP="00FE025B">
      <w:pPr>
        <w:pStyle w:val="a0"/>
        <w:keepLines w:val="0"/>
        <w:numPr>
          <w:ilvl w:val="0"/>
          <w:numId w:val="7"/>
        </w:numPr>
        <w:tabs>
          <w:tab w:val="left" w:pos="993"/>
        </w:tabs>
        <w:spacing w:before="0"/>
        <w:rPr>
          <w:sz w:val="24"/>
          <w:szCs w:val="24"/>
        </w:rPr>
      </w:pPr>
      <w:r w:rsidRPr="00A665F0">
        <w:rPr>
          <w:sz w:val="24"/>
          <w:szCs w:val="24"/>
        </w:rPr>
        <w:t xml:space="preserve">Термины и определения, используемые в Регламенте, имеют следующее значение: </w:t>
      </w:r>
    </w:p>
    <w:p w14:paraId="006B2F18" w14:textId="77777777" w:rsidR="00441385" w:rsidRPr="00A665F0" w:rsidRDefault="007C6061" w:rsidP="00022DA8">
      <w:pPr>
        <w:pStyle w:val="a0"/>
        <w:keepLines w:val="0"/>
        <w:widowControl w:val="0"/>
        <w:tabs>
          <w:tab w:val="clear" w:pos="360"/>
        </w:tabs>
        <w:autoSpaceDE w:val="0"/>
        <w:autoSpaceDN w:val="0"/>
        <w:adjustRightInd w:val="0"/>
        <w:spacing w:before="0"/>
        <w:ind w:left="0" w:firstLine="0"/>
        <w:rPr>
          <w:sz w:val="24"/>
        </w:rPr>
      </w:pPr>
      <w:r w:rsidRPr="00A665F0">
        <w:rPr>
          <w:b/>
          <w:sz w:val="24"/>
        </w:rPr>
        <w:t xml:space="preserve">         </w:t>
      </w:r>
      <w:r w:rsidR="00441385" w:rsidRPr="00A665F0">
        <w:rPr>
          <w:b/>
          <w:sz w:val="24"/>
          <w:u w:val="single"/>
        </w:rPr>
        <w:t>Базовый стандарт</w:t>
      </w:r>
      <w:r w:rsidR="00803FF6" w:rsidRPr="00A665F0">
        <w:rPr>
          <w:b/>
          <w:sz w:val="24"/>
        </w:rPr>
        <w:t xml:space="preserve"> </w:t>
      </w:r>
      <w:r w:rsidR="00441385" w:rsidRPr="00A665F0">
        <w:rPr>
          <w:sz w:val="24"/>
        </w:rPr>
        <w:t>– Базовы</w:t>
      </w:r>
      <w:r w:rsidR="00617E39" w:rsidRPr="00A665F0">
        <w:rPr>
          <w:sz w:val="24"/>
        </w:rPr>
        <w:t>е</w:t>
      </w:r>
      <w:r w:rsidR="00441385" w:rsidRPr="00A665F0">
        <w:rPr>
          <w:sz w:val="24"/>
        </w:rPr>
        <w:t xml:space="preserve"> стандарт</w:t>
      </w:r>
      <w:r w:rsidR="00617E39" w:rsidRPr="00A665F0">
        <w:rPr>
          <w:sz w:val="24"/>
        </w:rPr>
        <w:t>ы</w:t>
      </w:r>
      <w:r w:rsidR="00441385" w:rsidRPr="00A665F0">
        <w:rPr>
          <w:sz w:val="24"/>
        </w:rPr>
        <w:t xml:space="preserve"> Банка России</w:t>
      </w:r>
      <w:r w:rsidR="00FC3C3C" w:rsidRPr="00A665F0">
        <w:rPr>
          <w:sz w:val="24"/>
        </w:rPr>
        <w:t>,</w:t>
      </w:r>
      <w:r w:rsidR="00441385" w:rsidRPr="00A665F0">
        <w:rPr>
          <w:sz w:val="24"/>
        </w:rPr>
        <w:t xml:space="preserve"> в том числе Базовый стандарт совершения брокером операций на финансовом рынке</w:t>
      </w:r>
      <w:r w:rsidR="00617E39" w:rsidRPr="00A665F0">
        <w:rPr>
          <w:sz w:val="24"/>
        </w:rPr>
        <w:t xml:space="preserve">, </w:t>
      </w:r>
      <w:r w:rsidR="00096A16" w:rsidRPr="00A665F0">
        <w:rPr>
          <w:sz w:val="24"/>
        </w:rPr>
        <w:t>Базовый стандарт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брокеров.</w:t>
      </w:r>
    </w:p>
    <w:p w14:paraId="2AFA67BD" w14:textId="77777777" w:rsidR="006B0AE4" w:rsidRPr="00A665F0" w:rsidRDefault="006B0AE4" w:rsidP="00F635CC">
      <w:pPr>
        <w:pStyle w:val="a0"/>
        <w:keepLines w:val="0"/>
        <w:widowControl w:val="0"/>
        <w:tabs>
          <w:tab w:val="clear" w:pos="360"/>
        </w:tabs>
        <w:autoSpaceDE w:val="0"/>
        <w:autoSpaceDN w:val="0"/>
        <w:adjustRightInd w:val="0"/>
        <w:spacing w:before="0"/>
        <w:ind w:left="0" w:firstLine="567"/>
        <w:rPr>
          <w:sz w:val="24"/>
        </w:rPr>
      </w:pPr>
      <w:r w:rsidRPr="00A665F0">
        <w:rPr>
          <w:b/>
          <w:sz w:val="24"/>
          <w:u w:val="single"/>
        </w:rPr>
        <w:t>Бенефициарный владелец</w:t>
      </w:r>
      <w:r w:rsidRPr="00A665F0">
        <w:rPr>
          <w:sz w:val="24"/>
        </w:rPr>
        <w:t xml:space="preserve">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 юридического лица. Бенефициарным владельцем Клиента – физического лица считается это лицо, за исключением случаев, если имеются основания полагать, что бенефициарным владельцем является иное физическое лицо.</w:t>
      </w:r>
    </w:p>
    <w:p w14:paraId="636A8418" w14:textId="77777777" w:rsidR="00C46E22" w:rsidRPr="00A665F0" w:rsidRDefault="003E3F00" w:rsidP="00F635CC">
      <w:pPr>
        <w:pStyle w:val="a0"/>
        <w:keepLines w:val="0"/>
        <w:widowControl w:val="0"/>
        <w:tabs>
          <w:tab w:val="clear" w:pos="360"/>
        </w:tabs>
        <w:autoSpaceDE w:val="0"/>
        <w:autoSpaceDN w:val="0"/>
        <w:adjustRightInd w:val="0"/>
        <w:spacing w:before="0"/>
        <w:ind w:left="0" w:firstLine="567"/>
        <w:rPr>
          <w:sz w:val="24"/>
        </w:rPr>
      </w:pPr>
      <w:r w:rsidRPr="00A665F0">
        <w:rPr>
          <w:b/>
          <w:sz w:val="24"/>
          <w:u w:val="single"/>
        </w:rPr>
        <w:t>Биржа</w:t>
      </w:r>
      <w:r w:rsidRPr="00A665F0">
        <w:rPr>
          <w:sz w:val="24"/>
        </w:rPr>
        <w:t xml:space="preserve"> – </w:t>
      </w:r>
      <w:r w:rsidR="008405B9" w:rsidRPr="00A665F0">
        <w:rPr>
          <w:sz w:val="24"/>
        </w:rPr>
        <w:t xml:space="preserve">фондовая биржа (отдельная секция (сектор) биржи) или иной </w:t>
      </w:r>
      <w:r w:rsidRPr="00A665F0">
        <w:rPr>
          <w:sz w:val="24"/>
        </w:rPr>
        <w:t>организатор торговли на рынке ценных бумаг, зарегистрировавший (аккредитовавший) Банк в качестве участника торгов в соответствии с действующим законодательством и Правилами</w:t>
      </w:r>
      <w:r w:rsidR="00022133" w:rsidRPr="00A665F0">
        <w:rPr>
          <w:sz w:val="24"/>
        </w:rPr>
        <w:t> </w:t>
      </w:r>
      <w:r w:rsidR="00130DB3" w:rsidRPr="00A665F0">
        <w:rPr>
          <w:sz w:val="24"/>
        </w:rPr>
        <w:t>ТС</w:t>
      </w:r>
      <w:r w:rsidRPr="00A665F0">
        <w:rPr>
          <w:sz w:val="24"/>
        </w:rPr>
        <w:t xml:space="preserve">. </w:t>
      </w:r>
    </w:p>
    <w:p w14:paraId="085A682C" w14:textId="77777777" w:rsidR="00B03AC1" w:rsidRPr="00A665F0" w:rsidRDefault="0021670A" w:rsidP="00F635CC">
      <w:pPr>
        <w:pStyle w:val="a0"/>
        <w:keepLines w:val="0"/>
        <w:widowControl w:val="0"/>
        <w:tabs>
          <w:tab w:val="clear" w:pos="360"/>
        </w:tabs>
        <w:autoSpaceDE w:val="0"/>
        <w:autoSpaceDN w:val="0"/>
        <w:adjustRightInd w:val="0"/>
        <w:spacing w:before="0"/>
        <w:ind w:left="0" w:firstLine="567"/>
        <w:rPr>
          <w:sz w:val="24"/>
        </w:rPr>
      </w:pPr>
      <w:r w:rsidRPr="00A665F0">
        <w:rPr>
          <w:b/>
          <w:sz w:val="24"/>
          <w:u w:val="single"/>
        </w:rPr>
        <w:t>Брокерский счет</w:t>
      </w:r>
      <w:r w:rsidRPr="00A665F0">
        <w:rPr>
          <w:sz w:val="24"/>
        </w:rPr>
        <w:t xml:space="preserve"> – лицевой </w:t>
      </w:r>
      <w:r w:rsidR="0049729B" w:rsidRPr="00A665F0">
        <w:rPr>
          <w:sz w:val="24"/>
        </w:rPr>
        <w:t>с</w:t>
      </w:r>
      <w:r w:rsidRPr="00A665F0">
        <w:rPr>
          <w:sz w:val="24"/>
        </w:rPr>
        <w:t>чет для учета денежных средств Клиента</w:t>
      </w:r>
      <w:r w:rsidR="00AB1E4D" w:rsidRPr="00A665F0">
        <w:rPr>
          <w:sz w:val="24"/>
        </w:rPr>
        <w:t xml:space="preserve"> в рублях или иностранной валюте</w:t>
      </w:r>
      <w:r w:rsidRPr="00A665F0">
        <w:rPr>
          <w:sz w:val="24"/>
        </w:rPr>
        <w:t xml:space="preserve">, расчетов с Клиентом и третьими лицами по </w:t>
      </w:r>
      <w:r w:rsidR="00CB7A19" w:rsidRPr="00A665F0">
        <w:rPr>
          <w:sz w:val="24"/>
        </w:rPr>
        <w:t>сделкам с Ценными бумагами</w:t>
      </w:r>
      <w:r w:rsidRPr="00A665F0">
        <w:rPr>
          <w:sz w:val="24"/>
        </w:rPr>
        <w:t>, совершаемым</w:t>
      </w:r>
      <w:r w:rsidR="00CB7A19" w:rsidRPr="00A665F0">
        <w:rPr>
          <w:sz w:val="24"/>
        </w:rPr>
        <w:t xml:space="preserve"> (заключаемым)</w:t>
      </w:r>
      <w:r w:rsidRPr="00A665F0">
        <w:rPr>
          <w:sz w:val="24"/>
        </w:rPr>
        <w:t xml:space="preserve"> Банком</w:t>
      </w:r>
      <w:r w:rsidR="00B03AC1" w:rsidRPr="00A665F0">
        <w:rPr>
          <w:sz w:val="24"/>
        </w:rPr>
        <w:t xml:space="preserve"> в рамках Договора о Брокерском обслуживании</w:t>
      </w:r>
      <w:r w:rsidR="00B45DAA" w:rsidRPr="00A665F0">
        <w:rPr>
          <w:sz w:val="24"/>
        </w:rPr>
        <w:t>, в том числе</w:t>
      </w:r>
      <w:r w:rsidR="00B03AC1" w:rsidRPr="00A665F0">
        <w:rPr>
          <w:sz w:val="24"/>
        </w:rPr>
        <w:t xml:space="preserve"> </w:t>
      </w:r>
      <w:r w:rsidR="00B45DAA" w:rsidRPr="00A665F0">
        <w:rPr>
          <w:sz w:val="24"/>
          <w:szCs w:val="24"/>
        </w:rPr>
        <w:t>Договора на ведение ИИС,</w:t>
      </w:r>
      <w:r w:rsidR="00B45DAA" w:rsidRPr="00A665F0">
        <w:rPr>
          <w:sz w:val="24"/>
        </w:rPr>
        <w:t xml:space="preserve"> </w:t>
      </w:r>
      <w:r w:rsidRPr="00A665F0">
        <w:rPr>
          <w:sz w:val="24"/>
        </w:rPr>
        <w:t xml:space="preserve">на основании и в соответствии с условиями настоящего Регламента. </w:t>
      </w:r>
    </w:p>
    <w:p w14:paraId="0F5B1AE2" w14:textId="77777777" w:rsidR="003E3F00" w:rsidRPr="00A665F0" w:rsidRDefault="003E3F00" w:rsidP="00F635CC">
      <w:pPr>
        <w:pStyle w:val="23"/>
        <w:widowControl w:val="0"/>
        <w:autoSpaceDE w:val="0"/>
        <w:autoSpaceDN w:val="0"/>
        <w:adjustRightInd w:val="0"/>
        <w:ind w:right="0" w:firstLine="567"/>
        <w:jc w:val="both"/>
        <w:rPr>
          <w:sz w:val="24"/>
        </w:rPr>
      </w:pPr>
      <w:r w:rsidRPr="00A665F0">
        <w:rPr>
          <w:b/>
          <w:sz w:val="24"/>
          <w:u w:val="single"/>
        </w:rPr>
        <w:t>Внебиржевой рынок</w:t>
      </w:r>
      <w:r w:rsidRPr="00A665F0">
        <w:rPr>
          <w:b/>
          <w:sz w:val="24"/>
        </w:rPr>
        <w:t xml:space="preserve"> - </w:t>
      </w:r>
      <w:r w:rsidRPr="00A665F0">
        <w:rPr>
          <w:sz w:val="24"/>
        </w:rPr>
        <w:t xml:space="preserve">сфера обращения Ценных бумаг, в пределах которой сделки с Ценными бумагами заключаются без использования услуг организатора торговли на рынке ценных бумаг. </w:t>
      </w:r>
    </w:p>
    <w:p w14:paraId="3522FABD" w14:textId="77777777" w:rsidR="009F1EF4" w:rsidRPr="00A665F0" w:rsidRDefault="009F1EF4" w:rsidP="00F635CC">
      <w:pPr>
        <w:pStyle w:val="a0"/>
        <w:keepLines w:val="0"/>
        <w:tabs>
          <w:tab w:val="clear" w:pos="360"/>
        </w:tabs>
        <w:spacing w:before="0"/>
        <w:ind w:left="0" w:firstLine="567"/>
        <w:rPr>
          <w:bCs/>
          <w:sz w:val="24"/>
        </w:rPr>
      </w:pPr>
      <w:r w:rsidRPr="00A665F0">
        <w:rPr>
          <w:b/>
          <w:sz w:val="24"/>
          <w:u w:val="single"/>
        </w:rPr>
        <w:t>Депозитарий Банка</w:t>
      </w:r>
      <w:r w:rsidRPr="00A665F0">
        <w:rPr>
          <w:sz w:val="24"/>
        </w:rPr>
        <w:t xml:space="preserve"> – обособленное подразделение Банка, осуществляющее депозитарное обслуживание Клиентов</w:t>
      </w:r>
      <w:r w:rsidR="00DD6E91" w:rsidRPr="00A665F0">
        <w:rPr>
          <w:sz w:val="24"/>
        </w:rPr>
        <w:t xml:space="preserve"> </w:t>
      </w:r>
      <w:r w:rsidR="002E7473" w:rsidRPr="00A665F0">
        <w:rPr>
          <w:sz w:val="24"/>
        </w:rPr>
        <w:t xml:space="preserve">Банка </w:t>
      </w:r>
      <w:r w:rsidR="00DD6E91" w:rsidRPr="00A665F0">
        <w:rPr>
          <w:sz w:val="24"/>
        </w:rPr>
        <w:t>на основании депозитарного договора и в соответствии с «</w:t>
      </w:r>
      <w:r w:rsidR="00DD6E91" w:rsidRPr="00A665F0">
        <w:rPr>
          <w:bCs/>
          <w:sz w:val="24"/>
        </w:rPr>
        <w:t xml:space="preserve">Условиями осуществления депозитарной деятельности </w:t>
      </w:r>
      <w:r w:rsidR="00703826" w:rsidRPr="00A665F0">
        <w:rPr>
          <w:bCs/>
          <w:sz w:val="24"/>
        </w:rPr>
        <w:t>АО</w:t>
      </w:r>
      <w:r w:rsidR="00DD6E91" w:rsidRPr="00A665F0">
        <w:rPr>
          <w:bCs/>
          <w:sz w:val="24"/>
        </w:rPr>
        <w:t xml:space="preserve"> «ГУТА-БАНК»</w:t>
      </w:r>
      <w:r w:rsidR="0049729B" w:rsidRPr="00A665F0">
        <w:rPr>
          <w:bCs/>
          <w:sz w:val="24"/>
        </w:rPr>
        <w:t>.</w:t>
      </w:r>
    </w:p>
    <w:p w14:paraId="19F9E5B3" w14:textId="77777777" w:rsidR="00B553F9" w:rsidRPr="00A665F0" w:rsidRDefault="00B553F9" w:rsidP="00F635CC">
      <w:pPr>
        <w:pStyle w:val="a0"/>
        <w:keepLines w:val="0"/>
        <w:tabs>
          <w:tab w:val="clear" w:pos="360"/>
        </w:tabs>
        <w:spacing w:before="0"/>
        <w:ind w:left="0" w:firstLine="567"/>
        <w:rPr>
          <w:bCs/>
          <w:sz w:val="24"/>
        </w:rPr>
      </w:pPr>
      <w:r w:rsidRPr="00A665F0">
        <w:rPr>
          <w:b/>
          <w:sz w:val="24"/>
          <w:u w:val="single"/>
        </w:rPr>
        <w:t>Договор на ведение индивидуального инвестиционного счета</w:t>
      </w:r>
      <w:r w:rsidRPr="00A665F0">
        <w:rPr>
          <w:b/>
          <w:bCs/>
        </w:rPr>
        <w:t xml:space="preserve"> </w:t>
      </w:r>
      <w:r w:rsidRPr="00A665F0">
        <w:rPr>
          <w:bCs/>
          <w:sz w:val="24"/>
        </w:rPr>
        <w:t>(далее –</w:t>
      </w:r>
      <w:r w:rsidRPr="00A665F0">
        <w:t xml:space="preserve"> </w:t>
      </w:r>
      <w:r w:rsidRPr="00A665F0">
        <w:rPr>
          <w:b/>
          <w:sz w:val="24"/>
          <w:u w:val="single"/>
        </w:rPr>
        <w:t>Договор ИИС</w:t>
      </w:r>
      <w:r w:rsidRPr="00A665F0">
        <w:rPr>
          <w:b/>
          <w:bCs/>
        </w:rPr>
        <w:t xml:space="preserve">) </w:t>
      </w:r>
      <w:r w:rsidRPr="00A665F0">
        <w:rPr>
          <w:bCs/>
          <w:sz w:val="24"/>
        </w:rPr>
        <w:t xml:space="preserve">–договор между Банком и Клиентом (физическим лицом, являющимся налоговым резидентом Российской Федерации), который предусматривает открытие и ведение </w:t>
      </w:r>
      <w:r w:rsidR="003D659D" w:rsidRPr="00A665F0">
        <w:rPr>
          <w:bCs/>
          <w:sz w:val="24"/>
        </w:rPr>
        <w:t>и</w:t>
      </w:r>
      <w:r w:rsidRPr="00A665F0">
        <w:rPr>
          <w:bCs/>
          <w:sz w:val="24"/>
        </w:rPr>
        <w:t xml:space="preserve">ндивидуального инвестиционного счета, заключенный путем подписания </w:t>
      </w:r>
      <w:r w:rsidR="002A755E" w:rsidRPr="00A665F0">
        <w:rPr>
          <w:bCs/>
          <w:sz w:val="24"/>
        </w:rPr>
        <w:t xml:space="preserve">Клиентом Заявления </w:t>
      </w:r>
      <w:r w:rsidRPr="00A665F0">
        <w:rPr>
          <w:bCs/>
          <w:sz w:val="24"/>
        </w:rPr>
        <w:t>о присоединении к настоящему Регламенту</w:t>
      </w:r>
      <w:r w:rsidR="002A755E" w:rsidRPr="00A665F0">
        <w:rPr>
          <w:bCs/>
          <w:sz w:val="24"/>
        </w:rPr>
        <w:t xml:space="preserve"> и открытии </w:t>
      </w:r>
      <w:r w:rsidR="002A755E" w:rsidRPr="00A665F0">
        <w:rPr>
          <w:sz w:val="24"/>
        </w:rPr>
        <w:t>индивидуального инвестиционного счета</w:t>
      </w:r>
      <w:r w:rsidR="002A755E" w:rsidRPr="00A665F0">
        <w:rPr>
          <w:bCs/>
          <w:sz w:val="24"/>
        </w:rPr>
        <w:t xml:space="preserve"> (Приложение № 1б</w:t>
      </w:r>
      <w:r w:rsidR="00081AA4" w:rsidRPr="00A665F0">
        <w:rPr>
          <w:bCs/>
          <w:sz w:val="24"/>
        </w:rPr>
        <w:t xml:space="preserve"> к Регламенту</w:t>
      </w:r>
      <w:r w:rsidR="002A755E" w:rsidRPr="00A665F0">
        <w:rPr>
          <w:bCs/>
          <w:sz w:val="24"/>
        </w:rPr>
        <w:t>)</w:t>
      </w:r>
      <w:r w:rsidRPr="00A665F0">
        <w:rPr>
          <w:bCs/>
          <w:sz w:val="24"/>
        </w:rPr>
        <w:t xml:space="preserve">, по которому Банк обязуется за вознаграждение совершать по поручению Клиента юридические и иные действия, связанные с заключением </w:t>
      </w:r>
      <w:r w:rsidR="00D4392D" w:rsidRPr="00A665F0">
        <w:rPr>
          <w:bCs/>
          <w:sz w:val="24"/>
        </w:rPr>
        <w:t xml:space="preserve">сделок </w:t>
      </w:r>
      <w:r w:rsidRPr="00A665F0">
        <w:rPr>
          <w:bCs/>
          <w:sz w:val="24"/>
        </w:rPr>
        <w:t xml:space="preserve">с ценными бумагами от своего </w:t>
      </w:r>
      <w:r w:rsidRPr="00A665F0">
        <w:rPr>
          <w:bCs/>
          <w:sz w:val="24"/>
        </w:rPr>
        <w:lastRenderedPageBreak/>
        <w:t xml:space="preserve">имени, но за счет Клиента, </w:t>
      </w:r>
      <w:r w:rsidR="008A3471" w:rsidRPr="00A665F0">
        <w:rPr>
          <w:bCs/>
          <w:sz w:val="24"/>
        </w:rPr>
        <w:t xml:space="preserve">а также от имени и за счет Клиента, </w:t>
      </w:r>
      <w:r w:rsidR="00143DCC" w:rsidRPr="00A665F0">
        <w:rPr>
          <w:bCs/>
          <w:sz w:val="24"/>
        </w:rPr>
        <w:t xml:space="preserve">в порядке и </w:t>
      </w:r>
      <w:r w:rsidRPr="00A665F0">
        <w:rPr>
          <w:bCs/>
          <w:sz w:val="24"/>
        </w:rPr>
        <w:t xml:space="preserve">на условиях, предусмотренных </w:t>
      </w:r>
      <w:r w:rsidR="00143DCC" w:rsidRPr="00A665F0">
        <w:rPr>
          <w:bCs/>
          <w:sz w:val="24"/>
        </w:rPr>
        <w:t xml:space="preserve">Регламентом и </w:t>
      </w:r>
      <w:r w:rsidR="00D4392D" w:rsidRPr="00A665F0">
        <w:rPr>
          <w:bCs/>
          <w:sz w:val="24"/>
          <w:szCs w:val="24"/>
        </w:rPr>
        <w:t>Условиями открытия и ведения индивидуального инвестиционного счета (Приложение № 2</w:t>
      </w:r>
      <w:r w:rsidR="0046697F" w:rsidRPr="00A665F0">
        <w:rPr>
          <w:bCs/>
          <w:sz w:val="24"/>
          <w:szCs w:val="24"/>
        </w:rPr>
        <w:t>3</w:t>
      </w:r>
      <w:r w:rsidR="00081AA4" w:rsidRPr="00A665F0">
        <w:rPr>
          <w:bCs/>
          <w:sz w:val="24"/>
          <w:szCs w:val="24"/>
        </w:rPr>
        <w:t xml:space="preserve"> к Регламенту</w:t>
      </w:r>
      <w:r w:rsidR="00D4392D" w:rsidRPr="00A665F0">
        <w:rPr>
          <w:bCs/>
          <w:sz w:val="24"/>
          <w:szCs w:val="24"/>
        </w:rPr>
        <w:t>)</w:t>
      </w:r>
      <w:r w:rsidRPr="00A665F0">
        <w:rPr>
          <w:bCs/>
          <w:sz w:val="24"/>
        </w:rPr>
        <w:t xml:space="preserve">. Договор ИИС является отдельным договором, не связанным с Договором о брокерском обслуживании, и регулирует отношения, связанные исключительно с открытием и ведением </w:t>
      </w:r>
      <w:r w:rsidR="003D659D" w:rsidRPr="00A665F0">
        <w:rPr>
          <w:bCs/>
          <w:sz w:val="24"/>
        </w:rPr>
        <w:t>и</w:t>
      </w:r>
      <w:r w:rsidRPr="00A665F0">
        <w:rPr>
          <w:bCs/>
          <w:sz w:val="24"/>
        </w:rPr>
        <w:t xml:space="preserve">ндивидуального инвестиционного счета, к которому применяются все положения </w:t>
      </w:r>
      <w:r w:rsidR="002A755E" w:rsidRPr="00A665F0">
        <w:rPr>
          <w:bCs/>
          <w:sz w:val="24"/>
        </w:rPr>
        <w:t>Регламента</w:t>
      </w:r>
      <w:r w:rsidRPr="00A665F0">
        <w:rPr>
          <w:bCs/>
          <w:sz w:val="24"/>
        </w:rPr>
        <w:t xml:space="preserve">, не противоречащие </w:t>
      </w:r>
      <w:r w:rsidR="00D4392D" w:rsidRPr="00A665F0">
        <w:rPr>
          <w:bCs/>
          <w:sz w:val="24"/>
          <w:szCs w:val="24"/>
        </w:rPr>
        <w:t>Условиям открытия и ведения индивидуального инвестиционного счета (Приложение № 2</w:t>
      </w:r>
      <w:r w:rsidR="0046697F" w:rsidRPr="00A665F0">
        <w:rPr>
          <w:bCs/>
          <w:sz w:val="24"/>
          <w:szCs w:val="24"/>
        </w:rPr>
        <w:t>3</w:t>
      </w:r>
      <w:r w:rsidR="00081AA4" w:rsidRPr="00A665F0">
        <w:rPr>
          <w:bCs/>
          <w:sz w:val="24"/>
          <w:szCs w:val="24"/>
        </w:rPr>
        <w:t xml:space="preserve"> к Регламенту</w:t>
      </w:r>
      <w:r w:rsidR="00D4392D" w:rsidRPr="00A665F0">
        <w:rPr>
          <w:bCs/>
          <w:sz w:val="24"/>
          <w:szCs w:val="24"/>
        </w:rPr>
        <w:t>)</w:t>
      </w:r>
      <w:r w:rsidRPr="00A665F0">
        <w:rPr>
          <w:bCs/>
          <w:sz w:val="24"/>
        </w:rPr>
        <w:t>.</w:t>
      </w:r>
    </w:p>
    <w:p w14:paraId="22EDD0FB" w14:textId="77777777" w:rsidR="002A755E" w:rsidRPr="00A665F0" w:rsidRDefault="002A755E" w:rsidP="00F635CC">
      <w:pPr>
        <w:pStyle w:val="a0"/>
        <w:keepLines w:val="0"/>
        <w:tabs>
          <w:tab w:val="clear" w:pos="360"/>
        </w:tabs>
        <w:spacing w:before="0"/>
        <w:ind w:left="0" w:firstLine="567"/>
        <w:rPr>
          <w:bCs/>
          <w:sz w:val="24"/>
        </w:rPr>
      </w:pPr>
      <w:r w:rsidRPr="00A665F0">
        <w:rPr>
          <w:b/>
          <w:sz w:val="24"/>
          <w:u w:val="single"/>
        </w:rPr>
        <w:t>Договор о брокерском обслуживании на рынке ценных бумаг</w:t>
      </w:r>
      <w:r w:rsidRPr="00A665F0">
        <w:rPr>
          <w:b/>
          <w:bCs/>
        </w:rPr>
        <w:t xml:space="preserve"> </w:t>
      </w:r>
      <w:r w:rsidRPr="00A665F0">
        <w:rPr>
          <w:bCs/>
          <w:sz w:val="24"/>
        </w:rPr>
        <w:t>(далее –</w:t>
      </w:r>
      <w:r w:rsidRPr="00A665F0">
        <w:t xml:space="preserve"> </w:t>
      </w:r>
      <w:r w:rsidRPr="00A665F0">
        <w:rPr>
          <w:b/>
          <w:sz w:val="24"/>
          <w:u w:val="single"/>
        </w:rPr>
        <w:t>Договор о брокерском обслуживании</w:t>
      </w:r>
      <w:r w:rsidR="00F27A2C" w:rsidRPr="00A665F0">
        <w:rPr>
          <w:b/>
          <w:sz w:val="24"/>
          <w:u w:val="single"/>
        </w:rPr>
        <w:t>, Договор</w:t>
      </w:r>
      <w:r w:rsidRPr="00A665F0">
        <w:rPr>
          <w:b/>
          <w:bCs/>
        </w:rPr>
        <w:t xml:space="preserve">) </w:t>
      </w:r>
      <w:r w:rsidRPr="00A665F0">
        <w:rPr>
          <w:bCs/>
          <w:sz w:val="24"/>
        </w:rPr>
        <w:t>– договор между Банком и Клиентом, заключенный путем подписания Клиентом Заявления о присоединении к настоящему Регламенту (Приложение № 1а</w:t>
      </w:r>
      <w:r w:rsidR="00081AA4" w:rsidRPr="00A665F0">
        <w:rPr>
          <w:bCs/>
          <w:sz w:val="24"/>
        </w:rPr>
        <w:t xml:space="preserve"> к Регламенту</w:t>
      </w:r>
      <w:r w:rsidRPr="00A665F0">
        <w:rPr>
          <w:bCs/>
          <w:sz w:val="24"/>
        </w:rPr>
        <w:t xml:space="preserve">), по которому Банк обязуется за вознаграждение совершать по поручению Клиента юридические и иные действия, связанные с заключением сделок с ценными бумагами или срочных сделок, от своего имени и за счет Клиента, а также от имени и за счет Клиента, </w:t>
      </w:r>
      <w:r w:rsidR="00143DCC" w:rsidRPr="00A665F0">
        <w:rPr>
          <w:bCs/>
          <w:sz w:val="24"/>
        </w:rPr>
        <w:t xml:space="preserve">в порядке  и </w:t>
      </w:r>
      <w:r w:rsidRPr="00A665F0">
        <w:rPr>
          <w:bCs/>
          <w:sz w:val="24"/>
        </w:rPr>
        <w:t>на условиях, предусмотренных</w:t>
      </w:r>
      <w:r w:rsidR="00143DCC" w:rsidRPr="00A665F0">
        <w:rPr>
          <w:bCs/>
          <w:sz w:val="24"/>
        </w:rPr>
        <w:t xml:space="preserve"> Регламентом</w:t>
      </w:r>
      <w:r w:rsidRPr="00A665F0">
        <w:rPr>
          <w:bCs/>
          <w:sz w:val="24"/>
        </w:rPr>
        <w:t>. Договор о брокерском обслуживании не регулирует отношения Сторон, св</w:t>
      </w:r>
      <w:r w:rsidR="003D659D" w:rsidRPr="00A665F0">
        <w:rPr>
          <w:bCs/>
          <w:sz w:val="24"/>
        </w:rPr>
        <w:t>язанные с открытием и ведением и</w:t>
      </w:r>
      <w:r w:rsidRPr="00A665F0">
        <w:rPr>
          <w:bCs/>
          <w:sz w:val="24"/>
        </w:rPr>
        <w:t xml:space="preserve">ндивидуального инвестиционного счета. </w:t>
      </w:r>
    </w:p>
    <w:p w14:paraId="1876F591" w14:textId="77777777" w:rsidR="00092F94" w:rsidRPr="00A665F0" w:rsidRDefault="00096A16" w:rsidP="00FE31E0">
      <w:pPr>
        <w:ind w:firstLine="567"/>
        <w:jc w:val="both"/>
        <w:rPr>
          <w:bCs/>
          <w:sz w:val="24"/>
        </w:rPr>
      </w:pPr>
      <w:r w:rsidRPr="00A665F0">
        <w:rPr>
          <w:b/>
          <w:sz w:val="24"/>
          <w:u w:val="single"/>
        </w:rPr>
        <w:t>Заявление о присоединении</w:t>
      </w:r>
      <w:r w:rsidRPr="00A665F0">
        <w:rPr>
          <w:b/>
          <w:sz w:val="24"/>
          <w:szCs w:val="24"/>
        </w:rPr>
        <w:t xml:space="preserve"> </w:t>
      </w:r>
      <w:r w:rsidR="00092F94" w:rsidRPr="00A665F0">
        <w:rPr>
          <w:bCs/>
          <w:sz w:val="24"/>
        </w:rPr>
        <w:t xml:space="preserve">-  </w:t>
      </w:r>
      <w:r w:rsidRPr="00A665F0">
        <w:rPr>
          <w:bCs/>
          <w:sz w:val="24"/>
        </w:rPr>
        <w:t>документ</w:t>
      </w:r>
      <w:r w:rsidR="000F6488" w:rsidRPr="00A665F0">
        <w:rPr>
          <w:bCs/>
          <w:sz w:val="24"/>
        </w:rPr>
        <w:t xml:space="preserve"> на бумажном носителе</w:t>
      </w:r>
      <w:r w:rsidRPr="00A665F0">
        <w:rPr>
          <w:bCs/>
          <w:sz w:val="24"/>
        </w:rPr>
        <w:t xml:space="preserve">, составленный по форме </w:t>
      </w:r>
      <w:r w:rsidR="00092F94" w:rsidRPr="00A665F0">
        <w:rPr>
          <w:sz w:val="24"/>
          <w:szCs w:val="24"/>
        </w:rPr>
        <w:t>Приложени</w:t>
      </w:r>
      <w:r w:rsidR="000F6488" w:rsidRPr="00A665F0">
        <w:rPr>
          <w:sz w:val="24"/>
          <w:szCs w:val="24"/>
        </w:rPr>
        <w:t>я</w:t>
      </w:r>
      <w:r w:rsidR="00092F94" w:rsidRPr="00A665F0">
        <w:rPr>
          <w:sz w:val="24"/>
          <w:szCs w:val="24"/>
        </w:rPr>
        <w:t xml:space="preserve"> № 1а </w:t>
      </w:r>
      <w:r w:rsidRPr="00A665F0">
        <w:rPr>
          <w:bCs/>
          <w:sz w:val="24"/>
        </w:rPr>
        <w:t xml:space="preserve">или </w:t>
      </w:r>
      <w:r w:rsidR="00092F94" w:rsidRPr="00A665F0">
        <w:rPr>
          <w:sz w:val="24"/>
          <w:szCs w:val="24"/>
        </w:rPr>
        <w:t>1б</w:t>
      </w:r>
      <w:r w:rsidR="00092F94" w:rsidRPr="00A665F0">
        <w:rPr>
          <w:bCs/>
          <w:sz w:val="24"/>
        </w:rPr>
        <w:t xml:space="preserve"> </w:t>
      </w:r>
      <w:r w:rsidRPr="00A665F0">
        <w:rPr>
          <w:bCs/>
          <w:sz w:val="24"/>
        </w:rPr>
        <w:t>к Регламенту, и свидетельствующий</w:t>
      </w:r>
      <w:r w:rsidR="00092F94" w:rsidRPr="00A665F0">
        <w:rPr>
          <w:bCs/>
          <w:sz w:val="24"/>
        </w:rPr>
        <w:t xml:space="preserve"> </w:t>
      </w:r>
      <w:r w:rsidR="005E3CB9" w:rsidRPr="00A665F0">
        <w:rPr>
          <w:bCs/>
          <w:sz w:val="24"/>
        </w:rPr>
        <w:t>(</w:t>
      </w:r>
      <w:r w:rsidRPr="00A665F0">
        <w:rPr>
          <w:bCs/>
          <w:sz w:val="24"/>
        </w:rPr>
        <w:t>при его надлежащем оформлении и регистрации в Банке</w:t>
      </w:r>
      <w:r w:rsidR="005E3CB9" w:rsidRPr="00A665F0">
        <w:rPr>
          <w:bCs/>
          <w:sz w:val="24"/>
        </w:rPr>
        <w:t>)</w:t>
      </w:r>
      <w:r w:rsidRPr="00A665F0">
        <w:rPr>
          <w:bCs/>
          <w:sz w:val="24"/>
        </w:rPr>
        <w:t xml:space="preserve"> о заключении между Банком и</w:t>
      </w:r>
      <w:r w:rsidR="00092F94" w:rsidRPr="00A665F0">
        <w:rPr>
          <w:bCs/>
          <w:sz w:val="24"/>
        </w:rPr>
        <w:t xml:space="preserve"> Клиентом Договора о брокерском обслуживании.</w:t>
      </w:r>
      <w:r w:rsidRPr="00A665F0">
        <w:rPr>
          <w:bCs/>
          <w:sz w:val="24"/>
        </w:rPr>
        <w:t xml:space="preserve"> </w:t>
      </w:r>
    </w:p>
    <w:p w14:paraId="26B780FC" w14:textId="77777777" w:rsidR="005E6223" w:rsidRPr="00A665F0" w:rsidRDefault="00892E7B" w:rsidP="00F635CC">
      <w:pPr>
        <w:pStyle w:val="a0"/>
        <w:keepLines w:val="0"/>
        <w:tabs>
          <w:tab w:val="clear" w:pos="360"/>
        </w:tabs>
        <w:spacing w:before="0"/>
        <w:ind w:left="0" w:firstLine="567"/>
        <w:rPr>
          <w:sz w:val="24"/>
        </w:rPr>
      </w:pPr>
      <w:r w:rsidRPr="00A665F0">
        <w:rPr>
          <w:b/>
          <w:bCs/>
          <w:sz w:val="24"/>
          <w:u w:val="single"/>
        </w:rPr>
        <w:t>Индивидуальный инвестиционный счет</w:t>
      </w:r>
      <w:r w:rsidRPr="00A665F0">
        <w:rPr>
          <w:bCs/>
          <w:sz w:val="24"/>
        </w:rPr>
        <w:t xml:space="preserve"> </w:t>
      </w:r>
      <w:r w:rsidR="00BA2C8C" w:rsidRPr="00A665F0">
        <w:rPr>
          <w:bCs/>
          <w:sz w:val="24"/>
        </w:rPr>
        <w:t xml:space="preserve">(ИИС) </w:t>
      </w:r>
      <w:r w:rsidRPr="00A665F0">
        <w:rPr>
          <w:bCs/>
          <w:sz w:val="24"/>
        </w:rPr>
        <w:t xml:space="preserve">– </w:t>
      </w:r>
      <w:r w:rsidR="00F470E9" w:rsidRPr="00A665F0">
        <w:rPr>
          <w:bCs/>
          <w:sz w:val="24"/>
        </w:rPr>
        <w:t xml:space="preserve">счет внутреннего </w:t>
      </w:r>
      <w:r w:rsidR="0018368B" w:rsidRPr="00A665F0">
        <w:rPr>
          <w:bCs/>
          <w:sz w:val="24"/>
        </w:rPr>
        <w:t>учета</w:t>
      </w:r>
      <w:r w:rsidR="000A6754" w:rsidRPr="00A665F0">
        <w:rPr>
          <w:bCs/>
          <w:sz w:val="24"/>
        </w:rPr>
        <w:t>,</w:t>
      </w:r>
      <w:r w:rsidR="0018368B" w:rsidRPr="00A665F0">
        <w:rPr>
          <w:bCs/>
          <w:sz w:val="24"/>
        </w:rPr>
        <w:t xml:space="preserve"> котор</w:t>
      </w:r>
      <w:r w:rsidR="00F470E9" w:rsidRPr="00A665F0">
        <w:rPr>
          <w:bCs/>
          <w:sz w:val="24"/>
        </w:rPr>
        <w:t xml:space="preserve">ый предназначен </w:t>
      </w:r>
      <w:r w:rsidRPr="00A665F0">
        <w:rPr>
          <w:bCs/>
          <w:sz w:val="24"/>
        </w:rPr>
        <w:t xml:space="preserve">для </w:t>
      </w:r>
      <w:r w:rsidRPr="00A665F0">
        <w:rPr>
          <w:sz w:val="24"/>
        </w:rPr>
        <w:t>обособленного учета денежных средств и ценных бумаг Клиента</w:t>
      </w:r>
      <w:r w:rsidR="0035549E" w:rsidRPr="00A665F0">
        <w:rPr>
          <w:sz w:val="24"/>
        </w:rPr>
        <w:t xml:space="preserve"> </w:t>
      </w:r>
      <w:r w:rsidRPr="00A665F0">
        <w:rPr>
          <w:sz w:val="24"/>
        </w:rPr>
        <w:t>-</w:t>
      </w:r>
      <w:r w:rsidR="008B506D" w:rsidRPr="00A665F0">
        <w:rPr>
          <w:sz w:val="24"/>
        </w:rPr>
        <w:t xml:space="preserve"> </w:t>
      </w:r>
      <w:r w:rsidRPr="00A665F0">
        <w:rPr>
          <w:sz w:val="24"/>
        </w:rPr>
        <w:t>физического лица, обязательств по договорам, заключенным за счет указанного Клиента,</w:t>
      </w:r>
      <w:r w:rsidR="008B506D" w:rsidRPr="00A665F0">
        <w:rPr>
          <w:sz w:val="24"/>
        </w:rPr>
        <w:t xml:space="preserve"> и который</w:t>
      </w:r>
      <w:r w:rsidRPr="00A665F0">
        <w:rPr>
          <w:sz w:val="24"/>
        </w:rPr>
        <w:t xml:space="preserve"> открывае</w:t>
      </w:r>
      <w:r w:rsidR="008B506D" w:rsidRPr="00A665F0">
        <w:rPr>
          <w:sz w:val="24"/>
        </w:rPr>
        <w:t>тся и ведется</w:t>
      </w:r>
      <w:r w:rsidRPr="00A665F0">
        <w:rPr>
          <w:sz w:val="24"/>
        </w:rPr>
        <w:t xml:space="preserve"> Банком в соответствии со ст. 10.</w:t>
      </w:r>
      <w:r w:rsidR="007D1100" w:rsidRPr="00A665F0">
        <w:rPr>
          <w:sz w:val="24"/>
        </w:rPr>
        <w:t>2-1</w:t>
      </w:r>
      <w:r w:rsidRPr="00A665F0">
        <w:rPr>
          <w:sz w:val="24"/>
        </w:rPr>
        <w:t xml:space="preserve"> </w:t>
      </w:r>
      <w:r w:rsidR="00BC0402" w:rsidRPr="00A665F0">
        <w:rPr>
          <w:sz w:val="24"/>
        </w:rPr>
        <w:t xml:space="preserve">Федерального закона </w:t>
      </w:r>
      <w:r w:rsidRPr="00A665F0">
        <w:rPr>
          <w:sz w:val="24"/>
        </w:rPr>
        <w:t xml:space="preserve">«О рынке ценных бумаг» на основании </w:t>
      </w:r>
      <w:r w:rsidR="00BC0402" w:rsidRPr="00A665F0">
        <w:rPr>
          <w:sz w:val="24"/>
        </w:rPr>
        <w:t>Д</w:t>
      </w:r>
      <w:r w:rsidRPr="00A665F0">
        <w:rPr>
          <w:sz w:val="24"/>
        </w:rPr>
        <w:t xml:space="preserve">оговора ИИС. </w:t>
      </w:r>
    </w:p>
    <w:p w14:paraId="68DC1E0F" w14:textId="77777777" w:rsidR="008B506D" w:rsidRPr="00A665F0" w:rsidRDefault="008B506D" w:rsidP="00F635CC">
      <w:pPr>
        <w:pStyle w:val="a0"/>
        <w:keepLines w:val="0"/>
        <w:widowControl w:val="0"/>
        <w:tabs>
          <w:tab w:val="clear" w:pos="360"/>
        </w:tabs>
        <w:autoSpaceDE w:val="0"/>
        <w:autoSpaceDN w:val="0"/>
        <w:adjustRightInd w:val="0"/>
        <w:spacing w:before="0"/>
        <w:ind w:left="0" w:firstLine="567"/>
        <w:rPr>
          <w:b/>
          <w:sz w:val="24"/>
          <w:u w:val="single"/>
        </w:rPr>
      </w:pPr>
      <w:r w:rsidRPr="00A665F0">
        <w:rPr>
          <w:b/>
          <w:sz w:val="24"/>
          <w:u w:val="single"/>
        </w:rPr>
        <w:t>Квалифицированный инвестор</w:t>
      </w:r>
      <w:r w:rsidRPr="00A665F0">
        <w:rPr>
          <w:b/>
          <w:sz w:val="24"/>
        </w:rPr>
        <w:t xml:space="preserve"> </w:t>
      </w:r>
      <w:r w:rsidRPr="00A665F0">
        <w:rPr>
          <w:sz w:val="24"/>
        </w:rPr>
        <w:t>– лицо, являющееся таковым в соответствии с Федеральным законом от 22.04.1996</w:t>
      </w:r>
      <w:r w:rsidR="00795BB2" w:rsidRPr="00A665F0">
        <w:rPr>
          <w:sz w:val="24"/>
        </w:rPr>
        <w:t xml:space="preserve"> г.</w:t>
      </w:r>
      <w:r w:rsidRPr="00A665F0">
        <w:rPr>
          <w:sz w:val="24"/>
        </w:rPr>
        <w:t xml:space="preserve"> № 39-ФЗ «О рынке ценных бумаг», а также лицо, признанное Банком квалифицированным инвестором в порядке, установленном </w:t>
      </w:r>
      <w:r w:rsidRPr="00A665F0">
        <w:rPr>
          <w:bCs/>
          <w:sz w:val="24"/>
        </w:rPr>
        <w:t xml:space="preserve">Указанием Центрального банка Российской Федерации от 29 апреля 2015 г. № 3629-У «О признании лиц квалифицированными инвесторами и порядке ведения реестра лиц, признанных квалифицированными инвесторами» </w:t>
      </w:r>
      <w:r w:rsidRPr="00A665F0">
        <w:rPr>
          <w:sz w:val="24"/>
        </w:rPr>
        <w:t xml:space="preserve"> и «Регламентом признания лиц квалифицированными инвесторами АО «ГУТА-БАНК».</w:t>
      </w:r>
    </w:p>
    <w:p w14:paraId="5F7A0F79" w14:textId="77777777" w:rsidR="003E3F00" w:rsidRPr="00A665F0" w:rsidRDefault="003E3F00" w:rsidP="00F635CC">
      <w:pPr>
        <w:pStyle w:val="a0"/>
        <w:keepLines w:val="0"/>
        <w:widowControl w:val="0"/>
        <w:tabs>
          <w:tab w:val="clear" w:pos="360"/>
        </w:tabs>
        <w:autoSpaceDE w:val="0"/>
        <w:autoSpaceDN w:val="0"/>
        <w:adjustRightInd w:val="0"/>
        <w:spacing w:before="0"/>
        <w:ind w:left="0" w:firstLine="567"/>
        <w:rPr>
          <w:sz w:val="24"/>
        </w:rPr>
      </w:pPr>
      <w:r w:rsidRPr="00A665F0">
        <w:rPr>
          <w:b/>
          <w:sz w:val="24"/>
          <w:u w:val="single"/>
        </w:rPr>
        <w:t xml:space="preserve">Клиент </w:t>
      </w:r>
      <w:r w:rsidRPr="00A665F0">
        <w:rPr>
          <w:sz w:val="24"/>
        </w:rPr>
        <w:t xml:space="preserve">- любое заинтересованное лицо, заключившее с Банком Договор о брокерском обслуживании. </w:t>
      </w:r>
    </w:p>
    <w:p w14:paraId="68B06F9E" w14:textId="77777777" w:rsidR="006F70AE" w:rsidRPr="00A665F0" w:rsidRDefault="00096A16" w:rsidP="00F635CC">
      <w:pPr>
        <w:pStyle w:val="a0"/>
        <w:keepLines w:val="0"/>
        <w:widowControl w:val="0"/>
        <w:tabs>
          <w:tab w:val="clear" w:pos="360"/>
        </w:tabs>
        <w:autoSpaceDE w:val="0"/>
        <w:autoSpaceDN w:val="0"/>
        <w:adjustRightInd w:val="0"/>
        <w:spacing w:before="0"/>
        <w:ind w:left="0" w:firstLine="567"/>
        <w:rPr>
          <w:sz w:val="24"/>
        </w:rPr>
      </w:pPr>
      <w:r w:rsidRPr="00A665F0">
        <w:rPr>
          <w:b/>
          <w:sz w:val="24"/>
          <w:u w:val="single"/>
        </w:rPr>
        <w:t>Место обслуживания</w:t>
      </w:r>
      <w:r w:rsidR="006F70AE" w:rsidRPr="00A665F0">
        <w:rPr>
          <w:sz w:val="24"/>
        </w:rPr>
        <w:t xml:space="preserve"> –</w:t>
      </w:r>
      <w:r w:rsidR="00BA320F" w:rsidRPr="00A665F0">
        <w:rPr>
          <w:sz w:val="24"/>
        </w:rPr>
        <w:t xml:space="preserve"> </w:t>
      </w:r>
      <w:r w:rsidR="000A19E1" w:rsidRPr="00A665F0">
        <w:rPr>
          <w:sz w:val="24"/>
        </w:rPr>
        <w:t>О</w:t>
      </w:r>
      <w:r w:rsidR="00F00BE4" w:rsidRPr="00A665F0">
        <w:rPr>
          <w:sz w:val="24"/>
        </w:rPr>
        <w:t>фис</w:t>
      </w:r>
      <w:r w:rsidR="006F70AE" w:rsidRPr="00A665F0">
        <w:rPr>
          <w:sz w:val="24"/>
        </w:rPr>
        <w:t xml:space="preserve"> Банка, </w:t>
      </w:r>
      <w:r w:rsidR="00FE31E0" w:rsidRPr="00A665F0">
        <w:rPr>
          <w:sz w:val="24"/>
        </w:rPr>
        <w:t xml:space="preserve">в котором осуществляется </w:t>
      </w:r>
      <w:r w:rsidR="00131D18" w:rsidRPr="00A665F0">
        <w:rPr>
          <w:sz w:val="24"/>
        </w:rPr>
        <w:t xml:space="preserve">прием документов, связанных с оказанием финансовых услуг в рамках Регламента, </w:t>
      </w:r>
      <w:r w:rsidR="008A311C" w:rsidRPr="00A665F0">
        <w:rPr>
          <w:sz w:val="24"/>
        </w:rPr>
        <w:t xml:space="preserve">заключение Договоров о брокерском обслуживании, оказание финансовых услуг в </w:t>
      </w:r>
      <w:r w:rsidR="008A6EBA" w:rsidRPr="00A665F0">
        <w:rPr>
          <w:sz w:val="24"/>
        </w:rPr>
        <w:t>р</w:t>
      </w:r>
      <w:r w:rsidR="008A311C" w:rsidRPr="00A665F0">
        <w:rPr>
          <w:sz w:val="24"/>
        </w:rPr>
        <w:t>амках Регламента</w:t>
      </w:r>
      <w:r w:rsidR="006F70AE" w:rsidRPr="00A665F0">
        <w:rPr>
          <w:sz w:val="24"/>
        </w:rPr>
        <w:t>.</w:t>
      </w:r>
    </w:p>
    <w:p w14:paraId="53B6F85C" w14:textId="77777777" w:rsidR="003E3F00" w:rsidRPr="00A665F0" w:rsidRDefault="003E3F00" w:rsidP="00F635CC">
      <w:pPr>
        <w:pStyle w:val="a0"/>
        <w:keepLines w:val="0"/>
        <w:widowControl w:val="0"/>
        <w:tabs>
          <w:tab w:val="clear" w:pos="360"/>
        </w:tabs>
        <w:autoSpaceDE w:val="0"/>
        <w:autoSpaceDN w:val="0"/>
        <w:adjustRightInd w:val="0"/>
        <w:spacing w:before="0"/>
        <w:ind w:left="0" w:firstLine="567"/>
        <w:rPr>
          <w:sz w:val="24"/>
        </w:rPr>
      </w:pPr>
      <w:r w:rsidRPr="00A665F0">
        <w:rPr>
          <w:b/>
          <w:sz w:val="24"/>
          <w:u w:val="single"/>
        </w:rPr>
        <w:t xml:space="preserve">Неторговая операция </w:t>
      </w:r>
      <w:r w:rsidRPr="00A665F0">
        <w:rPr>
          <w:sz w:val="24"/>
        </w:rPr>
        <w:t>– совокупность действий Банка, не являющихся Торговой операцией, в результате которых происходит изменение остатков денежных средств или Ценных бумаг на Торговом счете.</w:t>
      </w:r>
    </w:p>
    <w:p w14:paraId="2D62B3D8" w14:textId="77777777" w:rsidR="00887EF0" w:rsidRPr="00A665F0" w:rsidRDefault="00887EF0" w:rsidP="00887EF0">
      <w:pPr>
        <w:pStyle w:val="a0"/>
        <w:keepLines w:val="0"/>
        <w:widowControl w:val="0"/>
        <w:tabs>
          <w:tab w:val="clear" w:pos="360"/>
        </w:tabs>
        <w:autoSpaceDE w:val="0"/>
        <w:autoSpaceDN w:val="0"/>
        <w:adjustRightInd w:val="0"/>
        <w:spacing w:before="0"/>
        <w:ind w:left="0" w:firstLine="567"/>
        <w:rPr>
          <w:sz w:val="24"/>
        </w:rPr>
      </w:pPr>
      <w:r w:rsidRPr="00A665F0">
        <w:rPr>
          <w:b/>
          <w:sz w:val="24"/>
          <w:u w:val="single"/>
        </w:rPr>
        <w:t xml:space="preserve">Организатор торговли </w:t>
      </w:r>
      <w:r w:rsidRPr="00A665F0">
        <w:rPr>
          <w:sz w:val="24"/>
        </w:rPr>
        <w:t>–</w:t>
      </w:r>
      <w:r w:rsidR="00F30A0C" w:rsidRPr="00A665F0">
        <w:rPr>
          <w:sz w:val="24"/>
        </w:rPr>
        <w:t xml:space="preserve"> </w:t>
      </w:r>
      <w:r w:rsidR="00017929" w:rsidRPr="00A665F0">
        <w:rPr>
          <w:sz w:val="24"/>
        </w:rPr>
        <w:t xml:space="preserve">далее по тексту </w:t>
      </w:r>
      <w:r w:rsidRPr="00A665F0">
        <w:rPr>
          <w:sz w:val="24"/>
        </w:rPr>
        <w:t>под Организатором торговли понимается ПАО Московская Биржа</w:t>
      </w:r>
      <w:r w:rsidR="00F30A0C" w:rsidRPr="00A665F0">
        <w:rPr>
          <w:sz w:val="24"/>
        </w:rPr>
        <w:t xml:space="preserve"> (если </w:t>
      </w:r>
      <w:r w:rsidR="002A22B4" w:rsidRPr="00A665F0">
        <w:rPr>
          <w:sz w:val="24"/>
        </w:rPr>
        <w:t xml:space="preserve">положениями </w:t>
      </w:r>
      <w:r w:rsidR="00F30A0C" w:rsidRPr="00A665F0">
        <w:rPr>
          <w:sz w:val="24"/>
        </w:rPr>
        <w:t>Регламент</w:t>
      </w:r>
      <w:r w:rsidR="002A22B4" w:rsidRPr="00A665F0">
        <w:rPr>
          <w:sz w:val="24"/>
        </w:rPr>
        <w:t>а</w:t>
      </w:r>
      <w:r w:rsidR="00F30A0C" w:rsidRPr="00A665F0">
        <w:rPr>
          <w:sz w:val="24"/>
        </w:rPr>
        <w:t xml:space="preserve"> не установлено иное)</w:t>
      </w:r>
      <w:r w:rsidRPr="00A665F0">
        <w:rPr>
          <w:sz w:val="24"/>
        </w:rPr>
        <w:t xml:space="preserve">. </w:t>
      </w:r>
    </w:p>
    <w:p w14:paraId="3E9A37D1" w14:textId="77777777" w:rsidR="00130DB3" w:rsidRPr="00A665F0" w:rsidRDefault="00130DB3" w:rsidP="00F635CC">
      <w:pPr>
        <w:pStyle w:val="a0"/>
        <w:keepLines w:val="0"/>
        <w:widowControl w:val="0"/>
        <w:tabs>
          <w:tab w:val="clear" w:pos="360"/>
          <w:tab w:val="left" w:pos="1276"/>
          <w:tab w:val="left" w:pos="1560"/>
          <w:tab w:val="left" w:pos="2268"/>
          <w:tab w:val="left" w:pos="2977"/>
          <w:tab w:val="left" w:pos="4536"/>
          <w:tab w:val="left" w:pos="5387"/>
          <w:tab w:val="left" w:pos="6237"/>
          <w:tab w:val="left" w:pos="6946"/>
          <w:tab w:val="left" w:pos="7371"/>
          <w:tab w:val="left" w:pos="8080"/>
          <w:tab w:val="left" w:pos="8647"/>
          <w:tab w:val="left" w:pos="8931"/>
        </w:tabs>
        <w:autoSpaceDE w:val="0"/>
        <w:autoSpaceDN w:val="0"/>
        <w:adjustRightInd w:val="0"/>
        <w:spacing w:before="0"/>
        <w:ind w:left="0" w:firstLine="567"/>
        <w:rPr>
          <w:sz w:val="24"/>
          <w:szCs w:val="24"/>
        </w:rPr>
      </w:pPr>
      <w:r w:rsidRPr="00A665F0">
        <w:rPr>
          <w:b/>
          <w:sz w:val="24"/>
          <w:u w:val="single"/>
        </w:rPr>
        <w:t>Правила ТС</w:t>
      </w:r>
      <w:r w:rsidRPr="00A665F0">
        <w:rPr>
          <w:sz w:val="24"/>
        </w:rPr>
        <w:t xml:space="preserve"> –</w:t>
      </w:r>
      <w:r w:rsidRPr="00A665F0">
        <w:rPr>
          <w:sz w:val="24"/>
          <w:szCs w:val="24"/>
        </w:rPr>
        <w:t xml:space="preserve"> любые правила, регламенты, инструкции, нормативные документы или требования, обязательные для исполнения всеми участниками ТС. </w:t>
      </w:r>
    </w:p>
    <w:p w14:paraId="3D5C184E" w14:textId="77777777" w:rsidR="00130DB3" w:rsidRPr="00A665F0" w:rsidRDefault="00130DB3" w:rsidP="00F635CC">
      <w:pPr>
        <w:pStyle w:val="a0"/>
        <w:keepLines w:val="0"/>
        <w:tabs>
          <w:tab w:val="clear" w:pos="360"/>
          <w:tab w:val="left" w:pos="1276"/>
          <w:tab w:val="left" w:pos="1560"/>
          <w:tab w:val="left" w:pos="2268"/>
          <w:tab w:val="left" w:pos="2977"/>
          <w:tab w:val="left" w:pos="4536"/>
          <w:tab w:val="left" w:pos="5387"/>
          <w:tab w:val="left" w:pos="6237"/>
          <w:tab w:val="left" w:pos="6946"/>
          <w:tab w:val="left" w:pos="7371"/>
          <w:tab w:val="left" w:pos="8080"/>
          <w:tab w:val="left" w:pos="8647"/>
          <w:tab w:val="left" w:pos="8931"/>
        </w:tabs>
        <w:spacing w:before="0"/>
        <w:ind w:left="0" w:firstLine="567"/>
        <w:rPr>
          <w:sz w:val="24"/>
          <w:szCs w:val="24"/>
        </w:rPr>
      </w:pPr>
      <w:r w:rsidRPr="00A665F0">
        <w:rPr>
          <w:sz w:val="24"/>
          <w:szCs w:val="24"/>
        </w:rPr>
        <w:t xml:space="preserve">Действующие Правила ТС и иные нормативные акты, перечисленные в Правилах ТС – </w:t>
      </w:r>
      <w:r w:rsidR="00170CE9" w:rsidRPr="00A665F0">
        <w:rPr>
          <w:sz w:val="24"/>
          <w:szCs w:val="24"/>
        </w:rPr>
        <w:t>О</w:t>
      </w:r>
      <w:r w:rsidRPr="00A665F0">
        <w:rPr>
          <w:sz w:val="24"/>
          <w:szCs w:val="24"/>
        </w:rPr>
        <w:t>рганизатор</w:t>
      </w:r>
      <w:r w:rsidR="00170CE9" w:rsidRPr="00A665F0">
        <w:rPr>
          <w:sz w:val="24"/>
          <w:szCs w:val="24"/>
        </w:rPr>
        <w:t>а</w:t>
      </w:r>
      <w:r w:rsidRPr="00A665F0">
        <w:rPr>
          <w:sz w:val="24"/>
          <w:szCs w:val="24"/>
        </w:rPr>
        <w:t xml:space="preserve"> торговли ценными бумагами, в которых Банк совершает сделки в соответствии с поручениями Клиента, считаются неотъемлемой частью Регламента. </w:t>
      </w:r>
    </w:p>
    <w:p w14:paraId="111D37D7" w14:textId="77777777" w:rsidR="00130DB3" w:rsidRPr="00A665F0" w:rsidRDefault="00130DB3" w:rsidP="00F635CC">
      <w:pPr>
        <w:pStyle w:val="a0"/>
        <w:keepLines w:val="0"/>
        <w:tabs>
          <w:tab w:val="clear" w:pos="360"/>
          <w:tab w:val="left" w:pos="1276"/>
          <w:tab w:val="left" w:pos="1560"/>
          <w:tab w:val="left" w:pos="2268"/>
          <w:tab w:val="left" w:pos="2977"/>
          <w:tab w:val="left" w:pos="4536"/>
          <w:tab w:val="left" w:pos="5387"/>
          <w:tab w:val="left" w:pos="6237"/>
          <w:tab w:val="left" w:pos="6946"/>
          <w:tab w:val="left" w:pos="7371"/>
          <w:tab w:val="left" w:pos="8080"/>
          <w:tab w:val="left" w:pos="8647"/>
          <w:tab w:val="left" w:pos="8931"/>
        </w:tabs>
        <w:spacing w:before="0"/>
        <w:ind w:left="0" w:firstLine="567"/>
        <w:rPr>
          <w:sz w:val="24"/>
          <w:szCs w:val="24"/>
        </w:rPr>
      </w:pPr>
      <w:r w:rsidRPr="00A665F0">
        <w:rPr>
          <w:sz w:val="24"/>
          <w:szCs w:val="24"/>
        </w:rPr>
        <w:t>Все операции, совершаемые в соответствии с настоящим Регламентом, в которых задействованы ТС, осуществляются в соответствии с Правилами ТС, регламентирующими порядок проведения таких операций.</w:t>
      </w:r>
    </w:p>
    <w:p w14:paraId="28F3DBDE" w14:textId="77777777" w:rsidR="00860896" w:rsidRPr="00A665F0" w:rsidRDefault="008B1D59" w:rsidP="00860896">
      <w:pPr>
        <w:pStyle w:val="a0"/>
        <w:keepLines w:val="0"/>
        <w:widowControl w:val="0"/>
        <w:tabs>
          <w:tab w:val="clear" w:pos="360"/>
          <w:tab w:val="left" w:pos="1276"/>
          <w:tab w:val="left" w:pos="1560"/>
          <w:tab w:val="left" w:pos="2268"/>
          <w:tab w:val="left" w:pos="2977"/>
          <w:tab w:val="left" w:pos="4536"/>
          <w:tab w:val="left" w:pos="5387"/>
          <w:tab w:val="left" w:pos="6237"/>
          <w:tab w:val="left" w:pos="6946"/>
          <w:tab w:val="left" w:pos="7371"/>
          <w:tab w:val="left" w:pos="8080"/>
          <w:tab w:val="left" w:pos="8647"/>
          <w:tab w:val="left" w:pos="8931"/>
        </w:tabs>
        <w:autoSpaceDE w:val="0"/>
        <w:autoSpaceDN w:val="0"/>
        <w:adjustRightInd w:val="0"/>
        <w:spacing w:before="0"/>
        <w:ind w:left="0" w:firstLine="567"/>
        <w:rPr>
          <w:sz w:val="24"/>
        </w:rPr>
      </w:pPr>
      <w:r w:rsidRPr="00A665F0">
        <w:rPr>
          <w:b/>
          <w:sz w:val="24"/>
          <w:u w:val="single"/>
        </w:rPr>
        <w:t>Поручени</w:t>
      </w:r>
      <w:r w:rsidR="00C9795B" w:rsidRPr="00A665F0">
        <w:rPr>
          <w:b/>
          <w:sz w:val="24"/>
          <w:u w:val="single"/>
        </w:rPr>
        <w:t>е</w:t>
      </w:r>
      <w:r w:rsidRPr="00A665F0">
        <w:rPr>
          <w:b/>
          <w:sz w:val="24"/>
          <w:u w:val="single"/>
        </w:rPr>
        <w:t xml:space="preserve"> </w:t>
      </w:r>
      <w:r w:rsidR="00860896" w:rsidRPr="00A665F0">
        <w:rPr>
          <w:sz w:val="24"/>
        </w:rPr>
        <w:t>– распоряжени</w:t>
      </w:r>
      <w:r w:rsidR="00C9795B" w:rsidRPr="00A665F0">
        <w:rPr>
          <w:sz w:val="24"/>
        </w:rPr>
        <w:t>е</w:t>
      </w:r>
      <w:r w:rsidR="00860896" w:rsidRPr="00A665F0">
        <w:rPr>
          <w:sz w:val="24"/>
        </w:rPr>
        <w:t xml:space="preserve"> (поручени</w:t>
      </w:r>
      <w:r w:rsidR="00C9795B" w:rsidRPr="00A665F0">
        <w:rPr>
          <w:sz w:val="24"/>
        </w:rPr>
        <w:t>е</w:t>
      </w:r>
      <w:r w:rsidR="00860896" w:rsidRPr="00A665F0">
        <w:rPr>
          <w:sz w:val="24"/>
        </w:rPr>
        <w:t xml:space="preserve"> </w:t>
      </w:r>
      <w:r w:rsidR="00904C40" w:rsidRPr="00A665F0">
        <w:rPr>
          <w:sz w:val="24"/>
        </w:rPr>
        <w:t>и/</w:t>
      </w:r>
      <w:r w:rsidR="00860896" w:rsidRPr="00A665F0">
        <w:rPr>
          <w:sz w:val="24"/>
        </w:rPr>
        <w:t>или требовани</w:t>
      </w:r>
      <w:r w:rsidR="00C9795B" w:rsidRPr="00A665F0">
        <w:rPr>
          <w:sz w:val="24"/>
        </w:rPr>
        <w:t>е</w:t>
      </w:r>
      <w:r w:rsidR="00860896" w:rsidRPr="00A665F0">
        <w:rPr>
          <w:sz w:val="24"/>
        </w:rPr>
        <w:t>)</w:t>
      </w:r>
      <w:r w:rsidR="00460F98" w:rsidRPr="00A665F0">
        <w:rPr>
          <w:sz w:val="24"/>
        </w:rPr>
        <w:t xml:space="preserve"> </w:t>
      </w:r>
      <w:r w:rsidR="00860896" w:rsidRPr="00A665F0">
        <w:rPr>
          <w:sz w:val="24"/>
        </w:rPr>
        <w:t>Клиента на совершение Торговых и Неторговых операций, в т.ч. поручени</w:t>
      </w:r>
      <w:r w:rsidR="00C9795B" w:rsidRPr="00A665F0">
        <w:rPr>
          <w:sz w:val="24"/>
        </w:rPr>
        <w:t>е</w:t>
      </w:r>
      <w:r w:rsidR="00860896" w:rsidRPr="00A665F0">
        <w:rPr>
          <w:sz w:val="24"/>
        </w:rPr>
        <w:t xml:space="preserve"> на совершение сделки, поручени</w:t>
      </w:r>
      <w:r w:rsidR="00C9795B" w:rsidRPr="00A665F0">
        <w:rPr>
          <w:sz w:val="24"/>
        </w:rPr>
        <w:t>е</w:t>
      </w:r>
      <w:r w:rsidR="00860896" w:rsidRPr="00A665F0">
        <w:rPr>
          <w:sz w:val="24"/>
        </w:rPr>
        <w:t xml:space="preserve"> на совершение внебиржевой сделки, </w:t>
      </w:r>
      <w:r w:rsidR="00565386" w:rsidRPr="00A665F0">
        <w:rPr>
          <w:sz w:val="24"/>
        </w:rPr>
        <w:t xml:space="preserve">поручение об акцепте оферты, </w:t>
      </w:r>
      <w:r w:rsidR="00860896" w:rsidRPr="00A665F0">
        <w:rPr>
          <w:sz w:val="24"/>
        </w:rPr>
        <w:t>иные поручения, требовани</w:t>
      </w:r>
      <w:r w:rsidR="00C9795B" w:rsidRPr="00A665F0">
        <w:rPr>
          <w:sz w:val="24"/>
        </w:rPr>
        <w:t>е</w:t>
      </w:r>
      <w:r w:rsidR="00860896" w:rsidRPr="00A665F0">
        <w:rPr>
          <w:sz w:val="24"/>
        </w:rPr>
        <w:t xml:space="preserve"> о возврате денежных средств, требовани</w:t>
      </w:r>
      <w:r w:rsidR="00C9795B" w:rsidRPr="00A665F0">
        <w:rPr>
          <w:sz w:val="24"/>
        </w:rPr>
        <w:t>е</w:t>
      </w:r>
      <w:r w:rsidR="00860896" w:rsidRPr="00A665F0">
        <w:rPr>
          <w:sz w:val="24"/>
        </w:rPr>
        <w:t xml:space="preserve"> о переводе денежных средств с индивидуального инвестиционного счета</w:t>
      </w:r>
      <w:r w:rsidR="00460F98" w:rsidRPr="00A665F0">
        <w:rPr>
          <w:sz w:val="24"/>
        </w:rPr>
        <w:t>.</w:t>
      </w:r>
      <w:r w:rsidR="00565386" w:rsidRPr="00A665F0">
        <w:rPr>
          <w:sz w:val="24"/>
        </w:rPr>
        <w:t xml:space="preserve"> </w:t>
      </w:r>
    </w:p>
    <w:p w14:paraId="2E46A64C" w14:textId="77777777" w:rsidR="00460F98" w:rsidRPr="00A665F0" w:rsidRDefault="00C9795B" w:rsidP="00460F98">
      <w:pPr>
        <w:pStyle w:val="a0"/>
        <w:keepLines w:val="0"/>
        <w:widowControl w:val="0"/>
        <w:tabs>
          <w:tab w:val="clear" w:pos="360"/>
          <w:tab w:val="left" w:pos="1276"/>
          <w:tab w:val="left" w:pos="1560"/>
          <w:tab w:val="left" w:pos="2268"/>
          <w:tab w:val="left" w:pos="2977"/>
          <w:tab w:val="left" w:pos="4536"/>
          <w:tab w:val="left" w:pos="5387"/>
          <w:tab w:val="left" w:pos="6237"/>
          <w:tab w:val="left" w:pos="6946"/>
          <w:tab w:val="left" w:pos="7371"/>
          <w:tab w:val="left" w:pos="8080"/>
          <w:tab w:val="left" w:pos="8647"/>
          <w:tab w:val="left" w:pos="8931"/>
        </w:tabs>
        <w:autoSpaceDE w:val="0"/>
        <w:autoSpaceDN w:val="0"/>
        <w:adjustRightInd w:val="0"/>
        <w:spacing w:before="0"/>
        <w:ind w:left="0" w:firstLine="567"/>
        <w:rPr>
          <w:sz w:val="24"/>
        </w:rPr>
      </w:pPr>
      <w:r w:rsidRPr="00A665F0">
        <w:rPr>
          <w:b/>
          <w:sz w:val="24"/>
          <w:u w:val="single"/>
        </w:rPr>
        <w:t xml:space="preserve">Поручение </w:t>
      </w:r>
      <w:r w:rsidR="008B1D59" w:rsidRPr="00A665F0">
        <w:rPr>
          <w:b/>
          <w:sz w:val="24"/>
          <w:u w:val="single"/>
        </w:rPr>
        <w:t>на совершение Торговых операций</w:t>
      </w:r>
      <w:r w:rsidRPr="00A665F0">
        <w:rPr>
          <w:sz w:val="24"/>
        </w:rPr>
        <w:t xml:space="preserve"> </w:t>
      </w:r>
      <w:r w:rsidR="008B1D59" w:rsidRPr="00A665F0">
        <w:rPr>
          <w:b/>
          <w:sz w:val="24"/>
          <w:u w:val="single"/>
        </w:rPr>
        <w:t>(поручение на сделку)</w:t>
      </w:r>
      <w:r w:rsidRPr="00A665F0">
        <w:rPr>
          <w:sz w:val="24"/>
        </w:rPr>
        <w:t xml:space="preserve"> – распоряжение Клиента Банку совершить одну или несколько гражданско-правовых сделок с ценными бумагами на определенных условиях, данное в форме, определенной Договором о брокерском обслуживании. </w:t>
      </w:r>
    </w:p>
    <w:p w14:paraId="6766727F" w14:textId="77777777" w:rsidR="00F835AE" w:rsidRPr="00A665F0" w:rsidRDefault="00C9795B" w:rsidP="00460F98">
      <w:pPr>
        <w:pStyle w:val="a0"/>
        <w:keepLines w:val="0"/>
        <w:widowControl w:val="0"/>
        <w:tabs>
          <w:tab w:val="clear" w:pos="360"/>
          <w:tab w:val="left" w:pos="1276"/>
          <w:tab w:val="left" w:pos="1560"/>
          <w:tab w:val="left" w:pos="2268"/>
          <w:tab w:val="left" w:pos="2977"/>
          <w:tab w:val="left" w:pos="4536"/>
          <w:tab w:val="left" w:pos="5387"/>
          <w:tab w:val="left" w:pos="6237"/>
          <w:tab w:val="left" w:pos="6946"/>
          <w:tab w:val="left" w:pos="7371"/>
          <w:tab w:val="left" w:pos="8080"/>
          <w:tab w:val="left" w:pos="8647"/>
          <w:tab w:val="left" w:pos="8931"/>
        </w:tabs>
        <w:autoSpaceDE w:val="0"/>
        <w:autoSpaceDN w:val="0"/>
        <w:adjustRightInd w:val="0"/>
        <w:spacing w:before="0"/>
        <w:ind w:left="0" w:firstLine="567"/>
        <w:rPr>
          <w:b/>
          <w:sz w:val="24"/>
          <w:u w:val="single"/>
        </w:rPr>
      </w:pPr>
      <w:r w:rsidRPr="00A665F0">
        <w:rPr>
          <w:b/>
          <w:sz w:val="24"/>
          <w:u w:val="single"/>
        </w:rPr>
        <w:lastRenderedPageBreak/>
        <w:t>Поручение на совершение Неторговых операций</w:t>
      </w:r>
      <w:r w:rsidRPr="00A665F0">
        <w:rPr>
          <w:sz w:val="24"/>
        </w:rPr>
        <w:t xml:space="preserve"> </w:t>
      </w:r>
      <w:r w:rsidRPr="00A665F0">
        <w:rPr>
          <w:b/>
          <w:sz w:val="24"/>
          <w:u w:val="single"/>
        </w:rPr>
        <w:t>(требование)</w:t>
      </w:r>
      <w:r w:rsidRPr="00A665F0">
        <w:rPr>
          <w:sz w:val="24"/>
        </w:rPr>
        <w:t xml:space="preserve"> – распоряжение Клиента Банку совершить действие по изменению остатков денежных средств </w:t>
      </w:r>
      <w:r w:rsidR="00460F98" w:rsidRPr="00A665F0">
        <w:rPr>
          <w:sz w:val="24"/>
        </w:rPr>
        <w:t xml:space="preserve">или Ценных бумаг </w:t>
      </w:r>
      <w:r w:rsidRPr="00A665F0">
        <w:rPr>
          <w:sz w:val="24"/>
        </w:rPr>
        <w:t xml:space="preserve">на </w:t>
      </w:r>
      <w:r w:rsidR="00460F98" w:rsidRPr="00A665F0">
        <w:rPr>
          <w:sz w:val="24"/>
        </w:rPr>
        <w:t>Торговом</w:t>
      </w:r>
      <w:r w:rsidRPr="00A665F0">
        <w:rPr>
          <w:sz w:val="24"/>
        </w:rPr>
        <w:t xml:space="preserve"> счете (не связанное с совершением Торговых операций) на определенных условиях, данное в форме, определенной Договором о брокерском обслуживании.</w:t>
      </w:r>
    </w:p>
    <w:p w14:paraId="60435783" w14:textId="77777777" w:rsidR="00535EBE" w:rsidRPr="00A665F0" w:rsidRDefault="00535EBE" w:rsidP="00F635CC">
      <w:pPr>
        <w:pStyle w:val="a0"/>
        <w:keepLines w:val="0"/>
        <w:tabs>
          <w:tab w:val="clear" w:pos="360"/>
          <w:tab w:val="left" w:pos="1276"/>
          <w:tab w:val="left" w:pos="1560"/>
          <w:tab w:val="left" w:pos="2268"/>
          <w:tab w:val="left" w:pos="2977"/>
          <w:tab w:val="left" w:pos="4536"/>
          <w:tab w:val="left" w:pos="5387"/>
          <w:tab w:val="left" w:pos="6237"/>
          <w:tab w:val="left" w:pos="6946"/>
          <w:tab w:val="left" w:pos="7371"/>
          <w:tab w:val="left" w:pos="8080"/>
          <w:tab w:val="left" w:pos="8647"/>
          <w:tab w:val="left" w:pos="8931"/>
        </w:tabs>
        <w:spacing w:before="0"/>
        <w:ind w:left="0" w:firstLine="567"/>
        <w:rPr>
          <w:sz w:val="24"/>
        </w:rPr>
      </w:pPr>
      <w:r w:rsidRPr="00A665F0">
        <w:rPr>
          <w:b/>
          <w:sz w:val="24"/>
          <w:u w:val="single"/>
        </w:rPr>
        <w:t>Р</w:t>
      </w:r>
      <w:r w:rsidR="007646F4" w:rsidRPr="00A665F0">
        <w:rPr>
          <w:b/>
          <w:sz w:val="24"/>
          <w:u w:val="single"/>
        </w:rPr>
        <w:t>ынок</w:t>
      </w:r>
      <w:r w:rsidRPr="00A665F0">
        <w:rPr>
          <w:b/>
          <w:sz w:val="24"/>
          <w:u w:val="single"/>
        </w:rPr>
        <w:t xml:space="preserve"> T+</w:t>
      </w:r>
      <w:r w:rsidR="009328C6" w:rsidRPr="00A665F0">
        <w:rPr>
          <w:b/>
          <w:sz w:val="24"/>
          <w:u w:val="single"/>
          <w:lang w:val="en-US"/>
        </w:rPr>
        <w:t>n</w:t>
      </w:r>
      <w:r w:rsidR="007C111B" w:rsidRPr="00A665F0">
        <w:rPr>
          <w:b/>
          <w:sz w:val="24"/>
          <w:u w:val="single"/>
        </w:rPr>
        <w:t xml:space="preserve"> (режим</w:t>
      </w:r>
      <w:r w:rsidR="00A019CF" w:rsidRPr="00A665F0">
        <w:rPr>
          <w:b/>
          <w:sz w:val="24"/>
          <w:u w:val="single"/>
        </w:rPr>
        <w:t xml:space="preserve"> </w:t>
      </w:r>
      <w:r w:rsidR="009328C6" w:rsidRPr="00A665F0">
        <w:rPr>
          <w:b/>
          <w:sz w:val="24"/>
          <w:u w:val="single"/>
        </w:rPr>
        <w:t xml:space="preserve">торгов </w:t>
      </w:r>
      <w:r w:rsidR="007C111B" w:rsidRPr="00A665F0">
        <w:rPr>
          <w:b/>
          <w:sz w:val="24"/>
          <w:u w:val="single"/>
        </w:rPr>
        <w:t>T+</w:t>
      </w:r>
      <w:r w:rsidR="009328C6" w:rsidRPr="00A665F0">
        <w:rPr>
          <w:b/>
          <w:sz w:val="24"/>
          <w:u w:val="single"/>
          <w:lang w:val="en-US"/>
        </w:rPr>
        <w:t>n</w:t>
      </w:r>
      <w:r w:rsidR="007C111B" w:rsidRPr="00A665F0">
        <w:rPr>
          <w:b/>
          <w:sz w:val="24"/>
          <w:u w:val="single"/>
        </w:rPr>
        <w:t>)</w:t>
      </w:r>
      <w:r w:rsidR="00A019CF" w:rsidRPr="00A665F0">
        <w:rPr>
          <w:b/>
          <w:sz w:val="24"/>
        </w:rPr>
        <w:t xml:space="preserve"> </w:t>
      </w:r>
      <w:r w:rsidRPr="00A665F0">
        <w:rPr>
          <w:sz w:val="24"/>
          <w:szCs w:val="24"/>
        </w:rPr>
        <w:t xml:space="preserve">– совокупность режимов торгов в рамках </w:t>
      </w:r>
      <w:r w:rsidR="0008180A" w:rsidRPr="00A665F0">
        <w:rPr>
          <w:sz w:val="24"/>
          <w:szCs w:val="24"/>
        </w:rPr>
        <w:t xml:space="preserve">ТС </w:t>
      </w:r>
      <w:r w:rsidR="00E302E1" w:rsidRPr="00A665F0">
        <w:rPr>
          <w:sz w:val="24"/>
          <w:szCs w:val="24"/>
        </w:rPr>
        <w:t>Фондовый</w:t>
      </w:r>
      <w:r w:rsidR="00366BA1" w:rsidRPr="00A665F0">
        <w:rPr>
          <w:sz w:val="24"/>
          <w:szCs w:val="24"/>
        </w:rPr>
        <w:t xml:space="preserve"> </w:t>
      </w:r>
      <w:r w:rsidRPr="00A665F0">
        <w:rPr>
          <w:sz w:val="24"/>
          <w:szCs w:val="24"/>
        </w:rPr>
        <w:t>рынок</w:t>
      </w:r>
      <w:r w:rsidR="00083F6D" w:rsidRPr="00A665F0">
        <w:rPr>
          <w:sz w:val="24"/>
          <w:szCs w:val="24"/>
        </w:rPr>
        <w:t xml:space="preserve"> </w:t>
      </w:r>
      <w:r w:rsidR="00E302E1" w:rsidRPr="00A665F0">
        <w:rPr>
          <w:sz w:val="24"/>
          <w:szCs w:val="24"/>
        </w:rPr>
        <w:t>Московской Биржи</w:t>
      </w:r>
      <w:r w:rsidRPr="00A665F0">
        <w:rPr>
          <w:sz w:val="24"/>
          <w:szCs w:val="24"/>
        </w:rPr>
        <w:t xml:space="preserve">, </w:t>
      </w:r>
      <w:r w:rsidR="009328C6" w:rsidRPr="00A665F0">
        <w:rPr>
          <w:sz w:val="24"/>
          <w:szCs w:val="24"/>
        </w:rPr>
        <w:t xml:space="preserve">где Т – фактическая дата заключения сделки, а n – число расчетных дней, значение которого определяется последней цифрой кода расчетов по сделке в соответствии с Правилами ТС. </w:t>
      </w:r>
      <w:r w:rsidR="009328C6" w:rsidRPr="00A665F0">
        <w:rPr>
          <w:sz w:val="24"/>
          <w:szCs w:val="24"/>
        </w:rPr>
        <w:cr/>
        <w:t xml:space="preserve">         </w:t>
      </w:r>
      <w:r w:rsidRPr="00A665F0">
        <w:rPr>
          <w:b/>
          <w:sz w:val="24"/>
          <w:u w:val="single"/>
        </w:rPr>
        <w:t>Р</w:t>
      </w:r>
      <w:r w:rsidR="007646F4" w:rsidRPr="00A665F0">
        <w:rPr>
          <w:b/>
          <w:sz w:val="24"/>
          <w:u w:val="single"/>
        </w:rPr>
        <w:t>ынок</w:t>
      </w:r>
      <w:r w:rsidRPr="00A665F0">
        <w:rPr>
          <w:b/>
          <w:sz w:val="24"/>
          <w:u w:val="single"/>
        </w:rPr>
        <w:t xml:space="preserve"> T0</w:t>
      </w:r>
      <w:r w:rsidR="007C111B" w:rsidRPr="00A665F0">
        <w:rPr>
          <w:b/>
          <w:sz w:val="24"/>
          <w:u w:val="single"/>
        </w:rPr>
        <w:t xml:space="preserve"> (режим</w:t>
      </w:r>
      <w:r w:rsidR="00A019CF" w:rsidRPr="00A665F0">
        <w:rPr>
          <w:b/>
          <w:sz w:val="24"/>
          <w:u w:val="single"/>
        </w:rPr>
        <w:t xml:space="preserve"> </w:t>
      </w:r>
      <w:r w:rsidR="007C111B" w:rsidRPr="00A665F0">
        <w:rPr>
          <w:b/>
          <w:sz w:val="24"/>
          <w:u w:val="single"/>
        </w:rPr>
        <w:t>T0)</w:t>
      </w:r>
      <w:r w:rsidRPr="00A665F0">
        <w:rPr>
          <w:sz w:val="24"/>
          <w:szCs w:val="24"/>
        </w:rPr>
        <w:t xml:space="preserve"> – совокупность режимов торгов в рамках </w:t>
      </w:r>
      <w:r w:rsidR="0008180A" w:rsidRPr="00A665F0">
        <w:rPr>
          <w:sz w:val="24"/>
          <w:szCs w:val="24"/>
        </w:rPr>
        <w:t xml:space="preserve">ТС </w:t>
      </w:r>
      <w:r w:rsidR="00E302E1" w:rsidRPr="00A665F0">
        <w:rPr>
          <w:sz w:val="24"/>
          <w:szCs w:val="24"/>
        </w:rPr>
        <w:t>Фондовый рынок Московской Биржи</w:t>
      </w:r>
      <w:r w:rsidRPr="00A665F0">
        <w:rPr>
          <w:sz w:val="24"/>
          <w:szCs w:val="24"/>
        </w:rPr>
        <w:t xml:space="preserve">, </w:t>
      </w:r>
      <w:r w:rsidRPr="00A665F0">
        <w:rPr>
          <w:sz w:val="24"/>
        </w:rPr>
        <w:t xml:space="preserve">когда исполнение </w:t>
      </w:r>
      <w:r w:rsidR="007D23F8" w:rsidRPr="00A665F0">
        <w:rPr>
          <w:sz w:val="24"/>
        </w:rPr>
        <w:t>с</w:t>
      </w:r>
      <w:r w:rsidRPr="00A665F0">
        <w:rPr>
          <w:sz w:val="24"/>
        </w:rPr>
        <w:t>делки происходит в тот же день, что и ее заключение, в соответствии с Правилами ТС.</w:t>
      </w:r>
    </w:p>
    <w:p w14:paraId="12813394" w14:textId="77777777" w:rsidR="003E3F00" w:rsidRPr="00A665F0" w:rsidRDefault="003E3F00" w:rsidP="00F635CC">
      <w:pPr>
        <w:pStyle w:val="31"/>
        <w:autoSpaceDE w:val="0"/>
        <w:autoSpaceDN w:val="0"/>
        <w:adjustRightInd w:val="0"/>
        <w:ind w:firstLine="567"/>
        <w:jc w:val="both"/>
        <w:rPr>
          <w:i w:val="0"/>
          <w:sz w:val="24"/>
        </w:rPr>
      </w:pPr>
      <w:r w:rsidRPr="00A665F0">
        <w:rPr>
          <w:b/>
          <w:i w:val="0"/>
          <w:sz w:val="24"/>
          <w:u w:val="single"/>
        </w:rPr>
        <w:t>Рыночная цена</w:t>
      </w:r>
      <w:r w:rsidRPr="00A665F0">
        <w:rPr>
          <w:i w:val="0"/>
          <w:sz w:val="24"/>
        </w:rPr>
        <w:t xml:space="preserve"> – минимальная цена продажи Ценных бумаг при их покупке либо максимальная цена покупки Ценных бумаг при их продаже, сложившаяся на Бирже на момент выставления Банком соответственно заявки на покупку либо заявки на продажу Ценных бумаг в торговой системе Биржи.</w:t>
      </w:r>
    </w:p>
    <w:p w14:paraId="01A47954" w14:textId="77777777" w:rsidR="003E3F00" w:rsidRPr="00A665F0" w:rsidRDefault="003E3F00" w:rsidP="00F635CC">
      <w:pPr>
        <w:pStyle w:val="ConsNormal"/>
        <w:ind w:firstLine="567"/>
        <w:jc w:val="both"/>
        <w:rPr>
          <w:rFonts w:ascii="Times New Roman" w:hAnsi="Times New Roman"/>
          <w:sz w:val="24"/>
        </w:rPr>
      </w:pPr>
      <w:r w:rsidRPr="00A665F0">
        <w:rPr>
          <w:rFonts w:ascii="Times New Roman" w:hAnsi="Times New Roman"/>
          <w:b/>
          <w:sz w:val="24"/>
          <w:u w:val="single"/>
        </w:rPr>
        <w:t xml:space="preserve">Сделка </w:t>
      </w:r>
      <w:r w:rsidR="007155EC" w:rsidRPr="00A665F0">
        <w:rPr>
          <w:rFonts w:ascii="Times New Roman" w:hAnsi="Times New Roman"/>
          <w:b/>
          <w:sz w:val="24"/>
          <w:u w:val="single"/>
        </w:rPr>
        <w:t>РЕПО</w:t>
      </w:r>
      <w:r w:rsidRPr="00A665F0">
        <w:rPr>
          <w:rFonts w:ascii="Times New Roman" w:hAnsi="Times New Roman"/>
          <w:sz w:val="24"/>
        </w:rPr>
        <w:t xml:space="preserve"> – Торговая операция по продаже (покупке) Ценных бумаг (первая часть Сделки </w:t>
      </w:r>
      <w:r w:rsidR="007155EC" w:rsidRPr="00A665F0">
        <w:rPr>
          <w:rFonts w:ascii="Times New Roman" w:hAnsi="Times New Roman"/>
          <w:sz w:val="24"/>
        </w:rPr>
        <w:t>РЕПО</w:t>
      </w:r>
      <w:r w:rsidRPr="00A665F0">
        <w:rPr>
          <w:rFonts w:ascii="Times New Roman" w:hAnsi="Times New Roman"/>
          <w:sz w:val="24"/>
        </w:rPr>
        <w:t xml:space="preserve">) с обязательством обратной покупки (продажи) Ценных бумаг того же эмитента, выпуска и в том же количестве (вторая часть Сделки </w:t>
      </w:r>
      <w:r w:rsidR="007155EC" w:rsidRPr="00A665F0">
        <w:rPr>
          <w:rFonts w:ascii="Times New Roman" w:hAnsi="Times New Roman"/>
          <w:sz w:val="24"/>
        </w:rPr>
        <w:t>РЕПО</w:t>
      </w:r>
      <w:r w:rsidRPr="00A665F0">
        <w:rPr>
          <w:rFonts w:ascii="Times New Roman" w:hAnsi="Times New Roman"/>
          <w:sz w:val="24"/>
        </w:rPr>
        <w:t>) через определенный условиями такой операции срок и по определенной условиями такой операции цене.</w:t>
      </w:r>
    </w:p>
    <w:p w14:paraId="1DCF46B6" w14:textId="77777777" w:rsidR="003E3F00" w:rsidRPr="00A665F0" w:rsidRDefault="003E3F00" w:rsidP="00F635CC">
      <w:pPr>
        <w:pStyle w:val="a0"/>
        <w:keepLines w:val="0"/>
        <w:widowControl w:val="0"/>
        <w:tabs>
          <w:tab w:val="clear" w:pos="360"/>
        </w:tabs>
        <w:autoSpaceDE w:val="0"/>
        <w:autoSpaceDN w:val="0"/>
        <w:adjustRightInd w:val="0"/>
        <w:spacing w:before="0"/>
        <w:ind w:left="0" w:firstLine="567"/>
        <w:rPr>
          <w:sz w:val="24"/>
        </w:rPr>
      </w:pPr>
      <w:r w:rsidRPr="00A665F0">
        <w:rPr>
          <w:b/>
          <w:sz w:val="24"/>
          <w:u w:val="single"/>
        </w:rPr>
        <w:t>Сообщения</w:t>
      </w:r>
      <w:r w:rsidRPr="00A665F0">
        <w:rPr>
          <w:sz w:val="24"/>
        </w:rPr>
        <w:t xml:space="preserve"> – любые поручения, распоряжения, уведомления, запросы, отчеты и иные документы, направляемые одной Стороной другой Стороне в рамках Регламента.</w:t>
      </w:r>
    </w:p>
    <w:p w14:paraId="33D87AA0" w14:textId="77777777" w:rsidR="00A93E1B" w:rsidRPr="00A665F0" w:rsidRDefault="00A93E1B" w:rsidP="00F635CC">
      <w:pPr>
        <w:pStyle w:val="a0"/>
        <w:keepLines w:val="0"/>
        <w:widowControl w:val="0"/>
        <w:tabs>
          <w:tab w:val="clear" w:pos="360"/>
        </w:tabs>
        <w:autoSpaceDE w:val="0"/>
        <w:autoSpaceDN w:val="0"/>
        <w:adjustRightInd w:val="0"/>
        <w:spacing w:before="0"/>
        <w:ind w:left="0" w:firstLine="567"/>
        <w:rPr>
          <w:b/>
          <w:sz w:val="24"/>
          <w:u w:val="single"/>
        </w:rPr>
      </w:pPr>
      <w:r w:rsidRPr="00A665F0">
        <w:rPr>
          <w:b/>
          <w:sz w:val="24"/>
          <w:u w:val="single"/>
        </w:rPr>
        <w:t>СРО НФА</w:t>
      </w:r>
      <w:r w:rsidRPr="00A665F0">
        <w:rPr>
          <w:sz w:val="24"/>
        </w:rPr>
        <w:t xml:space="preserve"> – Саморегулируемая организация «Национальная финансовая ассоциация», членом которой является Банк.</w:t>
      </w:r>
    </w:p>
    <w:p w14:paraId="12E52E8C" w14:textId="77777777" w:rsidR="002A2547" w:rsidRPr="00A665F0" w:rsidRDefault="003E3F00" w:rsidP="00F635CC">
      <w:pPr>
        <w:pStyle w:val="a0"/>
        <w:keepLines w:val="0"/>
        <w:widowControl w:val="0"/>
        <w:tabs>
          <w:tab w:val="clear" w:pos="360"/>
        </w:tabs>
        <w:autoSpaceDE w:val="0"/>
        <w:autoSpaceDN w:val="0"/>
        <w:adjustRightInd w:val="0"/>
        <w:spacing w:before="0"/>
        <w:ind w:left="0" w:firstLine="567"/>
        <w:rPr>
          <w:sz w:val="24"/>
        </w:rPr>
      </w:pPr>
      <w:r w:rsidRPr="00A665F0">
        <w:rPr>
          <w:b/>
          <w:sz w:val="24"/>
          <w:u w:val="single"/>
        </w:rPr>
        <w:t>Сторона (Стороны)</w:t>
      </w:r>
      <w:r w:rsidRPr="00A665F0">
        <w:rPr>
          <w:sz w:val="24"/>
        </w:rPr>
        <w:t xml:space="preserve"> – Банк или Клиент (Банк и Клиент). </w:t>
      </w:r>
    </w:p>
    <w:p w14:paraId="7D376797" w14:textId="77777777" w:rsidR="003E3F00" w:rsidRPr="00A665F0" w:rsidRDefault="003E3F00" w:rsidP="00F635CC">
      <w:pPr>
        <w:pStyle w:val="a0"/>
        <w:keepLines w:val="0"/>
        <w:widowControl w:val="0"/>
        <w:tabs>
          <w:tab w:val="clear" w:pos="360"/>
        </w:tabs>
        <w:autoSpaceDE w:val="0"/>
        <w:autoSpaceDN w:val="0"/>
        <w:adjustRightInd w:val="0"/>
        <w:spacing w:before="0"/>
        <w:ind w:left="0" w:firstLine="567"/>
        <w:rPr>
          <w:sz w:val="24"/>
        </w:rPr>
      </w:pPr>
      <w:r w:rsidRPr="00A665F0">
        <w:rPr>
          <w:b/>
          <w:sz w:val="24"/>
          <w:u w:val="single"/>
        </w:rPr>
        <w:t xml:space="preserve">Торговая операция </w:t>
      </w:r>
      <w:r w:rsidRPr="00A665F0">
        <w:rPr>
          <w:sz w:val="24"/>
        </w:rPr>
        <w:t xml:space="preserve">– сделка </w:t>
      </w:r>
      <w:r w:rsidR="00B93353" w:rsidRPr="00A665F0">
        <w:rPr>
          <w:sz w:val="24"/>
        </w:rPr>
        <w:t xml:space="preserve">с </w:t>
      </w:r>
      <w:r w:rsidR="00332C35" w:rsidRPr="00A665F0">
        <w:rPr>
          <w:sz w:val="24"/>
        </w:rPr>
        <w:t>финансовыми активами (</w:t>
      </w:r>
      <w:r w:rsidR="00B93353" w:rsidRPr="00A665F0">
        <w:rPr>
          <w:sz w:val="24"/>
        </w:rPr>
        <w:t>имуществом</w:t>
      </w:r>
      <w:r w:rsidR="00332C35" w:rsidRPr="00A665F0">
        <w:rPr>
          <w:sz w:val="24"/>
        </w:rPr>
        <w:t>)</w:t>
      </w:r>
      <w:r w:rsidR="00B93353" w:rsidRPr="00A665F0">
        <w:rPr>
          <w:sz w:val="24"/>
        </w:rPr>
        <w:t xml:space="preserve"> Клиента, </w:t>
      </w:r>
      <w:r w:rsidR="00332C35" w:rsidRPr="00A665F0">
        <w:rPr>
          <w:sz w:val="24"/>
        </w:rPr>
        <w:t xml:space="preserve">заключенная Банком за счет и по поручению Клиента и </w:t>
      </w:r>
      <w:r w:rsidR="00B93353" w:rsidRPr="00A665F0">
        <w:rPr>
          <w:sz w:val="24"/>
        </w:rPr>
        <w:t xml:space="preserve">совершаемая в соответствии с </w:t>
      </w:r>
      <w:r w:rsidR="009B730D" w:rsidRPr="00A665F0">
        <w:rPr>
          <w:sz w:val="24"/>
        </w:rPr>
        <w:t>Д</w:t>
      </w:r>
      <w:r w:rsidR="00B93353" w:rsidRPr="00A665F0">
        <w:rPr>
          <w:sz w:val="24"/>
        </w:rPr>
        <w:t xml:space="preserve">оговором о брокерском обслуживании, в том числе сделка </w:t>
      </w:r>
      <w:r w:rsidRPr="00A665F0">
        <w:rPr>
          <w:sz w:val="24"/>
        </w:rPr>
        <w:t xml:space="preserve">купли-продажи Ценных бумаг, </w:t>
      </w:r>
      <w:r w:rsidR="00C46E22" w:rsidRPr="00A665F0">
        <w:rPr>
          <w:sz w:val="24"/>
        </w:rPr>
        <w:t>С</w:t>
      </w:r>
      <w:r w:rsidR="00024C33" w:rsidRPr="00A665F0">
        <w:rPr>
          <w:sz w:val="24"/>
        </w:rPr>
        <w:t xml:space="preserve">делка </w:t>
      </w:r>
      <w:r w:rsidR="007155EC" w:rsidRPr="00A665F0">
        <w:rPr>
          <w:sz w:val="24"/>
        </w:rPr>
        <w:t>РЕПО</w:t>
      </w:r>
      <w:r w:rsidRPr="00A665F0">
        <w:rPr>
          <w:sz w:val="24"/>
        </w:rPr>
        <w:t>.</w:t>
      </w:r>
    </w:p>
    <w:p w14:paraId="518E134A" w14:textId="77777777" w:rsidR="0089670E" w:rsidRPr="00A665F0" w:rsidRDefault="0089670E" w:rsidP="00F635CC">
      <w:pPr>
        <w:pStyle w:val="a0"/>
        <w:keepLines w:val="0"/>
        <w:widowControl w:val="0"/>
        <w:tabs>
          <w:tab w:val="clear" w:pos="360"/>
        </w:tabs>
        <w:autoSpaceDE w:val="0"/>
        <w:autoSpaceDN w:val="0"/>
        <w:adjustRightInd w:val="0"/>
        <w:spacing w:before="0"/>
        <w:ind w:left="0" w:firstLine="567"/>
        <w:rPr>
          <w:sz w:val="24"/>
        </w:rPr>
      </w:pPr>
      <w:r w:rsidRPr="00A665F0">
        <w:rPr>
          <w:b/>
          <w:sz w:val="24"/>
          <w:u w:val="single"/>
        </w:rPr>
        <w:t xml:space="preserve">Торговая сессия </w:t>
      </w:r>
      <w:r w:rsidRPr="00A665F0">
        <w:rPr>
          <w:sz w:val="24"/>
        </w:rPr>
        <w:t xml:space="preserve">– период времени, в течение которого в ТС в соответствии с Правилами </w:t>
      </w:r>
      <w:r w:rsidR="00130DB3" w:rsidRPr="00A665F0">
        <w:rPr>
          <w:sz w:val="24"/>
        </w:rPr>
        <w:t>ТС</w:t>
      </w:r>
      <w:r w:rsidR="00A019CF" w:rsidRPr="00A665F0">
        <w:rPr>
          <w:sz w:val="24"/>
        </w:rPr>
        <w:t xml:space="preserve"> </w:t>
      </w:r>
      <w:r w:rsidRPr="00A665F0">
        <w:rPr>
          <w:sz w:val="24"/>
        </w:rPr>
        <w:t>могут заключаться сделки. Если иное не оговорено особо в тексте любого пункта Регламента, под Торговой сессией подразумева</w:t>
      </w:r>
      <w:r w:rsidR="008030BF" w:rsidRPr="00A665F0">
        <w:rPr>
          <w:sz w:val="24"/>
        </w:rPr>
        <w:t>е</w:t>
      </w:r>
      <w:r w:rsidRPr="00A665F0">
        <w:rPr>
          <w:sz w:val="24"/>
        </w:rPr>
        <w:t xml:space="preserve">тся только период основной Торговой сессии, </w:t>
      </w:r>
      <w:r w:rsidR="008030BF" w:rsidRPr="00A665F0">
        <w:rPr>
          <w:sz w:val="24"/>
        </w:rPr>
        <w:t xml:space="preserve">проводимой в </w:t>
      </w:r>
      <w:r w:rsidR="00244272" w:rsidRPr="00A665F0">
        <w:rPr>
          <w:sz w:val="24"/>
        </w:rPr>
        <w:t>ТС Фондовый рынок Московской Биржи</w:t>
      </w:r>
      <w:r w:rsidRPr="00A665F0">
        <w:rPr>
          <w:sz w:val="24"/>
        </w:rPr>
        <w:t xml:space="preserve">. </w:t>
      </w:r>
    </w:p>
    <w:p w14:paraId="5286D0AE" w14:textId="77777777" w:rsidR="00C56BEA" w:rsidRPr="00A665F0" w:rsidRDefault="009D2F5B" w:rsidP="00F635CC">
      <w:pPr>
        <w:pStyle w:val="ab"/>
        <w:spacing w:before="0"/>
        <w:ind w:right="0" w:firstLine="567"/>
        <w:rPr>
          <w:sz w:val="24"/>
          <w:szCs w:val="24"/>
        </w:rPr>
      </w:pPr>
      <w:r w:rsidRPr="00A665F0">
        <w:rPr>
          <w:b/>
          <w:sz w:val="24"/>
          <w:u w:val="single"/>
        </w:rPr>
        <w:t>Торгов</w:t>
      </w:r>
      <w:r w:rsidR="00C56BEA" w:rsidRPr="00A665F0">
        <w:rPr>
          <w:b/>
          <w:sz w:val="24"/>
          <w:u w:val="single"/>
        </w:rPr>
        <w:t>ые</w:t>
      </w:r>
      <w:r w:rsidRPr="00A665F0">
        <w:rPr>
          <w:b/>
          <w:sz w:val="24"/>
          <w:u w:val="single"/>
        </w:rPr>
        <w:t xml:space="preserve"> систем</w:t>
      </w:r>
      <w:r w:rsidR="00C56BEA" w:rsidRPr="00A665F0">
        <w:rPr>
          <w:b/>
          <w:sz w:val="24"/>
          <w:u w:val="single"/>
        </w:rPr>
        <w:t>ы</w:t>
      </w:r>
      <w:r w:rsidRPr="00A665F0">
        <w:rPr>
          <w:b/>
          <w:sz w:val="24"/>
          <w:u w:val="single"/>
        </w:rPr>
        <w:t xml:space="preserve"> (ТС)</w:t>
      </w:r>
      <w:r w:rsidRPr="00A665F0">
        <w:rPr>
          <w:sz w:val="24"/>
          <w:szCs w:val="24"/>
        </w:rPr>
        <w:t xml:space="preserve"> – организованный рынок ценных бумаг (фондовая биржа, иной организатор торговли) или отдельная секция (сектор) организованного рынка ценных бумаг, посредством которых происходит з</w:t>
      </w:r>
      <w:r w:rsidR="007D23F8" w:rsidRPr="00A665F0">
        <w:rPr>
          <w:sz w:val="24"/>
          <w:szCs w:val="24"/>
        </w:rPr>
        <w:t>аключение и исполнение с</w:t>
      </w:r>
      <w:r w:rsidRPr="00A665F0">
        <w:rPr>
          <w:sz w:val="24"/>
          <w:szCs w:val="24"/>
        </w:rPr>
        <w:t>делок по определенным установленным процедурам, зафиксированным в Правилах этой ТС или иных нормативных документах, обязательных или рекомендуемых для исполнения всеми участниками этой ТС.</w:t>
      </w:r>
      <w:r w:rsidR="00A019CF" w:rsidRPr="00A665F0">
        <w:rPr>
          <w:sz w:val="24"/>
          <w:szCs w:val="24"/>
        </w:rPr>
        <w:t xml:space="preserve"> </w:t>
      </w:r>
    </w:p>
    <w:p w14:paraId="1900720A" w14:textId="77777777" w:rsidR="008C263E" w:rsidRPr="00A665F0" w:rsidRDefault="008C263E" w:rsidP="00F635CC">
      <w:pPr>
        <w:pStyle w:val="ab"/>
        <w:spacing w:before="0"/>
        <w:ind w:right="0" w:firstLine="567"/>
        <w:rPr>
          <w:sz w:val="24"/>
          <w:szCs w:val="24"/>
        </w:rPr>
      </w:pPr>
      <w:r w:rsidRPr="00A665F0">
        <w:rPr>
          <w:sz w:val="24"/>
          <w:szCs w:val="24"/>
        </w:rPr>
        <w:t xml:space="preserve">В понятие ТС также включаются организации, выполняющие функции клиринговых, депозитарных и расчетных систем, используемые для </w:t>
      </w:r>
      <w:r w:rsidRPr="00A665F0">
        <w:rPr>
          <w:sz w:val="22"/>
          <w:szCs w:val="22"/>
        </w:rPr>
        <w:t xml:space="preserve">исполнения обязательств и </w:t>
      </w:r>
      <w:r w:rsidRPr="00A665F0">
        <w:rPr>
          <w:sz w:val="24"/>
          <w:szCs w:val="24"/>
        </w:rPr>
        <w:t>проведения расчетов по сделкам, заключенным в рамках той или иной ТС. Правила, регламенты, инструкции, требования и процедуры данных организаций считаются неотъемлемой частью Правил ТС.</w:t>
      </w:r>
    </w:p>
    <w:p w14:paraId="4123A068" w14:textId="77777777" w:rsidR="00C14EAD" w:rsidRPr="00A665F0" w:rsidRDefault="00C14EAD" w:rsidP="00F635CC">
      <w:pPr>
        <w:pStyle w:val="a0"/>
        <w:keepLines w:val="0"/>
        <w:widowControl w:val="0"/>
        <w:tabs>
          <w:tab w:val="clear" w:pos="360"/>
        </w:tabs>
        <w:autoSpaceDE w:val="0"/>
        <w:autoSpaceDN w:val="0"/>
        <w:adjustRightInd w:val="0"/>
        <w:spacing w:before="0"/>
        <w:ind w:left="0" w:firstLine="567"/>
        <w:rPr>
          <w:sz w:val="24"/>
        </w:rPr>
      </w:pPr>
      <w:r w:rsidRPr="00A665F0">
        <w:rPr>
          <w:b/>
          <w:sz w:val="24"/>
          <w:u w:val="single"/>
        </w:rPr>
        <w:t>Торговый счет</w:t>
      </w:r>
      <w:r w:rsidRPr="00A665F0">
        <w:rPr>
          <w:sz w:val="24"/>
        </w:rPr>
        <w:t xml:space="preserve"> – совокупность счетов, открываемых</w:t>
      </w:r>
      <w:r w:rsidR="00317EFA" w:rsidRPr="00A665F0">
        <w:rPr>
          <w:sz w:val="24"/>
        </w:rPr>
        <w:t xml:space="preserve"> </w:t>
      </w:r>
      <w:r w:rsidRPr="00A665F0">
        <w:rPr>
          <w:sz w:val="24"/>
        </w:rPr>
        <w:t xml:space="preserve">Банком как профессиональным участником рынка ценных бумаг </w:t>
      </w:r>
      <w:r w:rsidR="002F12EF" w:rsidRPr="00A665F0">
        <w:rPr>
          <w:sz w:val="24"/>
        </w:rPr>
        <w:t xml:space="preserve">в рамках </w:t>
      </w:r>
      <w:r w:rsidR="0090063E" w:rsidRPr="00A665F0">
        <w:rPr>
          <w:sz w:val="24"/>
        </w:rPr>
        <w:t>Д</w:t>
      </w:r>
      <w:r w:rsidR="002F12EF" w:rsidRPr="00A665F0">
        <w:rPr>
          <w:sz w:val="24"/>
        </w:rPr>
        <w:t xml:space="preserve">оговора о брокерском обслуживании </w:t>
      </w:r>
      <w:r w:rsidR="001E6D89" w:rsidRPr="00A665F0">
        <w:rPr>
          <w:sz w:val="24"/>
        </w:rPr>
        <w:t xml:space="preserve">и предназначенных </w:t>
      </w:r>
      <w:r w:rsidRPr="00A665F0">
        <w:rPr>
          <w:sz w:val="24"/>
        </w:rPr>
        <w:t>для учета Торговых и Неторговых операций Клиента,</w:t>
      </w:r>
      <w:r w:rsidR="00A019CF" w:rsidRPr="00A665F0">
        <w:rPr>
          <w:sz w:val="24"/>
        </w:rPr>
        <w:t xml:space="preserve"> </w:t>
      </w:r>
      <w:r w:rsidR="00317EFA" w:rsidRPr="00A665F0">
        <w:rPr>
          <w:sz w:val="24"/>
        </w:rPr>
        <w:t xml:space="preserve">для </w:t>
      </w:r>
      <w:r w:rsidRPr="00A665F0">
        <w:rPr>
          <w:sz w:val="24"/>
        </w:rPr>
        <w:t>учет</w:t>
      </w:r>
      <w:r w:rsidR="00317EFA" w:rsidRPr="00A665F0">
        <w:rPr>
          <w:sz w:val="24"/>
        </w:rPr>
        <w:t>а</w:t>
      </w:r>
      <w:r w:rsidRPr="00A665F0">
        <w:rPr>
          <w:sz w:val="24"/>
        </w:rPr>
        <w:t xml:space="preserve"> денежных средств Клиента, расчетов с Клиентом по денежным средствам, учет</w:t>
      </w:r>
      <w:r w:rsidR="00317EFA" w:rsidRPr="00A665F0">
        <w:rPr>
          <w:sz w:val="24"/>
        </w:rPr>
        <w:t>а</w:t>
      </w:r>
      <w:r w:rsidRPr="00A665F0">
        <w:rPr>
          <w:sz w:val="24"/>
        </w:rPr>
        <w:t xml:space="preserve"> Ценных бумаг Клиента, расчетов с Клиентом по Ценным бумагам.</w:t>
      </w:r>
    </w:p>
    <w:p w14:paraId="0ECD8728" w14:textId="77777777" w:rsidR="003E3F00" w:rsidRPr="00A665F0" w:rsidRDefault="003E3F00" w:rsidP="00F635CC">
      <w:pPr>
        <w:pStyle w:val="a0"/>
        <w:keepLines w:val="0"/>
        <w:widowControl w:val="0"/>
        <w:tabs>
          <w:tab w:val="clear" w:pos="360"/>
        </w:tabs>
        <w:autoSpaceDE w:val="0"/>
        <w:autoSpaceDN w:val="0"/>
        <w:adjustRightInd w:val="0"/>
        <w:spacing w:before="0"/>
        <w:ind w:left="0" w:firstLine="567"/>
        <w:rPr>
          <w:sz w:val="24"/>
        </w:rPr>
      </w:pPr>
      <w:r w:rsidRPr="00A665F0">
        <w:rPr>
          <w:b/>
          <w:sz w:val="24"/>
          <w:u w:val="single"/>
        </w:rPr>
        <w:t>Уполномоченное лицо</w:t>
      </w:r>
      <w:r w:rsidR="00990D5C" w:rsidRPr="00A665F0">
        <w:rPr>
          <w:b/>
          <w:sz w:val="24"/>
          <w:u w:val="single"/>
        </w:rPr>
        <w:t xml:space="preserve"> (Уполномоченный представитель)</w:t>
      </w:r>
      <w:r w:rsidR="00990D5C" w:rsidRPr="00A665F0">
        <w:rPr>
          <w:b/>
          <w:sz w:val="24"/>
        </w:rPr>
        <w:t xml:space="preserve"> </w:t>
      </w:r>
      <w:r w:rsidRPr="00A665F0">
        <w:rPr>
          <w:sz w:val="24"/>
        </w:rPr>
        <w:t>– физическое или юридическое лицо, которое имеет полномочия в силу закона или доверенности</w:t>
      </w:r>
      <w:r w:rsidR="008044D9" w:rsidRPr="00A665F0">
        <w:rPr>
          <w:sz w:val="24"/>
        </w:rPr>
        <w:t>,</w:t>
      </w:r>
      <w:r w:rsidRPr="00A665F0">
        <w:rPr>
          <w:sz w:val="24"/>
        </w:rPr>
        <w:t xml:space="preserve"> </w:t>
      </w:r>
      <w:r w:rsidR="008044D9" w:rsidRPr="00A665F0">
        <w:rPr>
          <w:sz w:val="24"/>
        </w:rPr>
        <w:t>выданной Клиентом, совершать от имени Клиента действия, предусмотренные настоящим Регламентом.</w:t>
      </w:r>
    </w:p>
    <w:p w14:paraId="7DC6C70B" w14:textId="77777777" w:rsidR="00BA320F" w:rsidRPr="00A665F0" w:rsidRDefault="00246232" w:rsidP="00BA320F">
      <w:pPr>
        <w:ind w:firstLine="709"/>
        <w:jc w:val="both"/>
        <w:rPr>
          <w:sz w:val="24"/>
        </w:rPr>
      </w:pPr>
      <w:r w:rsidRPr="00A665F0">
        <w:rPr>
          <w:b/>
          <w:sz w:val="24"/>
          <w:u w:val="single"/>
        </w:rPr>
        <w:t>Уполномоченные сотрудники Банка</w:t>
      </w:r>
      <w:r w:rsidRPr="00A665F0">
        <w:rPr>
          <w:b/>
          <w:sz w:val="24"/>
        </w:rPr>
        <w:t xml:space="preserve"> -</w:t>
      </w:r>
      <w:r w:rsidRPr="00A665F0">
        <w:rPr>
          <w:sz w:val="24"/>
        </w:rPr>
        <w:t xml:space="preserve"> сотрудники (должностные лица) Банка, совершающие от имени Банка действия в рамках Регламента на основании должностных инструкций, доверенностей, приказов и иных внутренних документов Банка</w:t>
      </w:r>
      <w:r w:rsidR="00BA320F" w:rsidRPr="00A665F0">
        <w:rPr>
          <w:sz w:val="24"/>
        </w:rPr>
        <w:t xml:space="preserve">, в том числе </w:t>
      </w:r>
      <w:r w:rsidR="00096A16" w:rsidRPr="00A665F0">
        <w:rPr>
          <w:sz w:val="24"/>
        </w:rPr>
        <w:t xml:space="preserve">прием от </w:t>
      </w:r>
      <w:r w:rsidR="00927052" w:rsidRPr="00A665F0">
        <w:rPr>
          <w:sz w:val="24"/>
        </w:rPr>
        <w:t>К</w:t>
      </w:r>
      <w:r w:rsidR="00096A16" w:rsidRPr="00A665F0">
        <w:rPr>
          <w:sz w:val="24"/>
        </w:rPr>
        <w:t xml:space="preserve">лиентов документов, необходимых для </w:t>
      </w:r>
      <w:r w:rsidR="00927052" w:rsidRPr="00A665F0">
        <w:rPr>
          <w:sz w:val="24"/>
        </w:rPr>
        <w:t>получения финансовых услуг,</w:t>
      </w:r>
      <w:r w:rsidR="00BA320F" w:rsidRPr="00A665F0">
        <w:rPr>
          <w:sz w:val="24"/>
        </w:rPr>
        <w:t xml:space="preserve"> </w:t>
      </w:r>
      <w:r w:rsidR="00096A16" w:rsidRPr="00A665F0">
        <w:rPr>
          <w:sz w:val="24"/>
        </w:rPr>
        <w:t>фиксаци</w:t>
      </w:r>
      <w:r w:rsidR="000A19E1" w:rsidRPr="00A665F0">
        <w:rPr>
          <w:sz w:val="24"/>
        </w:rPr>
        <w:t>ю</w:t>
      </w:r>
      <w:r w:rsidR="00096A16" w:rsidRPr="00A665F0">
        <w:rPr>
          <w:sz w:val="24"/>
        </w:rPr>
        <w:t xml:space="preserve"> приема (регистраци</w:t>
      </w:r>
      <w:r w:rsidR="000A19E1" w:rsidRPr="00A665F0">
        <w:rPr>
          <w:sz w:val="24"/>
        </w:rPr>
        <w:t>ю</w:t>
      </w:r>
      <w:r w:rsidR="00096A16" w:rsidRPr="00A665F0">
        <w:rPr>
          <w:sz w:val="24"/>
        </w:rPr>
        <w:t>) вышеуказанных документов (в случаях, установленных</w:t>
      </w:r>
      <w:r w:rsidR="00131D18" w:rsidRPr="00A665F0">
        <w:rPr>
          <w:sz w:val="24"/>
        </w:rPr>
        <w:t xml:space="preserve"> </w:t>
      </w:r>
      <w:r w:rsidR="008A311C" w:rsidRPr="00A665F0">
        <w:rPr>
          <w:sz w:val="24"/>
        </w:rPr>
        <w:t>настоящим Регламентом</w:t>
      </w:r>
      <w:r w:rsidR="00096A16" w:rsidRPr="00A665F0">
        <w:rPr>
          <w:sz w:val="24"/>
        </w:rPr>
        <w:t xml:space="preserve">), уведомление </w:t>
      </w:r>
      <w:r w:rsidR="00927052" w:rsidRPr="00A665F0">
        <w:rPr>
          <w:sz w:val="24"/>
        </w:rPr>
        <w:t>К</w:t>
      </w:r>
      <w:r w:rsidR="00096A16" w:rsidRPr="00A665F0">
        <w:rPr>
          <w:sz w:val="24"/>
        </w:rPr>
        <w:t>лиент</w:t>
      </w:r>
      <w:r w:rsidR="00927052" w:rsidRPr="00A665F0">
        <w:rPr>
          <w:sz w:val="24"/>
        </w:rPr>
        <w:t>а</w:t>
      </w:r>
      <w:r w:rsidR="00096A16" w:rsidRPr="00A665F0">
        <w:rPr>
          <w:sz w:val="24"/>
        </w:rPr>
        <w:t xml:space="preserve"> в случае представления неполного комплекта документов</w:t>
      </w:r>
      <w:r w:rsidR="00927052" w:rsidRPr="00A665F0">
        <w:rPr>
          <w:sz w:val="24"/>
        </w:rPr>
        <w:t>,</w:t>
      </w:r>
      <w:r w:rsidR="00096A16" w:rsidRPr="00A665F0">
        <w:rPr>
          <w:sz w:val="24"/>
        </w:rPr>
        <w:t xml:space="preserve"> предоставление </w:t>
      </w:r>
      <w:r w:rsidR="00927052" w:rsidRPr="00A665F0">
        <w:rPr>
          <w:sz w:val="24"/>
        </w:rPr>
        <w:t>К</w:t>
      </w:r>
      <w:r w:rsidR="00096A16" w:rsidRPr="00A665F0">
        <w:rPr>
          <w:sz w:val="24"/>
        </w:rPr>
        <w:t xml:space="preserve">лиенту мотивированного отказа (в случае отказа в приеме документов, необходимых для получения финансовых услуг).  </w:t>
      </w:r>
    </w:p>
    <w:p w14:paraId="4DCEF611" w14:textId="77777777" w:rsidR="008B506D" w:rsidRPr="00A665F0" w:rsidRDefault="008B506D" w:rsidP="00CB6ABF">
      <w:pPr>
        <w:pStyle w:val="210"/>
        <w:tabs>
          <w:tab w:val="clear" w:pos="564"/>
        </w:tabs>
        <w:spacing w:before="0" w:after="0"/>
        <w:ind w:firstLine="567"/>
        <w:rPr>
          <w:sz w:val="24"/>
          <w:szCs w:val="24"/>
        </w:rPr>
      </w:pPr>
      <w:r w:rsidRPr="00A665F0">
        <w:rPr>
          <w:b/>
          <w:sz w:val="24"/>
          <w:u w:val="single"/>
        </w:rPr>
        <w:lastRenderedPageBreak/>
        <w:t>Фондовый рынок Московской Биржи</w:t>
      </w:r>
      <w:r w:rsidRPr="00A665F0">
        <w:rPr>
          <w:sz w:val="24"/>
          <w:szCs w:val="24"/>
        </w:rPr>
        <w:t xml:space="preserve"> – секция фондового рынка ПАО Московская Биржа.</w:t>
      </w:r>
    </w:p>
    <w:p w14:paraId="17C2DACC" w14:textId="77777777" w:rsidR="00860C3A" w:rsidRPr="00A665F0" w:rsidRDefault="00860C3A" w:rsidP="00F635CC">
      <w:pPr>
        <w:pStyle w:val="a0"/>
        <w:keepLines w:val="0"/>
        <w:widowControl w:val="0"/>
        <w:tabs>
          <w:tab w:val="clear" w:pos="360"/>
        </w:tabs>
        <w:autoSpaceDE w:val="0"/>
        <w:autoSpaceDN w:val="0"/>
        <w:adjustRightInd w:val="0"/>
        <w:spacing w:before="0"/>
        <w:ind w:left="0" w:firstLine="567"/>
        <w:rPr>
          <w:sz w:val="24"/>
        </w:rPr>
      </w:pPr>
      <w:r w:rsidRPr="00A665F0">
        <w:rPr>
          <w:b/>
          <w:sz w:val="24"/>
          <w:u w:val="single"/>
        </w:rPr>
        <w:t>Финансовые активы</w:t>
      </w:r>
      <w:r w:rsidR="003E20BC" w:rsidRPr="00A665F0">
        <w:rPr>
          <w:b/>
          <w:sz w:val="24"/>
        </w:rPr>
        <w:t xml:space="preserve"> </w:t>
      </w:r>
      <w:r w:rsidRPr="00A665F0">
        <w:rPr>
          <w:sz w:val="24"/>
        </w:rPr>
        <w:t xml:space="preserve">– ценные бумаги, денежные средства, являющиеся </w:t>
      </w:r>
      <w:r w:rsidR="006E7980" w:rsidRPr="00A665F0">
        <w:rPr>
          <w:sz w:val="24"/>
        </w:rPr>
        <w:t>предметом</w:t>
      </w:r>
      <w:r w:rsidRPr="00A665F0">
        <w:rPr>
          <w:sz w:val="24"/>
        </w:rPr>
        <w:t xml:space="preserve"> заключаемых Банком сделок в рамках осуществления брокерской деятельности.</w:t>
      </w:r>
    </w:p>
    <w:p w14:paraId="295077D0" w14:textId="77777777" w:rsidR="003E3F00" w:rsidRPr="00A665F0" w:rsidRDefault="003E3F00" w:rsidP="00F635CC">
      <w:pPr>
        <w:pStyle w:val="a0"/>
        <w:keepLines w:val="0"/>
        <w:widowControl w:val="0"/>
        <w:tabs>
          <w:tab w:val="clear" w:pos="360"/>
        </w:tabs>
        <w:autoSpaceDE w:val="0"/>
        <w:autoSpaceDN w:val="0"/>
        <w:adjustRightInd w:val="0"/>
        <w:spacing w:before="0"/>
        <w:ind w:left="0" w:firstLine="567"/>
        <w:rPr>
          <w:sz w:val="24"/>
        </w:rPr>
      </w:pPr>
      <w:r w:rsidRPr="00A665F0">
        <w:rPr>
          <w:b/>
          <w:sz w:val="24"/>
          <w:u w:val="single"/>
        </w:rPr>
        <w:t>Ценные бумаги</w:t>
      </w:r>
      <w:r w:rsidRPr="00A665F0">
        <w:rPr>
          <w:sz w:val="24"/>
        </w:rPr>
        <w:t xml:space="preserve"> – эмиссионные ценные бумаги,</w:t>
      </w:r>
      <w:r w:rsidR="008B506D" w:rsidRPr="00A665F0">
        <w:rPr>
          <w:sz w:val="24"/>
        </w:rPr>
        <w:t xml:space="preserve"> в рамках определения Федерального Закона Российской Федерации «О рынке ценных бумаг», а также прочие ценные бумаги,</w:t>
      </w:r>
      <w:r w:rsidRPr="00A665F0">
        <w:rPr>
          <w:sz w:val="24"/>
        </w:rPr>
        <w:t xml:space="preserve"> проведение сделок </w:t>
      </w:r>
      <w:r w:rsidR="005B7BA3" w:rsidRPr="00A665F0">
        <w:rPr>
          <w:sz w:val="24"/>
        </w:rPr>
        <w:t>купли-продажи</w:t>
      </w:r>
      <w:r w:rsidRPr="00A665F0">
        <w:rPr>
          <w:sz w:val="24"/>
        </w:rPr>
        <w:t xml:space="preserve"> с которыми допускается действующим законодательством Российской Федерации.</w:t>
      </w:r>
    </w:p>
    <w:p w14:paraId="0F1126C8" w14:textId="77777777" w:rsidR="00DF264D" w:rsidRPr="00A665F0" w:rsidRDefault="003E3F00" w:rsidP="00FE025B">
      <w:pPr>
        <w:pStyle w:val="a0"/>
        <w:keepLines w:val="0"/>
        <w:numPr>
          <w:ilvl w:val="0"/>
          <w:numId w:val="7"/>
        </w:numPr>
        <w:tabs>
          <w:tab w:val="left" w:pos="993"/>
        </w:tabs>
        <w:spacing w:before="0"/>
        <w:ind w:left="0" w:firstLine="927"/>
        <w:rPr>
          <w:sz w:val="24"/>
        </w:rPr>
      </w:pPr>
      <w:bookmarkStart w:id="30" w:name="_Toc451056062"/>
      <w:bookmarkStart w:id="31" w:name="_Toc451057405"/>
      <w:bookmarkStart w:id="32" w:name="_Toc451063863"/>
      <w:bookmarkStart w:id="33" w:name="_Toc451073122"/>
      <w:bookmarkStart w:id="34" w:name="_Toc451149528"/>
      <w:bookmarkStart w:id="35" w:name="_Toc451341482"/>
      <w:bookmarkStart w:id="36" w:name="_Toc452183882"/>
      <w:bookmarkStart w:id="37" w:name="_Toc454790598"/>
      <w:bookmarkStart w:id="38" w:name="_Toc455158072"/>
      <w:bookmarkStart w:id="39" w:name="_Toc477264899"/>
      <w:bookmarkStart w:id="40" w:name="_Toc478808638"/>
      <w:bookmarkStart w:id="41" w:name="_Toc481288897"/>
      <w:r w:rsidRPr="00A665F0">
        <w:rPr>
          <w:sz w:val="24"/>
        </w:rPr>
        <w:t xml:space="preserve">Термины и определения, не указанные в п.3.1. Регламента, понимаются в значении, установленном действующим законодательством Российской Федерации, Правилами </w:t>
      </w:r>
      <w:r w:rsidR="008A2A76" w:rsidRPr="00A665F0">
        <w:rPr>
          <w:sz w:val="24"/>
        </w:rPr>
        <w:t xml:space="preserve">ТС </w:t>
      </w:r>
      <w:r w:rsidRPr="00A665F0">
        <w:rPr>
          <w:sz w:val="24"/>
        </w:rPr>
        <w:t>или иными положениями Регламента.</w:t>
      </w:r>
      <w:bookmarkStart w:id="42" w:name="_Toc481288926"/>
    </w:p>
    <w:p w14:paraId="20096D52" w14:textId="77777777" w:rsidR="003E3F00" w:rsidRPr="00A665F0" w:rsidRDefault="003E3F00" w:rsidP="00A21566">
      <w:pPr>
        <w:pStyle w:val="1"/>
        <w:tabs>
          <w:tab w:val="clear" w:pos="360"/>
          <w:tab w:val="num" w:pos="0"/>
        </w:tabs>
        <w:spacing w:line="276" w:lineRule="auto"/>
        <w:ind w:left="0" w:firstLine="0"/>
        <w:jc w:val="center"/>
        <w:rPr>
          <w:sz w:val="24"/>
          <w:szCs w:val="24"/>
        </w:rPr>
      </w:pPr>
      <w:bookmarkStart w:id="43" w:name="_Toc497027588"/>
      <w:bookmarkStart w:id="44" w:name="_Toc500766968"/>
      <w:bookmarkStart w:id="45" w:name="_Toc25681839"/>
      <w:bookmarkStart w:id="46" w:name="_Toc25751959"/>
      <w:r w:rsidRPr="00A665F0">
        <w:rPr>
          <w:sz w:val="24"/>
          <w:szCs w:val="24"/>
        </w:rPr>
        <w:t xml:space="preserve">ГЛАВА II. РЕГИСТРАЦИЯ </w:t>
      </w:r>
      <w:r w:rsidR="006A0A4F" w:rsidRPr="00A665F0">
        <w:rPr>
          <w:sz w:val="24"/>
          <w:szCs w:val="24"/>
        </w:rPr>
        <w:t xml:space="preserve">заявления о присоединении, регистрация </w:t>
      </w:r>
      <w:r w:rsidRPr="00A665F0">
        <w:rPr>
          <w:sz w:val="24"/>
          <w:szCs w:val="24"/>
        </w:rPr>
        <w:t xml:space="preserve">КЛИЕНТА, СЧЕТА КЛИЕНТА И УПОЛНОМОЧЕННЫЕ </w:t>
      </w:r>
      <w:bookmarkEnd w:id="43"/>
      <w:bookmarkEnd w:id="44"/>
      <w:r w:rsidRPr="00A665F0">
        <w:rPr>
          <w:sz w:val="24"/>
          <w:szCs w:val="24"/>
        </w:rPr>
        <w:t>ЛИЦА</w:t>
      </w:r>
      <w:r w:rsidR="00D35364" w:rsidRPr="00A665F0">
        <w:rPr>
          <w:sz w:val="24"/>
          <w:szCs w:val="24"/>
        </w:rPr>
        <w:t xml:space="preserve"> КЛИЕНТА</w:t>
      </w:r>
      <w:bookmarkEnd w:id="45"/>
      <w:bookmarkEnd w:id="46"/>
    </w:p>
    <w:p w14:paraId="24B3B224" w14:textId="77777777" w:rsidR="00131D18" w:rsidRPr="00A665F0" w:rsidRDefault="006A0A4F" w:rsidP="008A6EBA">
      <w:pPr>
        <w:pStyle w:val="20"/>
        <w:numPr>
          <w:ilvl w:val="1"/>
          <w:numId w:val="1"/>
        </w:numPr>
        <w:tabs>
          <w:tab w:val="left" w:pos="0"/>
        </w:tabs>
        <w:spacing w:after="120"/>
        <w:ind w:left="0" w:firstLine="567"/>
        <w:rPr>
          <w:bCs/>
          <w:sz w:val="24"/>
        </w:rPr>
      </w:pPr>
      <w:bookmarkStart w:id="47" w:name="_Toc25681840"/>
      <w:bookmarkStart w:id="48" w:name="_Toc25751960"/>
      <w:bookmarkStart w:id="49" w:name="_Toc497027589"/>
      <w:bookmarkStart w:id="50" w:name="_Toc500766969"/>
      <w:r w:rsidRPr="00A665F0">
        <w:rPr>
          <w:bCs/>
          <w:sz w:val="24"/>
        </w:rPr>
        <w:t xml:space="preserve">Регистрация </w:t>
      </w:r>
      <w:r w:rsidR="00131D18" w:rsidRPr="00A665F0">
        <w:rPr>
          <w:bCs/>
          <w:sz w:val="24"/>
        </w:rPr>
        <w:t>З</w:t>
      </w:r>
      <w:r w:rsidRPr="00A665F0">
        <w:rPr>
          <w:bCs/>
          <w:sz w:val="24"/>
        </w:rPr>
        <w:t>аявления о присоединении</w:t>
      </w:r>
      <w:r w:rsidR="00562AB5" w:rsidRPr="00A665F0">
        <w:rPr>
          <w:bCs/>
          <w:sz w:val="24"/>
        </w:rPr>
        <w:t>,</w:t>
      </w:r>
      <w:r w:rsidRPr="00A665F0">
        <w:rPr>
          <w:bCs/>
          <w:sz w:val="24"/>
        </w:rPr>
        <w:t xml:space="preserve"> р</w:t>
      </w:r>
      <w:r w:rsidR="003E3F00" w:rsidRPr="00A665F0">
        <w:rPr>
          <w:bCs/>
          <w:sz w:val="24"/>
        </w:rPr>
        <w:t>егистрация Клиента</w:t>
      </w:r>
      <w:bookmarkEnd w:id="47"/>
      <w:bookmarkEnd w:id="48"/>
    </w:p>
    <w:p w14:paraId="1CC5D045" w14:textId="77777777" w:rsidR="00131D18" w:rsidRPr="00A665F0" w:rsidRDefault="00096A16" w:rsidP="008A6EBA">
      <w:pPr>
        <w:pStyle w:val="a0"/>
        <w:keepLines w:val="0"/>
        <w:numPr>
          <w:ilvl w:val="2"/>
          <w:numId w:val="1"/>
        </w:numPr>
        <w:spacing w:before="0"/>
        <w:ind w:left="0" w:firstLine="567"/>
        <w:rPr>
          <w:sz w:val="24"/>
          <w:szCs w:val="24"/>
        </w:rPr>
      </w:pPr>
      <w:r w:rsidRPr="00A665F0">
        <w:rPr>
          <w:sz w:val="24"/>
          <w:szCs w:val="24"/>
        </w:rPr>
        <w:t xml:space="preserve">Регистрация Заявления </w:t>
      </w:r>
      <w:r w:rsidR="001E257D" w:rsidRPr="00A665F0">
        <w:rPr>
          <w:sz w:val="24"/>
          <w:szCs w:val="24"/>
        </w:rPr>
        <w:t>о присоединении</w:t>
      </w:r>
      <w:r w:rsidRPr="00A665F0">
        <w:rPr>
          <w:sz w:val="24"/>
          <w:szCs w:val="24"/>
        </w:rPr>
        <w:t xml:space="preserve"> осуществляется после </w:t>
      </w:r>
      <w:r w:rsidR="005855C8" w:rsidRPr="00A665F0">
        <w:rPr>
          <w:sz w:val="24"/>
          <w:szCs w:val="24"/>
        </w:rPr>
        <w:t xml:space="preserve">его </w:t>
      </w:r>
      <w:r w:rsidRPr="00A665F0">
        <w:rPr>
          <w:sz w:val="24"/>
          <w:szCs w:val="24"/>
        </w:rPr>
        <w:t xml:space="preserve">рассмотрения Банком в течение 3 (Трех) </w:t>
      </w:r>
      <w:r w:rsidR="001E257D" w:rsidRPr="00A665F0">
        <w:rPr>
          <w:sz w:val="24"/>
          <w:szCs w:val="24"/>
        </w:rPr>
        <w:t>р</w:t>
      </w:r>
      <w:r w:rsidRPr="00A665F0">
        <w:rPr>
          <w:sz w:val="24"/>
          <w:szCs w:val="24"/>
        </w:rPr>
        <w:t xml:space="preserve">абочих дней со дня его получения при одновременном соблюдении следующих условий: </w:t>
      </w:r>
    </w:p>
    <w:p w14:paraId="6BD39B97" w14:textId="77777777" w:rsidR="00131D18" w:rsidRPr="00A665F0" w:rsidRDefault="008A6EBA" w:rsidP="008A6EBA">
      <w:pPr>
        <w:pStyle w:val="a0"/>
        <w:keepLines w:val="0"/>
        <w:numPr>
          <w:ilvl w:val="0"/>
          <w:numId w:val="42"/>
        </w:numPr>
        <w:spacing w:before="0"/>
        <w:ind w:left="0" w:firstLine="567"/>
        <w:rPr>
          <w:sz w:val="24"/>
        </w:rPr>
      </w:pPr>
      <w:r w:rsidRPr="00A665F0">
        <w:rPr>
          <w:sz w:val="24"/>
          <w:szCs w:val="24"/>
        </w:rPr>
        <w:t xml:space="preserve"> </w:t>
      </w:r>
      <w:r w:rsidR="00645E03" w:rsidRPr="00A665F0">
        <w:rPr>
          <w:sz w:val="24"/>
          <w:szCs w:val="24"/>
        </w:rPr>
        <w:t xml:space="preserve">предоставление </w:t>
      </w:r>
      <w:r w:rsidR="00C93B54" w:rsidRPr="00A665F0">
        <w:rPr>
          <w:sz w:val="24"/>
          <w:szCs w:val="24"/>
        </w:rPr>
        <w:t xml:space="preserve">заинтересованным лицом или его уполномоченным представителем в Офис Банка полного комплекта </w:t>
      </w:r>
      <w:r w:rsidR="007164C1" w:rsidRPr="00A665F0">
        <w:rPr>
          <w:sz w:val="24"/>
        </w:rPr>
        <w:t>документов, указанных в п.1.4 Регламента</w:t>
      </w:r>
      <w:r w:rsidR="00645E03" w:rsidRPr="00A665F0">
        <w:rPr>
          <w:sz w:val="24"/>
        </w:rPr>
        <w:t xml:space="preserve"> (в том числе </w:t>
      </w:r>
      <w:r w:rsidR="00645E03" w:rsidRPr="00A665F0">
        <w:rPr>
          <w:sz w:val="24"/>
          <w:szCs w:val="24"/>
        </w:rPr>
        <w:t>полного комплекта документов, указанных в Перечне документов, предоставляемых Клиентом для заключения Договора на брокерское обслуживание на рынке ценных бумаг (Приложение № 18 к Регламенту))</w:t>
      </w:r>
      <w:r w:rsidR="007164C1" w:rsidRPr="00A665F0">
        <w:rPr>
          <w:sz w:val="24"/>
        </w:rPr>
        <w:t>;</w:t>
      </w:r>
    </w:p>
    <w:p w14:paraId="3004D65C" w14:textId="77777777" w:rsidR="00645E03" w:rsidRPr="00A665F0" w:rsidRDefault="008A6EBA" w:rsidP="00645E03">
      <w:pPr>
        <w:pStyle w:val="a0"/>
        <w:keepLines w:val="0"/>
        <w:tabs>
          <w:tab w:val="clear" w:pos="360"/>
          <w:tab w:val="num" w:pos="1778"/>
        </w:tabs>
        <w:spacing w:before="0"/>
        <w:ind w:left="0" w:firstLine="567"/>
        <w:rPr>
          <w:sz w:val="24"/>
        </w:rPr>
      </w:pPr>
      <w:r w:rsidRPr="00A665F0">
        <w:rPr>
          <w:sz w:val="24"/>
          <w:szCs w:val="24"/>
        </w:rPr>
        <w:t xml:space="preserve"> </w:t>
      </w:r>
      <w:r w:rsidR="00645E03" w:rsidRPr="00A665F0">
        <w:rPr>
          <w:sz w:val="24"/>
          <w:szCs w:val="24"/>
        </w:rPr>
        <w:t xml:space="preserve">- соответствие </w:t>
      </w:r>
      <w:r w:rsidR="00645E03" w:rsidRPr="00A665F0">
        <w:rPr>
          <w:sz w:val="24"/>
        </w:rPr>
        <w:t>документов, указанных в п.1.4 Регламента, требованиям, установленным к их оформлению, содержанию и форме с учетом особенностей способа напр</w:t>
      </w:r>
      <w:r w:rsidR="000B46D3" w:rsidRPr="00A665F0">
        <w:rPr>
          <w:sz w:val="24"/>
        </w:rPr>
        <w:t>авления, используемого Клиентом.</w:t>
      </w:r>
    </w:p>
    <w:p w14:paraId="44A04D7B" w14:textId="77777777" w:rsidR="00131D18" w:rsidRPr="00A665F0" w:rsidRDefault="001737A8" w:rsidP="008A6EBA">
      <w:pPr>
        <w:pStyle w:val="a0"/>
        <w:keepLines w:val="0"/>
        <w:tabs>
          <w:tab w:val="clear" w:pos="360"/>
        </w:tabs>
        <w:spacing w:before="0"/>
        <w:ind w:left="0" w:firstLine="567"/>
        <w:rPr>
          <w:sz w:val="24"/>
          <w:szCs w:val="24"/>
        </w:rPr>
      </w:pPr>
      <w:r w:rsidRPr="00A665F0">
        <w:rPr>
          <w:sz w:val="24"/>
          <w:szCs w:val="24"/>
        </w:rPr>
        <w:t>При этом принятие Банком Заявления о присоединении, в том числе проставление на нем отметки о принятии, не означает факт его регистрации</w:t>
      </w:r>
      <w:r w:rsidR="00A86AAD" w:rsidRPr="00A665F0">
        <w:rPr>
          <w:sz w:val="24"/>
          <w:szCs w:val="24"/>
        </w:rPr>
        <w:t xml:space="preserve"> и заключения Договора</w:t>
      </w:r>
      <w:r w:rsidRPr="00A665F0">
        <w:rPr>
          <w:sz w:val="24"/>
          <w:szCs w:val="24"/>
        </w:rPr>
        <w:t xml:space="preserve">.  </w:t>
      </w:r>
    </w:p>
    <w:p w14:paraId="54C93B27" w14:textId="77777777" w:rsidR="00131D18" w:rsidRPr="00A665F0" w:rsidRDefault="00096A16" w:rsidP="008A6EBA">
      <w:pPr>
        <w:pStyle w:val="a0"/>
        <w:keepLines w:val="0"/>
        <w:numPr>
          <w:ilvl w:val="2"/>
          <w:numId w:val="1"/>
        </w:numPr>
        <w:spacing w:before="0"/>
        <w:ind w:left="0" w:firstLine="567"/>
      </w:pPr>
      <w:r w:rsidRPr="00A665F0">
        <w:rPr>
          <w:sz w:val="24"/>
          <w:szCs w:val="24"/>
        </w:rPr>
        <w:t xml:space="preserve">Регистрация Заявления </w:t>
      </w:r>
      <w:r w:rsidR="008444F3" w:rsidRPr="00A665F0">
        <w:rPr>
          <w:sz w:val="24"/>
          <w:szCs w:val="24"/>
        </w:rPr>
        <w:t>о присоединении</w:t>
      </w:r>
      <w:r w:rsidR="00A86AAD" w:rsidRPr="00A665F0">
        <w:rPr>
          <w:sz w:val="24"/>
          <w:szCs w:val="24"/>
        </w:rPr>
        <w:t xml:space="preserve"> </w:t>
      </w:r>
      <w:r w:rsidRPr="00A665F0">
        <w:rPr>
          <w:sz w:val="24"/>
          <w:szCs w:val="24"/>
        </w:rPr>
        <w:t xml:space="preserve">осуществляется путем присвоения </w:t>
      </w:r>
      <w:r w:rsidR="0093277D" w:rsidRPr="00A665F0">
        <w:rPr>
          <w:sz w:val="24"/>
          <w:szCs w:val="24"/>
        </w:rPr>
        <w:t xml:space="preserve">ему номера и даты регистрации </w:t>
      </w:r>
      <w:r w:rsidR="00311F71" w:rsidRPr="00A665F0">
        <w:rPr>
          <w:sz w:val="24"/>
          <w:szCs w:val="24"/>
        </w:rPr>
        <w:t>и</w:t>
      </w:r>
      <w:r w:rsidR="004C5D84" w:rsidRPr="00A665F0">
        <w:rPr>
          <w:sz w:val="24"/>
          <w:szCs w:val="24"/>
        </w:rPr>
        <w:t xml:space="preserve"> указания</w:t>
      </w:r>
      <w:r w:rsidR="00311F71" w:rsidRPr="00A665F0">
        <w:rPr>
          <w:sz w:val="24"/>
          <w:szCs w:val="24"/>
        </w:rPr>
        <w:t xml:space="preserve"> </w:t>
      </w:r>
      <w:r w:rsidR="00645E03" w:rsidRPr="00A665F0">
        <w:rPr>
          <w:sz w:val="24"/>
          <w:szCs w:val="24"/>
        </w:rPr>
        <w:t xml:space="preserve">данных о </w:t>
      </w:r>
      <w:r w:rsidR="00907E07" w:rsidRPr="00A665F0">
        <w:rPr>
          <w:sz w:val="24"/>
          <w:szCs w:val="24"/>
        </w:rPr>
        <w:t>номер</w:t>
      </w:r>
      <w:r w:rsidR="00645E03" w:rsidRPr="00A665F0">
        <w:rPr>
          <w:sz w:val="24"/>
          <w:szCs w:val="24"/>
        </w:rPr>
        <w:t>е</w:t>
      </w:r>
      <w:r w:rsidR="00907E07" w:rsidRPr="00A665F0">
        <w:rPr>
          <w:sz w:val="24"/>
          <w:szCs w:val="24"/>
        </w:rPr>
        <w:t xml:space="preserve"> и </w:t>
      </w:r>
      <w:r w:rsidR="00311F71" w:rsidRPr="00A665F0">
        <w:rPr>
          <w:sz w:val="24"/>
          <w:szCs w:val="24"/>
        </w:rPr>
        <w:t>дат</w:t>
      </w:r>
      <w:r w:rsidR="00645E03" w:rsidRPr="00A665F0">
        <w:rPr>
          <w:sz w:val="24"/>
          <w:szCs w:val="24"/>
        </w:rPr>
        <w:t>е</w:t>
      </w:r>
      <w:r w:rsidR="00311F71" w:rsidRPr="00A665F0">
        <w:rPr>
          <w:sz w:val="24"/>
          <w:szCs w:val="24"/>
        </w:rPr>
        <w:t xml:space="preserve"> регистрации </w:t>
      </w:r>
      <w:r w:rsidR="004C5D84" w:rsidRPr="00A665F0">
        <w:rPr>
          <w:sz w:val="24"/>
          <w:szCs w:val="24"/>
        </w:rPr>
        <w:t xml:space="preserve">на </w:t>
      </w:r>
      <w:r w:rsidRPr="00A665F0">
        <w:rPr>
          <w:sz w:val="24"/>
          <w:szCs w:val="24"/>
        </w:rPr>
        <w:t>Заявлени</w:t>
      </w:r>
      <w:r w:rsidR="004C5D84" w:rsidRPr="00A665F0">
        <w:rPr>
          <w:sz w:val="24"/>
          <w:szCs w:val="24"/>
        </w:rPr>
        <w:t>и</w:t>
      </w:r>
      <w:r w:rsidRPr="00A665F0">
        <w:rPr>
          <w:sz w:val="24"/>
          <w:szCs w:val="24"/>
        </w:rPr>
        <w:t xml:space="preserve"> </w:t>
      </w:r>
      <w:r w:rsidR="008444F3" w:rsidRPr="00A665F0">
        <w:rPr>
          <w:sz w:val="24"/>
          <w:szCs w:val="24"/>
        </w:rPr>
        <w:t>о присоединении</w:t>
      </w:r>
      <w:r w:rsidR="0093277D" w:rsidRPr="00A665F0">
        <w:rPr>
          <w:sz w:val="24"/>
          <w:szCs w:val="24"/>
        </w:rPr>
        <w:t xml:space="preserve"> (после проверки всех предоставленных документов и подписания Заявления о присоединении Руководителем или уполномоченным сотрудником Банка)</w:t>
      </w:r>
      <w:r w:rsidRPr="00A665F0">
        <w:rPr>
          <w:sz w:val="24"/>
          <w:szCs w:val="24"/>
        </w:rPr>
        <w:t xml:space="preserve">. Номер </w:t>
      </w:r>
      <w:r w:rsidR="0093277D" w:rsidRPr="00A665F0">
        <w:rPr>
          <w:sz w:val="24"/>
          <w:szCs w:val="24"/>
        </w:rPr>
        <w:t xml:space="preserve">и дата регистрации </w:t>
      </w:r>
      <w:r w:rsidRPr="00A665F0">
        <w:rPr>
          <w:sz w:val="24"/>
          <w:szCs w:val="24"/>
        </w:rPr>
        <w:t xml:space="preserve">Заявления </w:t>
      </w:r>
      <w:r w:rsidR="008444F3" w:rsidRPr="00A665F0">
        <w:rPr>
          <w:sz w:val="24"/>
          <w:szCs w:val="24"/>
        </w:rPr>
        <w:t>о присоединении</w:t>
      </w:r>
      <w:r w:rsidRPr="00A665F0">
        <w:rPr>
          <w:sz w:val="24"/>
          <w:szCs w:val="24"/>
        </w:rPr>
        <w:t xml:space="preserve"> являются соответственно номером </w:t>
      </w:r>
      <w:r w:rsidR="0093277D" w:rsidRPr="00A665F0">
        <w:rPr>
          <w:sz w:val="24"/>
          <w:szCs w:val="24"/>
        </w:rPr>
        <w:t xml:space="preserve">и датой заключения </w:t>
      </w:r>
      <w:r w:rsidRPr="00A665F0">
        <w:rPr>
          <w:sz w:val="24"/>
          <w:szCs w:val="24"/>
        </w:rPr>
        <w:t xml:space="preserve">Договора </w:t>
      </w:r>
      <w:r w:rsidR="0093277D" w:rsidRPr="00A665F0">
        <w:rPr>
          <w:sz w:val="24"/>
          <w:szCs w:val="24"/>
        </w:rPr>
        <w:t>о брокерском обслуживании</w:t>
      </w:r>
      <w:r w:rsidRPr="00A665F0">
        <w:rPr>
          <w:sz w:val="24"/>
          <w:szCs w:val="24"/>
        </w:rPr>
        <w:t xml:space="preserve">. </w:t>
      </w:r>
    </w:p>
    <w:p w14:paraId="46EF2E58" w14:textId="77777777" w:rsidR="00131D18" w:rsidRPr="00A665F0" w:rsidRDefault="00096A16" w:rsidP="008A6EBA">
      <w:pPr>
        <w:pStyle w:val="a0"/>
        <w:keepLines w:val="0"/>
        <w:numPr>
          <w:ilvl w:val="2"/>
          <w:numId w:val="1"/>
        </w:numPr>
        <w:spacing w:before="0"/>
        <w:ind w:left="0" w:firstLine="567"/>
        <w:rPr>
          <w:sz w:val="24"/>
          <w:szCs w:val="24"/>
        </w:rPr>
      </w:pPr>
      <w:r w:rsidRPr="00A665F0">
        <w:rPr>
          <w:sz w:val="24"/>
          <w:szCs w:val="24"/>
        </w:rPr>
        <w:t>Банк вправе отказать в приеме</w:t>
      </w:r>
      <w:r w:rsidR="00DA22D2" w:rsidRPr="00A665F0">
        <w:rPr>
          <w:sz w:val="24"/>
          <w:szCs w:val="24"/>
        </w:rPr>
        <w:t xml:space="preserve"> документов</w:t>
      </w:r>
      <w:r w:rsidR="00311F71" w:rsidRPr="00A665F0">
        <w:rPr>
          <w:sz w:val="24"/>
          <w:szCs w:val="24"/>
        </w:rPr>
        <w:t>,</w:t>
      </w:r>
      <w:r w:rsidRPr="00A665F0">
        <w:rPr>
          <w:sz w:val="24"/>
          <w:szCs w:val="24"/>
        </w:rPr>
        <w:t xml:space="preserve"> </w:t>
      </w:r>
      <w:r w:rsidR="00781EC0" w:rsidRPr="00A665F0">
        <w:rPr>
          <w:sz w:val="24"/>
          <w:szCs w:val="24"/>
        </w:rPr>
        <w:t>а также</w:t>
      </w:r>
      <w:r w:rsidRPr="00A665F0">
        <w:rPr>
          <w:sz w:val="24"/>
          <w:szCs w:val="24"/>
        </w:rPr>
        <w:t xml:space="preserve"> в регистрации Заявления </w:t>
      </w:r>
      <w:r w:rsidR="008444F3" w:rsidRPr="00A665F0">
        <w:rPr>
          <w:sz w:val="24"/>
          <w:szCs w:val="24"/>
        </w:rPr>
        <w:t>о присоединении</w:t>
      </w:r>
      <w:r w:rsidRPr="00A665F0">
        <w:rPr>
          <w:sz w:val="24"/>
          <w:szCs w:val="24"/>
        </w:rPr>
        <w:t xml:space="preserve"> и заключении Договора в случае</w:t>
      </w:r>
      <w:r w:rsidR="001737A8" w:rsidRPr="00A665F0">
        <w:rPr>
          <w:sz w:val="24"/>
          <w:szCs w:val="24"/>
        </w:rPr>
        <w:t xml:space="preserve"> несоблюдения условий, указанных в п.4.1. настоящего Регламента</w:t>
      </w:r>
      <w:r w:rsidR="00DA22D2" w:rsidRPr="00A665F0">
        <w:rPr>
          <w:sz w:val="24"/>
          <w:szCs w:val="24"/>
        </w:rPr>
        <w:t xml:space="preserve"> (в том числе предоставления неполного комплекта документов,</w:t>
      </w:r>
      <w:r w:rsidR="00DA22D2" w:rsidRPr="00A665F0">
        <w:rPr>
          <w:sz w:val="24"/>
        </w:rPr>
        <w:t xml:space="preserve"> указанных в п.1.4 Регламента</w:t>
      </w:r>
      <w:r w:rsidR="00DA22D2" w:rsidRPr="00A665F0">
        <w:rPr>
          <w:sz w:val="24"/>
          <w:szCs w:val="24"/>
        </w:rPr>
        <w:t>)</w:t>
      </w:r>
      <w:r w:rsidR="001737A8" w:rsidRPr="00A665F0">
        <w:rPr>
          <w:sz w:val="24"/>
          <w:szCs w:val="24"/>
        </w:rPr>
        <w:t xml:space="preserve">, </w:t>
      </w:r>
      <w:r w:rsidR="00873A7F" w:rsidRPr="00A665F0">
        <w:rPr>
          <w:sz w:val="24"/>
          <w:szCs w:val="24"/>
        </w:rPr>
        <w:t xml:space="preserve">непредставления заинтересованным лицом по запросу Банка дополнительных документов и/или сведений либо в случае выявленных несоответствий в представленных заинтересованным лицом сведениях и/или документах, </w:t>
      </w:r>
      <w:r w:rsidR="001737A8" w:rsidRPr="00A665F0">
        <w:rPr>
          <w:sz w:val="24"/>
          <w:szCs w:val="24"/>
        </w:rPr>
        <w:t xml:space="preserve">а также в иных случаях, установленных законом и/или нормативными правовыми актами Российской Федерации, в том числе нормативными актами Банка России, внутренними документами Банка. </w:t>
      </w:r>
    </w:p>
    <w:p w14:paraId="60D1C460" w14:textId="77777777" w:rsidR="00131D18" w:rsidRPr="00A665F0" w:rsidRDefault="00096A16" w:rsidP="008A6EBA">
      <w:pPr>
        <w:pStyle w:val="a0"/>
        <w:keepLines w:val="0"/>
        <w:tabs>
          <w:tab w:val="clear" w:pos="360"/>
        </w:tabs>
        <w:spacing w:before="0"/>
        <w:ind w:left="0" w:firstLine="567"/>
        <w:rPr>
          <w:sz w:val="24"/>
          <w:szCs w:val="24"/>
        </w:rPr>
      </w:pPr>
      <w:r w:rsidRPr="00A665F0">
        <w:rPr>
          <w:sz w:val="24"/>
          <w:szCs w:val="24"/>
        </w:rPr>
        <w:t xml:space="preserve">В случае, если Банк отказывает заинтересованному лицу в заключении Договора о брокерском обслуживании, регистрация Заявления </w:t>
      </w:r>
      <w:r w:rsidR="00311F71" w:rsidRPr="00A665F0">
        <w:rPr>
          <w:sz w:val="24"/>
          <w:szCs w:val="24"/>
        </w:rPr>
        <w:t>о присоединении</w:t>
      </w:r>
      <w:r w:rsidRPr="00A665F0">
        <w:rPr>
          <w:sz w:val="24"/>
          <w:szCs w:val="24"/>
        </w:rPr>
        <w:t xml:space="preserve"> Банком не производится и регистрационный номер соответствующему Заявлению </w:t>
      </w:r>
      <w:r w:rsidR="00311F71" w:rsidRPr="00A665F0">
        <w:rPr>
          <w:sz w:val="24"/>
          <w:szCs w:val="24"/>
        </w:rPr>
        <w:t>о присоединении</w:t>
      </w:r>
      <w:r w:rsidRPr="00A665F0">
        <w:rPr>
          <w:sz w:val="24"/>
          <w:szCs w:val="24"/>
        </w:rPr>
        <w:t xml:space="preserve"> не присваивается. </w:t>
      </w:r>
    </w:p>
    <w:p w14:paraId="6A6791FB" w14:textId="77777777" w:rsidR="00131D18" w:rsidRPr="00A665F0" w:rsidRDefault="003E3F00" w:rsidP="008A6EBA">
      <w:pPr>
        <w:pStyle w:val="a0"/>
        <w:keepLines w:val="0"/>
        <w:numPr>
          <w:ilvl w:val="2"/>
          <w:numId w:val="1"/>
        </w:numPr>
        <w:spacing w:before="0"/>
        <w:ind w:left="0" w:firstLine="567"/>
        <w:rPr>
          <w:sz w:val="24"/>
          <w:szCs w:val="24"/>
        </w:rPr>
      </w:pPr>
      <w:r w:rsidRPr="00A665F0">
        <w:rPr>
          <w:sz w:val="24"/>
          <w:szCs w:val="24"/>
        </w:rPr>
        <w:t>Для совершения Торговых и Неторговых операций, а также учета остатков денежных средств и/или Ценных бумаг по результатам указанных операций</w:t>
      </w:r>
      <w:r w:rsidR="0090063E" w:rsidRPr="00A665F0">
        <w:rPr>
          <w:sz w:val="24"/>
          <w:szCs w:val="24"/>
        </w:rPr>
        <w:t xml:space="preserve">, </w:t>
      </w:r>
      <w:r w:rsidR="00BB17E6" w:rsidRPr="00A665F0">
        <w:rPr>
          <w:sz w:val="24"/>
          <w:szCs w:val="24"/>
        </w:rPr>
        <w:t xml:space="preserve">при заключении </w:t>
      </w:r>
      <w:r w:rsidR="0090063E" w:rsidRPr="00A665F0">
        <w:rPr>
          <w:sz w:val="24"/>
          <w:szCs w:val="24"/>
        </w:rPr>
        <w:t>Договора о брокерском обслуживании</w:t>
      </w:r>
      <w:r w:rsidR="003B4FA0" w:rsidRPr="00A665F0">
        <w:rPr>
          <w:sz w:val="24"/>
          <w:szCs w:val="24"/>
        </w:rPr>
        <w:t xml:space="preserve"> </w:t>
      </w:r>
      <w:r w:rsidRPr="00A665F0">
        <w:rPr>
          <w:sz w:val="24"/>
          <w:szCs w:val="24"/>
        </w:rPr>
        <w:t>Банк присваивает Клиент</w:t>
      </w:r>
      <w:r w:rsidR="00BB17E6" w:rsidRPr="00A665F0">
        <w:rPr>
          <w:sz w:val="24"/>
          <w:szCs w:val="24"/>
        </w:rPr>
        <w:t>у</w:t>
      </w:r>
      <w:r w:rsidRPr="00A665F0">
        <w:rPr>
          <w:sz w:val="24"/>
          <w:szCs w:val="24"/>
        </w:rPr>
        <w:t xml:space="preserve"> </w:t>
      </w:r>
      <w:r w:rsidR="00A95318" w:rsidRPr="00A665F0">
        <w:rPr>
          <w:sz w:val="24"/>
          <w:szCs w:val="24"/>
        </w:rPr>
        <w:t xml:space="preserve">один или несколько </w:t>
      </w:r>
      <w:r w:rsidRPr="00A665F0">
        <w:rPr>
          <w:sz w:val="24"/>
          <w:szCs w:val="24"/>
        </w:rPr>
        <w:t>уникальны</w:t>
      </w:r>
      <w:r w:rsidR="00A95318" w:rsidRPr="00A665F0">
        <w:rPr>
          <w:sz w:val="24"/>
          <w:szCs w:val="24"/>
        </w:rPr>
        <w:t>х</w:t>
      </w:r>
      <w:r w:rsidRPr="00A665F0">
        <w:rPr>
          <w:sz w:val="24"/>
          <w:szCs w:val="24"/>
        </w:rPr>
        <w:t xml:space="preserve"> регистрационны</w:t>
      </w:r>
      <w:r w:rsidR="00A95318" w:rsidRPr="00A665F0">
        <w:rPr>
          <w:sz w:val="24"/>
          <w:szCs w:val="24"/>
        </w:rPr>
        <w:t>х</w:t>
      </w:r>
      <w:r w:rsidRPr="00A665F0">
        <w:rPr>
          <w:sz w:val="24"/>
          <w:szCs w:val="24"/>
        </w:rPr>
        <w:t xml:space="preserve"> код</w:t>
      </w:r>
      <w:r w:rsidR="00A95318" w:rsidRPr="00A665F0">
        <w:rPr>
          <w:sz w:val="24"/>
          <w:szCs w:val="24"/>
        </w:rPr>
        <w:t>ов</w:t>
      </w:r>
      <w:r w:rsidR="00401107" w:rsidRPr="00A665F0">
        <w:rPr>
          <w:sz w:val="24"/>
          <w:szCs w:val="24"/>
        </w:rPr>
        <w:t>, в зависимости от количества открытых Брокерских счетов</w:t>
      </w:r>
      <w:r w:rsidRPr="00A665F0">
        <w:rPr>
          <w:sz w:val="24"/>
          <w:szCs w:val="24"/>
        </w:rPr>
        <w:t xml:space="preserve"> (далее – «Код</w:t>
      </w:r>
      <w:r w:rsidR="00A95318" w:rsidRPr="00A665F0">
        <w:rPr>
          <w:sz w:val="24"/>
          <w:szCs w:val="24"/>
        </w:rPr>
        <w:t>ы</w:t>
      </w:r>
      <w:r w:rsidRPr="00A665F0">
        <w:rPr>
          <w:sz w:val="24"/>
          <w:szCs w:val="24"/>
        </w:rPr>
        <w:t xml:space="preserve"> Клиента»). </w:t>
      </w:r>
      <w:r w:rsidR="000D1215" w:rsidRPr="00A665F0">
        <w:rPr>
          <w:sz w:val="24"/>
          <w:szCs w:val="24"/>
        </w:rPr>
        <w:t xml:space="preserve">Код Клиента </w:t>
      </w:r>
      <w:r w:rsidR="006A6733" w:rsidRPr="00A665F0">
        <w:rPr>
          <w:sz w:val="24"/>
          <w:szCs w:val="24"/>
        </w:rPr>
        <w:t>использу</w:t>
      </w:r>
      <w:r w:rsidR="009328C6" w:rsidRPr="00A665F0">
        <w:rPr>
          <w:sz w:val="24"/>
          <w:szCs w:val="24"/>
        </w:rPr>
        <w:t>е</w:t>
      </w:r>
      <w:r w:rsidR="006A6733" w:rsidRPr="00A665F0">
        <w:rPr>
          <w:sz w:val="24"/>
          <w:szCs w:val="24"/>
        </w:rPr>
        <w:t>тся</w:t>
      </w:r>
      <w:r w:rsidR="000D1215" w:rsidRPr="00A665F0">
        <w:rPr>
          <w:sz w:val="24"/>
          <w:szCs w:val="24"/>
        </w:rPr>
        <w:t xml:space="preserve"> в документах, связанных с осуществлением Банком операций на рынке ценных бумаг по поручению Клиента в рамках </w:t>
      </w:r>
      <w:r w:rsidR="006710C9" w:rsidRPr="00A665F0">
        <w:rPr>
          <w:sz w:val="24"/>
          <w:szCs w:val="24"/>
        </w:rPr>
        <w:t>Договора о брокерском обслуживании</w:t>
      </w:r>
      <w:r w:rsidR="000D1215" w:rsidRPr="00A665F0">
        <w:rPr>
          <w:sz w:val="24"/>
          <w:szCs w:val="24"/>
        </w:rPr>
        <w:t>.</w:t>
      </w:r>
    </w:p>
    <w:p w14:paraId="225834BC" w14:textId="77777777" w:rsidR="00131D18" w:rsidRPr="00A665F0" w:rsidRDefault="003E3F00" w:rsidP="008A6EBA">
      <w:pPr>
        <w:pStyle w:val="a0"/>
        <w:keepLines w:val="0"/>
        <w:numPr>
          <w:ilvl w:val="2"/>
          <w:numId w:val="1"/>
        </w:numPr>
        <w:spacing w:before="0"/>
        <w:ind w:left="0" w:firstLine="567"/>
        <w:rPr>
          <w:sz w:val="24"/>
          <w:szCs w:val="24"/>
        </w:rPr>
      </w:pPr>
      <w:r w:rsidRPr="00A665F0">
        <w:rPr>
          <w:sz w:val="24"/>
          <w:szCs w:val="24"/>
        </w:rPr>
        <w:t xml:space="preserve">В случаях, установленных действующим законодательством и/или Правилами </w:t>
      </w:r>
      <w:r w:rsidR="008A2A76" w:rsidRPr="00A665F0">
        <w:rPr>
          <w:sz w:val="24"/>
          <w:szCs w:val="24"/>
        </w:rPr>
        <w:t>ТС</w:t>
      </w:r>
      <w:r w:rsidRPr="00A665F0">
        <w:rPr>
          <w:sz w:val="24"/>
          <w:szCs w:val="24"/>
        </w:rPr>
        <w:t>, Банк направляет Бирже имеющуюся у него информацию о Клиенте, необходимую для совершения Торговых операций на Бирже.</w:t>
      </w:r>
    </w:p>
    <w:p w14:paraId="2CEBCF03" w14:textId="77777777" w:rsidR="00131D18" w:rsidRPr="00A665F0" w:rsidRDefault="003E3F00" w:rsidP="008A6EBA">
      <w:pPr>
        <w:pStyle w:val="a0"/>
        <w:keepLines w:val="0"/>
        <w:numPr>
          <w:ilvl w:val="2"/>
          <w:numId w:val="1"/>
        </w:numPr>
        <w:spacing w:before="0"/>
        <w:ind w:left="0" w:firstLine="567"/>
        <w:rPr>
          <w:sz w:val="24"/>
          <w:szCs w:val="24"/>
        </w:rPr>
      </w:pPr>
      <w:r w:rsidRPr="00A665F0">
        <w:rPr>
          <w:sz w:val="24"/>
          <w:szCs w:val="24"/>
        </w:rPr>
        <w:t xml:space="preserve">Клиент выбирает рынки, на которых планирует работать в рамках настоящего Регламента (далее – </w:t>
      </w:r>
      <w:r w:rsidR="00F01D1E" w:rsidRPr="00A665F0">
        <w:rPr>
          <w:sz w:val="24"/>
          <w:szCs w:val="24"/>
        </w:rPr>
        <w:t>в</w:t>
      </w:r>
      <w:r w:rsidRPr="00A665F0">
        <w:rPr>
          <w:sz w:val="24"/>
          <w:szCs w:val="24"/>
        </w:rPr>
        <w:t xml:space="preserve">ыбранные рынки), путем указания соответствующих рынков в Заявлении </w:t>
      </w:r>
      <w:r w:rsidR="000747BE" w:rsidRPr="00A665F0">
        <w:rPr>
          <w:sz w:val="24"/>
          <w:szCs w:val="24"/>
        </w:rPr>
        <w:t xml:space="preserve">о </w:t>
      </w:r>
      <w:r w:rsidRPr="00A665F0">
        <w:rPr>
          <w:sz w:val="24"/>
          <w:szCs w:val="24"/>
        </w:rPr>
        <w:t>присоединени</w:t>
      </w:r>
      <w:r w:rsidR="000747BE" w:rsidRPr="00A665F0">
        <w:rPr>
          <w:sz w:val="24"/>
          <w:szCs w:val="24"/>
        </w:rPr>
        <w:t>и</w:t>
      </w:r>
      <w:r w:rsidR="001E70DA" w:rsidRPr="00A665F0">
        <w:rPr>
          <w:sz w:val="24"/>
          <w:szCs w:val="24"/>
        </w:rPr>
        <w:t xml:space="preserve"> и/или </w:t>
      </w:r>
      <w:r w:rsidR="001E70DA" w:rsidRPr="00A665F0">
        <w:rPr>
          <w:sz w:val="24"/>
        </w:rPr>
        <w:t>Заявлении об изменении условий брокерского обслуживания</w:t>
      </w:r>
      <w:r w:rsidRPr="00A665F0">
        <w:rPr>
          <w:sz w:val="24"/>
          <w:szCs w:val="24"/>
        </w:rPr>
        <w:t>.</w:t>
      </w:r>
      <w:r w:rsidR="006A64AF" w:rsidRPr="00A665F0">
        <w:rPr>
          <w:sz w:val="24"/>
          <w:szCs w:val="24"/>
        </w:rPr>
        <w:t xml:space="preserve"> Банк оказывает услуги по </w:t>
      </w:r>
      <w:r w:rsidR="006A64AF" w:rsidRPr="00A665F0">
        <w:rPr>
          <w:sz w:val="24"/>
          <w:szCs w:val="24"/>
        </w:rPr>
        <w:lastRenderedPageBreak/>
        <w:t xml:space="preserve">заключению и урегулированию </w:t>
      </w:r>
      <w:r w:rsidR="007D23F8" w:rsidRPr="00A665F0">
        <w:rPr>
          <w:sz w:val="24"/>
          <w:szCs w:val="24"/>
        </w:rPr>
        <w:t>с</w:t>
      </w:r>
      <w:r w:rsidR="006A64AF" w:rsidRPr="00A665F0">
        <w:rPr>
          <w:sz w:val="24"/>
          <w:szCs w:val="24"/>
        </w:rPr>
        <w:t>делок только при условии наличия у него технических и иных возможностей для работы в соответствующей ТС и на Внебиржевом рынке и наделения его Клиентом необходимыми полномочиями.</w:t>
      </w:r>
    </w:p>
    <w:p w14:paraId="6D718133" w14:textId="77777777" w:rsidR="00131D18" w:rsidRPr="00A665F0" w:rsidRDefault="003E3F00" w:rsidP="008A6EBA">
      <w:pPr>
        <w:pStyle w:val="20"/>
        <w:numPr>
          <w:ilvl w:val="1"/>
          <w:numId w:val="1"/>
        </w:numPr>
        <w:tabs>
          <w:tab w:val="left" w:pos="0"/>
        </w:tabs>
        <w:spacing w:after="120"/>
        <w:ind w:left="0" w:firstLine="567"/>
        <w:rPr>
          <w:bCs/>
          <w:sz w:val="24"/>
        </w:rPr>
      </w:pPr>
      <w:bookmarkStart w:id="51" w:name="_Toc25681841"/>
      <w:bookmarkStart w:id="52" w:name="_Toc25751961"/>
      <w:r w:rsidRPr="00A665F0">
        <w:rPr>
          <w:bCs/>
          <w:sz w:val="24"/>
        </w:rPr>
        <w:t>Счета Клиента</w:t>
      </w:r>
      <w:bookmarkEnd w:id="51"/>
      <w:bookmarkEnd w:id="52"/>
      <w:r w:rsidRPr="00A665F0">
        <w:rPr>
          <w:bCs/>
          <w:sz w:val="24"/>
        </w:rPr>
        <w:t xml:space="preserve"> </w:t>
      </w:r>
      <w:bookmarkEnd w:id="49"/>
      <w:bookmarkEnd w:id="50"/>
    </w:p>
    <w:p w14:paraId="36767CEF" w14:textId="77777777" w:rsidR="00131D18" w:rsidRPr="00A665F0" w:rsidRDefault="003E3F00" w:rsidP="008A6EBA">
      <w:pPr>
        <w:pStyle w:val="a0"/>
        <w:keepLines w:val="0"/>
        <w:numPr>
          <w:ilvl w:val="2"/>
          <w:numId w:val="1"/>
        </w:numPr>
        <w:spacing w:before="0"/>
        <w:ind w:left="0" w:firstLine="567"/>
        <w:rPr>
          <w:sz w:val="24"/>
          <w:szCs w:val="24"/>
        </w:rPr>
      </w:pPr>
      <w:r w:rsidRPr="00A665F0">
        <w:rPr>
          <w:sz w:val="24"/>
          <w:szCs w:val="24"/>
        </w:rPr>
        <w:t xml:space="preserve">Торговые и/или Неторговые операции совершаются Банком только при условии наличия у Клиента и/или Банка всех счетов (разделов счетов), необходимых для совершения указанных операций, включая, но не ограничиваясь, счета в депозитариях, специализированных депозитариях, реестрах акционеров, кредитных учреждениях, клиринговых организациях и др., а также регистрации (аккредитации) Клиента на соответствующих Биржах и/или в клиринговых организациях для участия в торгах Ценными бумагами. </w:t>
      </w:r>
    </w:p>
    <w:p w14:paraId="7AA3BCF4" w14:textId="77777777" w:rsidR="00131D18" w:rsidRPr="00A665F0" w:rsidRDefault="003E3F00" w:rsidP="008A6EBA">
      <w:pPr>
        <w:pStyle w:val="a0"/>
        <w:keepLines w:val="0"/>
        <w:numPr>
          <w:ilvl w:val="2"/>
          <w:numId w:val="1"/>
        </w:numPr>
        <w:spacing w:before="0"/>
        <w:ind w:left="0" w:firstLine="567"/>
        <w:rPr>
          <w:sz w:val="24"/>
          <w:szCs w:val="24"/>
        </w:rPr>
      </w:pPr>
      <w:r w:rsidRPr="00A665F0">
        <w:rPr>
          <w:sz w:val="24"/>
          <w:szCs w:val="24"/>
        </w:rPr>
        <w:t xml:space="preserve">При этом Торговые и/или Неторговые операции совершаются Банком только при условии </w:t>
      </w:r>
      <w:r w:rsidR="00B661E2" w:rsidRPr="00A665F0">
        <w:rPr>
          <w:sz w:val="24"/>
          <w:szCs w:val="24"/>
        </w:rPr>
        <w:t xml:space="preserve">открытия Клиентом </w:t>
      </w:r>
      <w:r w:rsidR="00F54BAA" w:rsidRPr="00A665F0">
        <w:rPr>
          <w:sz w:val="24"/>
          <w:szCs w:val="24"/>
        </w:rPr>
        <w:t xml:space="preserve">соответствующего </w:t>
      </w:r>
      <w:r w:rsidR="00B661E2" w:rsidRPr="00A665F0">
        <w:rPr>
          <w:sz w:val="24"/>
          <w:szCs w:val="24"/>
        </w:rPr>
        <w:t>счета</w:t>
      </w:r>
      <w:r w:rsidR="00A81FEB" w:rsidRPr="00A665F0">
        <w:rPr>
          <w:sz w:val="24"/>
          <w:szCs w:val="24"/>
        </w:rPr>
        <w:t xml:space="preserve"> /раздела счета </w:t>
      </w:r>
      <w:r w:rsidR="00B661E2" w:rsidRPr="00A665F0">
        <w:rPr>
          <w:sz w:val="24"/>
          <w:szCs w:val="24"/>
        </w:rPr>
        <w:t>депо в Д</w:t>
      </w:r>
      <w:r w:rsidRPr="00A665F0">
        <w:rPr>
          <w:sz w:val="24"/>
          <w:szCs w:val="24"/>
        </w:rPr>
        <w:t>епозитарии Банка</w:t>
      </w:r>
      <w:r w:rsidR="00C852C0" w:rsidRPr="00A665F0">
        <w:rPr>
          <w:sz w:val="24"/>
          <w:szCs w:val="24"/>
        </w:rPr>
        <w:t>, за исключением Торговых и/или Неторговых операций с ценными бумагами Клиента, учитываемых на счете депо в специализированном депозитарии</w:t>
      </w:r>
      <w:r w:rsidR="00A81FEB" w:rsidRPr="00A665F0">
        <w:rPr>
          <w:sz w:val="24"/>
          <w:szCs w:val="24"/>
        </w:rPr>
        <w:t xml:space="preserve"> в соответствии с требованиями законодательства Российской Федерации. Вид открываемого счета/раздела счета</w:t>
      </w:r>
      <w:r w:rsidR="005E1CF0" w:rsidRPr="00A665F0">
        <w:rPr>
          <w:sz w:val="24"/>
          <w:szCs w:val="24"/>
        </w:rPr>
        <w:t xml:space="preserve"> определяется </w:t>
      </w:r>
      <w:r w:rsidR="000D00B1" w:rsidRPr="00A665F0">
        <w:rPr>
          <w:sz w:val="24"/>
          <w:szCs w:val="24"/>
        </w:rPr>
        <w:t xml:space="preserve">Условиями </w:t>
      </w:r>
      <w:r w:rsidR="00A368C9" w:rsidRPr="00A665F0">
        <w:rPr>
          <w:sz w:val="24"/>
          <w:szCs w:val="24"/>
        </w:rPr>
        <w:t xml:space="preserve">осуществления депозитарной деятельности </w:t>
      </w:r>
      <w:r w:rsidR="00703826" w:rsidRPr="00A665F0">
        <w:rPr>
          <w:sz w:val="24"/>
          <w:szCs w:val="24"/>
        </w:rPr>
        <w:t>АО</w:t>
      </w:r>
      <w:r w:rsidR="00A368C9" w:rsidRPr="00A665F0">
        <w:rPr>
          <w:sz w:val="24"/>
          <w:szCs w:val="24"/>
        </w:rPr>
        <w:t xml:space="preserve"> «ГУТА-БАНК»</w:t>
      </w:r>
      <w:r w:rsidR="007154CB" w:rsidRPr="00A665F0">
        <w:rPr>
          <w:sz w:val="24"/>
          <w:szCs w:val="24"/>
        </w:rPr>
        <w:t xml:space="preserve"> (далее - Условия </w:t>
      </w:r>
      <w:r w:rsidR="00B661E2" w:rsidRPr="00A665F0">
        <w:rPr>
          <w:sz w:val="24"/>
          <w:szCs w:val="24"/>
        </w:rPr>
        <w:t>депозитарной деятельности Банка).</w:t>
      </w:r>
      <w:r w:rsidR="00A70626" w:rsidRPr="00A665F0">
        <w:rPr>
          <w:sz w:val="24"/>
          <w:szCs w:val="24"/>
        </w:rPr>
        <w:t xml:space="preserve"> В случаях, предусмотренных действующим законодательством, Правилами ТС, счет депо на имя Клиента открывается непосредственно в расчетном депозитарии ТС.</w:t>
      </w:r>
    </w:p>
    <w:p w14:paraId="7694DE90" w14:textId="77777777" w:rsidR="00131D18" w:rsidRPr="00A665F0" w:rsidRDefault="00643793" w:rsidP="008A6EBA">
      <w:pPr>
        <w:pStyle w:val="a0"/>
        <w:keepLines w:val="0"/>
        <w:numPr>
          <w:ilvl w:val="2"/>
          <w:numId w:val="1"/>
        </w:numPr>
        <w:spacing w:before="0"/>
        <w:ind w:left="0" w:firstLine="567"/>
        <w:rPr>
          <w:sz w:val="24"/>
          <w:szCs w:val="24"/>
        </w:rPr>
      </w:pPr>
      <w:r w:rsidRPr="00A665F0">
        <w:rPr>
          <w:sz w:val="24"/>
          <w:szCs w:val="24"/>
        </w:rPr>
        <w:t>Открытие счетов депо в Депозитарии Банка осуществляется в соответствии с действующей редакцией Условий депозитарной деятельности Банка. В случае если заинтересованное лицо присоединяется к Регламенту и открывает счет депо в Депозитарии Банка, комплект правоустанавливающих документов, приведенных в Приложении № 18</w:t>
      </w:r>
      <w:r w:rsidR="008D6C5C" w:rsidRPr="00A665F0">
        <w:rPr>
          <w:sz w:val="24"/>
          <w:szCs w:val="24"/>
        </w:rPr>
        <w:t xml:space="preserve"> к Регламенту</w:t>
      </w:r>
      <w:r w:rsidRPr="00A665F0">
        <w:rPr>
          <w:sz w:val="24"/>
          <w:szCs w:val="24"/>
        </w:rPr>
        <w:t>, предоставляется в одном экземпляре.</w:t>
      </w:r>
    </w:p>
    <w:p w14:paraId="482B3951" w14:textId="77777777" w:rsidR="00131D18" w:rsidRPr="00A665F0" w:rsidRDefault="00643793" w:rsidP="008A6EBA">
      <w:pPr>
        <w:pStyle w:val="a0"/>
        <w:keepLines w:val="0"/>
        <w:numPr>
          <w:ilvl w:val="2"/>
          <w:numId w:val="1"/>
        </w:numPr>
        <w:spacing w:before="0"/>
        <w:ind w:left="0" w:firstLine="567"/>
        <w:rPr>
          <w:sz w:val="24"/>
          <w:szCs w:val="24"/>
        </w:rPr>
      </w:pPr>
      <w:r w:rsidRPr="00A665F0">
        <w:rPr>
          <w:sz w:val="24"/>
          <w:szCs w:val="24"/>
        </w:rPr>
        <w:t>Для учета ценных бумаг, предназначенных для расчетов по операциям, проводимым Клиентом за собственный счет, Клиент обязан открыть в Депозитарии Банка соответствующий счет депо владельца.</w:t>
      </w:r>
    </w:p>
    <w:p w14:paraId="3D42ADC5" w14:textId="77777777" w:rsidR="00131D18" w:rsidRPr="00A665F0" w:rsidRDefault="00643793" w:rsidP="008A6EBA">
      <w:pPr>
        <w:pStyle w:val="a0"/>
        <w:keepLines w:val="0"/>
        <w:numPr>
          <w:ilvl w:val="2"/>
          <w:numId w:val="1"/>
        </w:numPr>
        <w:spacing w:before="0"/>
        <w:ind w:left="0" w:firstLine="567"/>
        <w:rPr>
          <w:sz w:val="24"/>
          <w:szCs w:val="24"/>
        </w:rPr>
      </w:pPr>
      <w:r w:rsidRPr="00A665F0">
        <w:rPr>
          <w:sz w:val="24"/>
          <w:szCs w:val="24"/>
        </w:rPr>
        <w:t>В соответствии с Условиями депозитарной деятельности Банка в</w:t>
      </w:r>
      <w:r w:rsidR="007C5ACD" w:rsidRPr="00A665F0">
        <w:rPr>
          <w:sz w:val="24"/>
          <w:szCs w:val="24"/>
        </w:rPr>
        <w:t xml:space="preserve"> </w:t>
      </w:r>
      <w:r w:rsidRPr="00A665F0">
        <w:rPr>
          <w:sz w:val="24"/>
          <w:szCs w:val="24"/>
        </w:rPr>
        <w:t>рамках</w:t>
      </w:r>
      <w:r w:rsidR="00803FF6" w:rsidRPr="00A665F0">
        <w:rPr>
          <w:sz w:val="24"/>
          <w:szCs w:val="24"/>
        </w:rPr>
        <w:t>,</w:t>
      </w:r>
      <w:r w:rsidRPr="00A665F0">
        <w:rPr>
          <w:sz w:val="24"/>
          <w:szCs w:val="24"/>
        </w:rPr>
        <w:t xml:space="preserve"> открытых в Депозитарии Банка счетов депо Клиентов или счетов депо третьих лиц открываются разделы, предназначенные для учета Ценных бумаг, операции с которыми </w:t>
      </w:r>
      <w:r w:rsidR="00EE1823" w:rsidRPr="00A665F0">
        <w:rPr>
          <w:sz w:val="24"/>
          <w:szCs w:val="24"/>
        </w:rPr>
        <w:t>могут осуществляться в рамках Регламента, в отношении которых Клиент назначает Банк оператором счета/раздела счета депо (далее – Торговые разделы счета депо). Также в рамках Регламента могут осуществляться операции с Ценными бумагами, учитываемыми на иных счетах/разделах счетов депо, в отношении которых Клиент не предоставил Банку полномочия Оператора счета/раздела счета депо.</w:t>
      </w:r>
    </w:p>
    <w:p w14:paraId="42113422" w14:textId="77777777" w:rsidR="00131D18" w:rsidRPr="00A665F0" w:rsidRDefault="00643793" w:rsidP="008A6EBA">
      <w:pPr>
        <w:pStyle w:val="a0"/>
        <w:keepLines w:val="0"/>
        <w:numPr>
          <w:ilvl w:val="2"/>
          <w:numId w:val="1"/>
        </w:numPr>
        <w:spacing w:before="0"/>
        <w:ind w:left="0" w:firstLine="567"/>
        <w:rPr>
          <w:sz w:val="24"/>
          <w:szCs w:val="24"/>
        </w:rPr>
      </w:pPr>
      <w:r w:rsidRPr="00A665F0">
        <w:rPr>
          <w:sz w:val="24"/>
          <w:szCs w:val="24"/>
        </w:rPr>
        <w:t xml:space="preserve"> </w:t>
      </w:r>
      <w:r w:rsidR="007B79EB" w:rsidRPr="00A665F0">
        <w:rPr>
          <w:sz w:val="24"/>
          <w:szCs w:val="24"/>
        </w:rPr>
        <w:t xml:space="preserve">В целях осуществления Банком своих прав и обязанностей в рамках Регламента, Клиент, присоединяясь к Регламенту, </w:t>
      </w:r>
      <w:r w:rsidR="00D91C5B" w:rsidRPr="00A665F0">
        <w:rPr>
          <w:sz w:val="24"/>
          <w:szCs w:val="24"/>
        </w:rPr>
        <w:t>может назначить</w:t>
      </w:r>
      <w:r w:rsidR="007B79EB" w:rsidRPr="00A665F0">
        <w:rPr>
          <w:sz w:val="24"/>
          <w:szCs w:val="24"/>
        </w:rPr>
        <w:t xml:space="preserve"> Банк оператором Торговых разделов счетов депо в порядке, предусмотренном Условиями депозитарной деятельности Банка, </w:t>
      </w:r>
      <w:r w:rsidR="00D91C5B" w:rsidRPr="00A665F0">
        <w:rPr>
          <w:sz w:val="24"/>
          <w:szCs w:val="24"/>
        </w:rPr>
        <w:t>и предоставить Банку полномочия Оператора счетов/Торговых разделов счетов депо. Исключения могут составлять в том числе случаи, когда ценные бумаги Клиентов учитываются на счетах депо в специализированных депозитариях в соответствии с требованиями законодательства Российской Федерации, либо на основных счетах депо в Депозитарии Банка. В этом случае Клиент не назначает Банк оператором соответствующих счетов/разделов</w:t>
      </w:r>
      <w:r w:rsidR="007B79EB" w:rsidRPr="00A665F0">
        <w:rPr>
          <w:sz w:val="24"/>
          <w:szCs w:val="24"/>
        </w:rPr>
        <w:t xml:space="preserve"> счетов депо.</w:t>
      </w:r>
      <w:r w:rsidR="000A109E" w:rsidRPr="00A665F0">
        <w:rPr>
          <w:sz w:val="24"/>
          <w:szCs w:val="24"/>
        </w:rPr>
        <w:t xml:space="preserve"> </w:t>
      </w:r>
    </w:p>
    <w:p w14:paraId="2909E6D4" w14:textId="77777777" w:rsidR="00131D18" w:rsidRPr="00A665F0" w:rsidRDefault="00643793" w:rsidP="008A6EBA">
      <w:pPr>
        <w:pStyle w:val="a0"/>
        <w:keepLines w:val="0"/>
        <w:numPr>
          <w:ilvl w:val="2"/>
          <w:numId w:val="1"/>
        </w:numPr>
        <w:spacing w:before="0"/>
        <w:ind w:left="0" w:firstLine="567"/>
        <w:rPr>
          <w:sz w:val="24"/>
          <w:szCs w:val="24"/>
        </w:rPr>
      </w:pPr>
      <w:r w:rsidRPr="00A665F0">
        <w:rPr>
          <w:sz w:val="24"/>
          <w:szCs w:val="24"/>
        </w:rPr>
        <w:t>Для учета ценных бумаг, предназначенных для расчетов по операциям, проводимым Клиентом за счет третьих лиц, в случае, если Клиент выполняет по отношени</w:t>
      </w:r>
      <w:r w:rsidR="000A109E" w:rsidRPr="00A665F0">
        <w:rPr>
          <w:sz w:val="24"/>
          <w:szCs w:val="24"/>
        </w:rPr>
        <w:t>ю</w:t>
      </w:r>
      <w:r w:rsidRPr="00A665F0">
        <w:rPr>
          <w:sz w:val="24"/>
          <w:szCs w:val="24"/>
        </w:rPr>
        <w:t xml:space="preserve"> к этим лицам функции доверительного управляющего на основании лицензии профессионального участника рынка ценных бумаг на осуществление деятельности по управл</w:t>
      </w:r>
      <w:r w:rsidR="000A109E" w:rsidRPr="00A665F0">
        <w:rPr>
          <w:sz w:val="24"/>
          <w:szCs w:val="24"/>
        </w:rPr>
        <w:t xml:space="preserve">ению Ценными бумагами (далее – </w:t>
      </w:r>
      <w:r w:rsidRPr="00A665F0">
        <w:rPr>
          <w:sz w:val="24"/>
          <w:szCs w:val="24"/>
        </w:rPr>
        <w:t>Клиент</w:t>
      </w:r>
      <w:r w:rsidR="004A5F12" w:rsidRPr="00A665F0">
        <w:rPr>
          <w:sz w:val="24"/>
          <w:szCs w:val="24"/>
        </w:rPr>
        <w:t xml:space="preserve"> </w:t>
      </w:r>
      <w:r w:rsidRPr="00A665F0">
        <w:rPr>
          <w:sz w:val="24"/>
          <w:szCs w:val="24"/>
        </w:rPr>
        <w:t>-</w:t>
      </w:r>
      <w:r w:rsidR="004A5F12" w:rsidRPr="00A665F0">
        <w:rPr>
          <w:sz w:val="24"/>
          <w:szCs w:val="24"/>
        </w:rPr>
        <w:t xml:space="preserve"> </w:t>
      </w:r>
      <w:r w:rsidRPr="00A665F0">
        <w:rPr>
          <w:sz w:val="24"/>
          <w:szCs w:val="24"/>
        </w:rPr>
        <w:t xml:space="preserve">Д.У.), Клиент обязан открыть в Депозитарии Банка соответствующий счет </w:t>
      </w:r>
      <w:r w:rsidR="008265B5" w:rsidRPr="00A665F0">
        <w:rPr>
          <w:sz w:val="24"/>
          <w:szCs w:val="24"/>
        </w:rPr>
        <w:t xml:space="preserve">депо </w:t>
      </w:r>
      <w:r w:rsidRPr="00A665F0">
        <w:rPr>
          <w:sz w:val="24"/>
          <w:szCs w:val="24"/>
        </w:rPr>
        <w:t>доверительного управляющего. Для открытия данного счета Клиент обязан предоставить нотариально заверенную копию лицензии профессионального участника рынка ценных бумаг на осуществление деятельности по управлению ценными бумагами.</w:t>
      </w:r>
    </w:p>
    <w:p w14:paraId="7BE90AC2" w14:textId="77777777" w:rsidR="00131D18" w:rsidRPr="00A665F0" w:rsidRDefault="00643793" w:rsidP="008A6EBA">
      <w:pPr>
        <w:pStyle w:val="a0"/>
        <w:keepLines w:val="0"/>
        <w:numPr>
          <w:ilvl w:val="2"/>
          <w:numId w:val="1"/>
        </w:numPr>
        <w:spacing w:before="0"/>
        <w:ind w:left="0" w:firstLine="567"/>
        <w:rPr>
          <w:sz w:val="24"/>
          <w:szCs w:val="24"/>
        </w:rPr>
      </w:pPr>
      <w:r w:rsidRPr="00A665F0">
        <w:rPr>
          <w:sz w:val="24"/>
          <w:szCs w:val="24"/>
        </w:rPr>
        <w:t xml:space="preserve"> Ценные бумаги Клиентов, являющихся управляющими компаниями паевых инвестиционных фондов, негосударственных пенсионных фондов</w:t>
      </w:r>
      <w:r w:rsidR="008639C6" w:rsidRPr="00A665F0">
        <w:rPr>
          <w:sz w:val="24"/>
          <w:szCs w:val="24"/>
        </w:rPr>
        <w:t>,</w:t>
      </w:r>
      <w:r w:rsidRPr="00A665F0">
        <w:rPr>
          <w:sz w:val="24"/>
          <w:szCs w:val="24"/>
        </w:rPr>
        <w:t xml:space="preserve"> акционерных инвестиционных фондов (далее – </w:t>
      </w:r>
      <w:r w:rsidR="00F74093" w:rsidRPr="00A665F0">
        <w:rPr>
          <w:sz w:val="24"/>
          <w:szCs w:val="24"/>
        </w:rPr>
        <w:t xml:space="preserve">Управляющая компания, </w:t>
      </w:r>
      <w:r w:rsidR="00DE241C" w:rsidRPr="00A665F0">
        <w:rPr>
          <w:sz w:val="24"/>
          <w:szCs w:val="24"/>
        </w:rPr>
        <w:t xml:space="preserve">клиент </w:t>
      </w:r>
      <w:r w:rsidR="00F74093" w:rsidRPr="00A665F0">
        <w:rPr>
          <w:sz w:val="24"/>
          <w:szCs w:val="24"/>
        </w:rPr>
        <w:t>–</w:t>
      </w:r>
      <w:r w:rsidR="00DE241C" w:rsidRPr="00A665F0">
        <w:rPr>
          <w:sz w:val="24"/>
          <w:szCs w:val="24"/>
        </w:rPr>
        <w:t xml:space="preserve"> </w:t>
      </w:r>
      <w:r w:rsidRPr="00A665F0">
        <w:rPr>
          <w:sz w:val="24"/>
          <w:szCs w:val="24"/>
        </w:rPr>
        <w:t>Управляющая компания), должны учитываться на счетах депо в специализированных депозитариях в соответствии с требованиями законодательства Российской Федерации.</w:t>
      </w:r>
    </w:p>
    <w:p w14:paraId="364EBA13" w14:textId="77777777" w:rsidR="00131D18" w:rsidRPr="00A665F0" w:rsidRDefault="00EE11DE" w:rsidP="008A6EBA">
      <w:pPr>
        <w:pStyle w:val="a0"/>
        <w:keepLines w:val="0"/>
        <w:numPr>
          <w:ilvl w:val="2"/>
          <w:numId w:val="1"/>
        </w:numPr>
        <w:spacing w:before="0"/>
        <w:ind w:left="0" w:firstLine="567"/>
        <w:rPr>
          <w:sz w:val="24"/>
          <w:szCs w:val="24"/>
        </w:rPr>
      </w:pPr>
      <w:r w:rsidRPr="00A665F0">
        <w:rPr>
          <w:sz w:val="24"/>
          <w:szCs w:val="24"/>
        </w:rPr>
        <w:lastRenderedPageBreak/>
        <w:t>Настоящим Регламентом Банк уведомляет Клиентов о том, что не использует ценные бумаги Клиентов в собственных интересах.</w:t>
      </w:r>
    </w:p>
    <w:p w14:paraId="05453FA6" w14:textId="77777777" w:rsidR="00131D18" w:rsidRPr="00A665F0" w:rsidRDefault="00643793" w:rsidP="008A6EBA">
      <w:pPr>
        <w:pStyle w:val="a0"/>
        <w:keepLines w:val="0"/>
        <w:numPr>
          <w:ilvl w:val="2"/>
          <w:numId w:val="1"/>
        </w:numPr>
        <w:spacing w:before="0"/>
        <w:ind w:left="0" w:firstLine="567"/>
        <w:rPr>
          <w:sz w:val="24"/>
          <w:szCs w:val="24"/>
        </w:rPr>
      </w:pPr>
      <w:r w:rsidRPr="00A665F0">
        <w:rPr>
          <w:sz w:val="24"/>
          <w:szCs w:val="24"/>
        </w:rPr>
        <w:t xml:space="preserve"> Для учета денежных средств Клиента, предназначенных для расчетов по сделкам на рынке ценных бумаг в рублях или иностранной валюте, Банк в течение 3 (трех) рабочих дней с даты заключения Договора о брокерском обслуживании открывает Брокерские счета в российских рублях и/или в иностранной валюте (необходимые счета указываются Клиентом в Заявлении о присоединении</w:t>
      </w:r>
      <w:r w:rsidR="008B506D" w:rsidRPr="00A665F0">
        <w:rPr>
          <w:sz w:val="24"/>
          <w:szCs w:val="24"/>
        </w:rPr>
        <w:t xml:space="preserve"> (Приложение № 1</w:t>
      </w:r>
      <w:r w:rsidR="00884597" w:rsidRPr="00A665F0">
        <w:rPr>
          <w:sz w:val="24"/>
          <w:szCs w:val="24"/>
        </w:rPr>
        <w:t>а</w:t>
      </w:r>
      <w:r w:rsidR="00081AA4" w:rsidRPr="00A665F0">
        <w:rPr>
          <w:sz w:val="24"/>
          <w:szCs w:val="24"/>
        </w:rPr>
        <w:t>,</w:t>
      </w:r>
      <w:r w:rsidR="00884597" w:rsidRPr="00A665F0">
        <w:rPr>
          <w:sz w:val="24"/>
          <w:szCs w:val="24"/>
        </w:rPr>
        <w:t xml:space="preserve"> № 1б</w:t>
      </w:r>
      <w:r w:rsidR="00081AA4" w:rsidRPr="00A665F0">
        <w:rPr>
          <w:sz w:val="24"/>
          <w:szCs w:val="24"/>
        </w:rPr>
        <w:t xml:space="preserve"> к Регламенту</w:t>
      </w:r>
      <w:r w:rsidRPr="00A665F0">
        <w:rPr>
          <w:sz w:val="24"/>
          <w:szCs w:val="24"/>
        </w:rPr>
        <w:t>). Брокерские счета могут быть также дополнительно открыты Клиенту по его заявлению (</w:t>
      </w:r>
      <w:r w:rsidR="00755824" w:rsidRPr="00A665F0">
        <w:rPr>
          <w:sz w:val="24"/>
          <w:szCs w:val="24"/>
        </w:rPr>
        <w:t xml:space="preserve">по форме </w:t>
      </w:r>
      <w:r w:rsidRPr="00A665F0">
        <w:rPr>
          <w:sz w:val="24"/>
          <w:szCs w:val="24"/>
        </w:rPr>
        <w:t>Приложени</w:t>
      </w:r>
      <w:r w:rsidR="00755824" w:rsidRPr="00A665F0">
        <w:rPr>
          <w:sz w:val="24"/>
          <w:szCs w:val="24"/>
        </w:rPr>
        <w:t>я</w:t>
      </w:r>
      <w:r w:rsidRPr="00A665F0">
        <w:rPr>
          <w:sz w:val="24"/>
          <w:szCs w:val="24"/>
        </w:rPr>
        <w:t xml:space="preserve"> № 13</w:t>
      </w:r>
      <w:r w:rsidR="00081AA4" w:rsidRPr="00A665F0">
        <w:rPr>
          <w:sz w:val="24"/>
          <w:szCs w:val="24"/>
        </w:rPr>
        <w:t xml:space="preserve"> к Регламенту</w:t>
      </w:r>
      <w:r w:rsidRPr="00A665F0">
        <w:rPr>
          <w:sz w:val="24"/>
          <w:szCs w:val="24"/>
        </w:rPr>
        <w:t>), направляемому в Банк в бумажном виде. В соответствии с полученным заявлением Клиента (Приложение № 13</w:t>
      </w:r>
      <w:r w:rsidR="00081AA4" w:rsidRPr="00A665F0">
        <w:rPr>
          <w:sz w:val="24"/>
          <w:szCs w:val="24"/>
        </w:rPr>
        <w:t xml:space="preserve"> к Регламенту</w:t>
      </w:r>
      <w:r w:rsidRPr="00A665F0">
        <w:rPr>
          <w:sz w:val="24"/>
          <w:szCs w:val="24"/>
        </w:rPr>
        <w:t>)</w:t>
      </w:r>
      <w:r w:rsidR="00431A72" w:rsidRPr="00A665F0">
        <w:rPr>
          <w:sz w:val="24"/>
          <w:szCs w:val="24"/>
        </w:rPr>
        <w:t>,</w:t>
      </w:r>
      <w:r w:rsidRPr="00A665F0">
        <w:rPr>
          <w:sz w:val="24"/>
          <w:szCs w:val="24"/>
        </w:rPr>
        <w:t xml:space="preserve"> Банк может закрыть один или несколько открытых ранее Брокерских счетов только при условии отсутствия на таких Брокерских счетах остатка по денежным средствам.</w:t>
      </w:r>
    </w:p>
    <w:p w14:paraId="4CA7877D" w14:textId="77777777" w:rsidR="00131D18" w:rsidRPr="00A665F0" w:rsidRDefault="00643793" w:rsidP="008A6EBA">
      <w:pPr>
        <w:pStyle w:val="a0"/>
        <w:keepLines w:val="0"/>
        <w:numPr>
          <w:ilvl w:val="2"/>
          <w:numId w:val="1"/>
        </w:numPr>
        <w:spacing w:before="0"/>
        <w:ind w:left="0" w:firstLine="567"/>
        <w:rPr>
          <w:sz w:val="24"/>
          <w:szCs w:val="24"/>
        </w:rPr>
      </w:pPr>
      <w:r w:rsidRPr="00A665F0">
        <w:rPr>
          <w:sz w:val="24"/>
          <w:szCs w:val="24"/>
        </w:rPr>
        <w:t xml:space="preserve"> В соответствии с правилами, установленными нормами действующего законодательства, Брокерские счета, открываемые Банком, не являются банковскими счетами Клиента в соответствии с главой 45 Гражданского Кодекса Российской Федерации. По Брокерским счетам Банк не производит начисление процентов. Банк открывает счета в иностранных валютах и совершает операции с использованием денежных средств, учитываемых на таких счетах, с учетом ограничений, предусмотренных действующим валютным законодательством Российской Федерации.</w:t>
      </w:r>
    </w:p>
    <w:p w14:paraId="5205AB7D" w14:textId="77777777" w:rsidR="00131D18" w:rsidRPr="00A665F0" w:rsidRDefault="00BB23A6" w:rsidP="008A6EBA">
      <w:pPr>
        <w:pStyle w:val="a0"/>
        <w:keepLines w:val="0"/>
        <w:numPr>
          <w:ilvl w:val="2"/>
          <w:numId w:val="1"/>
        </w:numPr>
        <w:spacing w:before="0"/>
        <w:ind w:left="0" w:firstLine="567"/>
        <w:rPr>
          <w:sz w:val="24"/>
          <w:szCs w:val="24"/>
        </w:rPr>
      </w:pPr>
      <w:r w:rsidRPr="00A665F0">
        <w:rPr>
          <w:sz w:val="24"/>
          <w:szCs w:val="24"/>
        </w:rPr>
        <w:t>Клиент предоставляет Банку право безвозмездно использовать денежные средства, находящиеся на Брокерском счете Клиента</w:t>
      </w:r>
      <w:r w:rsidR="00BA70EF" w:rsidRPr="00A665F0">
        <w:rPr>
          <w:sz w:val="24"/>
          <w:szCs w:val="24"/>
        </w:rPr>
        <w:t xml:space="preserve"> </w:t>
      </w:r>
      <w:r w:rsidR="008639C6" w:rsidRPr="00A665F0">
        <w:rPr>
          <w:sz w:val="24"/>
          <w:szCs w:val="24"/>
        </w:rPr>
        <w:t xml:space="preserve">в своих интересах </w:t>
      </w:r>
      <w:r w:rsidR="00BA70EF" w:rsidRPr="00A665F0">
        <w:rPr>
          <w:sz w:val="24"/>
          <w:szCs w:val="24"/>
        </w:rPr>
        <w:t xml:space="preserve">(за исключением денежных средств, находящихся на </w:t>
      </w:r>
      <w:r w:rsidR="008639C6" w:rsidRPr="00A665F0">
        <w:rPr>
          <w:sz w:val="24"/>
          <w:szCs w:val="24"/>
        </w:rPr>
        <w:t>Б</w:t>
      </w:r>
      <w:r w:rsidR="00BA70EF" w:rsidRPr="00A665F0">
        <w:rPr>
          <w:sz w:val="24"/>
          <w:szCs w:val="24"/>
        </w:rPr>
        <w:t>рокерских счетах Клиентов - Управляющих компаний</w:t>
      </w:r>
      <w:r w:rsidR="008639C6" w:rsidRPr="00A665F0">
        <w:rPr>
          <w:sz w:val="24"/>
          <w:szCs w:val="24"/>
        </w:rPr>
        <w:t xml:space="preserve">, которые не предоставляют Банку, совершающему сделки с ценными бумагами, право использовать в своих интересах денежные средства, </w:t>
      </w:r>
      <w:r w:rsidR="006115CE" w:rsidRPr="00A665F0">
        <w:rPr>
          <w:sz w:val="24"/>
          <w:szCs w:val="24"/>
        </w:rPr>
        <w:t>составляющие инвестиционные резервы акционерного инвестиционного фонда или паево</w:t>
      </w:r>
      <w:r w:rsidR="00F25DAC" w:rsidRPr="00A665F0">
        <w:rPr>
          <w:sz w:val="24"/>
          <w:szCs w:val="24"/>
        </w:rPr>
        <w:t>й</w:t>
      </w:r>
      <w:r w:rsidR="006115CE" w:rsidRPr="00A665F0">
        <w:rPr>
          <w:sz w:val="24"/>
          <w:szCs w:val="24"/>
        </w:rPr>
        <w:t xml:space="preserve"> инвестиционн</w:t>
      </w:r>
      <w:r w:rsidR="00F25DAC" w:rsidRPr="00A665F0">
        <w:rPr>
          <w:sz w:val="24"/>
          <w:szCs w:val="24"/>
        </w:rPr>
        <w:t>ый</w:t>
      </w:r>
      <w:r w:rsidR="006115CE" w:rsidRPr="00A665F0">
        <w:rPr>
          <w:sz w:val="24"/>
          <w:szCs w:val="24"/>
        </w:rPr>
        <w:t xml:space="preserve"> фонд</w:t>
      </w:r>
      <w:r w:rsidR="00BA70EF" w:rsidRPr="00A665F0">
        <w:rPr>
          <w:sz w:val="24"/>
          <w:szCs w:val="24"/>
        </w:rPr>
        <w:t>)</w:t>
      </w:r>
      <w:r w:rsidRPr="00A665F0">
        <w:rPr>
          <w:sz w:val="24"/>
          <w:szCs w:val="24"/>
        </w:rPr>
        <w:t xml:space="preserve">. При этом Банк гарантирует Клиенту исполнение его </w:t>
      </w:r>
      <w:r w:rsidR="003E3BAD" w:rsidRPr="00A665F0">
        <w:rPr>
          <w:sz w:val="24"/>
          <w:szCs w:val="24"/>
        </w:rPr>
        <w:t xml:space="preserve">поручений </w:t>
      </w:r>
      <w:r w:rsidRPr="00A665F0">
        <w:rPr>
          <w:sz w:val="24"/>
          <w:szCs w:val="24"/>
        </w:rPr>
        <w:t>за счет указанных денежных средств или их возврат по требованию Клиента. Прибыль, полученная Банком в результате использования денежных средств Клиента, остается у Банка в полном объеме, если иное не определено дополнительными соглашениями.</w:t>
      </w:r>
      <w:r w:rsidR="00BA70EF" w:rsidRPr="00A665F0">
        <w:rPr>
          <w:sz w:val="24"/>
          <w:szCs w:val="24"/>
        </w:rPr>
        <w:t xml:space="preserve"> </w:t>
      </w:r>
    </w:p>
    <w:p w14:paraId="3E90B586" w14:textId="77777777" w:rsidR="00131D18" w:rsidRPr="00A665F0" w:rsidRDefault="00643793" w:rsidP="008A6EBA">
      <w:pPr>
        <w:pStyle w:val="a0"/>
        <w:keepLines w:val="0"/>
        <w:numPr>
          <w:ilvl w:val="2"/>
          <w:numId w:val="1"/>
        </w:numPr>
        <w:spacing w:before="0"/>
        <w:ind w:left="0" w:firstLine="567"/>
        <w:rPr>
          <w:sz w:val="24"/>
          <w:szCs w:val="24"/>
        </w:rPr>
      </w:pPr>
      <w:r w:rsidRPr="00A665F0">
        <w:rPr>
          <w:sz w:val="24"/>
          <w:szCs w:val="24"/>
        </w:rPr>
        <w:t>Перевод денежных средств с одного Брокерского счета в иностранной валюте на другой Брокерский счет в иностранной валюте или на Брокерский счет в российских рублях не допускается.</w:t>
      </w:r>
    </w:p>
    <w:p w14:paraId="5090AAB9" w14:textId="77777777" w:rsidR="00131D18" w:rsidRPr="00A665F0" w:rsidRDefault="00643793" w:rsidP="008A6EBA">
      <w:pPr>
        <w:pStyle w:val="a0"/>
        <w:keepLines w:val="0"/>
        <w:numPr>
          <w:ilvl w:val="2"/>
          <w:numId w:val="1"/>
        </w:numPr>
        <w:spacing w:before="0"/>
        <w:ind w:left="0" w:firstLine="567"/>
        <w:rPr>
          <w:sz w:val="24"/>
          <w:szCs w:val="24"/>
        </w:rPr>
      </w:pPr>
      <w:r w:rsidRPr="00A665F0">
        <w:rPr>
          <w:sz w:val="24"/>
          <w:szCs w:val="24"/>
        </w:rPr>
        <w:t xml:space="preserve"> Совокупность денежных средств, учитываемых на Брокерских счетах Клиента в Банке, и Ценных бумаг, учитываемых на счетах Клиента в Депозитарии Банка и/или расчетных/уполномоченных депозитариях ТС, составляет Торговый счет Клиента. Торговый счет не является банковским счетом, на такой счет не распространяются правила главы 45 Гражданского Кодекса Российской Федерации.</w:t>
      </w:r>
    </w:p>
    <w:p w14:paraId="58F25B44" w14:textId="77777777" w:rsidR="00131D18" w:rsidRPr="00A665F0" w:rsidRDefault="00643793" w:rsidP="008A6EBA">
      <w:pPr>
        <w:pStyle w:val="a0"/>
        <w:keepLines w:val="0"/>
        <w:numPr>
          <w:ilvl w:val="2"/>
          <w:numId w:val="1"/>
        </w:numPr>
        <w:spacing w:before="0"/>
        <w:ind w:left="0" w:firstLine="567"/>
        <w:rPr>
          <w:sz w:val="24"/>
          <w:szCs w:val="24"/>
        </w:rPr>
      </w:pPr>
      <w:r w:rsidRPr="00A665F0">
        <w:rPr>
          <w:sz w:val="24"/>
          <w:szCs w:val="24"/>
        </w:rPr>
        <w:t xml:space="preserve">По письменному требованию Клиента Банк обязан в течение </w:t>
      </w:r>
      <w:r w:rsidR="00FB2034" w:rsidRPr="00A665F0">
        <w:rPr>
          <w:sz w:val="24"/>
          <w:szCs w:val="24"/>
        </w:rPr>
        <w:t>5 (</w:t>
      </w:r>
      <w:r w:rsidRPr="00A665F0">
        <w:rPr>
          <w:sz w:val="24"/>
          <w:szCs w:val="24"/>
        </w:rPr>
        <w:t>пяти</w:t>
      </w:r>
      <w:r w:rsidR="00FB2034" w:rsidRPr="00A665F0">
        <w:rPr>
          <w:sz w:val="24"/>
          <w:szCs w:val="24"/>
        </w:rPr>
        <w:t>)</w:t>
      </w:r>
      <w:r w:rsidRPr="00A665F0">
        <w:rPr>
          <w:sz w:val="24"/>
          <w:szCs w:val="24"/>
        </w:rPr>
        <w:t xml:space="preserve"> рабочих дней со дня получения требования письменно уведомить Клиента обо всех открытых Банком Клиенту счетах и присвоенных регистрационных кодах путем передачи Клиенту специального извещения, подписанного уполномоченным сотрудником Банка. Оригинал извещения передается Клиенту по месту нахождения Банка, указанному в п.1.8. Регламента. Копия извещения может быть направлена Клиенту Банком посредством </w:t>
      </w:r>
      <w:r w:rsidR="00C70FBF" w:rsidRPr="00A665F0">
        <w:rPr>
          <w:sz w:val="24"/>
          <w:szCs w:val="24"/>
        </w:rPr>
        <w:t>электронной почты</w:t>
      </w:r>
      <w:r w:rsidRPr="00A665F0">
        <w:rPr>
          <w:sz w:val="24"/>
          <w:szCs w:val="24"/>
        </w:rPr>
        <w:t xml:space="preserve"> по реквизитам Клиента, указанным им в письменном требовании. </w:t>
      </w:r>
    </w:p>
    <w:p w14:paraId="64A4144C" w14:textId="77777777" w:rsidR="00131D18" w:rsidRPr="00A665F0" w:rsidRDefault="003E3F00" w:rsidP="008A6EBA">
      <w:pPr>
        <w:pStyle w:val="20"/>
        <w:numPr>
          <w:ilvl w:val="1"/>
          <w:numId w:val="1"/>
        </w:numPr>
        <w:tabs>
          <w:tab w:val="left" w:pos="993"/>
        </w:tabs>
        <w:spacing w:after="120"/>
        <w:ind w:left="992" w:hanging="425"/>
        <w:rPr>
          <w:bCs/>
          <w:sz w:val="24"/>
        </w:rPr>
      </w:pPr>
      <w:bookmarkStart w:id="53" w:name="_Toc497027590"/>
      <w:bookmarkStart w:id="54" w:name="_Toc500766970"/>
      <w:bookmarkStart w:id="55" w:name="_Toc25681842"/>
      <w:bookmarkStart w:id="56" w:name="_Toc25751962"/>
      <w:bookmarkEnd w:id="42"/>
      <w:r w:rsidRPr="00A665F0">
        <w:rPr>
          <w:bCs/>
          <w:sz w:val="24"/>
        </w:rPr>
        <w:t>Уполномоченные лица</w:t>
      </w:r>
      <w:bookmarkEnd w:id="53"/>
      <w:bookmarkEnd w:id="54"/>
      <w:r w:rsidR="00A96F7F" w:rsidRPr="00A665F0">
        <w:rPr>
          <w:bCs/>
          <w:sz w:val="24"/>
        </w:rPr>
        <w:t xml:space="preserve"> Клиента</w:t>
      </w:r>
      <w:bookmarkEnd w:id="55"/>
      <w:bookmarkEnd w:id="56"/>
      <w:r w:rsidR="00A96F7F" w:rsidRPr="00A665F0">
        <w:rPr>
          <w:bCs/>
          <w:sz w:val="24"/>
        </w:rPr>
        <w:t xml:space="preserve"> </w:t>
      </w:r>
    </w:p>
    <w:p w14:paraId="05AB843A" w14:textId="77777777" w:rsidR="00131D18" w:rsidRPr="00A665F0" w:rsidRDefault="003E3F00" w:rsidP="008A6EBA">
      <w:pPr>
        <w:pStyle w:val="210"/>
        <w:numPr>
          <w:ilvl w:val="2"/>
          <w:numId w:val="1"/>
        </w:numPr>
        <w:tabs>
          <w:tab w:val="clear" w:pos="564"/>
        </w:tabs>
        <w:spacing w:before="0" w:after="0"/>
        <w:ind w:firstLine="567"/>
        <w:rPr>
          <w:sz w:val="24"/>
        </w:rPr>
      </w:pPr>
      <w:r w:rsidRPr="00A665F0">
        <w:rPr>
          <w:sz w:val="24"/>
        </w:rPr>
        <w:t>Клиент вправе предоставлять физическим и/или юридическим лицам полномочия на совершение от его имени каких-либо действий в рамках Регламента.</w:t>
      </w:r>
    </w:p>
    <w:p w14:paraId="1FFC45AB" w14:textId="77777777" w:rsidR="00131D18" w:rsidRPr="00A665F0" w:rsidRDefault="000D1215" w:rsidP="008A6EBA">
      <w:pPr>
        <w:pStyle w:val="210"/>
        <w:numPr>
          <w:ilvl w:val="2"/>
          <w:numId w:val="1"/>
        </w:numPr>
        <w:tabs>
          <w:tab w:val="clear" w:pos="564"/>
        </w:tabs>
        <w:spacing w:before="0" w:after="0"/>
        <w:ind w:firstLine="567"/>
        <w:rPr>
          <w:sz w:val="24"/>
        </w:rPr>
      </w:pPr>
      <w:r w:rsidRPr="00A665F0">
        <w:rPr>
          <w:sz w:val="24"/>
        </w:rPr>
        <w:t xml:space="preserve">Права физических и/или юридических лиц выступать в качестве Уполномоченных лиц Клиента могут подтверждаться доверенностью </w:t>
      </w:r>
      <w:r w:rsidR="00D456BB" w:rsidRPr="00A665F0">
        <w:rPr>
          <w:sz w:val="24"/>
        </w:rPr>
        <w:t>(</w:t>
      </w:r>
      <w:r w:rsidRPr="00A665F0">
        <w:rPr>
          <w:sz w:val="24"/>
        </w:rPr>
        <w:t>Приложени</w:t>
      </w:r>
      <w:r w:rsidR="00D456BB" w:rsidRPr="00A665F0">
        <w:rPr>
          <w:sz w:val="24"/>
        </w:rPr>
        <w:t>е</w:t>
      </w:r>
      <w:r w:rsidRPr="00A665F0">
        <w:rPr>
          <w:sz w:val="24"/>
        </w:rPr>
        <w:t xml:space="preserve"> № </w:t>
      </w:r>
      <w:r w:rsidR="00D9646E" w:rsidRPr="00A665F0">
        <w:rPr>
          <w:sz w:val="24"/>
        </w:rPr>
        <w:t>7</w:t>
      </w:r>
      <w:r w:rsidRPr="00A665F0">
        <w:rPr>
          <w:sz w:val="24"/>
        </w:rPr>
        <w:t>а</w:t>
      </w:r>
      <w:r w:rsidR="000E534B" w:rsidRPr="00A665F0">
        <w:rPr>
          <w:sz w:val="24"/>
        </w:rPr>
        <w:t>,</w:t>
      </w:r>
      <w:r w:rsidRPr="00A665F0">
        <w:rPr>
          <w:sz w:val="24"/>
        </w:rPr>
        <w:t xml:space="preserve"> № </w:t>
      </w:r>
      <w:r w:rsidR="00D9646E" w:rsidRPr="00A665F0">
        <w:rPr>
          <w:sz w:val="24"/>
        </w:rPr>
        <w:t>7</w:t>
      </w:r>
      <w:r w:rsidRPr="00A665F0">
        <w:rPr>
          <w:sz w:val="24"/>
        </w:rPr>
        <w:t>б к Регламенту</w:t>
      </w:r>
      <w:r w:rsidR="000E534B" w:rsidRPr="00A665F0">
        <w:rPr>
          <w:sz w:val="24"/>
        </w:rPr>
        <w:t>)</w:t>
      </w:r>
      <w:r w:rsidRPr="00A665F0">
        <w:rPr>
          <w:sz w:val="24"/>
        </w:rPr>
        <w:t xml:space="preserve">, выданной Клиентом. </w:t>
      </w:r>
      <w:r w:rsidR="007D2187" w:rsidRPr="00A665F0">
        <w:rPr>
          <w:sz w:val="24"/>
        </w:rPr>
        <w:t>Банк может принимать также Доверенности, составленные в иной форме, при условии наличия</w:t>
      </w:r>
      <w:r w:rsidR="00A019CF" w:rsidRPr="00A665F0">
        <w:rPr>
          <w:sz w:val="24"/>
        </w:rPr>
        <w:t xml:space="preserve"> </w:t>
      </w:r>
      <w:r w:rsidR="007D2187" w:rsidRPr="00A665F0">
        <w:rPr>
          <w:sz w:val="24"/>
        </w:rPr>
        <w:t>в доверенности полномочий, необходимых для работы в рамках Регламента.</w:t>
      </w:r>
    </w:p>
    <w:p w14:paraId="2C09651F" w14:textId="77777777" w:rsidR="000D1215" w:rsidRPr="00A665F0" w:rsidRDefault="000D1215" w:rsidP="00F635CC">
      <w:pPr>
        <w:pStyle w:val="210"/>
        <w:tabs>
          <w:tab w:val="clear" w:pos="564"/>
        </w:tabs>
        <w:spacing w:before="0" w:after="0"/>
        <w:ind w:firstLine="567"/>
        <w:rPr>
          <w:sz w:val="24"/>
        </w:rPr>
      </w:pPr>
      <w:r w:rsidRPr="00A665F0">
        <w:rPr>
          <w:sz w:val="24"/>
        </w:rPr>
        <w:t>Доверенности на Уполномоченных лиц Клиента – физического лица должны быть заверены в присутствии сотрудника Банка, в противном случае данные доверенности должны быть заверены</w:t>
      </w:r>
      <w:r w:rsidR="00C653DF" w:rsidRPr="00A665F0">
        <w:rPr>
          <w:sz w:val="24"/>
        </w:rPr>
        <w:t xml:space="preserve"> нотариально</w:t>
      </w:r>
      <w:r w:rsidRPr="00A665F0">
        <w:rPr>
          <w:sz w:val="24"/>
        </w:rPr>
        <w:t>. В обязательном порядке в Банк предоставляется документ, удостоверяющий личность Уполномоченного лица, или нотариально заверенная копия такого документа.</w:t>
      </w:r>
    </w:p>
    <w:p w14:paraId="7F793258" w14:textId="77777777" w:rsidR="000D1215" w:rsidRPr="00A665F0" w:rsidRDefault="000D1215" w:rsidP="00F635CC">
      <w:pPr>
        <w:pStyle w:val="210"/>
        <w:tabs>
          <w:tab w:val="clear" w:pos="564"/>
        </w:tabs>
        <w:spacing w:before="0" w:after="0"/>
        <w:ind w:firstLine="567"/>
        <w:rPr>
          <w:sz w:val="24"/>
        </w:rPr>
      </w:pPr>
      <w:r w:rsidRPr="00A665F0">
        <w:rPr>
          <w:sz w:val="24"/>
        </w:rPr>
        <w:t xml:space="preserve">Без доверенности в качестве Уполномоченного представителя Клиента – физического лица может выступать законный представитель Клиента. </w:t>
      </w:r>
    </w:p>
    <w:p w14:paraId="678D633C" w14:textId="77777777" w:rsidR="000D1215" w:rsidRPr="00A665F0" w:rsidRDefault="000D1215" w:rsidP="00F635CC">
      <w:pPr>
        <w:pStyle w:val="210"/>
        <w:tabs>
          <w:tab w:val="clear" w:pos="564"/>
        </w:tabs>
        <w:spacing w:before="0" w:after="0"/>
        <w:ind w:firstLine="567"/>
        <w:rPr>
          <w:sz w:val="24"/>
        </w:rPr>
      </w:pPr>
      <w:r w:rsidRPr="00A665F0">
        <w:rPr>
          <w:sz w:val="24"/>
        </w:rPr>
        <w:lastRenderedPageBreak/>
        <w:t>Без доверенности выступать в качестве Уполномоченного представителя Клиента – юридического лица может руководитель юридического лица либо иное лицо, уполномоченное на это учредительными документами юридического лица или законодательством Российской Федерации.</w:t>
      </w:r>
    </w:p>
    <w:p w14:paraId="3624EC02" w14:textId="77777777" w:rsidR="00131D18" w:rsidRPr="00A665F0" w:rsidRDefault="003E3F00" w:rsidP="008A6EBA">
      <w:pPr>
        <w:pStyle w:val="210"/>
        <w:numPr>
          <w:ilvl w:val="2"/>
          <w:numId w:val="1"/>
        </w:numPr>
        <w:tabs>
          <w:tab w:val="clear" w:pos="564"/>
        </w:tabs>
        <w:spacing w:before="0" w:after="0"/>
        <w:ind w:firstLine="567"/>
        <w:rPr>
          <w:sz w:val="24"/>
        </w:rPr>
      </w:pPr>
      <w:r w:rsidRPr="00A665F0">
        <w:rPr>
          <w:sz w:val="24"/>
        </w:rPr>
        <w:t xml:space="preserve">В случае выдачи Клиентом доверенности на совершение от его имени каких-либо действий в рамках Регламента, Клиент </w:t>
      </w:r>
      <w:r w:rsidR="00E23959" w:rsidRPr="00A665F0">
        <w:rPr>
          <w:sz w:val="24"/>
        </w:rPr>
        <w:t xml:space="preserve">– юридическое лицо </w:t>
      </w:r>
      <w:r w:rsidRPr="00A665F0">
        <w:rPr>
          <w:sz w:val="24"/>
        </w:rPr>
        <w:t xml:space="preserve">обязан не позднее окончания дня выдачи указанной доверенности предоставить Банку оригинал или нотариально заверенную копию карточки с образцами подписей Уполномоченных лиц. </w:t>
      </w:r>
    </w:p>
    <w:p w14:paraId="417EE231" w14:textId="77777777" w:rsidR="00131D18" w:rsidRPr="00A665F0" w:rsidRDefault="00691C75" w:rsidP="008A6EBA">
      <w:pPr>
        <w:pStyle w:val="210"/>
        <w:numPr>
          <w:ilvl w:val="2"/>
          <w:numId w:val="1"/>
        </w:numPr>
        <w:tabs>
          <w:tab w:val="clear" w:pos="564"/>
        </w:tabs>
        <w:spacing w:before="0" w:after="0"/>
        <w:ind w:firstLine="567"/>
        <w:rPr>
          <w:sz w:val="24"/>
        </w:rPr>
      </w:pPr>
      <w:r w:rsidRPr="00A665F0">
        <w:rPr>
          <w:sz w:val="24"/>
        </w:rPr>
        <w:t xml:space="preserve">Клиент имеет право в любой момент отозвать выписанные им доверенности на </w:t>
      </w:r>
      <w:r w:rsidR="00221070" w:rsidRPr="00A665F0">
        <w:rPr>
          <w:sz w:val="24"/>
        </w:rPr>
        <w:t xml:space="preserve">Уполномоченных </w:t>
      </w:r>
      <w:r w:rsidRPr="00A665F0">
        <w:rPr>
          <w:sz w:val="24"/>
        </w:rPr>
        <w:t xml:space="preserve">лиц, направив в Банк соответствующее уведомление. </w:t>
      </w:r>
    </w:p>
    <w:p w14:paraId="3BB846FF" w14:textId="77777777" w:rsidR="00131D18" w:rsidRPr="00A665F0" w:rsidRDefault="003E3F00" w:rsidP="008A6EBA">
      <w:pPr>
        <w:pStyle w:val="210"/>
        <w:numPr>
          <w:ilvl w:val="2"/>
          <w:numId w:val="1"/>
        </w:numPr>
        <w:tabs>
          <w:tab w:val="clear" w:pos="564"/>
        </w:tabs>
        <w:spacing w:before="0" w:after="0"/>
        <w:ind w:firstLine="567"/>
        <w:rPr>
          <w:sz w:val="24"/>
        </w:rPr>
      </w:pPr>
      <w:r w:rsidRPr="00A665F0">
        <w:rPr>
          <w:sz w:val="24"/>
        </w:rPr>
        <w:t>Клиент обязан письменно уведомить Банк о прекращении полномочий Уполномоченных лиц Клиента не позднее дня прекращения таких полномочий. В случае отсутствия в распоряжении Банка указанного уведомления, Банк не несет перед Клиентом ответственности за совершение каких-либо действий в рамках Регламента по поручению Уполномоченных лиц Клиента</w:t>
      </w:r>
      <w:r w:rsidR="00C775D3" w:rsidRPr="00A665F0">
        <w:rPr>
          <w:sz w:val="24"/>
        </w:rPr>
        <w:t>, а все действия, совершенные данным Уполномоченным лицом от имени Клиента, считаются совершенными надлежащим образом</w:t>
      </w:r>
      <w:r w:rsidRPr="00A665F0">
        <w:rPr>
          <w:sz w:val="24"/>
        </w:rPr>
        <w:t>.</w:t>
      </w:r>
      <w:bookmarkStart w:id="57" w:name="_Toc481288904"/>
      <w:bookmarkStart w:id="58" w:name="_Toc481288914"/>
    </w:p>
    <w:p w14:paraId="27886C45" w14:textId="77777777" w:rsidR="00131D18" w:rsidRPr="00A665F0" w:rsidRDefault="003E3F00" w:rsidP="008A6EBA">
      <w:pPr>
        <w:pStyle w:val="210"/>
        <w:numPr>
          <w:ilvl w:val="2"/>
          <w:numId w:val="1"/>
        </w:numPr>
        <w:tabs>
          <w:tab w:val="clear" w:pos="564"/>
        </w:tabs>
        <w:spacing w:before="0" w:after="0"/>
        <w:ind w:firstLine="567"/>
        <w:rPr>
          <w:sz w:val="24"/>
        </w:rPr>
      </w:pPr>
      <w:r w:rsidRPr="00A665F0">
        <w:rPr>
          <w:sz w:val="24"/>
        </w:rPr>
        <w:t>В случае истечения срока действия доверенности, выданной Клиентом Банку, доверенность на новый срок представляется Банку не позднее</w:t>
      </w:r>
      <w:r w:rsidR="008D6D37" w:rsidRPr="00A665F0">
        <w:rPr>
          <w:sz w:val="24"/>
        </w:rPr>
        <w:t>,</w:t>
      </w:r>
      <w:r w:rsidRPr="00A665F0">
        <w:rPr>
          <w:sz w:val="24"/>
        </w:rPr>
        <w:t xml:space="preserve"> чем за 15 (</w:t>
      </w:r>
      <w:r w:rsidR="00FB2034" w:rsidRPr="00A665F0">
        <w:rPr>
          <w:sz w:val="24"/>
        </w:rPr>
        <w:t>п</w:t>
      </w:r>
      <w:r w:rsidRPr="00A665F0">
        <w:rPr>
          <w:sz w:val="24"/>
        </w:rPr>
        <w:t xml:space="preserve">ятнадцать) рабочих дней до истечения срока действия доверенности, выданной ранее. </w:t>
      </w:r>
      <w:r w:rsidR="00884597" w:rsidRPr="00A665F0">
        <w:rPr>
          <w:sz w:val="24"/>
        </w:rPr>
        <w:t xml:space="preserve">В случае несоблюдения указанного условия Банк имеет право приостановить прием </w:t>
      </w:r>
      <w:r w:rsidR="00B318E9" w:rsidRPr="00A665F0">
        <w:rPr>
          <w:sz w:val="24"/>
        </w:rPr>
        <w:t xml:space="preserve">Сообщений </w:t>
      </w:r>
      <w:r w:rsidR="00565386" w:rsidRPr="00A665F0">
        <w:rPr>
          <w:sz w:val="24"/>
        </w:rPr>
        <w:t>(</w:t>
      </w:r>
      <w:r w:rsidR="00B318E9" w:rsidRPr="00A665F0">
        <w:rPr>
          <w:sz w:val="24"/>
        </w:rPr>
        <w:t>в т</w:t>
      </w:r>
      <w:r w:rsidR="00460F98" w:rsidRPr="00A665F0">
        <w:rPr>
          <w:sz w:val="24"/>
        </w:rPr>
        <w:t xml:space="preserve">ом </w:t>
      </w:r>
      <w:r w:rsidR="00B318E9" w:rsidRPr="00A665F0">
        <w:rPr>
          <w:sz w:val="24"/>
        </w:rPr>
        <w:t>ч</w:t>
      </w:r>
      <w:r w:rsidR="00460F98" w:rsidRPr="00A665F0">
        <w:rPr>
          <w:sz w:val="24"/>
        </w:rPr>
        <w:t>исле</w:t>
      </w:r>
      <w:r w:rsidR="00B318E9" w:rsidRPr="00A665F0">
        <w:rPr>
          <w:sz w:val="24"/>
        </w:rPr>
        <w:t xml:space="preserve"> </w:t>
      </w:r>
      <w:r w:rsidR="003E3BAD" w:rsidRPr="00A665F0">
        <w:rPr>
          <w:sz w:val="24"/>
        </w:rPr>
        <w:t>поручений</w:t>
      </w:r>
      <w:r w:rsidR="00565386" w:rsidRPr="00A665F0">
        <w:rPr>
          <w:sz w:val="24"/>
        </w:rPr>
        <w:t xml:space="preserve"> на сделку и</w:t>
      </w:r>
      <w:r w:rsidR="00460F98" w:rsidRPr="00A665F0">
        <w:rPr>
          <w:sz w:val="24"/>
        </w:rPr>
        <w:t>/или</w:t>
      </w:r>
      <w:r w:rsidR="00565386" w:rsidRPr="00A665F0">
        <w:rPr>
          <w:sz w:val="24"/>
        </w:rPr>
        <w:t xml:space="preserve"> требований)</w:t>
      </w:r>
      <w:r w:rsidR="003E3BAD" w:rsidRPr="00A665F0">
        <w:rPr>
          <w:sz w:val="24"/>
        </w:rPr>
        <w:t xml:space="preserve"> </w:t>
      </w:r>
      <w:r w:rsidR="00884597" w:rsidRPr="00A665F0">
        <w:rPr>
          <w:sz w:val="24"/>
        </w:rPr>
        <w:t>от Клиента.</w:t>
      </w:r>
    </w:p>
    <w:p w14:paraId="37AE5F6B" w14:textId="77777777" w:rsidR="003E3F00" w:rsidRPr="00A665F0" w:rsidRDefault="003E3F00" w:rsidP="00F635CC">
      <w:pPr>
        <w:pStyle w:val="1"/>
        <w:spacing w:after="240"/>
        <w:ind w:left="357" w:hanging="357"/>
        <w:jc w:val="center"/>
        <w:rPr>
          <w:sz w:val="24"/>
          <w:szCs w:val="24"/>
        </w:rPr>
      </w:pPr>
      <w:bookmarkStart w:id="59" w:name="_Toc25681843"/>
      <w:bookmarkStart w:id="60" w:name="_Toc25751963"/>
      <w:bookmarkStart w:id="61" w:name="_Toc481288906"/>
      <w:bookmarkStart w:id="62" w:name="_Toc451063871"/>
      <w:bookmarkStart w:id="63" w:name="_Toc451073130"/>
      <w:bookmarkStart w:id="64" w:name="_Toc451149545"/>
      <w:bookmarkStart w:id="65" w:name="_Toc451341504"/>
      <w:bookmarkStart w:id="66" w:name="_Toc452183903"/>
      <w:bookmarkStart w:id="67" w:name="_Toc454790619"/>
      <w:bookmarkStart w:id="68" w:name="_Toc455158093"/>
      <w:bookmarkStart w:id="69" w:name="_Toc477264920"/>
      <w:bookmarkStart w:id="70" w:name="_Toc478808640"/>
      <w:bookmarkStart w:id="71" w:name="_Toc451341502"/>
      <w:bookmarkStart w:id="72" w:name="_Toc452183901"/>
      <w:bookmarkStart w:id="73" w:name="_Toc454790617"/>
      <w:bookmarkStart w:id="74" w:name="_Toc455158091"/>
      <w:bookmarkStart w:id="75" w:name="_Toc477264918"/>
      <w:bookmarkStart w:id="76" w:name="_Toc478808670"/>
      <w:bookmarkStart w:id="77" w:name="_Toc451149530"/>
      <w:bookmarkStart w:id="78" w:name="_Toc451341484"/>
      <w:bookmarkStart w:id="79" w:name="_Toc452183884"/>
      <w:bookmarkStart w:id="80" w:name="_Toc454790600"/>
      <w:bookmarkStart w:id="81" w:name="_Toc455158074"/>
      <w:bookmarkEnd w:id="30"/>
      <w:bookmarkEnd w:id="31"/>
      <w:bookmarkEnd w:id="32"/>
      <w:bookmarkEnd w:id="33"/>
      <w:bookmarkEnd w:id="34"/>
      <w:bookmarkEnd w:id="35"/>
      <w:bookmarkEnd w:id="36"/>
      <w:bookmarkEnd w:id="37"/>
      <w:bookmarkEnd w:id="38"/>
      <w:bookmarkEnd w:id="39"/>
      <w:bookmarkEnd w:id="40"/>
      <w:bookmarkEnd w:id="41"/>
      <w:bookmarkEnd w:id="57"/>
      <w:bookmarkEnd w:id="58"/>
      <w:r w:rsidRPr="00A665F0">
        <w:rPr>
          <w:sz w:val="24"/>
          <w:szCs w:val="24"/>
        </w:rPr>
        <w:t xml:space="preserve">ГЛАВА </w:t>
      </w:r>
      <w:r w:rsidRPr="00A665F0">
        <w:rPr>
          <w:sz w:val="24"/>
          <w:szCs w:val="24"/>
          <w:lang w:val="en-US"/>
        </w:rPr>
        <w:t>III</w:t>
      </w:r>
      <w:r w:rsidR="006708E3" w:rsidRPr="00A665F0">
        <w:rPr>
          <w:sz w:val="24"/>
          <w:szCs w:val="24"/>
        </w:rPr>
        <w:t>.</w:t>
      </w:r>
      <w:r w:rsidRPr="00A665F0">
        <w:rPr>
          <w:sz w:val="24"/>
          <w:szCs w:val="24"/>
        </w:rPr>
        <w:t xml:space="preserve"> </w:t>
      </w:r>
      <w:r w:rsidR="006708E3" w:rsidRPr="00A665F0">
        <w:rPr>
          <w:sz w:val="24"/>
          <w:szCs w:val="24"/>
        </w:rPr>
        <w:t>СООБЩЕНИЯ</w:t>
      </w:r>
      <w:bookmarkEnd w:id="59"/>
      <w:bookmarkEnd w:id="60"/>
    </w:p>
    <w:p w14:paraId="378F693C" w14:textId="77777777" w:rsidR="00131D18" w:rsidRPr="00A665F0" w:rsidRDefault="003E3F00" w:rsidP="008A6EBA">
      <w:pPr>
        <w:pStyle w:val="20"/>
        <w:numPr>
          <w:ilvl w:val="1"/>
          <w:numId w:val="1"/>
        </w:numPr>
        <w:tabs>
          <w:tab w:val="left" w:pos="993"/>
        </w:tabs>
        <w:spacing w:after="120"/>
        <w:ind w:left="992" w:hanging="425"/>
        <w:rPr>
          <w:bCs/>
          <w:sz w:val="24"/>
        </w:rPr>
      </w:pPr>
      <w:bookmarkStart w:id="82" w:name="_Toc25681844"/>
      <w:bookmarkStart w:id="83" w:name="_Toc25751964"/>
      <w:bookmarkStart w:id="84" w:name="_Toc497027594"/>
      <w:bookmarkStart w:id="85" w:name="_Toc500766974"/>
      <w:r w:rsidRPr="00A665F0">
        <w:rPr>
          <w:bCs/>
          <w:sz w:val="24"/>
        </w:rPr>
        <w:t>Виды Сообщений</w:t>
      </w:r>
      <w:bookmarkEnd w:id="82"/>
      <w:bookmarkEnd w:id="83"/>
    </w:p>
    <w:p w14:paraId="13C4E2B7" w14:textId="77777777" w:rsidR="00131D18" w:rsidRPr="00A665F0" w:rsidRDefault="003E3F00" w:rsidP="008A6EBA">
      <w:pPr>
        <w:pStyle w:val="210"/>
        <w:numPr>
          <w:ilvl w:val="2"/>
          <w:numId w:val="1"/>
        </w:numPr>
        <w:tabs>
          <w:tab w:val="clear" w:pos="564"/>
        </w:tabs>
        <w:spacing w:before="0" w:after="0"/>
        <w:ind w:firstLine="567"/>
        <w:rPr>
          <w:sz w:val="24"/>
        </w:rPr>
      </w:pPr>
      <w:r w:rsidRPr="00A665F0">
        <w:rPr>
          <w:sz w:val="24"/>
        </w:rPr>
        <w:t>Клиент вправе направлять Банку следующие Сообщения:</w:t>
      </w:r>
    </w:p>
    <w:p w14:paraId="033A37A3" w14:textId="77777777" w:rsidR="003E3F00" w:rsidRPr="00A665F0" w:rsidRDefault="003E3F00" w:rsidP="00F635CC">
      <w:pPr>
        <w:pStyle w:val="a0"/>
        <w:keepLines w:val="0"/>
        <w:spacing w:before="0"/>
        <w:ind w:left="0" w:firstLine="567"/>
        <w:rPr>
          <w:sz w:val="24"/>
          <w:szCs w:val="24"/>
        </w:rPr>
      </w:pPr>
      <w:r w:rsidRPr="00A665F0">
        <w:rPr>
          <w:sz w:val="24"/>
          <w:szCs w:val="24"/>
        </w:rPr>
        <w:t>а) поручения на совершение Торговых операций</w:t>
      </w:r>
      <w:r w:rsidR="00633617" w:rsidRPr="00A665F0">
        <w:rPr>
          <w:sz w:val="24"/>
          <w:szCs w:val="24"/>
        </w:rPr>
        <w:t>;</w:t>
      </w:r>
    </w:p>
    <w:p w14:paraId="6B7521AF" w14:textId="77777777" w:rsidR="003E3F00" w:rsidRPr="00A665F0" w:rsidRDefault="008B1D59" w:rsidP="00F635CC">
      <w:pPr>
        <w:pStyle w:val="a0"/>
        <w:keepLines w:val="0"/>
        <w:spacing w:before="0"/>
        <w:ind w:left="0" w:firstLine="567"/>
        <w:rPr>
          <w:sz w:val="24"/>
          <w:szCs w:val="24"/>
        </w:rPr>
      </w:pPr>
      <w:r w:rsidRPr="00A665F0">
        <w:rPr>
          <w:sz w:val="24"/>
          <w:szCs w:val="24"/>
        </w:rPr>
        <w:t xml:space="preserve">б) </w:t>
      </w:r>
      <w:r w:rsidR="00460F98" w:rsidRPr="00A665F0">
        <w:rPr>
          <w:sz w:val="24"/>
          <w:szCs w:val="24"/>
        </w:rPr>
        <w:t>п</w:t>
      </w:r>
      <w:r w:rsidRPr="00A665F0">
        <w:rPr>
          <w:sz w:val="24"/>
          <w:szCs w:val="24"/>
        </w:rPr>
        <w:t>оручения на совершение Неторговых операций</w:t>
      </w:r>
      <w:r w:rsidR="00633617" w:rsidRPr="00A665F0">
        <w:rPr>
          <w:sz w:val="24"/>
          <w:szCs w:val="24"/>
        </w:rPr>
        <w:t>;</w:t>
      </w:r>
    </w:p>
    <w:p w14:paraId="079A1CA2" w14:textId="77777777" w:rsidR="003E3F00" w:rsidRPr="00A665F0" w:rsidRDefault="003E3F00" w:rsidP="00F635CC">
      <w:pPr>
        <w:pStyle w:val="a0"/>
        <w:keepLines w:val="0"/>
        <w:spacing w:before="0"/>
        <w:ind w:left="0" w:firstLine="567"/>
        <w:rPr>
          <w:sz w:val="24"/>
          <w:szCs w:val="24"/>
        </w:rPr>
      </w:pPr>
      <w:r w:rsidRPr="00A665F0">
        <w:rPr>
          <w:sz w:val="24"/>
          <w:szCs w:val="24"/>
        </w:rPr>
        <w:t xml:space="preserve">в) иные Сообщения. </w:t>
      </w:r>
    </w:p>
    <w:p w14:paraId="3E49262E" w14:textId="77777777" w:rsidR="00131D18" w:rsidRPr="00A665F0" w:rsidRDefault="003E3F00" w:rsidP="008A6EBA">
      <w:pPr>
        <w:pStyle w:val="210"/>
        <w:numPr>
          <w:ilvl w:val="2"/>
          <w:numId w:val="1"/>
        </w:numPr>
        <w:tabs>
          <w:tab w:val="clear" w:pos="564"/>
        </w:tabs>
        <w:spacing w:before="0" w:after="0"/>
        <w:ind w:firstLine="567"/>
        <w:rPr>
          <w:sz w:val="24"/>
        </w:rPr>
      </w:pPr>
      <w:r w:rsidRPr="00A665F0">
        <w:rPr>
          <w:sz w:val="24"/>
        </w:rPr>
        <w:t>Банк вправе направлять Клиенту следующие Сообщения:</w:t>
      </w:r>
    </w:p>
    <w:p w14:paraId="174A7673" w14:textId="77777777" w:rsidR="003E3F00" w:rsidRPr="00A665F0" w:rsidRDefault="003E3F00" w:rsidP="00F635CC">
      <w:pPr>
        <w:pStyle w:val="a0"/>
        <w:keepLines w:val="0"/>
        <w:spacing w:before="0"/>
        <w:ind w:left="0" w:firstLine="567"/>
        <w:rPr>
          <w:sz w:val="24"/>
          <w:szCs w:val="24"/>
        </w:rPr>
      </w:pPr>
      <w:r w:rsidRPr="00A665F0">
        <w:rPr>
          <w:sz w:val="24"/>
          <w:szCs w:val="24"/>
        </w:rPr>
        <w:t>а) уведомления о приеме Сообщений Клиента;</w:t>
      </w:r>
    </w:p>
    <w:p w14:paraId="1EAED50C" w14:textId="77777777" w:rsidR="003E3F00" w:rsidRPr="00A665F0" w:rsidRDefault="003E3F00" w:rsidP="00F635CC">
      <w:pPr>
        <w:pStyle w:val="a0"/>
        <w:keepLines w:val="0"/>
        <w:spacing w:before="0"/>
        <w:ind w:left="0" w:firstLine="567"/>
        <w:rPr>
          <w:sz w:val="24"/>
          <w:szCs w:val="24"/>
        </w:rPr>
      </w:pPr>
      <w:r w:rsidRPr="00A665F0">
        <w:rPr>
          <w:sz w:val="24"/>
          <w:szCs w:val="24"/>
        </w:rPr>
        <w:t xml:space="preserve">б) отчеты, указанные в </w:t>
      </w:r>
      <w:r w:rsidR="000A6C8B" w:rsidRPr="00A665F0">
        <w:rPr>
          <w:sz w:val="24"/>
          <w:szCs w:val="24"/>
        </w:rPr>
        <w:t xml:space="preserve">разделе </w:t>
      </w:r>
      <w:r w:rsidR="00037550" w:rsidRPr="00A665F0">
        <w:rPr>
          <w:sz w:val="24"/>
          <w:szCs w:val="24"/>
        </w:rPr>
        <w:t>20</w:t>
      </w:r>
      <w:r w:rsidRPr="00A665F0">
        <w:rPr>
          <w:sz w:val="24"/>
          <w:szCs w:val="24"/>
        </w:rPr>
        <w:t xml:space="preserve"> Регламента;</w:t>
      </w:r>
    </w:p>
    <w:p w14:paraId="342FFAD6" w14:textId="77777777" w:rsidR="003E3F00" w:rsidRPr="00A665F0" w:rsidRDefault="003E3F00" w:rsidP="00F635CC">
      <w:pPr>
        <w:pStyle w:val="a0"/>
        <w:keepLines w:val="0"/>
        <w:spacing w:before="0"/>
        <w:ind w:left="0" w:firstLine="567"/>
        <w:rPr>
          <w:sz w:val="24"/>
          <w:szCs w:val="24"/>
        </w:rPr>
      </w:pPr>
      <w:r w:rsidRPr="00A665F0">
        <w:rPr>
          <w:sz w:val="24"/>
          <w:szCs w:val="24"/>
        </w:rPr>
        <w:t xml:space="preserve">в) иные Сообщения. </w:t>
      </w:r>
    </w:p>
    <w:p w14:paraId="2FB6B68A" w14:textId="77777777" w:rsidR="00131D18" w:rsidRPr="00A665F0" w:rsidRDefault="003E3F00" w:rsidP="008A6EBA">
      <w:pPr>
        <w:pStyle w:val="20"/>
        <w:numPr>
          <w:ilvl w:val="1"/>
          <w:numId w:val="1"/>
        </w:numPr>
        <w:tabs>
          <w:tab w:val="left" w:pos="993"/>
        </w:tabs>
        <w:spacing w:after="120"/>
        <w:ind w:left="992" w:hanging="425"/>
        <w:rPr>
          <w:bCs/>
          <w:sz w:val="24"/>
        </w:rPr>
      </w:pPr>
      <w:bookmarkStart w:id="86" w:name="_Toc25681845"/>
      <w:bookmarkStart w:id="87" w:name="_Toc25751965"/>
      <w:bookmarkEnd w:id="84"/>
      <w:bookmarkEnd w:id="85"/>
      <w:r w:rsidRPr="00A665F0">
        <w:rPr>
          <w:bCs/>
          <w:sz w:val="24"/>
        </w:rPr>
        <w:t>Общие правила направления Сообщений</w:t>
      </w:r>
      <w:bookmarkEnd w:id="86"/>
      <w:bookmarkEnd w:id="87"/>
    </w:p>
    <w:p w14:paraId="0F859AF6" w14:textId="77777777" w:rsidR="00131D18" w:rsidRPr="00A665F0" w:rsidRDefault="003E3F00" w:rsidP="008A6EBA">
      <w:pPr>
        <w:pStyle w:val="210"/>
        <w:numPr>
          <w:ilvl w:val="2"/>
          <w:numId w:val="1"/>
        </w:numPr>
        <w:tabs>
          <w:tab w:val="clear" w:pos="564"/>
        </w:tabs>
        <w:spacing w:before="0" w:after="0"/>
        <w:ind w:firstLine="567"/>
        <w:rPr>
          <w:sz w:val="24"/>
        </w:rPr>
      </w:pPr>
      <w:r w:rsidRPr="00A665F0">
        <w:rPr>
          <w:sz w:val="24"/>
        </w:rPr>
        <w:t xml:space="preserve">Направление </w:t>
      </w:r>
      <w:r w:rsidR="00C63D51" w:rsidRPr="00A665F0">
        <w:rPr>
          <w:sz w:val="24"/>
        </w:rPr>
        <w:t xml:space="preserve">любых </w:t>
      </w:r>
      <w:r w:rsidRPr="00A665F0">
        <w:rPr>
          <w:sz w:val="24"/>
        </w:rPr>
        <w:t>Сообщений</w:t>
      </w:r>
      <w:r w:rsidR="00C63D51" w:rsidRPr="00A665F0">
        <w:rPr>
          <w:sz w:val="24"/>
        </w:rPr>
        <w:t xml:space="preserve"> Банком и Клиентом друг другу</w:t>
      </w:r>
      <w:r w:rsidRPr="00A665F0">
        <w:rPr>
          <w:sz w:val="24"/>
        </w:rPr>
        <w:t xml:space="preserve"> осуществляется с соблюдением следующих общих правил:</w:t>
      </w:r>
    </w:p>
    <w:p w14:paraId="13968625" w14:textId="77777777" w:rsidR="003E3F00" w:rsidRPr="00A665F0" w:rsidRDefault="003E3F00" w:rsidP="00F635CC">
      <w:pPr>
        <w:pStyle w:val="a4"/>
        <w:keepLines w:val="0"/>
        <w:tabs>
          <w:tab w:val="clear" w:pos="1758"/>
        </w:tabs>
        <w:spacing w:before="0"/>
        <w:ind w:left="0" w:firstLine="567"/>
        <w:rPr>
          <w:sz w:val="24"/>
        </w:rPr>
      </w:pPr>
      <w:r w:rsidRPr="00A665F0">
        <w:rPr>
          <w:sz w:val="24"/>
        </w:rPr>
        <w:t>а) Сообщения направляются</w:t>
      </w:r>
      <w:r w:rsidR="00C63D51" w:rsidRPr="00A665F0">
        <w:rPr>
          <w:sz w:val="24"/>
        </w:rPr>
        <w:t xml:space="preserve"> только</w:t>
      </w:r>
      <w:r w:rsidRPr="00A665F0">
        <w:rPr>
          <w:sz w:val="24"/>
        </w:rPr>
        <w:t xml:space="preserve"> лицами, обладающими необходимыми полномочиями;</w:t>
      </w:r>
    </w:p>
    <w:p w14:paraId="10A4E474" w14:textId="77777777" w:rsidR="003E3F00" w:rsidRPr="00A665F0" w:rsidRDefault="003E3F00" w:rsidP="00F635CC">
      <w:pPr>
        <w:pStyle w:val="a4"/>
        <w:keepLines w:val="0"/>
        <w:tabs>
          <w:tab w:val="clear" w:pos="1758"/>
        </w:tabs>
        <w:spacing w:before="0"/>
        <w:ind w:left="0" w:firstLine="567"/>
        <w:rPr>
          <w:sz w:val="24"/>
        </w:rPr>
      </w:pPr>
      <w:r w:rsidRPr="00A665F0">
        <w:rPr>
          <w:sz w:val="24"/>
        </w:rPr>
        <w:t>б) Сообщения направляются способом (способами), установленным Регламентом;</w:t>
      </w:r>
    </w:p>
    <w:p w14:paraId="20DCF3A9" w14:textId="77777777" w:rsidR="003E3F00" w:rsidRPr="00A665F0" w:rsidRDefault="003E3F00" w:rsidP="00F635CC">
      <w:pPr>
        <w:pStyle w:val="a4"/>
        <w:keepLines w:val="0"/>
        <w:tabs>
          <w:tab w:val="clear" w:pos="1758"/>
        </w:tabs>
        <w:spacing w:before="0"/>
        <w:ind w:left="0" w:firstLine="567"/>
        <w:rPr>
          <w:sz w:val="24"/>
        </w:rPr>
      </w:pPr>
      <w:r w:rsidRPr="00A665F0">
        <w:rPr>
          <w:sz w:val="24"/>
        </w:rPr>
        <w:t>в) Сообщения Клиента – юридического лица</w:t>
      </w:r>
      <w:r w:rsidR="00D107CD" w:rsidRPr="00A665F0">
        <w:rPr>
          <w:sz w:val="24"/>
        </w:rPr>
        <w:t>,</w:t>
      </w:r>
      <w:r w:rsidRPr="00A665F0">
        <w:rPr>
          <w:sz w:val="24"/>
        </w:rPr>
        <w:t xml:space="preserve"> направляемые в письменной</w:t>
      </w:r>
      <w:r w:rsidR="00C70FBF" w:rsidRPr="00A665F0">
        <w:rPr>
          <w:sz w:val="24"/>
        </w:rPr>
        <w:t xml:space="preserve"> форме </w:t>
      </w:r>
      <w:r w:rsidR="00717E05" w:rsidRPr="00A665F0">
        <w:rPr>
          <w:sz w:val="24"/>
        </w:rPr>
        <w:t xml:space="preserve">на </w:t>
      </w:r>
      <w:r w:rsidR="00C70FBF" w:rsidRPr="00A665F0">
        <w:rPr>
          <w:sz w:val="24"/>
        </w:rPr>
        <w:t xml:space="preserve">бумажном носителе и/или </w:t>
      </w:r>
      <w:r w:rsidR="00717E05" w:rsidRPr="00A665F0">
        <w:rPr>
          <w:sz w:val="24"/>
        </w:rPr>
        <w:t xml:space="preserve">в </w:t>
      </w:r>
      <w:r w:rsidR="00C70FBF" w:rsidRPr="00A665F0">
        <w:rPr>
          <w:sz w:val="24"/>
        </w:rPr>
        <w:t>электронной</w:t>
      </w:r>
      <w:r w:rsidRPr="00A665F0">
        <w:rPr>
          <w:sz w:val="24"/>
        </w:rPr>
        <w:t xml:space="preserve"> форме, в том числе по</w:t>
      </w:r>
      <w:r w:rsidR="00625611" w:rsidRPr="00A665F0">
        <w:rPr>
          <w:sz w:val="24"/>
        </w:rPr>
        <w:t>средством</w:t>
      </w:r>
      <w:r w:rsidRPr="00A665F0">
        <w:rPr>
          <w:sz w:val="24"/>
        </w:rPr>
        <w:t xml:space="preserve"> </w:t>
      </w:r>
      <w:r w:rsidR="00770DDF" w:rsidRPr="00A665F0">
        <w:rPr>
          <w:sz w:val="24"/>
        </w:rPr>
        <w:t>электронной почты (в виде отсканированного изображения документа)</w:t>
      </w:r>
      <w:r w:rsidR="00C70FBF" w:rsidRPr="00A665F0">
        <w:rPr>
          <w:sz w:val="24"/>
        </w:rPr>
        <w:t xml:space="preserve">, </w:t>
      </w:r>
      <w:r w:rsidRPr="00A665F0">
        <w:rPr>
          <w:sz w:val="24"/>
        </w:rPr>
        <w:t>должны быть скреплены печатью такого юридического лица;</w:t>
      </w:r>
    </w:p>
    <w:p w14:paraId="577C52BD" w14:textId="77777777" w:rsidR="00DD0BA0" w:rsidRPr="00A665F0" w:rsidRDefault="003E3F00" w:rsidP="00F635CC">
      <w:pPr>
        <w:pStyle w:val="a4"/>
        <w:keepLines w:val="0"/>
        <w:tabs>
          <w:tab w:val="clear" w:pos="1758"/>
        </w:tabs>
        <w:spacing w:before="0"/>
        <w:ind w:left="0" w:firstLine="567"/>
        <w:rPr>
          <w:sz w:val="24"/>
        </w:rPr>
      </w:pPr>
      <w:r w:rsidRPr="00A665F0">
        <w:rPr>
          <w:sz w:val="24"/>
        </w:rPr>
        <w:t xml:space="preserve">г) Сообщения </w:t>
      </w:r>
      <w:r w:rsidR="003703FA" w:rsidRPr="00A665F0">
        <w:rPr>
          <w:sz w:val="24"/>
        </w:rPr>
        <w:t xml:space="preserve">Банку </w:t>
      </w:r>
      <w:r w:rsidR="00625611" w:rsidRPr="00A665F0">
        <w:rPr>
          <w:sz w:val="24"/>
        </w:rPr>
        <w:t xml:space="preserve">могут </w:t>
      </w:r>
      <w:r w:rsidRPr="00A665F0">
        <w:rPr>
          <w:sz w:val="24"/>
        </w:rPr>
        <w:t>направлят</w:t>
      </w:r>
      <w:r w:rsidR="00625611" w:rsidRPr="00A665F0">
        <w:rPr>
          <w:sz w:val="24"/>
        </w:rPr>
        <w:t>ь</w:t>
      </w:r>
      <w:r w:rsidRPr="00A665F0">
        <w:rPr>
          <w:sz w:val="24"/>
        </w:rPr>
        <w:t xml:space="preserve">ся </w:t>
      </w:r>
      <w:r w:rsidR="003703FA" w:rsidRPr="00A665F0">
        <w:rPr>
          <w:sz w:val="24"/>
        </w:rPr>
        <w:t xml:space="preserve">по </w:t>
      </w:r>
      <w:r w:rsidR="000A6C8B" w:rsidRPr="00A665F0">
        <w:rPr>
          <w:sz w:val="24"/>
        </w:rPr>
        <w:t xml:space="preserve">почтовому </w:t>
      </w:r>
      <w:r w:rsidR="003703FA" w:rsidRPr="00A665F0">
        <w:rPr>
          <w:sz w:val="24"/>
        </w:rPr>
        <w:t>адресу, указанному в п.1.</w:t>
      </w:r>
      <w:r w:rsidR="001E0CA9" w:rsidRPr="00A665F0">
        <w:rPr>
          <w:sz w:val="24"/>
        </w:rPr>
        <w:t>8</w:t>
      </w:r>
      <w:r w:rsidR="003703FA" w:rsidRPr="00A665F0">
        <w:rPr>
          <w:sz w:val="24"/>
        </w:rPr>
        <w:t>. Регламента, а также по другим реквизитам</w:t>
      </w:r>
      <w:r w:rsidR="00A6228F" w:rsidRPr="00A665F0">
        <w:rPr>
          <w:sz w:val="24"/>
        </w:rPr>
        <w:t xml:space="preserve"> Банка</w:t>
      </w:r>
      <w:r w:rsidR="003703FA" w:rsidRPr="00A665F0">
        <w:rPr>
          <w:sz w:val="24"/>
        </w:rPr>
        <w:t xml:space="preserve"> (факс, электронная почта), указанным в </w:t>
      </w:r>
      <w:r w:rsidR="00125A7A" w:rsidRPr="00A665F0">
        <w:rPr>
          <w:sz w:val="24"/>
        </w:rPr>
        <w:t xml:space="preserve">разделе </w:t>
      </w:r>
      <w:r w:rsidR="003703FA" w:rsidRPr="00A665F0">
        <w:rPr>
          <w:sz w:val="24"/>
        </w:rPr>
        <w:t>2 Регламента;</w:t>
      </w:r>
    </w:p>
    <w:p w14:paraId="577F0D47" w14:textId="77777777" w:rsidR="003E3F00" w:rsidRPr="00A665F0" w:rsidRDefault="003703FA" w:rsidP="00F635CC">
      <w:pPr>
        <w:pStyle w:val="a4"/>
        <w:keepLines w:val="0"/>
        <w:tabs>
          <w:tab w:val="clear" w:pos="1758"/>
        </w:tabs>
        <w:spacing w:before="0"/>
        <w:ind w:left="0" w:firstLine="567"/>
        <w:rPr>
          <w:sz w:val="24"/>
        </w:rPr>
      </w:pPr>
      <w:r w:rsidRPr="00A665F0">
        <w:rPr>
          <w:sz w:val="24"/>
        </w:rPr>
        <w:t>д)</w:t>
      </w:r>
      <w:r w:rsidR="00DD0BA0" w:rsidRPr="00A665F0">
        <w:rPr>
          <w:sz w:val="24"/>
        </w:rPr>
        <w:t xml:space="preserve"> </w:t>
      </w:r>
      <w:r w:rsidRPr="00A665F0">
        <w:rPr>
          <w:sz w:val="24"/>
        </w:rPr>
        <w:t xml:space="preserve">Сообщения Клиенту </w:t>
      </w:r>
      <w:r w:rsidR="00625611" w:rsidRPr="00A665F0">
        <w:rPr>
          <w:sz w:val="24"/>
        </w:rPr>
        <w:t xml:space="preserve">могут </w:t>
      </w:r>
      <w:r w:rsidRPr="00A665F0">
        <w:rPr>
          <w:sz w:val="24"/>
        </w:rPr>
        <w:t>направлят</w:t>
      </w:r>
      <w:r w:rsidR="00625611" w:rsidRPr="00A665F0">
        <w:rPr>
          <w:sz w:val="24"/>
        </w:rPr>
        <w:t>ь</w:t>
      </w:r>
      <w:r w:rsidRPr="00A665F0">
        <w:rPr>
          <w:sz w:val="24"/>
        </w:rPr>
        <w:t>ся</w:t>
      </w:r>
      <w:r w:rsidR="00F24256" w:rsidRPr="00A665F0">
        <w:rPr>
          <w:sz w:val="24"/>
        </w:rPr>
        <w:t xml:space="preserve"> по </w:t>
      </w:r>
      <w:r w:rsidR="000A6C8B" w:rsidRPr="00A665F0">
        <w:rPr>
          <w:sz w:val="24"/>
        </w:rPr>
        <w:t xml:space="preserve">почтовому </w:t>
      </w:r>
      <w:r w:rsidR="00F24256" w:rsidRPr="00A665F0">
        <w:rPr>
          <w:sz w:val="24"/>
        </w:rPr>
        <w:t xml:space="preserve">адресу, </w:t>
      </w:r>
      <w:r w:rsidR="00625611" w:rsidRPr="00A665F0">
        <w:rPr>
          <w:sz w:val="24"/>
        </w:rPr>
        <w:t>а также по другим реквизитам (</w:t>
      </w:r>
      <w:r w:rsidR="00C70FBF" w:rsidRPr="00A665F0">
        <w:rPr>
          <w:sz w:val="24"/>
        </w:rPr>
        <w:t>в т</w:t>
      </w:r>
      <w:r w:rsidR="00460F98" w:rsidRPr="00A665F0">
        <w:rPr>
          <w:sz w:val="24"/>
        </w:rPr>
        <w:t xml:space="preserve">ом </w:t>
      </w:r>
      <w:r w:rsidR="00C70FBF" w:rsidRPr="00A665F0">
        <w:rPr>
          <w:sz w:val="24"/>
        </w:rPr>
        <w:t>ч</w:t>
      </w:r>
      <w:r w:rsidR="00460F98" w:rsidRPr="00A665F0">
        <w:rPr>
          <w:sz w:val="24"/>
        </w:rPr>
        <w:t xml:space="preserve">исле </w:t>
      </w:r>
      <w:r w:rsidR="00803FF6" w:rsidRPr="00A665F0">
        <w:rPr>
          <w:sz w:val="24"/>
        </w:rPr>
        <w:t xml:space="preserve">по </w:t>
      </w:r>
      <w:r w:rsidR="00625611" w:rsidRPr="00A665F0">
        <w:rPr>
          <w:sz w:val="24"/>
        </w:rPr>
        <w:t>электронн</w:t>
      </w:r>
      <w:r w:rsidR="00803FF6" w:rsidRPr="00A665F0">
        <w:rPr>
          <w:sz w:val="24"/>
        </w:rPr>
        <w:t>ой</w:t>
      </w:r>
      <w:r w:rsidR="00625611" w:rsidRPr="00A665F0">
        <w:rPr>
          <w:sz w:val="24"/>
        </w:rPr>
        <w:t xml:space="preserve"> почт</w:t>
      </w:r>
      <w:r w:rsidR="00803FF6" w:rsidRPr="00A665F0">
        <w:rPr>
          <w:sz w:val="24"/>
        </w:rPr>
        <w:t>е</w:t>
      </w:r>
      <w:r w:rsidR="00625611" w:rsidRPr="00A665F0">
        <w:rPr>
          <w:sz w:val="24"/>
        </w:rPr>
        <w:t xml:space="preserve">), </w:t>
      </w:r>
      <w:r w:rsidR="00F24256" w:rsidRPr="00A665F0">
        <w:rPr>
          <w:sz w:val="24"/>
        </w:rPr>
        <w:t>указанн</w:t>
      </w:r>
      <w:r w:rsidR="00625611" w:rsidRPr="00A665F0">
        <w:rPr>
          <w:sz w:val="24"/>
        </w:rPr>
        <w:t>ы</w:t>
      </w:r>
      <w:r w:rsidR="00F24256" w:rsidRPr="00A665F0">
        <w:rPr>
          <w:sz w:val="24"/>
        </w:rPr>
        <w:t xml:space="preserve">м </w:t>
      </w:r>
      <w:r w:rsidR="00781DFF" w:rsidRPr="00A665F0">
        <w:rPr>
          <w:sz w:val="24"/>
        </w:rPr>
        <w:t xml:space="preserve">Клиентом </w:t>
      </w:r>
      <w:r w:rsidR="003E3F00" w:rsidRPr="00A665F0">
        <w:rPr>
          <w:sz w:val="24"/>
        </w:rPr>
        <w:t xml:space="preserve">в </w:t>
      </w:r>
      <w:r w:rsidR="00F24256" w:rsidRPr="00A665F0">
        <w:rPr>
          <w:sz w:val="24"/>
        </w:rPr>
        <w:t>Анкете</w:t>
      </w:r>
      <w:r w:rsidR="003E3F00" w:rsidRPr="00A665F0">
        <w:rPr>
          <w:sz w:val="24"/>
        </w:rPr>
        <w:t>;</w:t>
      </w:r>
    </w:p>
    <w:p w14:paraId="402D36DB" w14:textId="77777777" w:rsidR="003E3F00" w:rsidRPr="00A665F0" w:rsidRDefault="003703FA" w:rsidP="00F635CC">
      <w:pPr>
        <w:pStyle w:val="a4"/>
        <w:keepLines w:val="0"/>
        <w:tabs>
          <w:tab w:val="clear" w:pos="1758"/>
        </w:tabs>
        <w:spacing w:before="0"/>
        <w:ind w:left="0" w:firstLine="567"/>
        <w:rPr>
          <w:sz w:val="24"/>
        </w:rPr>
      </w:pPr>
      <w:r w:rsidRPr="00A665F0">
        <w:rPr>
          <w:sz w:val="24"/>
        </w:rPr>
        <w:t>е</w:t>
      </w:r>
      <w:r w:rsidR="003E3F00" w:rsidRPr="00A665F0">
        <w:rPr>
          <w:sz w:val="24"/>
        </w:rPr>
        <w:t xml:space="preserve">) </w:t>
      </w:r>
      <w:r w:rsidR="00C775D3" w:rsidRPr="00A665F0">
        <w:rPr>
          <w:sz w:val="24"/>
        </w:rPr>
        <w:t>в</w:t>
      </w:r>
      <w:r w:rsidR="003E3F00" w:rsidRPr="00A665F0">
        <w:rPr>
          <w:sz w:val="24"/>
        </w:rPr>
        <w:t xml:space="preserve"> случае</w:t>
      </w:r>
      <w:r w:rsidR="00C63D51" w:rsidRPr="00A665F0">
        <w:rPr>
          <w:sz w:val="24"/>
        </w:rPr>
        <w:t>,</w:t>
      </w:r>
      <w:r w:rsidR="003E3F00" w:rsidRPr="00A665F0">
        <w:rPr>
          <w:sz w:val="24"/>
        </w:rPr>
        <w:t xml:space="preserve"> если для соответствующего Сообщения Регламентом установлена определенная форма его составления</w:t>
      </w:r>
      <w:r w:rsidR="00E7596B" w:rsidRPr="00A665F0">
        <w:rPr>
          <w:sz w:val="24"/>
        </w:rPr>
        <w:t xml:space="preserve"> и/или способ направления</w:t>
      </w:r>
      <w:r w:rsidR="003E3F00" w:rsidRPr="00A665F0">
        <w:rPr>
          <w:sz w:val="24"/>
        </w:rPr>
        <w:t xml:space="preserve">, такое Сообщение составляется </w:t>
      </w:r>
      <w:r w:rsidR="00E7596B" w:rsidRPr="00A665F0">
        <w:rPr>
          <w:sz w:val="24"/>
        </w:rPr>
        <w:t xml:space="preserve">и/или направляется </w:t>
      </w:r>
      <w:r w:rsidR="003E3F00" w:rsidRPr="00A665F0">
        <w:rPr>
          <w:sz w:val="24"/>
        </w:rPr>
        <w:t>исключительно по форме</w:t>
      </w:r>
      <w:r w:rsidR="00E7596B" w:rsidRPr="00A665F0">
        <w:rPr>
          <w:sz w:val="24"/>
        </w:rPr>
        <w:t xml:space="preserve"> и/или способом направления, установленными Регламентом</w:t>
      </w:r>
      <w:r w:rsidR="003E3F00" w:rsidRPr="00A665F0">
        <w:rPr>
          <w:sz w:val="24"/>
        </w:rPr>
        <w:t>.</w:t>
      </w:r>
    </w:p>
    <w:p w14:paraId="219E5623" w14:textId="77777777" w:rsidR="00C775D3" w:rsidRPr="00A665F0" w:rsidRDefault="008B1D59" w:rsidP="00F635CC">
      <w:pPr>
        <w:pStyle w:val="a4"/>
        <w:keepLines w:val="0"/>
        <w:tabs>
          <w:tab w:val="clear" w:pos="1758"/>
        </w:tabs>
        <w:spacing w:before="0"/>
        <w:ind w:left="0" w:firstLine="567"/>
        <w:rPr>
          <w:sz w:val="24"/>
        </w:rPr>
      </w:pPr>
      <w:r w:rsidRPr="00A665F0">
        <w:rPr>
          <w:sz w:val="24"/>
        </w:rPr>
        <w:t>Сообщения, направленные без</w:t>
      </w:r>
      <w:r w:rsidR="00C775D3" w:rsidRPr="00A665F0">
        <w:rPr>
          <w:sz w:val="24"/>
        </w:rPr>
        <w:t xml:space="preserve"> соблюдения указанных </w:t>
      </w:r>
      <w:r w:rsidR="00501BC9" w:rsidRPr="00A665F0">
        <w:rPr>
          <w:sz w:val="24"/>
        </w:rPr>
        <w:t>правил</w:t>
      </w:r>
      <w:r w:rsidR="00C775D3" w:rsidRPr="00A665F0">
        <w:rPr>
          <w:sz w:val="24"/>
        </w:rPr>
        <w:t>, не имеют юридической силы.</w:t>
      </w:r>
    </w:p>
    <w:p w14:paraId="525B49BE" w14:textId="77777777" w:rsidR="00131D18" w:rsidRPr="00A665F0" w:rsidRDefault="003E3F00" w:rsidP="008A6EBA">
      <w:pPr>
        <w:pStyle w:val="210"/>
        <w:numPr>
          <w:ilvl w:val="2"/>
          <w:numId w:val="1"/>
        </w:numPr>
        <w:tabs>
          <w:tab w:val="clear" w:pos="564"/>
        </w:tabs>
        <w:spacing w:before="0" w:after="0"/>
        <w:ind w:firstLine="567"/>
        <w:rPr>
          <w:sz w:val="24"/>
        </w:rPr>
      </w:pPr>
      <w:r w:rsidRPr="00A665F0">
        <w:rPr>
          <w:sz w:val="24"/>
        </w:rPr>
        <w:t>Если иное не установлено Регламентом, Сообщения направляются следующими способами:</w:t>
      </w:r>
    </w:p>
    <w:p w14:paraId="1328CD60" w14:textId="77777777" w:rsidR="00220839" w:rsidRPr="00A665F0" w:rsidRDefault="003E3F00" w:rsidP="00F635CC">
      <w:pPr>
        <w:pStyle w:val="a6"/>
        <w:keepLines w:val="0"/>
        <w:tabs>
          <w:tab w:val="clear" w:pos="567"/>
          <w:tab w:val="clear" w:pos="644"/>
          <w:tab w:val="left" w:pos="0"/>
        </w:tabs>
        <w:spacing w:before="0"/>
        <w:ind w:left="0" w:firstLine="567"/>
        <w:rPr>
          <w:sz w:val="24"/>
        </w:rPr>
      </w:pPr>
      <w:r w:rsidRPr="00A665F0">
        <w:rPr>
          <w:sz w:val="24"/>
        </w:rPr>
        <w:t xml:space="preserve">а) путем </w:t>
      </w:r>
      <w:r w:rsidR="00C56B8D" w:rsidRPr="00A665F0">
        <w:rPr>
          <w:sz w:val="24"/>
        </w:rPr>
        <w:t xml:space="preserve">предоставления в Банк письменных Сообщений на бумажных носителях лично и/или Уполномоченным лицом Клиента, а также </w:t>
      </w:r>
      <w:r w:rsidRPr="00A665F0">
        <w:rPr>
          <w:sz w:val="24"/>
        </w:rPr>
        <w:t>направления письменных Сообщений по почте</w:t>
      </w:r>
      <w:r w:rsidR="00E41C62" w:rsidRPr="00A665F0">
        <w:rPr>
          <w:sz w:val="24"/>
        </w:rPr>
        <w:t>;</w:t>
      </w:r>
    </w:p>
    <w:p w14:paraId="1F5B9D11" w14:textId="77777777" w:rsidR="003E3F00" w:rsidRPr="00A665F0" w:rsidRDefault="00E41C62" w:rsidP="00F635CC">
      <w:pPr>
        <w:pStyle w:val="a6"/>
        <w:keepLines w:val="0"/>
        <w:tabs>
          <w:tab w:val="clear" w:pos="567"/>
          <w:tab w:val="clear" w:pos="644"/>
          <w:tab w:val="left" w:pos="0"/>
        </w:tabs>
        <w:spacing w:before="0"/>
        <w:ind w:left="0" w:firstLine="567"/>
        <w:rPr>
          <w:sz w:val="24"/>
        </w:rPr>
      </w:pPr>
      <w:r w:rsidRPr="00A665F0">
        <w:rPr>
          <w:sz w:val="24"/>
        </w:rPr>
        <w:lastRenderedPageBreak/>
        <w:t>б</w:t>
      </w:r>
      <w:r w:rsidR="003E3F00" w:rsidRPr="00A665F0">
        <w:rPr>
          <w:sz w:val="24"/>
        </w:rPr>
        <w:t xml:space="preserve">) путем направления </w:t>
      </w:r>
      <w:r w:rsidR="005478C5" w:rsidRPr="00A665F0">
        <w:rPr>
          <w:sz w:val="24"/>
        </w:rPr>
        <w:t xml:space="preserve">электронных </w:t>
      </w:r>
      <w:r w:rsidR="003E3F00" w:rsidRPr="00A665F0">
        <w:rPr>
          <w:sz w:val="24"/>
        </w:rPr>
        <w:t>Сообщений по</w:t>
      </w:r>
      <w:r w:rsidR="00625611" w:rsidRPr="00A665F0">
        <w:rPr>
          <w:sz w:val="24"/>
        </w:rPr>
        <w:t>средством</w:t>
      </w:r>
      <w:r w:rsidR="003E3F00" w:rsidRPr="00A665F0">
        <w:rPr>
          <w:sz w:val="24"/>
        </w:rPr>
        <w:t xml:space="preserve"> </w:t>
      </w:r>
      <w:r w:rsidR="00C70FBF" w:rsidRPr="00A665F0">
        <w:rPr>
          <w:sz w:val="24"/>
        </w:rPr>
        <w:t xml:space="preserve">электронной </w:t>
      </w:r>
      <w:r w:rsidR="00080759" w:rsidRPr="00A665F0">
        <w:rPr>
          <w:sz w:val="24"/>
        </w:rPr>
        <w:t>почт</w:t>
      </w:r>
      <w:r w:rsidR="00C70FBF" w:rsidRPr="00A665F0">
        <w:rPr>
          <w:sz w:val="24"/>
        </w:rPr>
        <w:t>ы</w:t>
      </w:r>
      <w:r w:rsidR="00717E05" w:rsidRPr="00A665F0">
        <w:rPr>
          <w:sz w:val="24"/>
        </w:rPr>
        <w:t>.</w:t>
      </w:r>
    </w:p>
    <w:p w14:paraId="18A549B4" w14:textId="77777777" w:rsidR="00131D18" w:rsidRPr="00A665F0" w:rsidRDefault="003E3F00" w:rsidP="008A6EBA">
      <w:pPr>
        <w:pStyle w:val="210"/>
        <w:numPr>
          <w:ilvl w:val="2"/>
          <w:numId w:val="1"/>
        </w:numPr>
        <w:tabs>
          <w:tab w:val="clear" w:pos="564"/>
        </w:tabs>
        <w:spacing w:before="0" w:after="0"/>
        <w:ind w:firstLine="567"/>
        <w:rPr>
          <w:sz w:val="24"/>
        </w:rPr>
      </w:pPr>
      <w:r w:rsidRPr="00A665F0">
        <w:rPr>
          <w:sz w:val="24"/>
        </w:rPr>
        <w:t>Если иное не установлено Регламентом:</w:t>
      </w:r>
    </w:p>
    <w:p w14:paraId="18093E88" w14:textId="77777777" w:rsidR="003E3F00" w:rsidRPr="00A665F0" w:rsidRDefault="003E3F00" w:rsidP="00F635CC">
      <w:pPr>
        <w:pStyle w:val="210"/>
        <w:widowControl/>
        <w:tabs>
          <w:tab w:val="clear" w:pos="564"/>
        </w:tabs>
        <w:spacing w:before="0" w:after="0"/>
        <w:ind w:firstLine="567"/>
        <w:rPr>
          <w:sz w:val="24"/>
        </w:rPr>
      </w:pPr>
      <w:r w:rsidRPr="00A665F0">
        <w:rPr>
          <w:sz w:val="24"/>
        </w:rPr>
        <w:t>а)</w:t>
      </w:r>
      <w:r w:rsidRPr="00A665F0">
        <w:rPr>
          <w:b/>
          <w:sz w:val="24"/>
        </w:rPr>
        <w:t xml:space="preserve"> </w:t>
      </w:r>
      <w:r w:rsidRPr="00A665F0">
        <w:rPr>
          <w:sz w:val="24"/>
        </w:rPr>
        <w:t>Стороны</w:t>
      </w:r>
      <w:r w:rsidRPr="00A665F0">
        <w:rPr>
          <w:b/>
          <w:sz w:val="24"/>
        </w:rPr>
        <w:t xml:space="preserve"> </w:t>
      </w:r>
      <w:r w:rsidRPr="00A665F0">
        <w:rPr>
          <w:sz w:val="24"/>
        </w:rPr>
        <w:t>направляют друг другу Сообщения одним или несколькими установленными Регламентом способами, указанными Клиентом в Заявлении о присоединении</w:t>
      </w:r>
      <w:r w:rsidR="005478C5" w:rsidRPr="00A665F0">
        <w:rPr>
          <w:sz w:val="24"/>
        </w:rPr>
        <w:t xml:space="preserve"> и/или в Заявлении об изменении условий брокерского обслуживания</w:t>
      </w:r>
      <w:r w:rsidRPr="00A665F0">
        <w:rPr>
          <w:sz w:val="24"/>
        </w:rPr>
        <w:t xml:space="preserve">; </w:t>
      </w:r>
    </w:p>
    <w:p w14:paraId="35B0AD77" w14:textId="77777777" w:rsidR="003E3F00" w:rsidRPr="00A665F0" w:rsidRDefault="003E3F00" w:rsidP="00F635CC">
      <w:pPr>
        <w:pStyle w:val="210"/>
        <w:widowControl/>
        <w:tabs>
          <w:tab w:val="clear" w:pos="564"/>
        </w:tabs>
        <w:spacing w:before="0" w:after="0"/>
        <w:ind w:firstLine="567"/>
        <w:rPr>
          <w:sz w:val="24"/>
        </w:rPr>
      </w:pPr>
      <w:r w:rsidRPr="00A665F0">
        <w:rPr>
          <w:sz w:val="24"/>
        </w:rPr>
        <w:t>б) Стороны</w:t>
      </w:r>
      <w:r w:rsidRPr="00A665F0">
        <w:rPr>
          <w:b/>
          <w:sz w:val="24"/>
        </w:rPr>
        <w:t xml:space="preserve"> </w:t>
      </w:r>
      <w:r w:rsidRPr="00A665F0">
        <w:rPr>
          <w:sz w:val="24"/>
        </w:rPr>
        <w:t>направляют друг другу Сообщения любым способом, установленным Регламентом при отсутствии в Заявлении о присоединении указания Клиента на какой-либо способ направления Сообщений.</w:t>
      </w:r>
    </w:p>
    <w:p w14:paraId="55FB81B3" w14:textId="77777777" w:rsidR="00131D18" w:rsidRPr="00A665F0" w:rsidRDefault="00E82499" w:rsidP="008A6EBA">
      <w:pPr>
        <w:pStyle w:val="210"/>
        <w:numPr>
          <w:ilvl w:val="2"/>
          <w:numId w:val="1"/>
        </w:numPr>
        <w:tabs>
          <w:tab w:val="clear" w:pos="564"/>
        </w:tabs>
        <w:spacing w:before="0" w:after="0"/>
        <w:ind w:firstLine="567"/>
        <w:rPr>
          <w:sz w:val="24"/>
        </w:rPr>
      </w:pPr>
      <w:r w:rsidRPr="00A665F0">
        <w:rPr>
          <w:sz w:val="24"/>
        </w:rPr>
        <w:t>Клиент имеет право изменить перечень способов обмена сообщениями, указанный в Заявлении</w:t>
      </w:r>
      <w:r w:rsidR="00C83D08" w:rsidRPr="00A665F0">
        <w:rPr>
          <w:sz w:val="24"/>
        </w:rPr>
        <w:t xml:space="preserve"> о присоединении</w:t>
      </w:r>
      <w:r w:rsidRPr="00A665F0">
        <w:rPr>
          <w:sz w:val="24"/>
        </w:rPr>
        <w:t xml:space="preserve">, направив в Банк </w:t>
      </w:r>
      <w:r w:rsidR="001E70DA" w:rsidRPr="00A665F0">
        <w:rPr>
          <w:sz w:val="24"/>
        </w:rPr>
        <w:t>Заявление об изменении условий брокерского обслуживания</w:t>
      </w:r>
      <w:r w:rsidRPr="00A665F0">
        <w:rPr>
          <w:sz w:val="24"/>
        </w:rPr>
        <w:t>.</w:t>
      </w:r>
    </w:p>
    <w:p w14:paraId="2CAB9735" w14:textId="77777777" w:rsidR="00131D18" w:rsidRPr="00A665F0" w:rsidRDefault="003E3F00" w:rsidP="008A6EBA">
      <w:pPr>
        <w:pStyle w:val="210"/>
        <w:numPr>
          <w:ilvl w:val="2"/>
          <w:numId w:val="1"/>
        </w:numPr>
        <w:tabs>
          <w:tab w:val="clear" w:pos="564"/>
        </w:tabs>
        <w:spacing w:before="0" w:after="0"/>
        <w:ind w:firstLine="567"/>
        <w:rPr>
          <w:sz w:val="24"/>
        </w:rPr>
      </w:pPr>
      <w:r w:rsidRPr="00A665F0">
        <w:rPr>
          <w:sz w:val="24"/>
        </w:rPr>
        <w:t>Письменные Сообщения хранятся Сторонами не менее срока, установленного действующим законодательством Российской Федерации. До истечения срока их хранения копии указанных Сообщений могут быть предоставлены одной Стороной другой Стороне по ее письменному требованию за плату, не превышающую расходов на их копирование.</w:t>
      </w:r>
    </w:p>
    <w:p w14:paraId="4DD4844D" w14:textId="77777777" w:rsidR="00131D18" w:rsidRPr="00A665F0" w:rsidRDefault="003E3F00" w:rsidP="008A6EBA">
      <w:pPr>
        <w:pStyle w:val="210"/>
        <w:numPr>
          <w:ilvl w:val="2"/>
          <w:numId w:val="1"/>
        </w:numPr>
        <w:tabs>
          <w:tab w:val="clear" w:pos="564"/>
        </w:tabs>
        <w:spacing w:before="0" w:after="0"/>
        <w:ind w:firstLine="567"/>
        <w:rPr>
          <w:sz w:val="24"/>
        </w:rPr>
      </w:pPr>
      <w:r w:rsidRPr="00A665F0">
        <w:rPr>
          <w:sz w:val="24"/>
        </w:rPr>
        <w:t>Если иное не установлено Регламентом,</w:t>
      </w:r>
      <w:r w:rsidR="003B4FA0" w:rsidRPr="00A665F0">
        <w:rPr>
          <w:sz w:val="24"/>
        </w:rPr>
        <w:t xml:space="preserve"> </w:t>
      </w:r>
      <w:r w:rsidRPr="00A665F0">
        <w:rPr>
          <w:sz w:val="24"/>
        </w:rPr>
        <w:t>Стороны направляют друг другу Сообщения в одном экземпляре. В случае если направленное одной Стороной другой Стороне Сообщение дублирует направленное ею ранее Сообщение, данный факт должен быть отражен в дублирующем Сообщении. В случае если указанный факт не отражен в дублирующем Сообщении, такое Сообщение рассматривается получающей Стороной как отдельное самостоятельное Сообщение.</w:t>
      </w:r>
    </w:p>
    <w:p w14:paraId="6CE452B7" w14:textId="77777777" w:rsidR="00131D18" w:rsidRPr="00A665F0" w:rsidRDefault="003E3F00" w:rsidP="008A6EBA">
      <w:pPr>
        <w:pStyle w:val="210"/>
        <w:numPr>
          <w:ilvl w:val="2"/>
          <w:numId w:val="1"/>
        </w:numPr>
        <w:tabs>
          <w:tab w:val="clear" w:pos="564"/>
        </w:tabs>
        <w:spacing w:before="0" w:after="0"/>
        <w:ind w:firstLine="567"/>
        <w:rPr>
          <w:sz w:val="24"/>
        </w:rPr>
      </w:pPr>
      <w:r w:rsidRPr="00A665F0">
        <w:rPr>
          <w:sz w:val="24"/>
        </w:rPr>
        <w:t xml:space="preserve">Банк осуществляет проверку полученного Сообщения на его соответствие требованиям Регламента и/или действующего законодательства Российской Федерации. При этом имеющиеся на письменном Сообщении подписи и/или оттиски печатей проверяются Банком на их соответствие образцам, указанным в оригинале или </w:t>
      </w:r>
      <w:r w:rsidR="003F6BD5" w:rsidRPr="00A665F0">
        <w:rPr>
          <w:sz w:val="24"/>
        </w:rPr>
        <w:t xml:space="preserve">копии (заверенной </w:t>
      </w:r>
      <w:r w:rsidRPr="00A665F0">
        <w:rPr>
          <w:sz w:val="24"/>
        </w:rPr>
        <w:t>нотариально</w:t>
      </w:r>
      <w:r w:rsidR="003F6BD5" w:rsidRPr="00A665F0">
        <w:rPr>
          <w:sz w:val="24"/>
        </w:rPr>
        <w:t>, либо Банком)</w:t>
      </w:r>
      <w:r w:rsidRPr="00A665F0">
        <w:rPr>
          <w:sz w:val="24"/>
        </w:rPr>
        <w:t xml:space="preserve"> карточки с образцами подписей</w:t>
      </w:r>
      <w:r w:rsidR="0085773C" w:rsidRPr="00A665F0">
        <w:rPr>
          <w:sz w:val="24"/>
        </w:rPr>
        <w:t xml:space="preserve"> и оттиска печати</w:t>
      </w:r>
      <w:r w:rsidRPr="00A665F0">
        <w:rPr>
          <w:sz w:val="24"/>
        </w:rPr>
        <w:t>, а также доверенностям, имеющимся у Банка, только по внешним признакам.</w:t>
      </w:r>
    </w:p>
    <w:p w14:paraId="0E462108" w14:textId="77777777" w:rsidR="00131D18" w:rsidRPr="00A665F0" w:rsidRDefault="000D1215" w:rsidP="008A6EBA">
      <w:pPr>
        <w:pStyle w:val="210"/>
        <w:numPr>
          <w:ilvl w:val="2"/>
          <w:numId w:val="1"/>
        </w:numPr>
        <w:tabs>
          <w:tab w:val="clear" w:pos="564"/>
        </w:tabs>
        <w:spacing w:before="0" w:after="0"/>
        <w:ind w:firstLine="567"/>
        <w:rPr>
          <w:sz w:val="24"/>
        </w:rPr>
      </w:pPr>
      <w:r w:rsidRPr="00A665F0">
        <w:rPr>
          <w:sz w:val="24"/>
        </w:rPr>
        <w:t xml:space="preserve">Банк не принимает к исполнению Сообщения Клиента в случае отрицательного результата указанной в п.8.7 Регламента проверки, а также возникновения у Банка сомнений в соответствии подписей и/или оттиска печати образцам, указанным в </w:t>
      </w:r>
      <w:r w:rsidR="00D54219" w:rsidRPr="00A665F0">
        <w:rPr>
          <w:sz w:val="24"/>
        </w:rPr>
        <w:t xml:space="preserve">оригинале или копии (заверенной нотариально либо Банком) </w:t>
      </w:r>
      <w:r w:rsidRPr="00A665F0">
        <w:rPr>
          <w:sz w:val="24"/>
        </w:rPr>
        <w:t>карточки с образцами подписей</w:t>
      </w:r>
      <w:r w:rsidR="0085773C" w:rsidRPr="00A665F0">
        <w:rPr>
          <w:sz w:val="24"/>
        </w:rPr>
        <w:t xml:space="preserve"> и оттиска печати</w:t>
      </w:r>
      <w:r w:rsidRPr="00A665F0">
        <w:rPr>
          <w:sz w:val="24"/>
        </w:rPr>
        <w:t xml:space="preserve">, а также доверенностям, имеющимся у Банка. </w:t>
      </w:r>
    </w:p>
    <w:p w14:paraId="336DEEC6" w14:textId="77777777" w:rsidR="00131D18" w:rsidRPr="00A665F0" w:rsidRDefault="003E3F00" w:rsidP="008A6EBA">
      <w:pPr>
        <w:pStyle w:val="210"/>
        <w:numPr>
          <w:ilvl w:val="2"/>
          <w:numId w:val="1"/>
        </w:numPr>
        <w:tabs>
          <w:tab w:val="clear" w:pos="564"/>
        </w:tabs>
        <w:spacing w:before="0" w:after="0"/>
        <w:ind w:firstLine="567"/>
        <w:rPr>
          <w:sz w:val="24"/>
        </w:rPr>
      </w:pPr>
      <w:r w:rsidRPr="00A665F0">
        <w:rPr>
          <w:sz w:val="24"/>
        </w:rPr>
        <w:t xml:space="preserve">Банк не несет ответственности перед Клиентом за исполнение Сообщения Клиента в случае признания такого Сообщения недействительным по причинам фальсификации подписи Клиента или его Уполномоченных лиц, либо оттиска печати Клиента, в случае если такая фальсификация не могла быть определена Банком по внешним признакам. </w:t>
      </w:r>
    </w:p>
    <w:p w14:paraId="1B6DE49E" w14:textId="77777777" w:rsidR="00131D18" w:rsidRPr="00A665F0" w:rsidRDefault="003E3F00" w:rsidP="008A6EBA">
      <w:pPr>
        <w:pStyle w:val="210"/>
        <w:numPr>
          <w:ilvl w:val="2"/>
          <w:numId w:val="1"/>
        </w:numPr>
        <w:tabs>
          <w:tab w:val="clear" w:pos="564"/>
        </w:tabs>
        <w:spacing w:before="0" w:after="0"/>
        <w:ind w:firstLine="567"/>
        <w:rPr>
          <w:sz w:val="24"/>
        </w:rPr>
      </w:pPr>
      <w:r w:rsidRPr="00A665F0">
        <w:rPr>
          <w:sz w:val="24"/>
        </w:rPr>
        <w:t>В случае передачи письменного Сообщения с курьером копия полученного соответствующей Стороной Сообщения по требованию передающей Стороны вручается курьеру с отметкой о получении такого Сообщения соответствующей Стороной.</w:t>
      </w:r>
      <w:bookmarkStart w:id="88" w:name="_Toc481288944"/>
    </w:p>
    <w:p w14:paraId="61E84E33" w14:textId="77777777" w:rsidR="00131D18" w:rsidRPr="00A665F0" w:rsidRDefault="00CE0EDF" w:rsidP="008A6EBA">
      <w:pPr>
        <w:pStyle w:val="210"/>
        <w:numPr>
          <w:ilvl w:val="2"/>
          <w:numId w:val="1"/>
        </w:numPr>
        <w:tabs>
          <w:tab w:val="clear" w:pos="564"/>
        </w:tabs>
        <w:spacing w:before="0" w:after="0"/>
        <w:ind w:firstLine="567"/>
        <w:rPr>
          <w:sz w:val="24"/>
        </w:rPr>
      </w:pPr>
      <w:r w:rsidRPr="00A665F0">
        <w:rPr>
          <w:sz w:val="24"/>
        </w:rPr>
        <w:t>Банк вправе в одностороннем порядке вводить любые ограничения на способы передачи Сообщений за исключением предоставления оригинальных документов на бумажных носителях.</w:t>
      </w:r>
    </w:p>
    <w:p w14:paraId="280CDB56" w14:textId="77777777" w:rsidR="00131D18" w:rsidRPr="00A665F0" w:rsidRDefault="00CE0EDF" w:rsidP="008A6EBA">
      <w:pPr>
        <w:pStyle w:val="210"/>
        <w:numPr>
          <w:ilvl w:val="2"/>
          <w:numId w:val="1"/>
        </w:numPr>
        <w:tabs>
          <w:tab w:val="clear" w:pos="564"/>
        </w:tabs>
        <w:spacing w:before="0" w:after="0"/>
        <w:ind w:firstLine="567"/>
        <w:rPr>
          <w:sz w:val="24"/>
        </w:rPr>
      </w:pPr>
      <w:r w:rsidRPr="00A665F0">
        <w:rPr>
          <w:sz w:val="24"/>
        </w:rPr>
        <w:t>Банк не принимает на себя ответственности за возможные убытки, которые могут возникнуть у Клиента в результате временной технической невозможности направить Банку или получить от Банка сообщение способом, отличным от предоставления оригинальных письменных документов.</w:t>
      </w:r>
    </w:p>
    <w:p w14:paraId="10473FCC" w14:textId="77777777" w:rsidR="00131D18" w:rsidRPr="00A665F0" w:rsidRDefault="00BA475D" w:rsidP="008A6EBA">
      <w:pPr>
        <w:pStyle w:val="210"/>
        <w:numPr>
          <w:ilvl w:val="2"/>
          <w:numId w:val="1"/>
        </w:numPr>
        <w:tabs>
          <w:tab w:val="clear" w:pos="564"/>
        </w:tabs>
        <w:spacing w:before="0" w:after="0"/>
        <w:ind w:firstLine="567"/>
        <w:rPr>
          <w:sz w:val="24"/>
        </w:rPr>
      </w:pPr>
      <w:r w:rsidRPr="00A665F0">
        <w:rPr>
          <w:sz w:val="24"/>
        </w:rPr>
        <w:t>Банк вправе приостановить прием от Клиента Сообщений при наличии у него информации об изменениях в составе Уполномоченных лиц Клиента, а также любых изменений реквизитов Клиента, изменений правового статуса Клиента, влияющих на его правоспособность (реорганизации, ликвидации и т.д.), до момента представления Клиентом в Банк всех необходимых документов, однозначно подтверждающих наличие (отсутствие) указанных изменений в соответствии с законодательством Российской Федерации и обычаями делового оборота.</w:t>
      </w:r>
    </w:p>
    <w:p w14:paraId="18672883" w14:textId="77777777" w:rsidR="00131D18" w:rsidRPr="00A665F0" w:rsidRDefault="003E3F00" w:rsidP="008A6EBA">
      <w:pPr>
        <w:pStyle w:val="20"/>
        <w:numPr>
          <w:ilvl w:val="1"/>
          <w:numId w:val="1"/>
        </w:numPr>
        <w:tabs>
          <w:tab w:val="left" w:pos="993"/>
        </w:tabs>
        <w:spacing w:after="120"/>
        <w:ind w:left="992" w:hanging="425"/>
        <w:rPr>
          <w:bCs/>
          <w:sz w:val="24"/>
        </w:rPr>
      </w:pPr>
      <w:bookmarkStart w:id="89" w:name="_Toc481288945"/>
      <w:bookmarkStart w:id="90" w:name="_Toc497027597"/>
      <w:bookmarkStart w:id="91" w:name="_Toc500766977"/>
      <w:bookmarkStart w:id="92" w:name="_Toc25681846"/>
      <w:bookmarkStart w:id="93" w:name="_Toc25751966"/>
      <w:r w:rsidRPr="00A665F0">
        <w:rPr>
          <w:bCs/>
          <w:sz w:val="24"/>
        </w:rPr>
        <w:t>Обмен Сообщениями п</w:t>
      </w:r>
      <w:bookmarkEnd w:id="89"/>
      <w:bookmarkEnd w:id="90"/>
      <w:bookmarkEnd w:id="91"/>
      <w:r w:rsidRPr="00A665F0">
        <w:rPr>
          <w:bCs/>
          <w:sz w:val="24"/>
        </w:rPr>
        <w:t>о</w:t>
      </w:r>
      <w:r w:rsidR="00625611" w:rsidRPr="00A665F0">
        <w:rPr>
          <w:bCs/>
          <w:sz w:val="24"/>
        </w:rPr>
        <w:t>средством</w:t>
      </w:r>
      <w:r w:rsidRPr="00A665F0">
        <w:rPr>
          <w:bCs/>
          <w:sz w:val="24"/>
        </w:rPr>
        <w:t xml:space="preserve"> </w:t>
      </w:r>
      <w:r w:rsidR="00080759" w:rsidRPr="00A665F0">
        <w:rPr>
          <w:bCs/>
          <w:sz w:val="24"/>
        </w:rPr>
        <w:t>электронн</w:t>
      </w:r>
      <w:r w:rsidR="001A5A51" w:rsidRPr="00A665F0">
        <w:rPr>
          <w:bCs/>
          <w:sz w:val="24"/>
        </w:rPr>
        <w:t>ой</w:t>
      </w:r>
      <w:r w:rsidR="00080759" w:rsidRPr="00A665F0">
        <w:rPr>
          <w:bCs/>
          <w:sz w:val="24"/>
        </w:rPr>
        <w:t xml:space="preserve"> почт</w:t>
      </w:r>
      <w:r w:rsidR="001A5A51" w:rsidRPr="00A665F0">
        <w:rPr>
          <w:bCs/>
          <w:sz w:val="24"/>
        </w:rPr>
        <w:t>ы</w:t>
      </w:r>
      <w:bookmarkEnd w:id="92"/>
      <w:bookmarkEnd w:id="93"/>
    </w:p>
    <w:p w14:paraId="4889F44B" w14:textId="77777777" w:rsidR="00131D18" w:rsidRPr="00A665F0" w:rsidRDefault="003E3F00" w:rsidP="008A6EBA">
      <w:pPr>
        <w:pStyle w:val="210"/>
        <w:numPr>
          <w:ilvl w:val="2"/>
          <w:numId w:val="1"/>
        </w:numPr>
        <w:tabs>
          <w:tab w:val="clear" w:pos="564"/>
        </w:tabs>
        <w:spacing w:before="0" w:after="0"/>
        <w:ind w:firstLine="567"/>
        <w:rPr>
          <w:sz w:val="24"/>
        </w:rPr>
      </w:pPr>
      <w:r w:rsidRPr="00A665F0">
        <w:rPr>
          <w:sz w:val="24"/>
        </w:rPr>
        <w:t>Если иное не установлено Регламентом, Банк принимает от Клиента следующие Сообщения</w:t>
      </w:r>
      <w:r w:rsidR="00625611" w:rsidRPr="00A665F0">
        <w:rPr>
          <w:sz w:val="24"/>
        </w:rPr>
        <w:t xml:space="preserve">, направляемые посредством </w:t>
      </w:r>
      <w:r w:rsidR="001A5A51" w:rsidRPr="00A665F0">
        <w:rPr>
          <w:sz w:val="24"/>
        </w:rPr>
        <w:t>электронной почты</w:t>
      </w:r>
      <w:r w:rsidRPr="00A665F0">
        <w:rPr>
          <w:sz w:val="24"/>
        </w:rPr>
        <w:t xml:space="preserve">: </w:t>
      </w:r>
    </w:p>
    <w:p w14:paraId="6F6DBEC1" w14:textId="77777777" w:rsidR="003E3F00" w:rsidRPr="00A665F0" w:rsidRDefault="008B1D59" w:rsidP="00F635CC">
      <w:pPr>
        <w:pStyle w:val="a6"/>
        <w:keepLines w:val="0"/>
        <w:tabs>
          <w:tab w:val="clear" w:pos="567"/>
          <w:tab w:val="clear" w:pos="644"/>
          <w:tab w:val="left" w:pos="0"/>
        </w:tabs>
        <w:spacing w:before="0"/>
        <w:ind w:left="0" w:firstLine="567"/>
        <w:rPr>
          <w:sz w:val="24"/>
        </w:rPr>
      </w:pPr>
      <w:r w:rsidRPr="00A665F0">
        <w:rPr>
          <w:sz w:val="24"/>
        </w:rPr>
        <w:t>а) поручения на совершение Торговых операций, с последующим предоставлением оригинала;</w:t>
      </w:r>
    </w:p>
    <w:p w14:paraId="603BE653" w14:textId="77777777" w:rsidR="003E3F00" w:rsidRPr="00A665F0" w:rsidRDefault="008B1D59" w:rsidP="00F635CC">
      <w:pPr>
        <w:pStyle w:val="a6"/>
        <w:keepLines w:val="0"/>
        <w:tabs>
          <w:tab w:val="clear" w:pos="567"/>
          <w:tab w:val="clear" w:pos="644"/>
          <w:tab w:val="left" w:pos="0"/>
        </w:tabs>
        <w:spacing w:before="0"/>
        <w:ind w:left="0" w:firstLine="567"/>
        <w:rPr>
          <w:sz w:val="24"/>
        </w:rPr>
      </w:pPr>
      <w:r w:rsidRPr="00A665F0">
        <w:rPr>
          <w:sz w:val="24"/>
        </w:rPr>
        <w:lastRenderedPageBreak/>
        <w:t>б) поручения на совершение Неторговых операций с последующим предоставлением оригинала.</w:t>
      </w:r>
    </w:p>
    <w:p w14:paraId="74FFF3DD" w14:textId="77777777" w:rsidR="003E3F00" w:rsidRPr="00A665F0" w:rsidRDefault="008B1D59" w:rsidP="00F635CC">
      <w:pPr>
        <w:pStyle w:val="a6"/>
        <w:keepLines w:val="0"/>
        <w:tabs>
          <w:tab w:val="clear" w:pos="567"/>
          <w:tab w:val="clear" w:pos="644"/>
          <w:tab w:val="left" w:pos="0"/>
        </w:tabs>
        <w:spacing w:before="0"/>
        <w:ind w:left="0" w:firstLine="567"/>
        <w:rPr>
          <w:sz w:val="24"/>
        </w:rPr>
      </w:pPr>
      <w:r w:rsidRPr="00A665F0">
        <w:rPr>
          <w:sz w:val="24"/>
        </w:rPr>
        <w:t>в) иные Сообщения, не являющие</w:t>
      </w:r>
      <w:r w:rsidR="003E3F00" w:rsidRPr="00A665F0">
        <w:rPr>
          <w:sz w:val="24"/>
        </w:rPr>
        <w:t xml:space="preserve"> поручениями на совершение Торговых или Неторговых операций.</w:t>
      </w:r>
    </w:p>
    <w:p w14:paraId="1A3B4CD7" w14:textId="77777777" w:rsidR="00131D18" w:rsidRPr="00A665F0" w:rsidRDefault="003E3F00" w:rsidP="008A6EBA">
      <w:pPr>
        <w:pStyle w:val="210"/>
        <w:numPr>
          <w:ilvl w:val="2"/>
          <w:numId w:val="1"/>
        </w:numPr>
        <w:tabs>
          <w:tab w:val="clear" w:pos="564"/>
        </w:tabs>
        <w:spacing w:before="0" w:after="0"/>
        <w:ind w:firstLine="567"/>
        <w:rPr>
          <w:sz w:val="24"/>
        </w:rPr>
      </w:pPr>
      <w:r w:rsidRPr="00A665F0">
        <w:rPr>
          <w:sz w:val="24"/>
        </w:rPr>
        <w:t xml:space="preserve">Банк имеет право направлять Клиенту по </w:t>
      </w:r>
      <w:r w:rsidR="001A5A51" w:rsidRPr="00A665F0">
        <w:rPr>
          <w:sz w:val="24"/>
        </w:rPr>
        <w:t xml:space="preserve">электронной почте </w:t>
      </w:r>
      <w:r w:rsidRPr="00A665F0">
        <w:rPr>
          <w:sz w:val="24"/>
        </w:rPr>
        <w:t>следующие Сообщения:</w:t>
      </w:r>
    </w:p>
    <w:p w14:paraId="6FFF88C7" w14:textId="77777777" w:rsidR="003E3F00" w:rsidRPr="00A665F0" w:rsidRDefault="003E3F00" w:rsidP="00F635CC">
      <w:pPr>
        <w:pStyle w:val="a6"/>
        <w:keepLines w:val="0"/>
        <w:tabs>
          <w:tab w:val="clear" w:pos="644"/>
        </w:tabs>
        <w:spacing w:before="0"/>
        <w:ind w:left="567" w:firstLine="0"/>
        <w:rPr>
          <w:sz w:val="24"/>
        </w:rPr>
      </w:pPr>
      <w:r w:rsidRPr="00A665F0">
        <w:rPr>
          <w:sz w:val="24"/>
        </w:rPr>
        <w:t xml:space="preserve">а) отчеты, указанные в </w:t>
      </w:r>
      <w:r w:rsidR="00823C82" w:rsidRPr="00A665F0">
        <w:rPr>
          <w:sz w:val="24"/>
        </w:rPr>
        <w:t>разделе 20</w:t>
      </w:r>
      <w:r w:rsidRPr="00A665F0">
        <w:rPr>
          <w:sz w:val="24"/>
        </w:rPr>
        <w:t xml:space="preserve"> Регламента;</w:t>
      </w:r>
    </w:p>
    <w:p w14:paraId="392F2EBB" w14:textId="77777777" w:rsidR="003E3F00" w:rsidRPr="00A665F0" w:rsidRDefault="003E3F00" w:rsidP="00F635CC">
      <w:pPr>
        <w:pStyle w:val="a6"/>
        <w:keepLines w:val="0"/>
        <w:tabs>
          <w:tab w:val="clear" w:pos="644"/>
        </w:tabs>
        <w:spacing w:before="0"/>
        <w:ind w:left="567" w:firstLine="0"/>
        <w:rPr>
          <w:sz w:val="24"/>
        </w:rPr>
      </w:pPr>
      <w:r w:rsidRPr="00A665F0">
        <w:rPr>
          <w:sz w:val="24"/>
        </w:rPr>
        <w:t xml:space="preserve">б) иные Сообщения. </w:t>
      </w:r>
    </w:p>
    <w:p w14:paraId="6220A043" w14:textId="77777777" w:rsidR="00131D18" w:rsidRPr="00A665F0" w:rsidRDefault="001E0CA9" w:rsidP="008A6EBA">
      <w:pPr>
        <w:pStyle w:val="210"/>
        <w:numPr>
          <w:ilvl w:val="2"/>
          <w:numId w:val="1"/>
        </w:numPr>
        <w:tabs>
          <w:tab w:val="clear" w:pos="564"/>
        </w:tabs>
        <w:spacing w:before="0" w:after="0"/>
        <w:ind w:firstLine="567"/>
        <w:rPr>
          <w:sz w:val="24"/>
        </w:rPr>
      </w:pPr>
      <w:r w:rsidRPr="00A665F0">
        <w:rPr>
          <w:sz w:val="24"/>
        </w:rPr>
        <w:t xml:space="preserve"> </w:t>
      </w:r>
      <w:r w:rsidR="003E3F00" w:rsidRPr="00A665F0">
        <w:rPr>
          <w:sz w:val="24"/>
        </w:rPr>
        <w:t>Клиент обязан не позднее 30 (</w:t>
      </w:r>
      <w:r w:rsidR="000E316E" w:rsidRPr="00A665F0">
        <w:rPr>
          <w:sz w:val="24"/>
        </w:rPr>
        <w:t>т</w:t>
      </w:r>
      <w:r w:rsidR="003E3F00" w:rsidRPr="00A665F0">
        <w:rPr>
          <w:sz w:val="24"/>
        </w:rPr>
        <w:t xml:space="preserve">ридцати) минут с момента отправки Банку Сообщения </w:t>
      </w:r>
      <w:r w:rsidR="001A5A51" w:rsidRPr="00A665F0">
        <w:rPr>
          <w:sz w:val="24"/>
        </w:rPr>
        <w:t xml:space="preserve">по электронной почте </w:t>
      </w:r>
      <w:r w:rsidR="003E3F00" w:rsidRPr="00A665F0">
        <w:rPr>
          <w:sz w:val="24"/>
        </w:rPr>
        <w:t xml:space="preserve">осуществить голосовое подтверждение по телефону факта отправки Сообщения и содержащейся в нем информации. Банк вправе не исполнять Сообщения Клиента, полученные </w:t>
      </w:r>
      <w:r w:rsidR="001A5A51" w:rsidRPr="00A665F0">
        <w:rPr>
          <w:sz w:val="24"/>
        </w:rPr>
        <w:t>по электронной почте</w:t>
      </w:r>
      <w:r w:rsidR="003E3F00" w:rsidRPr="00A665F0">
        <w:rPr>
          <w:sz w:val="24"/>
        </w:rPr>
        <w:t>, до указанного их подтверждения Клиентом.</w:t>
      </w:r>
    </w:p>
    <w:p w14:paraId="18B10C80" w14:textId="77777777" w:rsidR="00131D18" w:rsidRPr="00A665F0" w:rsidRDefault="001E0CA9" w:rsidP="008A6EBA">
      <w:pPr>
        <w:pStyle w:val="210"/>
        <w:numPr>
          <w:ilvl w:val="2"/>
          <w:numId w:val="1"/>
        </w:numPr>
        <w:tabs>
          <w:tab w:val="clear" w:pos="564"/>
        </w:tabs>
        <w:spacing w:before="0" w:after="0"/>
        <w:ind w:firstLine="567"/>
        <w:rPr>
          <w:sz w:val="24"/>
        </w:rPr>
      </w:pPr>
      <w:r w:rsidRPr="00A665F0">
        <w:rPr>
          <w:sz w:val="24"/>
        </w:rPr>
        <w:t xml:space="preserve"> </w:t>
      </w:r>
      <w:r w:rsidR="003E3F00" w:rsidRPr="00A665F0">
        <w:rPr>
          <w:sz w:val="24"/>
        </w:rPr>
        <w:t xml:space="preserve">Для направления Сообщений Клиенту Банк имеет право использовать </w:t>
      </w:r>
      <w:r w:rsidR="00625611" w:rsidRPr="00A665F0">
        <w:rPr>
          <w:sz w:val="24"/>
        </w:rPr>
        <w:t>адреса электронной почты</w:t>
      </w:r>
      <w:r w:rsidR="003E3F00" w:rsidRPr="00A665F0">
        <w:rPr>
          <w:sz w:val="24"/>
        </w:rPr>
        <w:t>, указанны</w:t>
      </w:r>
      <w:r w:rsidR="004828FD" w:rsidRPr="00A665F0">
        <w:rPr>
          <w:sz w:val="24"/>
        </w:rPr>
        <w:t>й(е)</w:t>
      </w:r>
      <w:r w:rsidR="003E3F00" w:rsidRPr="00A665F0">
        <w:rPr>
          <w:sz w:val="24"/>
        </w:rPr>
        <w:t xml:space="preserve"> Клиентом в </w:t>
      </w:r>
      <w:r w:rsidR="005A0656" w:rsidRPr="00A665F0">
        <w:rPr>
          <w:sz w:val="24"/>
        </w:rPr>
        <w:t>Анкете</w:t>
      </w:r>
      <w:r w:rsidR="00C53B6D" w:rsidRPr="00A665F0">
        <w:rPr>
          <w:sz w:val="24"/>
        </w:rPr>
        <w:t xml:space="preserve"> </w:t>
      </w:r>
      <w:r w:rsidR="003E3F00" w:rsidRPr="00A665F0">
        <w:rPr>
          <w:sz w:val="24"/>
        </w:rPr>
        <w:t xml:space="preserve">либо иных документах Клиента, имеющихся в распоряжении Банка. </w:t>
      </w:r>
    </w:p>
    <w:p w14:paraId="5B393C07" w14:textId="77777777" w:rsidR="00131D18" w:rsidRPr="00A665F0" w:rsidRDefault="001E0CA9" w:rsidP="008A6EBA">
      <w:pPr>
        <w:pStyle w:val="210"/>
        <w:numPr>
          <w:ilvl w:val="2"/>
          <w:numId w:val="1"/>
        </w:numPr>
        <w:tabs>
          <w:tab w:val="clear" w:pos="564"/>
        </w:tabs>
        <w:spacing w:before="0" w:after="0"/>
        <w:ind w:firstLine="567"/>
      </w:pPr>
      <w:r w:rsidRPr="00A665F0">
        <w:rPr>
          <w:sz w:val="24"/>
        </w:rPr>
        <w:t xml:space="preserve"> </w:t>
      </w:r>
      <w:r w:rsidR="00770DDF" w:rsidRPr="00A665F0">
        <w:rPr>
          <w:sz w:val="24"/>
        </w:rPr>
        <w:t>Датой и временем принятия одной Стороной Сообщения, направленного ей другой Стороной по электронной почте, считается дата и время, зафиксированные почтовым сервером получающей Стороны на электронном письме Сообщения.</w:t>
      </w:r>
    </w:p>
    <w:p w14:paraId="3DC0B4DB" w14:textId="77777777" w:rsidR="00131D18" w:rsidRPr="00A665F0" w:rsidRDefault="00B77BCD" w:rsidP="008A6EBA">
      <w:pPr>
        <w:pStyle w:val="210"/>
        <w:numPr>
          <w:ilvl w:val="2"/>
          <w:numId w:val="1"/>
        </w:numPr>
        <w:tabs>
          <w:tab w:val="clear" w:pos="564"/>
        </w:tabs>
        <w:spacing w:before="0" w:after="0"/>
        <w:ind w:firstLine="567"/>
        <w:rPr>
          <w:sz w:val="24"/>
        </w:rPr>
      </w:pPr>
      <w:r w:rsidRPr="00A665F0">
        <w:rPr>
          <w:sz w:val="24"/>
        </w:rPr>
        <w:t xml:space="preserve">Сообщения, переданные по </w:t>
      </w:r>
      <w:r w:rsidR="001A5A51" w:rsidRPr="00A665F0">
        <w:rPr>
          <w:sz w:val="24"/>
        </w:rPr>
        <w:t>электронной почте</w:t>
      </w:r>
      <w:r w:rsidRPr="00A665F0">
        <w:rPr>
          <w:sz w:val="24"/>
        </w:rPr>
        <w:t>, имеют юридическую силу оригиналов Сообщений (в том числе являются достаточным доказательством, пригодным для предъявления при разрешении споров в суде), если они являются разборчивыми и четко отражают содержание оригиналов Сообщений</w:t>
      </w:r>
      <w:r w:rsidR="004828FD" w:rsidRPr="00A665F0">
        <w:rPr>
          <w:sz w:val="24"/>
        </w:rPr>
        <w:t>.</w:t>
      </w:r>
    </w:p>
    <w:p w14:paraId="24E70702" w14:textId="77777777" w:rsidR="00131D18" w:rsidRPr="00A665F0" w:rsidRDefault="00EF5EE7" w:rsidP="008A6EBA">
      <w:pPr>
        <w:pStyle w:val="210"/>
        <w:numPr>
          <w:ilvl w:val="2"/>
          <w:numId w:val="1"/>
        </w:numPr>
        <w:tabs>
          <w:tab w:val="clear" w:pos="564"/>
        </w:tabs>
        <w:spacing w:before="0" w:after="0"/>
        <w:ind w:firstLine="567"/>
        <w:rPr>
          <w:sz w:val="24"/>
        </w:rPr>
      </w:pPr>
      <w:r w:rsidRPr="00A665F0">
        <w:rPr>
          <w:sz w:val="24"/>
        </w:rPr>
        <w:t xml:space="preserve">Поручения, полученные Банком </w:t>
      </w:r>
      <w:r w:rsidR="001A5A51" w:rsidRPr="00A665F0">
        <w:rPr>
          <w:sz w:val="24"/>
        </w:rPr>
        <w:t>по электронной почте</w:t>
      </w:r>
      <w:r w:rsidRPr="00A665F0">
        <w:rPr>
          <w:sz w:val="24"/>
        </w:rPr>
        <w:t xml:space="preserve">, не соответствующие минимальным требованиям качества, считаются не переданными и могут не приниматься Банком к исполнению. </w:t>
      </w:r>
      <w:r w:rsidR="002B3342" w:rsidRPr="00A665F0">
        <w:rPr>
          <w:sz w:val="24"/>
        </w:rPr>
        <w:t>С</w:t>
      </w:r>
      <w:r w:rsidRPr="00A665F0">
        <w:rPr>
          <w:sz w:val="24"/>
        </w:rPr>
        <w:t xml:space="preserve">канированная копия документа будет считаться соответствующей минимальным требованиям качества, если она позволяет однозначно определить содержание сообщения и наличия необходимых реквизитов оригинального документа, в том числе, подписи Уполномоченного лица и печати. </w:t>
      </w:r>
    </w:p>
    <w:p w14:paraId="4E049C36" w14:textId="77777777" w:rsidR="00131D18" w:rsidRPr="00A665F0" w:rsidRDefault="003B697B" w:rsidP="008A6EBA">
      <w:pPr>
        <w:pStyle w:val="210"/>
        <w:numPr>
          <w:ilvl w:val="2"/>
          <w:numId w:val="1"/>
        </w:numPr>
        <w:tabs>
          <w:tab w:val="clear" w:pos="564"/>
        </w:tabs>
        <w:spacing w:before="0" w:after="0"/>
        <w:ind w:firstLine="567"/>
        <w:rPr>
          <w:sz w:val="24"/>
        </w:rPr>
      </w:pPr>
      <w:r w:rsidRPr="00A665F0">
        <w:rPr>
          <w:sz w:val="24"/>
        </w:rPr>
        <w:t>Стороны признают, что воспроизведение подпис</w:t>
      </w:r>
      <w:r w:rsidR="007279CA" w:rsidRPr="00A665F0">
        <w:rPr>
          <w:sz w:val="24"/>
        </w:rPr>
        <w:t>и</w:t>
      </w:r>
      <w:r w:rsidRPr="00A665F0">
        <w:rPr>
          <w:sz w:val="24"/>
        </w:rPr>
        <w:t xml:space="preserve"> </w:t>
      </w:r>
      <w:r w:rsidR="00CF25EC" w:rsidRPr="00A665F0">
        <w:rPr>
          <w:sz w:val="24"/>
        </w:rPr>
        <w:t>Клиента/</w:t>
      </w:r>
      <w:r w:rsidRPr="00A665F0">
        <w:rPr>
          <w:sz w:val="24"/>
        </w:rPr>
        <w:t xml:space="preserve">Уполномоченных лиц </w:t>
      </w:r>
      <w:r w:rsidR="00CF25EC" w:rsidRPr="00A665F0">
        <w:rPr>
          <w:sz w:val="24"/>
        </w:rPr>
        <w:t xml:space="preserve">Клиента </w:t>
      </w:r>
      <w:r w:rsidRPr="00A665F0">
        <w:rPr>
          <w:sz w:val="24"/>
        </w:rPr>
        <w:t>и оттиска печати Клиента (для Клиентов</w:t>
      </w:r>
      <w:r w:rsidR="0067378D" w:rsidRPr="00A665F0">
        <w:rPr>
          <w:sz w:val="24"/>
        </w:rPr>
        <w:t xml:space="preserve"> </w:t>
      </w:r>
      <w:r w:rsidRPr="00A665F0">
        <w:rPr>
          <w:sz w:val="24"/>
        </w:rPr>
        <w:t>-</w:t>
      </w:r>
      <w:r w:rsidR="0067378D" w:rsidRPr="00A665F0">
        <w:rPr>
          <w:sz w:val="24"/>
        </w:rPr>
        <w:t xml:space="preserve"> </w:t>
      </w:r>
      <w:r w:rsidRPr="00A665F0">
        <w:rPr>
          <w:sz w:val="24"/>
        </w:rPr>
        <w:t xml:space="preserve">юридических лиц) </w:t>
      </w:r>
      <w:r w:rsidR="00717E05" w:rsidRPr="00A665F0">
        <w:rPr>
          <w:sz w:val="24"/>
        </w:rPr>
        <w:t xml:space="preserve">на сканированном образе документа, переданном в Банк </w:t>
      </w:r>
      <w:r w:rsidRPr="00A665F0">
        <w:rPr>
          <w:sz w:val="24"/>
        </w:rPr>
        <w:t xml:space="preserve">посредством </w:t>
      </w:r>
      <w:r w:rsidR="001A5A51" w:rsidRPr="00A665F0">
        <w:rPr>
          <w:sz w:val="24"/>
        </w:rPr>
        <w:t>электронной почт</w:t>
      </w:r>
      <w:r w:rsidR="002B3342" w:rsidRPr="00A665F0">
        <w:rPr>
          <w:sz w:val="24"/>
        </w:rPr>
        <w:t>ы</w:t>
      </w:r>
      <w:r w:rsidRPr="00A665F0">
        <w:rPr>
          <w:sz w:val="24"/>
        </w:rPr>
        <w:t>, является воспроизведением аналог</w:t>
      </w:r>
      <w:r w:rsidR="0088115B" w:rsidRPr="00A665F0">
        <w:rPr>
          <w:sz w:val="24"/>
        </w:rPr>
        <w:t>а</w:t>
      </w:r>
      <w:r w:rsidRPr="00A665F0">
        <w:rPr>
          <w:sz w:val="24"/>
        </w:rPr>
        <w:t xml:space="preserve"> </w:t>
      </w:r>
      <w:r w:rsidR="007279CA" w:rsidRPr="00A665F0">
        <w:rPr>
          <w:sz w:val="24"/>
        </w:rPr>
        <w:t>его</w:t>
      </w:r>
      <w:r w:rsidRPr="00A665F0">
        <w:rPr>
          <w:sz w:val="24"/>
        </w:rPr>
        <w:t xml:space="preserve"> собственноручн</w:t>
      </w:r>
      <w:r w:rsidR="007279CA" w:rsidRPr="00A665F0">
        <w:rPr>
          <w:sz w:val="24"/>
        </w:rPr>
        <w:t>ой</w:t>
      </w:r>
      <w:r w:rsidRPr="00A665F0">
        <w:rPr>
          <w:sz w:val="24"/>
        </w:rPr>
        <w:t xml:space="preserve"> подпис</w:t>
      </w:r>
      <w:r w:rsidR="007279CA" w:rsidRPr="00A665F0">
        <w:rPr>
          <w:sz w:val="24"/>
        </w:rPr>
        <w:t>и</w:t>
      </w:r>
      <w:r w:rsidRPr="00A665F0">
        <w:rPr>
          <w:sz w:val="24"/>
        </w:rPr>
        <w:t xml:space="preserve"> и означает соблюдение письменной формы сделки в смысле статьи 160 Гражданского кодекса Российской Федерации</w:t>
      </w:r>
      <w:r w:rsidR="009A2361" w:rsidRPr="00A665F0">
        <w:rPr>
          <w:sz w:val="24"/>
        </w:rPr>
        <w:t>.</w:t>
      </w:r>
    </w:p>
    <w:p w14:paraId="21E99E35" w14:textId="77777777" w:rsidR="00131D18" w:rsidRPr="00A665F0" w:rsidRDefault="00442823" w:rsidP="008A6EBA">
      <w:pPr>
        <w:pStyle w:val="210"/>
        <w:numPr>
          <w:ilvl w:val="2"/>
          <w:numId w:val="1"/>
        </w:numPr>
        <w:tabs>
          <w:tab w:val="clear" w:pos="564"/>
        </w:tabs>
        <w:spacing w:before="0" w:after="0"/>
        <w:ind w:firstLine="567"/>
        <w:rPr>
          <w:sz w:val="24"/>
        </w:rPr>
      </w:pPr>
      <w:r w:rsidRPr="00A665F0">
        <w:rPr>
          <w:sz w:val="24"/>
        </w:rPr>
        <w:t xml:space="preserve">Поручения, переданные Клиентом в Банк </w:t>
      </w:r>
      <w:r w:rsidR="001A5A51" w:rsidRPr="00A665F0">
        <w:rPr>
          <w:sz w:val="24"/>
        </w:rPr>
        <w:t>по электронной почте</w:t>
      </w:r>
      <w:r w:rsidRPr="00A665F0">
        <w:rPr>
          <w:sz w:val="24"/>
        </w:rPr>
        <w:t xml:space="preserve"> в соответствии с процедурами, изложенными в настоящем разделе, должны быть продублированы (подписаны/оформлены) Клиентом в письменном виде в течение 10 (десяти) рабочих дней месяца, следующего за месяцем, в течение которого были поданы поручения (но в любом случае не позднее, чем через месяц со дня их подачи).</w:t>
      </w:r>
    </w:p>
    <w:p w14:paraId="1A6721E3" w14:textId="77777777" w:rsidR="00131D18" w:rsidRPr="00A665F0" w:rsidRDefault="002D3192" w:rsidP="008A6EBA">
      <w:pPr>
        <w:pStyle w:val="210"/>
        <w:numPr>
          <w:ilvl w:val="2"/>
          <w:numId w:val="1"/>
        </w:numPr>
        <w:tabs>
          <w:tab w:val="clear" w:pos="564"/>
        </w:tabs>
        <w:spacing w:before="0" w:after="0"/>
        <w:ind w:firstLine="567"/>
        <w:rPr>
          <w:sz w:val="24"/>
        </w:rPr>
      </w:pPr>
      <w:r w:rsidRPr="00A665F0">
        <w:rPr>
          <w:sz w:val="24"/>
        </w:rPr>
        <w:t>При несоблюдении Клиентом условий п</w:t>
      </w:r>
      <w:r w:rsidR="008F140F" w:rsidRPr="00A665F0">
        <w:rPr>
          <w:sz w:val="24"/>
        </w:rPr>
        <w:t>.</w:t>
      </w:r>
      <w:r w:rsidRPr="00A665F0">
        <w:rPr>
          <w:sz w:val="24"/>
        </w:rPr>
        <w:t>9.</w:t>
      </w:r>
      <w:r w:rsidR="00EF5EE7" w:rsidRPr="00A665F0">
        <w:rPr>
          <w:sz w:val="24"/>
        </w:rPr>
        <w:t>10</w:t>
      </w:r>
      <w:r w:rsidRPr="00A665F0">
        <w:rPr>
          <w:sz w:val="24"/>
        </w:rPr>
        <w:t>.</w:t>
      </w:r>
      <w:r w:rsidR="00431A72" w:rsidRPr="00A665F0">
        <w:rPr>
          <w:sz w:val="24"/>
        </w:rPr>
        <w:t xml:space="preserve"> </w:t>
      </w:r>
      <w:r w:rsidRPr="00A665F0">
        <w:rPr>
          <w:sz w:val="24"/>
        </w:rPr>
        <w:t xml:space="preserve">настоящего Регламента Банк оставляет за собой право приостановить прием от Клиента поручений </w:t>
      </w:r>
      <w:r w:rsidR="001A5A51" w:rsidRPr="00A665F0">
        <w:rPr>
          <w:sz w:val="24"/>
        </w:rPr>
        <w:t>по электронной почте</w:t>
      </w:r>
      <w:r w:rsidRPr="00A665F0">
        <w:rPr>
          <w:sz w:val="24"/>
        </w:rPr>
        <w:t xml:space="preserve">. Возобновление приема поручений от Клиента </w:t>
      </w:r>
      <w:r w:rsidR="001A5A51" w:rsidRPr="00A665F0">
        <w:rPr>
          <w:sz w:val="24"/>
        </w:rPr>
        <w:t xml:space="preserve">по электронной почте </w:t>
      </w:r>
      <w:r w:rsidRPr="00A665F0">
        <w:rPr>
          <w:sz w:val="24"/>
        </w:rPr>
        <w:t>возможно только после выполнения Клиентом условий п</w:t>
      </w:r>
      <w:r w:rsidR="008F140F" w:rsidRPr="00A665F0">
        <w:rPr>
          <w:sz w:val="24"/>
        </w:rPr>
        <w:t>.</w:t>
      </w:r>
      <w:r w:rsidRPr="00A665F0">
        <w:rPr>
          <w:sz w:val="24"/>
        </w:rPr>
        <w:t>9.</w:t>
      </w:r>
      <w:r w:rsidR="00EF5EE7" w:rsidRPr="00A665F0">
        <w:rPr>
          <w:sz w:val="24"/>
        </w:rPr>
        <w:t>10</w:t>
      </w:r>
      <w:r w:rsidR="00431A72" w:rsidRPr="00A665F0">
        <w:rPr>
          <w:sz w:val="24"/>
        </w:rPr>
        <w:t>.</w:t>
      </w:r>
      <w:r w:rsidRPr="00A665F0">
        <w:rPr>
          <w:sz w:val="24"/>
        </w:rPr>
        <w:t xml:space="preserve"> настоящего Регламента.</w:t>
      </w:r>
    </w:p>
    <w:p w14:paraId="018BB1A6" w14:textId="77777777" w:rsidR="00131D18" w:rsidRPr="00A665F0" w:rsidRDefault="003E3F00" w:rsidP="008A6EBA">
      <w:pPr>
        <w:pStyle w:val="20"/>
        <w:numPr>
          <w:ilvl w:val="1"/>
          <w:numId w:val="1"/>
        </w:numPr>
        <w:tabs>
          <w:tab w:val="left" w:pos="993"/>
        </w:tabs>
        <w:spacing w:after="120"/>
        <w:ind w:left="992" w:hanging="425"/>
        <w:rPr>
          <w:bCs/>
          <w:sz w:val="24"/>
        </w:rPr>
      </w:pPr>
      <w:bookmarkStart w:id="94" w:name="_Toc497027599"/>
      <w:bookmarkStart w:id="95" w:name="_Toc500766979"/>
      <w:bookmarkStart w:id="96" w:name="_Toc25681847"/>
      <w:bookmarkStart w:id="97" w:name="_Toc25751967"/>
      <w:bookmarkEnd w:id="88"/>
      <w:r w:rsidRPr="00A665F0">
        <w:rPr>
          <w:bCs/>
          <w:sz w:val="24"/>
        </w:rPr>
        <w:t xml:space="preserve">Обмен Сообщениями </w:t>
      </w:r>
      <w:bookmarkEnd w:id="94"/>
      <w:bookmarkEnd w:id="95"/>
      <w:r w:rsidR="00DC1CCF" w:rsidRPr="00A665F0">
        <w:rPr>
          <w:bCs/>
          <w:sz w:val="24"/>
        </w:rPr>
        <w:t>в электронной форме через сеть «Интернет»</w:t>
      </w:r>
      <w:bookmarkEnd w:id="96"/>
      <w:bookmarkEnd w:id="97"/>
    </w:p>
    <w:p w14:paraId="672AD8E9" w14:textId="77777777" w:rsidR="00131D18" w:rsidRPr="00A665F0" w:rsidRDefault="00C469B9" w:rsidP="008A6EBA">
      <w:pPr>
        <w:pStyle w:val="210"/>
        <w:numPr>
          <w:ilvl w:val="2"/>
          <w:numId w:val="1"/>
        </w:numPr>
        <w:tabs>
          <w:tab w:val="clear" w:pos="564"/>
        </w:tabs>
        <w:spacing w:before="0" w:after="0"/>
        <w:ind w:firstLine="567"/>
        <w:rPr>
          <w:sz w:val="24"/>
        </w:rPr>
      </w:pPr>
      <w:r w:rsidRPr="00A665F0">
        <w:rPr>
          <w:sz w:val="24"/>
        </w:rPr>
        <w:t xml:space="preserve">Банк имеет право размещать Сообщения для Клиентов на </w:t>
      </w:r>
      <w:r w:rsidR="00991C1A" w:rsidRPr="00A665F0">
        <w:rPr>
          <w:sz w:val="24"/>
        </w:rPr>
        <w:t>с</w:t>
      </w:r>
      <w:r w:rsidRPr="00A665F0">
        <w:rPr>
          <w:sz w:val="24"/>
        </w:rPr>
        <w:t>айте Банка в том случае, если данные Сообщения содержат общедоступную информацию и касаются всех Клиентов (например, об изменении реквизитов Банка и т.п.).</w:t>
      </w:r>
    </w:p>
    <w:p w14:paraId="71D057E8" w14:textId="77777777" w:rsidR="00131D18" w:rsidRPr="00A665F0" w:rsidRDefault="00C469B9" w:rsidP="008A6EBA">
      <w:pPr>
        <w:pStyle w:val="210"/>
        <w:numPr>
          <w:ilvl w:val="2"/>
          <w:numId w:val="1"/>
        </w:numPr>
        <w:tabs>
          <w:tab w:val="clear" w:pos="564"/>
        </w:tabs>
        <w:spacing w:before="0" w:after="0"/>
        <w:ind w:firstLine="567"/>
        <w:rPr>
          <w:sz w:val="24"/>
        </w:rPr>
      </w:pPr>
      <w:r w:rsidRPr="00A665F0">
        <w:rPr>
          <w:sz w:val="24"/>
        </w:rPr>
        <w:t xml:space="preserve"> Банк может направлять сообщения Клиентам по сети Интернет с использованием системы электронной почты, если такой способ обмена сообщениями указан Клиентом в Заявлении о присоединении.</w:t>
      </w:r>
    </w:p>
    <w:p w14:paraId="60C94ED9" w14:textId="77777777" w:rsidR="00131D18" w:rsidRPr="00A665F0" w:rsidRDefault="003E3F00" w:rsidP="008A6EBA">
      <w:pPr>
        <w:pStyle w:val="20"/>
        <w:numPr>
          <w:ilvl w:val="1"/>
          <w:numId w:val="1"/>
        </w:numPr>
        <w:tabs>
          <w:tab w:val="left" w:pos="993"/>
        </w:tabs>
        <w:spacing w:after="120"/>
        <w:ind w:left="992" w:hanging="425"/>
        <w:rPr>
          <w:bCs/>
          <w:sz w:val="24"/>
        </w:rPr>
      </w:pPr>
      <w:bookmarkStart w:id="98" w:name="_Toc25681848"/>
      <w:bookmarkStart w:id="99" w:name="_Toc25751968"/>
      <w:r w:rsidRPr="00A665F0">
        <w:rPr>
          <w:bCs/>
          <w:sz w:val="24"/>
        </w:rPr>
        <w:t>Поручения Клиента</w:t>
      </w:r>
      <w:bookmarkEnd w:id="98"/>
      <w:bookmarkEnd w:id="99"/>
      <w:r w:rsidRPr="00A665F0">
        <w:rPr>
          <w:bCs/>
          <w:sz w:val="24"/>
        </w:rPr>
        <w:t xml:space="preserve"> </w:t>
      </w:r>
    </w:p>
    <w:p w14:paraId="25E2C682" w14:textId="77777777" w:rsidR="00131D18" w:rsidRPr="00A665F0" w:rsidRDefault="00E72582" w:rsidP="008A6EBA">
      <w:pPr>
        <w:pStyle w:val="210"/>
        <w:numPr>
          <w:ilvl w:val="2"/>
          <w:numId w:val="1"/>
        </w:numPr>
        <w:tabs>
          <w:tab w:val="clear" w:pos="564"/>
        </w:tabs>
        <w:spacing w:before="0" w:after="0"/>
        <w:ind w:firstLine="567"/>
        <w:rPr>
          <w:sz w:val="24"/>
        </w:rPr>
      </w:pPr>
      <w:r w:rsidRPr="00A665F0">
        <w:rPr>
          <w:sz w:val="24"/>
        </w:rPr>
        <w:t xml:space="preserve">При приеме поручений </w:t>
      </w:r>
      <w:r w:rsidR="00C0114D" w:rsidRPr="00A665F0">
        <w:rPr>
          <w:sz w:val="24"/>
        </w:rPr>
        <w:t xml:space="preserve">на совершение Торговых или Неторговых операций </w:t>
      </w:r>
      <w:r w:rsidRPr="00A665F0">
        <w:rPr>
          <w:sz w:val="24"/>
        </w:rPr>
        <w:t xml:space="preserve">Банк обязан идентифицировать Клиента и (или) </w:t>
      </w:r>
      <w:r w:rsidR="00C0114D" w:rsidRPr="00A665F0">
        <w:rPr>
          <w:sz w:val="24"/>
        </w:rPr>
        <w:t>У</w:t>
      </w:r>
      <w:r w:rsidRPr="00A665F0">
        <w:rPr>
          <w:sz w:val="24"/>
        </w:rPr>
        <w:t xml:space="preserve">полномоченного представителя Клиента. </w:t>
      </w:r>
    </w:p>
    <w:p w14:paraId="07E61D61" w14:textId="77777777" w:rsidR="007F4210" w:rsidRPr="00A665F0" w:rsidRDefault="00E72582" w:rsidP="00460F98">
      <w:pPr>
        <w:pStyle w:val="210"/>
        <w:tabs>
          <w:tab w:val="clear" w:pos="564"/>
        </w:tabs>
        <w:spacing w:before="0" w:after="0"/>
        <w:ind w:firstLine="567"/>
        <w:rPr>
          <w:sz w:val="24"/>
        </w:rPr>
      </w:pPr>
      <w:r w:rsidRPr="00A665F0">
        <w:rPr>
          <w:sz w:val="24"/>
        </w:rPr>
        <w:t xml:space="preserve">Идентификация </w:t>
      </w:r>
      <w:r w:rsidR="00B47B36" w:rsidRPr="00A665F0">
        <w:rPr>
          <w:sz w:val="24"/>
        </w:rPr>
        <w:t xml:space="preserve">(установление личности (аутентификация)) </w:t>
      </w:r>
      <w:r w:rsidRPr="00A665F0">
        <w:rPr>
          <w:sz w:val="24"/>
        </w:rPr>
        <w:t xml:space="preserve">Клиента и (или) </w:t>
      </w:r>
      <w:r w:rsidR="00C0114D" w:rsidRPr="00A665F0">
        <w:rPr>
          <w:sz w:val="24"/>
        </w:rPr>
        <w:t>У</w:t>
      </w:r>
      <w:r w:rsidRPr="00A665F0">
        <w:rPr>
          <w:sz w:val="24"/>
        </w:rPr>
        <w:t xml:space="preserve">полномоченного </w:t>
      </w:r>
      <w:r w:rsidR="00990D5C" w:rsidRPr="00A665F0">
        <w:rPr>
          <w:sz w:val="24"/>
        </w:rPr>
        <w:t>лица</w:t>
      </w:r>
      <w:r w:rsidRPr="00A665F0">
        <w:rPr>
          <w:sz w:val="24"/>
        </w:rPr>
        <w:t xml:space="preserve"> Клиента производится </w:t>
      </w:r>
      <w:r w:rsidR="00C0114D" w:rsidRPr="00A665F0">
        <w:rPr>
          <w:sz w:val="24"/>
        </w:rPr>
        <w:t xml:space="preserve">по </w:t>
      </w:r>
      <w:r w:rsidR="005D663D" w:rsidRPr="00A665F0">
        <w:rPr>
          <w:sz w:val="24"/>
        </w:rPr>
        <w:t xml:space="preserve">следующим </w:t>
      </w:r>
      <w:r w:rsidR="00C0114D" w:rsidRPr="00A665F0">
        <w:rPr>
          <w:sz w:val="24"/>
        </w:rPr>
        <w:t>процедурам</w:t>
      </w:r>
      <w:r w:rsidR="005D663D" w:rsidRPr="00A665F0">
        <w:rPr>
          <w:sz w:val="24"/>
        </w:rPr>
        <w:t xml:space="preserve"> (правилам)</w:t>
      </w:r>
      <w:r w:rsidR="00C0114D" w:rsidRPr="00A665F0">
        <w:rPr>
          <w:sz w:val="24"/>
        </w:rPr>
        <w:t>, установленным Банком</w:t>
      </w:r>
      <w:r w:rsidR="00322802" w:rsidRPr="00A665F0">
        <w:rPr>
          <w:sz w:val="24"/>
        </w:rPr>
        <w:t xml:space="preserve"> в настоящем Регламенте</w:t>
      </w:r>
      <w:r w:rsidR="005D663D" w:rsidRPr="00A665F0">
        <w:rPr>
          <w:sz w:val="24"/>
        </w:rPr>
        <w:t>:</w:t>
      </w:r>
      <w:r w:rsidRPr="00A665F0">
        <w:rPr>
          <w:sz w:val="24"/>
        </w:rPr>
        <w:t xml:space="preserve"> </w:t>
      </w:r>
    </w:p>
    <w:p w14:paraId="2201D5E7" w14:textId="77777777" w:rsidR="00131D18" w:rsidRPr="00A665F0" w:rsidRDefault="00F27A2C" w:rsidP="00F27A2C">
      <w:pPr>
        <w:pStyle w:val="210"/>
        <w:numPr>
          <w:ilvl w:val="0"/>
          <w:numId w:val="43"/>
        </w:numPr>
        <w:tabs>
          <w:tab w:val="clear" w:pos="564"/>
        </w:tabs>
        <w:spacing w:before="0" w:after="0"/>
        <w:ind w:left="0" w:firstLine="567"/>
        <w:rPr>
          <w:sz w:val="24"/>
        </w:rPr>
      </w:pPr>
      <w:r w:rsidRPr="00A665F0">
        <w:rPr>
          <w:sz w:val="24"/>
        </w:rPr>
        <w:lastRenderedPageBreak/>
        <w:t xml:space="preserve"> </w:t>
      </w:r>
      <w:r w:rsidR="005D663D" w:rsidRPr="00A665F0">
        <w:rPr>
          <w:sz w:val="24"/>
        </w:rPr>
        <w:t>п</w:t>
      </w:r>
      <w:r w:rsidR="007F4210" w:rsidRPr="00A665F0">
        <w:rPr>
          <w:sz w:val="24"/>
        </w:rPr>
        <w:t xml:space="preserve">ри </w:t>
      </w:r>
      <w:r w:rsidR="00C0114D" w:rsidRPr="00A665F0">
        <w:rPr>
          <w:sz w:val="24"/>
        </w:rPr>
        <w:t>приеме от</w:t>
      </w:r>
      <w:r w:rsidR="007F4210" w:rsidRPr="00A665F0">
        <w:rPr>
          <w:sz w:val="24"/>
        </w:rPr>
        <w:t xml:space="preserve"> Клиент</w:t>
      </w:r>
      <w:r w:rsidR="00C0114D" w:rsidRPr="00A665F0">
        <w:rPr>
          <w:sz w:val="24"/>
        </w:rPr>
        <w:t>а</w:t>
      </w:r>
      <w:r w:rsidR="007F4210" w:rsidRPr="00A665F0">
        <w:rPr>
          <w:sz w:val="24"/>
        </w:rPr>
        <w:t xml:space="preserve"> поручений </w:t>
      </w:r>
      <w:r w:rsidR="00C0114D" w:rsidRPr="00A665F0">
        <w:rPr>
          <w:sz w:val="24"/>
        </w:rPr>
        <w:t xml:space="preserve">в письменной форме в </w:t>
      </w:r>
      <w:r w:rsidR="00212B4B" w:rsidRPr="00A665F0">
        <w:rPr>
          <w:sz w:val="24"/>
        </w:rPr>
        <w:t xml:space="preserve">Офисе </w:t>
      </w:r>
      <w:r w:rsidR="00C0114D" w:rsidRPr="00A665F0">
        <w:rPr>
          <w:sz w:val="24"/>
        </w:rPr>
        <w:t>Банка</w:t>
      </w:r>
      <w:r w:rsidR="0068769D" w:rsidRPr="00A665F0">
        <w:rPr>
          <w:sz w:val="24"/>
        </w:rPr>
        <w:t xml:space="preserve">, </w:t>
      </w:r>
      <w:r w:rsidR="007F4210" w:rsidRPr="00A665F0">
        <w:rPr>
          <w:sz w:val="24"/>
        </w:rPr>
        <w:t xml:space="preserve">идентификация </w:t>
      </w:r>
      <w:r w:rsidR="00B47B36" w:rsidRPr="00A665F0">
        <w:rPr>
          <w:sz w:val="24"/>
        </w:rPr>
        <w:t xml:space="preserve">(установление личности (аутентификация)) </w:t>
      </w:r>
      <w:r w:rsidR="007F4210" w:rsidRPr="00A665F0">
        <w:rPr>
          <w:sz w:val="24"/>
        </w:rPr>
        <w:t xml:space="preserve">Клиента и (или) Уполномоченного </w:t>
      </w:r>
      <w:r w:rsidR="00990D5C" w:rsidRPr="00A665F0">
        <w:rPr>
          <w:sz w:val="24"/>
        </w:rPr>
        <w:t>лица</w:t>
      </w:r>
      <w:r w:rsidR="007F4210" w:rsidRPr="00A665F0">
        <w:rPr>
          <w:sz w:val="24"/>
        </w:rPr>
        <w:t xml:space="preserve"> Клиента осуществляется путем предъявления паспорта или иного документа, удостоверяющего личность</w:t>
      </w:r>
      <w:r w:rsidR="001C15E9" w:rsidRPr="00A665F0">
        <w:rPr>
          <w:sz w:val="24"/>
        </w:rPr>
        <w:t>, а также предъявления документ</w:t>
      </w:r>
      <w:r w:rsidR="00146743" w:rsidRPr="00A665F0">
        <w:rPr>
          <w:sz w:val="24"/>
        </w:rPr>
        <w:t>ов</w:t>
      </w:r>
      <w:r w:rsidR="001C15E9" w:rsidRPr="00A665F0">
        <w:rPr>
          <w:sz w:val="24"/>
        </w:rPr>
        <w:t>, подтверждающ</w:t>
      </w:r>
      <w:r w:rsidR="00146743" w:rsidRPr="00A665F0">
        <w:rPr>
          <w:sz w:val="24"/>
        </w:rPr>
        <w:t>их</w:t>
      </w:r>
      <w:r w:rsidR="001C15E9" w:rsidRPr="00A665F0">
        <w:rPr>
          <w:sz w:val="24"/>
        </w:rPr>
        <w:t xml:space="preserve"> полномочия Уполномоченного </w:t>
      </w:r>
      <w:r w:rsidR="00990D5C" w:rsidRPr="00A665F0">
        <w:rPr>
          <w:sz w:val="24"/>
        </w:rPr>
        <w:t xml:space="preserve">лица </w:t>
      </w:r>
      <w:r w:rsidR="001C15E9" w:rsidRPr="00A665F0">
        <w:rPr>
          <w:sz w:val="24"/>
        </w:rPr>
        <w:t>на осуществление действий от имени Клиента в рамках договора</w:t>
      </w:r>
      <w:r w:rsidR="00146743" w:rsidRPr="00A665F0">
        <w:rPr>
          <w:sz w:val="24"/>
        </w:rPr>
        <w:t xml:space="preserve"> о брокерском обслуживании</w:t>
      </w:r>
      <w:r w:rsidR="001C15E9" w:rsidRPr="00A665F0">
        <w:rPr>
          <w:sz w:val="24"/>
        </w:rPr>
        <w:t>, заключенного с Клиентом</w:t>
      </w:r>
      <w:r w:rsidR="005D663D" w:rsidRPr="00A665F0">
        <w:rPr>
          <w:sz w:val="24"/>
        </w:rPr>
        <w:t xml:space="preserve">;           </w:t>
      </w:r>
    </w:p>
    <w:p w14:paraId="3B77B338" w14:textId="77777777" w:rsidR="00131D18" w:rsidRPr="00A665F0" w:rsidRDefault="00F27A2C" w:rsidP="00F27A2C">
      <w:pPr>
        <w:pStyle w:val="210"/>
        <w:numPr>
          <w:ilvl w:val="0"/>
          <w:numId w:val="43"/>
        </w:numPr>
        <w:tabs>
          <w:tab w:val="clear" w:pos="564"/>
        </w:tabs>
        <w:spacing w:before="0" w:after="0"/>
        <w:ind w:left="0" w:firstLine="567"/>
        <w:rPr>
          <w:sz w:val="24"/>
        </w:rPr>
      </w:pPr>
      <w:r w:rsidRPr="00A665F0">
        <w:rPr>
          <w:sz w:val="24"/>
        </w:rPr>
        <w:t xml:space="preserve"> </w:t>
      </w:r>
      <w:r w:rsidR="005D663D" w:rsidRPr="00A665F0">
        <w:rPr>
          <w:sz w:val="24"/>
        </w:rPr>
        <w:t>п</w:t>
      </w:r>
      <w:r w:rsidR="007F4210" w:rsidRPr="00A665F0">
        <w:rPr>
          <w:sz w:val="24"/>
        </w:rPr>
        <w:t>ри направлении Клиентом письменных Сообщений</w:t>
      </w:r>
      <w:r w:rsidR="00C0114D" w:rsidRPr="00A665F0">
        <w:rPr>
          <w:sz w:val="24"/>
        </w:rPr>
        <w:t xml:space="preserve"> по почте</w:t>
      </w:r>
      <w:r w:rsidR="007C6F0B" w:rsidRPr="00A665F0">
        <w:rPr>
          <w:sz w:val="24"/>
        </w:rPr>
        <w:t>/по электронной почте</w:t>
      </w:r>
      <w:r w:rsidR="00C0114D" w:rsidRPr="00A665F0">
        <w:rPr>
          <w:sz w:val="24"/>
        </w:rPr>
        <w:t xml:space="preserve"> идентификация </w:t>
      </w:r>
      <w:r w:rsidR="00B47B36" w:rsidRPr="00A665F0">
        <w:rPr>
          <w:sz w:val="24"/>
        </w:rPr>
        <w:t xml:space="preserve">(установление личности (аутентификация)) </w:t>
      </w:r>
      <w:r w:rsidR="00C0114D" w:rsidRPr="00A665F0">
        <w:rPr>
          <w:sz w:val="24"/>
        </w:rPr>
        <w:t xml:space="preserve">Клиента </w:t>
      </w:r>
      <w:r w:rsidR="00B47B36" w:rsidRPr="00A665F0">
        <w:rPr>
          <w:sz w:val="24"/>
        </w:rPr>
        <w:t xml:space="preserve">и (или) Уполномоченного лица Клиента </w:t>
      </w:r>
      <w:r w:rsidR="007F4210" w:rsidRPr="00A665F0">
        <w:rPr>
          <w:sz w:val="24"/>
        </w:rPr>
        <w:t xml:space="preserve">осуществляется </w:t>
      </w:r>
      <w:r w:rsidR="0024311B" w:rsidRPr="00A665F0">
        <w:rPr>
          <w:sz w:val="24"/>
        </w:rPr>
        <w:t>следующим образом</w:t>
      </w:r>
      <w:r w:rsidR="007F4210" w:rsidRPr="00A665F0">
        <w:rPr>
          <w:sz w:val="24"/>
        </w:rPr>
        <w:t xml:space="preserve">:  </w:t>
      </w:r>
    </w:p>
    <w:p w14:paraId="7A233CF0" w14:textId="77777777" w:rsidR="00131D18" w:rsidRPr="00A665F0" w:rsidRDefault="00C0114D" w:rsidP="00F27A2C">
      <w:pPr>
        <w:pStyle w:val="210"/>
        <w:numPr>
          <w:ilvl w:val="0"/>
          <w:numId w:val="44"/>
        </w:numPr>
        <w:tabs>
          <w:tab w:val="clear" w:pos="564"/>
        </w:tabs>
        <w:spacing w:before="0" w:after="0"/>
        <w:ind w:left="0" w:firstLine="851"/>
        <w:rPr>
          <w:sz w:val="24"/>
        </w:rPr>
      </w:pPr>
      <w:r w:rsidRPr="00A665F0">
        <w:rPr>
          <w:sz w:val="24"/>
        </w:rPr>
        <w:t>поручение, поступившее в Банк по почте</w:t>
      </w:r>
      <w:r w:rsidR="007C6F0B" w:rsidRPr="00A665F0">
        <w:rPr>
          <w:sz w:val="24"/>
        </w:rPr>
        <w:t>/по электронной почте</w:t>
      </w:r>
      <w:r w:rsidRPr="00A665F0">
        <w:rPr>
          <w:sz w:val="24"/>
        </w:rPr>
        <w:t xml:space="preserve">, считается подписанным Клиентом или его Уполномоченным </w:t>
      </w:r>
      <w:r w:rsidR="00990D5C" w:rsidRPr="00A665F0">
        <w:rPr>
          <w:sz w:val="24"/>
        </w:rPr>
        <w:t>лицом</w:t>
      </w:r>
      <w:r w:rsidRPr="00A665F0">
        <w:rPr>
          <w:sz w:val="24"/>
        </w:rPr>
        <w:t>, а действия Банка по его исполнению</w:t>
      </w:r>
      <w:r w:rsidR="00EE67DF" w:rsidRPr="00A665F0">
        <w:rPr>
          <w:sz w:val="24"/>
        </w:rPr>
        <w:t xml:space="preserve"> – </w:t>
      </w:r>
      <w:r w:rsidRPr="00A665F0">
        <w:rPr>
          <w:sz w:val="24"/>
        </w:rPr>
        <w:t xml:space="preserve">правомерными в случае, если </w:t>
      </w:r>
      <w:r w:rsidR="00B61F99" w:rsidRPr="00A665F0">
        <w:rPr>
          <w:sz w:val="24"/>
        </w:rPr>
        <w:t xml:space="preserve">они направлены с адреса/адреса электронной почты, указанного в Анкете Клиента, и  </w:t>
      </w:r>
      <w:r w:rsidRPr="00A665F0">
        <w:rPr>
          <w:sz w:val="24"/>
        </w:rPr>
        <w:t>простое визуальное сличение подписей лиц или подписей лиц и оттиска печати</w:t>
      </w:r>
      <w:r w:rsidR="00EA6204" w:rsidRPr="00A665F0">
        <w:rPr>
          <w:sz w:val="24"/>
        </w:rPr>
        <w:t xml:space="preserve"> (при наличии)</w:t>
      </w:r>
      <w:r w:rsidRPr="00A665F0">
        <w:rPr>
          <w:sz w:val="24"/>
        </w:rPr>
        <w:t xml:space="preserve"> позволяет установить их схожесть по внешним признакам с подписями Клиента или его Уполномоченных лиц и оттиска печати, содержащимися в переданной Банку </w:t>
      </w:r>
      <w:r w:rsidR="00EA6204" w:rsidRPr="00A665F0">
        <w:rPr>
          <w:sz w:val="24"/>
        </w:rPr>
        <w:t xml:space="preserve">Анкете Клиента и/или </w:t>
      </w:r>
      <w:r w:rsidRPr="00A665F0">
        <w:rPr>
          <w:sz w:val="24"/>
        </w:rPr>
        <w:t>карточке образцов подписей и оттиска печати</w:t>
      </w:r>
      <w:r w:rsidR="00EA6204" w:rsidRPr="00A665F0">
        <w:rPr>
          <w:sz w:val="24"/>
        </w:rPr>
        <w:t xml:space="preserve"> (при наличии)</w:t>
      </w:r>
      <w:r w:rsidR="007C6F0B" w:rsidRPr="00A665F0">
        <w:rPr>
          <w:sz w:val="24"/>
        </w:rPr>
        <w:t>.</w:t>
      </w:r>
      <w:r w:rsidRPr="00A665F0">
        <w:rPr>
          <w:sz w:val="24"/>
        </w:rPr>
        <w:t xml:space="preserve"> </w:t>
      </w:r>
    </w:p>
    <w:p w14:paraId="34E5BBF9" w14:textId="77777777" w:rsidR="00131D18" w:rsidRPr="00A665F0" w:rsidRDefault="00E72582" w:rsidP="008A6EBA">
      <w:pPr>
        <w:pStyle w:val="210"/>
        <w:numPr>
          <w:ilvl w:val="2"/>
          <w:numId w:val="1"/>
        </w:numPr>
        <w:tabs>
          <w:tab w:val="clear" w:pos="564"/>
        </w:tabs>
        <w:spacing w:before="0" w:after="0"/>
        <w:ind w:firstLine="567"/>
        <w:rPr>
          <w:sz w:val="24"/>
        </w:rPr>
      </w:pPr>
      <w:r w:rsidRPr="00A665F0">
        <w:rPr>
          <w:sz w:val="24"/>
        </w:rPr>
        <w:t>Поручения Клиента на совершение Торговых или Неторговых операций должны быть направлены Клиентом Банку с соблюдением всех требований, предусмотренных Регламентом для обмена Сообщениями.</w:t>
      </w:r>
    </w:p>
    <w:p w14:paraId="6C6911CD" w14:textId="77777777" w:rsidR="00131D18" w:rsidRPr="00A665F0" w:rsidRDefault="009B5E19" w:rsidP="008A6EBA">
      <w:pPr>
        <w:pStyle w:val="210"/>
        <w:numPr>
          <w:ilvl w:val="2"/>
          <w:numId w:val="1"/>
        </w:numPr>
        <w:tabs>
          <w:tab w:val="clear" w:pos="564"/>
        </w:tabs>
        <w:spacing w:before="0" w:after="0"/>
        <w:ind w:firstLine="567"/>
        <w:rPr>
          <w:sz w:val="24"/>
        </w:rPr>
      </w:pPr>
      <w:r w:rsidRPr="00A665F0">
        <w:rPr>
          <w:sz w:val="24"/>
        </w:rPr>
        <w:t>Если иное не установлено Регламентом,</w:t>
      </w:r>
      <w:r w:rsidRPr="00A665F0">
        <w:rPr>
          <w:b/>
          <w:sz w:val="24"/>
        </w:rPr>
        <w:t xml:space="preserve"> </w:t>
      </w:r>
      <w:r w:rsidRPr="00A665F0">
        <w:rPr>
          <w:sz w:val="24"/>
        </w:rPr>
        <w:t>Торговые и Неторговые операции совершаются Банком только на основании и в соответствии с поручениями Клиента, составленными по форм</w:t>
      </w:r>
      <w:r w:rsidR="00F46540" w:rsidRPr="00A665F0">
        <w:rPr>
          <w:sz w:val="24"/>
        </w:rPr>
        <w:t>ам</w:t>
      </w:r>
      <w:r w:rsidRPr="00A665F0">
        <w:rPr>
          <w:sz w:val="24"/>
        </w:rPr>
        <w:t>, установленн</w:t>
      </w:r>
      <w:r w:rsidR="00F46540" w:rsidRPr="00A665F0">
        <w:rPr>
          <w:sz w:val="24"/>
        </w:rPr>
        <w:t>ым</w:t>
      </w:r>
      <w:r w:rsidRPr="00A665F0">
        <w:rPr>
          <w:sz w:val="24"/>
        </w:rPr>
        <w:t xml:space="preserve"> Регламентом</w:t>
      </w:r>
      <w:r w:rsidR="00DA4705" w:rsidRPr="00A665F0">
        <w:rPr>
          <w:sz w:val="24"/>
        </w:rPr>
        <w:t xml:space="preserve"> (при подаче поручения на внебиржевую сделку может </w:t>
      </w:r>
      <w:r w:rsidR="00990D5C" w:rsidRPr="00A665F0">
        <w:rPr>
          <w:sz w:val="24"/>
        </w:rPr>
        <w:t xml:space="preserve">также </w:t>
      </w:r>
      <w:r w:rsidR="00DA4705" w:rsidRPr="00A665F0">
        <w:rPr>
          <w:sz w:val="24"/>
        </w:rPr>
        <w:t xml:space="preserve">использоваться форма, установленная Приложением № </w:t>
      </w:r>
      <w:r w:rsidR="0096218B" w:rsidRPr="00A665F0">
        <w:rPr>
          <w:sz w:val="24"/>
        </w:rPr>
        <w:t>4.2</w:t>
      </w:r>
      <w:r w:rsidR="00DA4705" w:rsidRPr="00A665F0">
        <w:rPr>
          <w:sz w:val="24"/>
        </w:rPr>
        <w:t>)</w:t>
      </w:r>
      <w:r w:rsidRPr="00A665F0">
        <w:rPr>
          <w:sz w:val="24"/>
        </w:rPr>
        <w:t xml:space="preserve">. При этом Неторговые операции с Ценными бумагами совершаются Банком на основании и в соответствии с поручениями Клиента, составленными по форме, установленной соответствующим депозитарием, в котором открыт счет депо Клиента, попечителем которого является Банк и для совершения депозитарной операции по которому Клиент направил Банку поручение на совершение Неторговой операции с Ценными бумагами. </w:t>
      </w:r>
    </w:p>
    <w:p w14:paraId="15DCD737" w14:textId="77777777" w:rsidR="00131D18" w:rsidRPr="00A665F0" w:rsidRDefault="009B5E19" w:rsidP="008A6EBA">
      <w:pPr>
        <w:pStyle w:val="210"/>
        <w:numPr>
          <w:ilvl w:val="2"/>
          <w:numId w:val="1"/>
        </w:numPr>
        <w:tabs>
          <w:tab w:val="clear" w:pos="564"/>
        </w:tabs>
        <w:spacing w:before="0" w:after="0"/>
        <w:ind w:firstLine="567"/>
        <w:rPr>
          <w:sz w:val="24"/>
        </w:rPr>
      </w:pPr>
      <w:r w:rsidRPr="00A665F0">
        <w:rPr>
          <w:sz w:val="24"/>
        </w:rPr>
        <w:t xml:space="preserve">Если иное не установлено Регламентом, поручения Клиента исполняются Банком только за счет средств, </w:t>
      </w:r>
      <w:r w:rsidR="0036595B" w:rsidRPr="00A665F0">
        <w:rPr>
          <w:sz w:val="24"/>
        </w:rPr>
        <w:t xml:space="preserve">находящихся на Торговом счете </w:t>
      </w:r>
      <w:r w:rsidRPr="00A665F0">
        <w:rPr>
          <w:sz w:val="24"/>
        </w:rPr>
        <w:t>Клиента, за вычетом средств, за счет которых должны быть исполнены обязательства, возникшие либо которые возникнут в связи с исполнением поручения Клиента, полученного Банком ранее</w:t>
      </w:r>
      <w:r w:rsidR="00EB5772" w:rsidRPr="00A665F0">
        <w:rPr>
          <w:sz w:val="24"/>
        </w:rPr>
        <w:t>.</w:t>
      </w:r>
      <w:r w:rsidR="00BB1CF8" w:rsidRPr="00A665F0">
        <w:rPr>
          <w:sz w:val="24"/>
        </w:rPr>
        <w:t xml:space="preserve"> </w:t>
      </w:r>
    </w:p>
    <w:p w14:paraId="543928A1" w14:textId="77777777" w:rsidR="00131D18" w:rsidRPr="00A665F0" w:rsidRDefault="009B5E19" w:rsidP="008A6EBA">
      <w:pPr>
        <w:pStyle w:val="210"/>
        <w:numPr>
          <w:ilvl w:val="2"/>
          <w:numId w:val="1"/>
        </w:numPr>
        <w:tabs>
          <w:tab w:val="clear" w:pos="564"/>
        </w:tabs>
        <w:spacing w:before="0" w:after="0"/>
        <w:ind w:firstLine="567"/>
        <w:rPr>
          <w:sz w:val="24"/>
        </w:rPr>
      </w:pPr>
      <w:r w:rsidRPr="00A665F0">
        <w:rPr>
          <w:sz w:val="24"/>
        </w:rPr>
        <w:t xml:space="preserve">Поручения Клиента на совершение </w:t>
      </w:r>
      <w:r w:rsidR="00412B13" w:rsidRPr="00A665F0">
        <w:rPr>
          <w:sz w:val="24"/>
        </w:rPr>
        <w:t xml:space="preserve">Торговых и </w:t>
      </w:r>
      <w:r w:rsidRPr="00A665F0">
        <w:rPr>
          <w:sz w:val="24"/>
        </w:rPr>
        <w:t xml:space="preserve">Неторговых операций могут быть направлены Клиентом Банку ежедневно с </w:t>
      </w:r>
      <w:r w:rsidR="007E7154" w:rsidRPr="00A665F0">
        <w:rPr>
          <w:sz w:val="24"/>
        </w:rPr>
        <w:t>9</w:t>
      </w:r>
      <w:r w:rsidRPr="00A665F0">
        <w:rPr>
          <w:sz w:val="24"/>
        </w:rPr>
        <w:t xml:space="preserve">.00 до </w:t>
      </w:r>
      <w:r w:rsidR="00EA3BB8" w:rsidRPr="00A665F0">
        <w:rPr>
          <w:sz w:val="24"/>
        </w:rPr>
        <w:t>17</w:t>
      </w:r>
      <w:r w:rsidRPr="00A665F0">
        <w:rPr>
          <w:sz w:val="24"/>
        </w:rPr>
        <w:t>.</w:t>
      </w:r>
      <w:r w:rsidR="00EA3BB8" w:rsidRPr="00A665F0">
        <w:rPr>
          <w:sz w:val="24"/>
        </w:rPr>
        <w:t>30</w:t>
      </w:r>
      <w:r w:rsidRPr="00A665F0">
        <w:rPr>
          <w:sz w:val="24"/>
        </w:rPr>
        <w:t xml:space="preserve"> часов </w:t>
      </w:r>
      <w:r w:rsidR="00541936" w:rsidRPr="00A665F0">
        <w:rPr>
          <w:sz w:val="24"/>
        </w:rPr>
        <w:t xml:space="preserve">(перерыв с 13.00 до 14.00 часов) по московскому времени, кроме </w:t>
      </w:r>
      <w:r w:rsidRPr="00A665F0">
        <w:rPr>
          <w:sz w:val="24"/>
        </w:rPr>
        <w:t>выходных и нерабочих праздничных дней.</w:t>
      </w:r>
    </w:p>
    <w:p w14:paraId="2FD8858D" w14:textId="77777777" w:rsidR="00131D18" w:rsidRPr="00A665F0" w:rsidRDefault="00CB5964" w:rsidP="008A6EBA">
      <w:pPr>
        <w:pStyle w:val="210"/>
        <w:numPr>
          <w:ilvl w:val="2"/>
          <w:numId w:val="1"/>
        </w:numPr>
        <w:tabs>
          <w:tab w:val="clear" w:pos="564"/>
        </w:tabs>
        <w:spacing w:before="0" w:after="0"/>
        <w:ind w:firstLine="567"/>
        <w:rPr>
          <w:sz w:val="24"/>
        </w:rPr>
      </w:pPr>
      <w:r w:rsidRPr="00A665F0">
        <w:rPr>
          <w:sz w:val="24"/>
        </w:rPr>
        <w:t>Поручение Клиента на совершение Торговой операции с Ценными бумагами независимо от способа его направления Банку должно содержать следующие обязательные реквизиты, в том числе существенные условия сделки, предусмотренные правилами соответствующей ТС и/или внебиржевого рынка:</w:t>
      </w:r>
    </w:p>
    <w:p w14:paraId="20883CA1" w14:textId="77777777" w:rsidR="00495DE0" w:rsidRPr="00A665F0" w:rsidRDefault="00495DE0" w:rsidP="00F635CC">
      <w:pPr>
        <w:ind w:firstLine="567"/>
        <w:jc w:val="both"/>
        <w:rPr>
          <w:sz w:val="24"/>
        </w:rPr>
      </w:pPr>
      <w:r w:rsidRPr="00A665F0">
        <w:rPr>
          <w:sz w:val="24"/>
        </w:rPr>
        <w:t>а) наименование или код Клиента;</w:t>
      </w:r>
    </w:p>
    <w:p w14:paraId="258AAE21" w14:textId="77777777" w:rsidR="00551FF1" w:rsidRPr="00A665F0" w:rsidRDefault="00551FF1" w:rsidP="00F635CC">
      <w:pPr>
        <w:ind w:firstLine="567"/>
        <w:jc w:val="both"/>
        <w:rPr>
          <w:sz w:val="24"/>
        </w:rPr>
      </w:pPr>
      <w:r w:rsidRPr="00A665F0">
        <w:rPr>
          <w:sz w:val="24"/>
        </w:rPr>
        <w:t>б) номер Договора на брокерское обслуживание;</w:t>
      </w:r>
    </w:p>
    <w:p w14:paraId="5446DFF5" w14:textId="77777777" w:rsidR="00495DE0" w:rsidRPr="00A665F0" w:rsidRDefault="004F5013" w:rsidP="00F635CC">
      <w:pPr>
        <w:ind w:firstLine="567"/>
        <w:jc w:val="both"/>
        <w:rPr>
          <w:sz w:val="24"/>
        </w:rPr>
      </w:pPr>
      <w:r w:rsidRPr="00A665F0">
        <w:rPr>
          <w:sz w:val="24"/>
        </w:rPr>
        <w:t>в</w:t>
      </w:r>
      <w:r w:rsidR="00495DE0" w:rsidRPr="00A665F0">
        <w:rPr>
          <w:sz w:val="24"/>
        </w:rPr>
        <w:t xml:space="preserve">) вид </w:t>
      </w:r>
      <w:r w:rsidR="00551FF1" w:rsidRPr="00A665F0">
        <w:rPr>
          <w:sz w:val="24"/>
        </w:rPr>
        <w:t xml:space="preserve">сделки </w:t>
      </w:r>
      <w:r w:rsidR="00495DE0" w:rsidRPr="00A665F0">
        <w:rPr>
          <w:sz w:val="24"/>
        </w:rPr>
        <w:t>(покупка, продажа, Сделка Р</w:t>
      </w:r>
      <w:r w:rsidRPr="00A665F0">
        <w:rPr>
          <w:sz w:val="24"/>
        </w:rPr>
        <w:t>ЕПО</w:t>
      </w:r>
      <w:r w:rsidR="00495DE0" w:rsidRPr="00A665F0">
        <w:rPr>
          <w:sz w:val="24"/>
        </w:rPr>
        <w:t>);</w:t>
      </w:r>
    </w:p>
    <w:p w14:paraId="3E0AAE25" w14:textId="77777777" w:rsidR="00495DE0" w:rsidRPr="00A665F0" w:rsidRDefault="004F5013" w:rsidP="00F635CC">
      <w:pPr>
        <w:pStyle w:val="210"/>
        <w:widowControl/>
        <w:tabs>
          <w:tab w:val="clear" w:pos="564"/>
        </w:tabs>
        <w:spacing w:before="0" w:after="0"/>
        <w:ind w:firstLine="567"/>
        <w:rPr>
          <w:sz w:val="24"/>
        </w:rPr>
      </w:pPr>
      <w:r w:rsidRPr="00A665F0">
        <w:rPr>
          <w:sz w:val="24"/>
        </w:rPr>
        <w:t xml:space="preserve">г) </w:t>
      </w:r>
      <w:r w:rsidR="00495DE0" w:rsidRPr="00A665F0">
        <w:rPr>
          <w:sz w:val="24"/>
        </w:rPr>
        <w:t>вид, категори</w:t>
      </w:r>
      <w:r w:rsidR="00F46540" w:rsidRPr="00A665F0">
        <w:rPr>
          <w:sz w:val="24"/>
        </w:rPr>
        <w:t>ю</w:t>
      </w:r>
      <w:r w:rsidR="00495DE0" w:rsidRPr="00A665F0">
        <w:rPr>
          <w:sz w:val="24"/>
        </w:rPr>
        <w:t xml:space="preserve"> (тип), выпуск, транш, серию</w:t>
      </w:r>
      <w:r w:rsidR="00495DE0" w:rsidRPr="00A665F0">
        <w:rPr>
          <w:rFonts w:ascii="Arial" w:hAnsi="Arial" w:cs="Arial"/>
          <w:sz w:val="26"/>
          <w:szCs w:val="26"/>
        </w:rPr>
        <w:t xml:space="preserve"> </w:t>
      </w:r>
      <w:r w:rsidR="00495DE0" w:rsidRPr="00A665F0">
        <w:rPr>
          <w:sz w:val="24"/>
        </w:rPr>
        <w:t>Ценн</w:t>
      </w:r>
      <w:r w:rsidR="00551FF1" w:rsidRPr="00A665F0">
        <w:rPr>
          <w:sz w:val="24"/>
        </w:rPr>
        <w:t>ой</w:t>
      </w:r>
      <w:r w:rsidR="00495DE0" w:rsidRPr="00A665F0">
        <w:rPr>
          <w:sz w:val="24"/>
        </w:rPr>
        <w:t xml:space="preserve"> бумаг</w:t>
      </w:r>
      <w:r w:rsidR="00551FF1" w:rsidRPr="00A665F0">
        <w:rPr>
          <w:sz w:val="24"/>
        </w:rPr>
        <w:t>и</w:t>
      </w:r>
      <w:r w:rsidR="00495DE0" w:rsidRPr="00A665F0">
        <w:rPr>
          <w:sz w:val="24"/>
        </w:rPr>
        <w:t>;</w:t>
      </w:r>
    </w:p>
    <w:p w14:paraId="3AC789BF" w14:textId="77777777" w:rsidR="00551FF1" w:rsidRPr="00A665F0" w:rsidRDefault="00551FF1" w:rsidP="00F635CC">
      <w:pPr>
        <w:pStyle w:val="210"/>
        <w:widowControl/>
        <w:tabs>
          <w:tab w:val="clear" w:pos="564"/>
        </w:tabs>
        <w:spacing w:before="0" w:after="0"/>
        <w:ind w:firstLine="567"/>
        <w:rPr>
          <w:sz w:val="24"/>
        </w:rPr>
      </w:pPr>
      <w:r w:rsidRPr="00A665F0">
        <w:rPr>
          <w:sz w:val="24"/>
        </w:rPr>
        <w:t>д) наименование эмитента</w:t>
      </w:r>
      <w:r w:rsidR="00C775D3" w:rsidRPr="00A665F0">
        <w:rPr>
          <w:sz w:val="24"/>
        </w:rPr>
        <w:t xml:space="preserve"> Ценной бумаги;</w:t>
      </w:r>
    </w:p>
    <w:p w14:paraId="13FC4918" w14:textId="77777777" w:rsidR="00495DE0" w:rsidRPr="00A665F0" w:rsidRDefault="004F5013" w:rsidP="00F635CC">
      <w:pPr>
        <w:pStyle w:val="210"/>
        <w:widowControl/>
        <w:tabs>
          <w:tab w:val="clear" w:pos="564"/>
        </w:tabs>
        <w:spacing w:before="0" w:after="0"/>
        <w:ind w:firstLine="567"/>
        <w:rPr>
          <w:sz w:val="24"/>
        </w:rPr>
      </w:pPr>
      <w:r w:rsidRPr="00A665F0">
        <w:rPr>
          <w:sz w:val="24"/>
        </w:rPr>
        <w:t>е</w:t>
      </w:r>
      <w:r w:rsidR="00495DE0" w:rsidRPr="00A665F0">
        <w:rPr>
          <w:sz w:val="24"/>
        </w:rPr>
        <w:t>) количество Ценных бумаг или однозначные условия его определения;</w:t>
      </w:r>
    </w:p>
    <w:p w14:paraId="508CD5FD" w14:textId="77777777" w:rsidR="00495DE0" w:rsidRPr="00A665F0" w:rsidRDefault="004F5013" w:rsidP="00F635CC">
      <w:pPr>
        <w:ind w:firstLine="567"/>
        <w:jc w:val="both"/>
        <w:rPr>
          <w:sz w:val="24"/>
        </w:rPr>
      </w:pPr>
      <w:r w:rsidRPr="00A665F0">
        <w:rPr>
          <w:sz w:val="24"/>
        </w:rPr>
        <w:t>ж</w:t>
      </w:r>
      <w:r w:rsidR="00495DE0" w:rsidRPr="00A665F0">
        <w:rPr>
          <w:sz w:val="24"/>
        </w:rPr>
        <w:t>) цен</w:t>
      </w:r>
      <w:r w:rsidR="00F46540" w:rsidRPr="00A665F0">
        <w:rPr>
          <w:sz w:val="24"/>
        </w:rPr>
        <w:t>у</w:t>
      </w:r>
      <w:r w:rsidR="00495DE0" w:rsidRPr="00A665F0">
        <w:rPr>
          <w:sz w:val="24"/>
        </w:rPr>
        <w:t xml:space="preserve"> </w:t>
      </w:r>
      <w:r w:rsidR="00C775D3" w:rsidRPr="00A665F0">
        <w:rPr>
          <w:sz w:val="24"/>
        </w:rPr>
        <w:t xml:space="preserve">одной Ценной бумаги </w:t>
      </w:r>
      <w:r w:rsidR="00495DE0" w:rsidRPr="00A665F0">
        <w:rPr>
          <w:sz w:val="24"/>
        </w:rPr>
        <w:t>или однозначные условия ее определения;</w:t>
      </w:r>
    </w:p>
    <w:p w14:paraId="45FA348F" w14:textId="77777777" w:rsidR="004F5013" w:rsidRPr="00A665F0" w:rsidRDefault="004F5013" w:rsidP="00F635CC">
      <w:pPr>
        <w:ind w:firstLine="567"/>
        <w:jc w:val="both"/>
        <w:rPr>
          <w:sz w:val="24"/>
        </w:rPr>
      </w:pPr>
      <w:r w:rsidRPr="00A665F0">
        <w:rPr>
          <w:sz w:val="24"/>
        </w:rPr>
        <w:t>з</w:t>
      </w:r>
      <w:r w:rsidR="00495DE0" w:rsidRPr="00A665F0">
        <w:rPr>
          <w:sz w:val="24"/>
        </w:rPr>
        <w:t>) место совершения Торговой операции (Биржа или Внебиржевой рынок);</w:t>
      </w:r>
    </w:p>
    <w:p w14:paraId="2ABF3023" w14:textId="77777777" w:rsidR="00495DE0" w:rsidRPr="00A665F0" w:rsidRDefault="00F46540" w:rsidP="00F635CC">
      <w:pPr>
        <w:ind w:firstLine="567"/>
        <w:jc w:val="both"/>
        <w:rPr>
          <w:sz w:val="24"/>
        </w:rPr>
      </w:pPr>
      <w:r w:rsidRPr="00A665F0">
        <w:rPr>
          <w:sz w:val="24"/>
        </w:rPr>
        <w:t>и</w:t>
      </w:r>
      <w:r w:rsidR="00495DE0" w:rsidRPr="00A665F0">
        <w:rPr>
          <w:sz w:val="24"/>
        </w:rPr>
        <w:t>) срок действия поручения;</w:t>
      </w:r>
    </w:p>
    <w:p w14:paraId="03A66E8F" w14:textId="77777777" w:rsidR="00495DE0" w:rsidRPr="00A665F0" w:rsidRDefault="00F46540" w:rsidP="00F635CC">
      <w:pPr>
        <w:ind w:firstLine="567"/>
        <w:jc w:val="both"/>
        <w:rPr>
          <w:sz w:val="24"/>
        </w:rPr>
      </w:pPr>
      <w:r w:rsidRPr="00A665F0">
        <w:rPr>
          <w:sz w:val="24"/>
        </w:rPr>
        <w:t>к</w:t>
      </w:r>
      <w:r w:rsidR="00495DE0" w:rsidRPr="00A665F0">
        <w:rPr>
          <w:sz w:val="24"/>
        </w:rPr>
        <w:t>) подпись Клиента.</w:t>
      </w:r>
    </w:p>
    <w:p w14:paraId="22EC0E23" w14:textId="77777777" w:rsidR="00F46540" w:rsidRPr="00A665F0" w:rsidRDefault="00F46540" w:rsidP="00F635CC">
      <w:pPr>
        <w:ind w:firstLine="567"/>
        <w:jc w:val="both"/>
        <w:rPr>
          <w:sz w:val="24"/>
        </w:rPr>
      </w:pPr>
      <w:r w:rsidRPr="00A665F0">
        <w:rPr>
          <w:sz w:val="24"/>
        </w:rPr>
        <w:t>л) печать Клиента (для Клиентов - юридических лиц)</w:t>
      </w:r>
    </w:p>
    <w:p w14:paraId="54E7124E" w14:textId="77777777" w:rsidR="00BA74DB" w:rsidRPr="00A665F0" w:rsidRDefault="00BA74DB" w:rsidP="00F635CC">
      <w:pPr>
        <w:pStyle w:val="a0"/>
        <w:keepLines w:val="0"/>
        <w:tabs>
          <w:tab w:val="clear" w:pos="360"/>
        </w:tabs>
        <w:spacing w:before="0"/>
        <w:ind w:left="0" w:firstLine="567"/>
        <w:rPr>
          <w:sz w:val="24"/>
        </w:rPr>
      </w:pPr>
      <w:r w:rsidRPr="00A665F0">
        <w:rPr>
          <w:sz w:val="24"/>
        </w:rPr>
        <w:t>Поручение Клиента на совершение Торговой операции с Ценными бумагами может также содержать иные условия, указанные в соответствующем Приложении к настоящему Регламенту.</w:t>
      </w:r>
    </w:p>
    <w:p w14:paraId="3FB62004" w14:textId="77777777" w:rsidR="00E35664" w:rsidRPr="00A665F0" w:rsidRDefault="00E35664" w:rsidP="00F635CC">
      <w:pPr>
        <w:pStyle w:val="a0"/>
        <w:keepLines w:val="0"/>
        <w:tabs>
          <w:tab w:val="clear" w:pos="360"/>
        </w:tabs>
        <w:spacing w:before="0"/>
        <w:ind w:left="0" w:firstLine="567"/>
        <w:rPr>
          <w:sz w:val="24"/>
        </w:rPr>
      </w:pPr>
      <w:r w:rsidRPr="00A665F0">
        <w:rPr>
          <w:sz w:val="24"/>
        </w:rPr>
        <w:t>В случае получения Банком от Клиента Сообще</w:t>
      </w:r>
      <w:r w:rsidR="00B510B2" w:rsidRPr="00A665F0">
        <w:rPr>
          <w:sz w:val="24"/>
        </w:rPr>
        <w:t>ния об отмене ранее поданного</w:t>
      </w:r>
      <w:r w:rsidR="00A019CF" w:rsidRPr="00A665F0">
        <w:rPr>
          <w:sz w:val="24"/>
        </w:rPr>
        <w:t xml:space="preserve"> </w:t>
      </w:r>
      <w:r w:rsidR="00B510B2" w:rsidRPr="00A665F0">
        <w:rPr>
          <w:sz w:val="24"/>
        </w:rPr>
        <w:t>п</w:t>
      </w:r>
      <w:r w:rsidRPr="00A665F0">
        <w:rPr>
          <w:sz w:val="24"/>
        </w:rPr>
        <w:t>оручения на совершение Торговой операции с Ценными бумагами, в поле «Примечание» данного поручения</w:t>
      </w:r>
      <w:r w:rsidR="00A019CF" w:rsidRPr="00A665F0">
        <w:rPr>
          <w:sz w:val="24"/>
        </w:rPr>
        <w:t xml:space="preserve"> </w:t>
      </w:r>
      <w:r w:rsidRPr="00A665F0">
        <w:rPr>
          <w:sz w:val="24"/>
        </w:rPr>
        <w:t>проставляется отметка с указанием времени</w:t>
      </w:r>
      <w:r w:rsidR="00D07E8B" w:rsidRPr="00A665F0">
        <w:rPr>
          <w:sz w:val="24"/>
        </w:rPr>
        <w:t xml:space="preserve"> (часов и минут)</w:t>
      </w:r>
      <w:r w:rsidRPr="00A665F0">
        <w:rPr>
          <w:sz w:val="24"/>
        </w:rPr>
        <w:t xml:space="preserve"> отмены </w:t>
      </w:r>
      <w:r w:rsidR="00B510B2" w:rsidRPr="00A665F0">
        <w:rPr>
          <w:sz w:val="24"/>
        </w:rPr>
        <w:t>п</w:t>
      </w:r>
      <w:r w:rsidRPr="00A665F0">
        <w:rPr>
          <w:sz w:val="24"/>
        </w:rPr>
        <w:t xml:space="preserve">оручения Клиента. </w:t>
      </w:r>
    </w:p>
    <w:p w14:paraId="48F6FF96" w14:textId="77777777" w:rsidR="0048547D" w:rsidRPr="00A665F0" w:rsidRDefault="0048547D" w:rsidP="00F635CC">
      <w:pPr>
        <w:pStyle w:val="23"/>
        <w:widowControl w:val="0"/>
        <w:shd w:val="clear" w:color="auto" w:fill="auto"/>
        <w:autoSpaceDE w:val="0"/>
        <w:autoSpaceDN w:val="0"/>
        <w:ind w:right="0" w:firstLine="567"/>
        <w:jc w:val="both"/>
        <w:rPr>
          <w:bCs/>
          <w:iCs/>
          <w:sz w:val="24"/>
          <w:szCs w:val="24"/>
        </w:rPr>
      </w:pPr>
      <w:r w:rsidRPr="00A665F0">
        <w:rPr>
          <w:sz w:val="24"/>
        </w:rPr>
        <w:t>1</w:t>
      </w:r>
      <w:r w:rsidR="002E0885" w:rsidRPr="00A665F0">
        <w:rPr>
          <w:sz w:val="24"/>
        </w:rPr>
        <w:t>1</w:t>
      </w:r>
      <w:r w:rsidRPr="00A665F0">
        <w:rPr>
          <w:sz w:val="24"/>
        </w:rPr>
        <w:t>.</w:t>
      </w:r>
      <w:r w:rsidR="001020FC" w:rsidRPr="00A665F0">
        <w:rPr>
          <w:sz w:val="24"/>
        </w:rPr>
        <w:t>6</w:t>
      </w:r>
      <w:r w:rsidRPr="00A665F0">
        <w:rPr>
          <w:sz w:val="24"/>
        </w:rPr>
        <w:t>.</w:t>
      </w:r>
      <w:r w:rsidR="008C213E" w:rsidRPr="00A665F0">
        <w:rPr>
          <w:sz w:val="24"/>
        </w:rPr>
        <w:t>1.</w:t>
      </w:r>
      <w:r w:rsidRPr="00A665F0">
        <w:rPr>
          <w:sz w:val="24"/>
        </w:rPr>
        <w:t xml:space="preserve"> </w:t>
      </w:r>
      <w:r w:rsidRPr="00A665F0">
        <w:rPr>
          <w:bCs/>
          <w:iCs/>
          <w:sz w:val="24"/>
          <w:szCs w:val="24"/>
        </w:rPr>
        <w:t xml:space="preserve">При намерении Клиента продать </w:t>
      </w:r>
      <w:r w:rsidR="00E75DE9" w:rsidRPr="00A665F0">
        <w:rPr>
          <w:bCs/>
          <w:iCs/>
          <w:sz w:val="24"/>
          <w:szCs w:val="24"/>
        </w:rPr>
        <w:t>Ценные бумаги</w:t>
      </w:r>
      <w:r w:rsidRPr="00A665F0">
        <w:rPr>
          <w:bCs/>
          <w:iCs/>
          <w:sz w:val="24"/>
          <w:szCs w:val="24"/>
        </w:rPr>
        <w:t xml:space="preserve"> эмитенту в порядке, предусмотренном</w:t>
      </w:r>
      <w:r w:rsidR="00072F07" w:rsidRPr="00A665F0">
        <w:rPr>
          <w:bCs/>
          <w:iCs/>
          <w:sz w:val="24"/>
          <w:szCs w:val="24"/>
        </w:rPr>
        <w:t xml:space="preserve"> </w:t>
      </w:r>
      <w:r w:rsidR="00072F07" w:rsidRPr="00A665F0">
        <w:rPr>
          <w:bCs/>
          <w:iCs/>
          <w:sz w:val="24"/>
          <w:szCs w:val="24"/>
        </w:rPr>
        <w:lastRenderedPageBreak/>
        <w:t>решением о</w:t>
      </w:r>
      <w:r w:rsidRPr="00A665F0">
        <w:rPr>
          <w:bCs/>
          <w:iCs/>
          <w:sz w:val="24"/>
          <w:szCs w:val="24"/>
        </w:rPr>
        <w:t xml:space="preserve"> выпуск</w:t>
      </w:r>
      <w:r w:rsidR="00072F07" w:rsidRPr="00A665F0">
        <w:rPr>
          <w:bCs/>
          <w:iCs/>
          <w:sz w:val="24"/>
          <w:szCs w:val="24"/>
        </w:rPr>
        <w:t>е или раскрытых эмитентом ценных бумаг иным образом</w:t>
      </w:r>
      <w:r w:rsidRPr="00A665F0">
        <w:rPr>
          <w:bCs/>
          <w:iCs/>
          <w:sz w:val="24"/>
          <w:szCs w:val="24"/>
        </w:rPr>
        <w:t xml:space="preserve">, Клиент обязан подать в Банк </w:t>
      </w:r>
      <w:r w:rsidR="00D860D8" w:rsidRPr="00A665F0">
        <w:rPr>
          <w:bCs/>
          <w:iCs/>
          <w:sz w:val="24"/>
          <w:szCs w:val="24"/>
        </w:rPr>
        <w:t>п</w:t>
      </w:r>
      <w:r w:rsidRPr="00A665F0">
        <w:rPr>
          <w:bCs/>
          <w:iCs/>
          <w:sz w:val="24"/>
          <w:szCs w:val="24"/>
        </w:rPr>
        <w:t>оручение на совершение сделок с Ценными бумагами с эмитентом Ценных бумаг или иным лицом, определенным эмитентом Ценных бумаг</w:t>
      </w:r>
      <w:r w:rsidR="00D860D8" w:rsidRPr="00A665F0">
        <w:rPr>
          <w:bCs/>
          <w:iCs/>
          <w:sz w:val="24"/>
          <w:szCs w:val="24"/>
        </w:rPr>
        <w:t xml:space="preserve"> (далее – агент эмитента)</w:t>
      </w:r>
      <w:r w:rsidRPr="00A665F0">
        <w:rPr>
          <w:bCs/>
          <w:iCs/>
          <w:sz w:val="24"/>
          <w:szCs w:val="24"/>
        </w:rPr>
        <w:t xml:space="preserve">, в порядке и на условиях, установленных решением о выпуске Ценных бумаг или раскрытых </w:t>
      </w:r>
      <w:r w:rsidR="00D860D8" w:rsidRPr="00A665F0">
        <w:rPr>
          <w:bCs/>
          <w:iCs/>
          <w:sz w:val="24"/>
          <w:szCs w:val="24"/>
        </w:rPr>
        <w:t>э</w:t>
      </w:r>
      <w:r w:rsidRPr="00A665F0">
        <w:rPr>
          <w:bCs/>
          <w:iCs/>
          <w:sz w:val="24"/>
          <w:szCs w:val="24"/>
        </w:rPr>
        <w:t xml:space="preserve">митентом ценных бумаг иным образом (далее – </w:t>
      </w:r>
      <w:r w:rsidR="00193C77" w:rsidRPr="00A665F0">
        <w:rPr>
          <w:bCs/>
          <w:iCs/>
          <w:sz w:val="24"/>
          <w:szCs w:val="24"/>
        </w:rPr>
        <w:t>п</w:t>
      </w:r>
      <w:r w:rsidRPr="00A665F0">
        <w:rPr>
          <w:bCs/>
          <w:iCs/>
          <w:sz w:val="24"/>
          <w:szCs w:val="24"/>
        </w:rPr>
        <w:t xml:space="preserve">оручение об акцепте оферты) </w:t>
      </w:r>
      <w:r w:rsidR="000E534B" w:rsidRPr="00A665F0">
        <w:rPr>
          <w:bCs/>
          <w:iCs/>
          <w:sz w:val="24"/>
          <w:szCs w:val="24"/>
        </w:rPr>
        <w:t>(</w:t>
      </w:r>
      <w:r w:rsidRPr="00A665F0">
        <w:rPr>
          <w:bCs/>
          <w:iCs/>
          <w:sz w:val="24"/>
          <w:szCs w:val="24"/>
        </w:rPr>
        <w:t xml:space="preserve">Приложение </w:t>
      </w:r>
      <w:r w:rsidR="00E25596" w:rsidRPr="00A665F0">
        <w:rPr>
          <w:bCs/>
          <w:iCs/>
          <w:sz w:val="24"/>
          <w:szCs w:val="24"/>
        </w:rPr>
        <w:t>№</w:t>
      </w:r>
      <w:r w:rsidR="008F140F" w:rsidRPr="00A665F0">
        <w:rPr>
          <w:bCs/>
          <w:iCs/>
          <w:sz w:val="24"/>
          <w:szCs w:val="24"/>
        </w:rPr>
        <w:t xml:space="preserve"> </w:t>
      </w:r>
      <w:r w:rsidR="00527226" w:rsidRPr="00A665F0">
        <w:rPr>
          <w:bCs/>
          <w:iCs/>
          <w:sz w:val="24"/>
          <w:szCs w:val="24"/>
        </w:rPr>
        <w:t>21</w:t>
      </w:r>
      <w:r w:rsidR="005F708A" w:rsidRPr="00A665F0">
        <w:rPr>
          <w:bCs/>
          <w:iCs/>
          <w:sz w:val="24"/>
          <w:szCs w:val="24"/>
        </w:rPr>
        <w:t xml:space="preserve"> </w:t>
      </w:r>
      <w:r w:rsidRPr="00A665F0">
        <w:rPr>
          <w:bCs/>
          <w:iCs/>
          <w:sz w:val="24"/>
          <w:szCs w:val="24"/>
        </w:rPr>
        <w:t>к Регламенту</w:t>
      </w:r>
      <w:r w:rsidR="000E534B" w:rsidRPr="00A665F0">
        <w:rPr>
          <w:bCs/>
          <w:iCs/>
          <w:sz w:val="24"/>
          <w:szCs w:val="24"/>
        </w:rPr>
        <w:t>)</w:t>
      </w:r>
      <w:r w:rsidRPr="00A665F0">
        <w:rPr>
          <w:bCs/>
          <w:iCs/>
          <w:sz w:val="24"/>
          <w:szCs w:val="24"/>
        </w:rPr>
        <w:t>.</w:t>
      </w:r>
      <w:r w:rsidR="00A019CF" w:rsidRPr="00A665F0">
        <w:rPr>
          <w:bCs/>
          <w:iCs/>
          <w:sz w:val="24"/>
          <w:szCs w:val="24"/>
        </w:rPr>
        <w:t xml:space="preserve"> </w:t>
      </w:r>
    </w:p>
    <w:p w14:paraId="46B7F7EE" w14:textId="77777777" w:rsidR="0048547D" w:rsidRPr="00A665F0" w:rsidRDefault="00D860D8" w:rsidP="00F635CC">
      <w:pPr>
        <w:tabs>
          <w:tab w:val="left" w:pos="0"/>
        </w:tabs>
        <w:ind w:firstLine="567"/>
        <w:jc w:val="both"/>
        <w:rPr>
          <w:bCs/>
          <w:iCs/>
          <w:sz w:val="24"/>
          <w:szCs w:val="24"/>
        </w:rPr>
      </w:pPr>
      <w:r w:rsidRPr="00A665F0">
        <w:rPr>
          <w:bCs/>
          <w:iCs/>
          <w:sz w:val="24"/>
          <w:szCs w:val="24"/>
        </w:rPr>
        <w:t>В</w:t>
      </w:r>
      <w:r w:rsidR="0048547D" w:rsidRPr="00A665F0">
        <w:rPr>
          <w:bCs/>
          <w:iCs/>
          <w:sz w:val="24"/>
          <w:szCs w:val="24"/>
        </w:rPr>
        <w:t xml:space="preserve"> случае</w:t>
      </w:r>
      <w:r w:rsidR="00F62E37" w:rsidRPr="00A665F0">
        <w:rPr>
          <w:bCs/>
          <w:iCs/>
          <w:sz w:val="24"/>
          <w:szCs w:val="24"/>
        </w:rPr>
        <w:t>,</w:t>
      </w:r>
      <w:r w:rsidR="0048547D" w:rsidRPr="00A665F0">
        <w:rPr>
          <w:bCs/>
          <w:iCs/>
          <w:sz w:val="24"/>
          <w:szCs w:val="24"/>
        </w:rPr>
        <w:t xml:space="preserve"> когда в соответствии с условиями выпуска направление эмитенту (</w:t>
      </w:r>
      <w:r w:rsidRPr="00A665F0">
        <w:rPr>
          <w:bCs/>
          <w:iCs/>
          <w:sz w:val="24"/>
          <w:szCs w:val="24"/>
        </w:rPr>
        <w:t>агенту эмитента</w:t>
      </w:r>
      <w:r w:rsidR="0048547D" w:rsidRPr="00A665F0">
        <w:rPr>
          <w:bCs/>
          <w:iCs/>
          <w:sz w:val="24"/>
          <w:szCs w:val="24"/>
        </w:rPr>
        <w:t xml:space="preserve">) уведомления о намерении продать </w:t>
      </w:r>
      <w:r w:rsidR="00E75DE9" w:rsidRPr="00A665F0">
        <w:rPr>
          <w:bCs/>
          <w:iCs/>
          <w:sz w:val="24"/>
          <w:szCs w:val="24"/>
        </w:rPr>
        <w:t>Ценные бумаги</w:t>
      </w:r>
      <w:r w:rsidR="0048547D" w:rsidRPr="00A665F0">
        <w:rPr>
          <w:bCs/>
          <w:iCs/>
          <w:sz w:val="24"/>
          <w:szCs w:val="24"/>
        </w:rPr>
        <w:t xml:space="preserve"> (далее </w:t>
      </w:r>
      <w:r w:rsidR="00F62E37" w:rsidRPr="00A665F0">
        <w:rPr>
          <w:bCs/>
          <w:iCs/>
          <w:sz w:val="24"/>
          <w:szCs w:val="24"/>
        </w:rPr>
        <w:t xml:space="preserve">в настоящем пункте </w:t>
      </w:r>
      <w:r w:rsidR="0048547D" w:rsidRPr="00A665F0">
        <w:rPr>
          <w:bCs/>
          <w:iCs/>
          <w:sz w:val="24"/>
          <w:szCs w:val="24"/>
        </w:rPr>
        <w:t xml:space="preserve">– Уведомление) осуществляется только владельцем данных </w:t>
      </w:r>
      <w:r w:rsidR="00072F07" w:rsidRPr="00A665F0">
        <w:rPr>
          <w:bCs/>
          <w:iCs/>
          <w:sz w:val="24"/>
          <w:szCs w:val="24"/>
        </w:rPr>
        <w:t>Ценных бумаг</w:t>
      </w:r>
      <w:r w:rsidR="0048547D" w:rsidRPr="00A665F0">
        <w:rPr>
          <w:bCs/>
          <w:iCs/>
          <w:sz w:val="24"/>
          <w:szCs w:val="24"/>
        </w:rPr>
        <w:t xml:space="preserve">, </w:t>
      </w:r>
      <w:r w:rsidR="00193C77" w:rsidRPr="00A665F0">
        <w:rPr>
          <w:bCs/>
          <w:iCs/>
          <w:sz w:val="24"/>
          <w:szCs w:val="24"/>
        </w:rPr>
        <w:t>п</w:t>
      </w:r>
      <w:r w:rsidRPr="00A665F0">
        <w:rPr>
          <w:bCs/>
          <w:iCs/>
          <w:sz w:val="24"/>
          <w:szCs w:val="24"/>
        </w:rPr>
        <w:t>оручение</w:t>
      </w:r>
      <w:r w:rsidR="0048547D" w:rsidRPr="00A665F0">
        <w:rPr>
          <w:bCs/>
          <w:iCs/>
          <w:sz w:val="24"/>
          <w:szCs w:val="24"/>
        </w:rPr>
        <w:t xml:space="preserve"> </w:t>
      </w:r>
      <w:r w:rsidRPr="00A665F0">
        <w:rPr>
          <w:bCs/>
          <w:iCs/>
          <w:sz w:val="24"/>
          <w:szCs w:val="24"/>
        </w:rPr>
        <w:t xml:space="preserve">об акцепте оферты </w:t>
      </w:r>
      <w:r w:rsidR="0048547D" w:rsidRPr="00A665F0">
        <w:rPr>
          <w:bCs/>
          <w:iCs/>
          <w:sz w:val="24"/>
          <w:szCs w:val="24"/>
        </w:rPr>
        <w:t>должн</w:t>
      </w:r>
      <w:r w:rsidRPr="00A665F0">
        <w:rPr>
          <w:bCs/>
          <w:iCs/>
          <w:sz w:val="24"/>
          <w:szCs w:val="24"/>
        </w:rPr>
        <w:t>о</w:t>
      </w:r>
      <w:r w:rsidR="0048547D" w:rsidRPr="00A665F0">
        <w:rPr>
          <w:bCs/>
          <w:iCs/>
          <w:sz w:val="24"/>
          <w:szCs w:val="24"/>
        </w:rPr>
        <w:t xml:space="preserve"> быть подан</w:t>
      </w:r>
      <w:r w:rsidRPr="00A665F0">
        <w:rPr>
          <w:bCs/>
          <w:iCs/>
          <w:sz w:val="24"/>
          <w:szCs w:val="24"/>
        </w:rPr>
        <w:t>о</w:t>
      </w:r>
      <w:r w:rsidR="0048547D" w:rsidRPr="00A665F0">
        <w:rPr>
          <w:bCs/>
          <w:iCs/>
          <w:sz w:val="24"/>
          <w:szCs w:val="24"/>
        </w:rPr>
        <w:t xml:space="preserve"> Клиентом в Банк не позднее чем за </w:t>
      </w:r>
      <w:r w:rsidRPr="00A665F0">
        <w:rPr>
          <w:bCs/>
          <w:iCs/>
          <w:sz w:val="24"/>
          <w:szCs w:val="24"/>
        </w:rPr>
        <w:t>3</w:t>
      </w:r>
      <w:r w:rsidR="0048547D" w:rsidRPr="00A665F0">
        <w:rPr>
          <w:bCs/>
          <w:iCs/>
          <w:sz w:val="24"/>
          <w:szCs w:val="24"/>
        </w:rPr>
        <w:t xml:space="preserve"> (</w:t>
      </w:r>
      <w:r w:rsidR="00F746A5" w:rsidRPr="00A665F0">
        <w:rPr>
          <w:bCs/>
          <w:iCs/>
          <w:sz w:val="24"/>
          <w:szCs w:val="24"/>
        </w:rPr>
        <w:t>т</w:t>
      </w:r>
      <w:r w:rsidRPr="00A665F0">
        <w:rPr>
          <w:bCs/>
          <w:iCs/>
          <w:sz w:val="24"/>
          <w:szCs w:val="24"/>
        </w:rPr>
        <w:t>ри</w:t>
      </w:r>
      <w:r w:rsidR="0048547D" w:rsidRPr="00A665F0">
        <w:rPr>
          <w:bCs/>
          <w:iCs/>
          <w:sz w:val="24"/>
          <w:szCs w:val="24"/>
        </w:rPr>
        <w:t xml:space="preserve">) рабочих дня </w:t>
      </w:r>
      <w:r w:rsidRPr="00A665F0">
        <w:rPr>
          <w:bCs/>
          <w:iCs/>
          <w:sz w:val="24"/>
          <w:szCs w:val="24"/>
        </w:rPr>
        <w:t>до даты окончания приема эмитентом Ценных бумаг или агентом эмитента Уведомлений</w:t>
      </w:r>
      <w:r w:rsidR="00A019CF" w:rsidRPr="00A665F0">
        <w:rPr>
          <w:bCs/>
          <w:iCs/>
          <w:sz w:val="24"/>
          <w:szCs w:val="24"/>
        </w:rPr>
        <w:t xml:space="preserve"> </w:t>
      </w:r>
      <w:r w:rsidR="0048547D" w:rsidRPr="00A665F0">
        <w:rPr>
          <w:bCs/>
          <w:iCs/>
          <w:sz w:val="24"/>
          <w:szCs w:val="24"/>
        </w:rPr>
        <w:t>и в поле «</w:t>
      </w:r>
      <w:r w:rsidRPr="00A665F0">
        <w:rPr>
          <w:bCs/>
          <w:iCs/>
          <w:sz w:val="24"/>
          <w:szCs w:val="24"/>
        </w:rPr>
        <w:t>Примечание</w:t>
      </w:r>
      <w:r w:rsidR="0048547D" w:rsidRPr="00A665F0">
        <w:rPr>
          <w:bCs/>
          <w:iCs/>
          <w:sz w:val="24"/>
          <w:szCs w:val="24"/>
        </w:rPr>
        <w:t>» должна</w:t>
      </w:r>
      <w:r w:rsidRPr="00A665F0">
        <w:rPr>
          <w:bCs/>
          <w:iCs/>
          <w:sz w:val="24"/>
          <w:szCs w:val="24"/>
        </w:rPr>
        <w:t xml:space="preserve"> также</w:t>
      </w:r>
      <w:r w:rsidR="00A019CF" w:rsidRPr="00A665F0">
        <w:rPr>
          <w:bCs/>
          <w:iCs/>
          <w:sz w:val="24"/>
          <w:szCs w:val="24"/>
        </w:rPr>
        <w:t xml:space="preserve"> </w:t>
      </w:r>
      <w:r w:rsidR="0048547D" w:rsidRPr="00A665F0">
        <w:rPr>
          <w:bCs/>
          <w:iCs/>
          <w:sz w:val="24"/>
          <w:szCs w:val="24"/>
        </w:rPr>
        <w:t>содержаться отметка о том, что Уведомление направлено / будет направлено Клиентом самостоятельно</w:t>
      </w:r>
      <w:r w:rsidR="00F62E37" w:rsidRPr="00A665F0">
        <w:rPr>
          <w:bCs/>
          <w:iCs/>
          <w:sz w:val="24"/>
          <w:szCs w:val="24"/>
        </w:rPr>
        <w:t>.</w:t>
      </w:r>
    </w:p>
    <w:p w14:paraId="1AAF4885" w14:textId="77777777" w:rsidR="0048547D" w:rsidRPr="00A665F0" w:rsidRDefault="00D860D8" w:rsidP="00F635CC">
      <w:pPr>
        <w:tabs>
          <w:tab w:val="left" w:pos="0"/>
        </w:tabs>
        <w:ind w:firstLine="567"/>
        <w:jc w:val="both"/>
        <w:rPr>
          <w:bCs/>
          <w:iCs/>
          <w:sz w:val="24"/>
          <w:szCs w:val="24"/>
        </w:rPr>
      </w:pPr>
      <w:r w:rsidRPr="00A665F0">
        <w:rPr>
          <w:bCs/>
          <w:iCs/>
          <w:sz w:val="24"/>
          <w:szCs w:val="24"/>
        </w:rPr>
        <w:t>В</w:t>
      </w:r>
      <w:r w:rsidR="0048547D" w:rsidRPr="00A665F0">
        <w:rPr>
          <w:bCs/>
          <w:iCs/>
          <w:sz w:val="24"/>
          <w:szCs w:val="24"/>
        </w:rPr>
        <w:t xml:space="preserve"> случае</w:t>
      </w:r>
      <w:r w:rsidR="00F62E37" w:rsidRPr="00A665F0">
        <w:rPr>
          <w:bCs/>
          <w:iCs/>
          <w:sz w:val="24"/>
          <w:szCs w:val="24"/>
        </w:rPr>
        <w:t>,</w:t>
      </w:r>
      <w:r w:rsidR="0048547D" w:rsidRPr="00A665F0">
        <w:rPr>
          <w:bCs/>
          <w:iCs/>
          <w:sz w:val="24"/>
          <w:szCs w:val="24"/>
        </w:rPr>
        <w:t xml:space="preserve"> когда в соответствии с условиями выпуска </w:t>
      </w:r>
      <w:r w:rsidR="00072F07" w:rsidRPr="00A665F0">
        <w:rPr>
          <w:bCs/>
          <w:iCs/>
          <w:sz w:val="24"/>
          <w:szCs w:val="24"/>
        </w:rPr>
        <w:t xml:space="preserve">Ценных бумаг </w:t>
      </w:r>
      <w:r w:rsidR="0048547D" w:rsidRPr="00A665F0">
        <w:rPr>
          <w:bCs/>
          <w:iCs/>
          <w:sz w:val="24"/>
          <w:szCs w:val="24"/>
        </w:rPr>
        <w:t xml:space="preserve">допускается возможность (либо предусматривается необходимость) осуществления Банком, действующим за счет и по поручению Клиента, всех действий, необходимых для предъявления </w:t>
      </w:r>
      <w:r w:rsidR="00072F07" w:rsidRPr="00A665F0">
        <w:rPr>
          <w:bCs/>
          <w:iCs/>
          <w:sz w:val="24"/>
          <w:szCs w:val="24"/>
        </w:rPr>
        <w:t>Ценных бумаг</w:t>
      </w:r>
      <w:r w:rsidR="0048547D" w:rsidRPr="00A665F0">
        <w:rPr>
          <w:bCs/>
          <w:iCs/>
          <w:sz w:val="24"/>
          <w:szCs w:val="24"/>
        </w:rPr>
        <w:t xml:space="preserve"> к выкупу, </w:t>
      </w:r>
      <w:r w:rsidR="00193C77" w:rsidRPr="00A665F0">
        <w:rPr>
          <w:bCs/>
          <w:iCs/>
          <w:sz w:val="24"/>
          <w:szCs w:val="24"/>
        </w:rPr>
        <w:t>п</w:t>
      </w:r>
      <w:r w:rsidRPr="00A665F0">
        <w:rPr>
          <w:bCs/>
          <w:iCs/>
          <w:sz w:val="24"/>
          <w:szCs w:val="24"/>
        </w:rPr>
        <w:t>оручение об акцепте оферты</w:t>
      </w:r>
      <w:r w:rsidR="0048547D" w:rsidRPr="00A665F0">
        <w:rPr>
          <w:bCs/>
          <w:iCs/>
          <w:sz w:val="24"/>
          <w:szCs w:val="24"/>
        </w:rPr>
        <w:t xml:space="preserve"> должн</w:t>
      </w:r>
      <w:r w:rsidRPr="00A665F0">
        <w:rPr>
          <w:bCs/>
          <w:iCs/>
          <w:sz w:val="24"/>
          <w:szCs w:val="24"/>
        </w:rPr>
        <w:t>о</w:t>
      </w:r>
      <w:r w:rsidR="0048547D" w:rsidRPr="00A665F0">
        <w:rPr>
          <w:bCs/>
          <w:iCs/>
          <w:sz w:val="24"/>
          <w:szCs w:val="24"/>
        </w:rPr>
        <w:t xml:space="preserve"> быть подан</w:t>
      </w:r>
      <w:r w:rsidRPr="00A665F0">
        <w:rPr>
          <w:bCs/>
          <w:iCs/>
          <w:sz w:val="24"/>
          <w:szCs w:val="24"/>
        </w:rPr>
        <w:t>о</w:t>
      </w:r>
      <w:r w:rsidR="0048547D" w:rsidRPr="00A665F0">
        <w:rPr>
          <w:bCs/>
          <w:iCs/>
          <w:sz w:val="24"/>
          <w:szCs w:val="24"/>
        </w:rPr>
        <w:t xml:space="preserve"> Клиентом в Банк не позднее</w:t>
      </w:r>
      <w:r w:rsidR="00F62E37" w:rsidRPr="00A665F0">
        <w:rPr>
          <w:bCs/>
          <w:iCs/>
          <w:sz w:val="24"/>
          <w:szCs w:val="24"/>
        </w:rPr>
        <w:t>,</w:t>
      </w:r>
      <w:r w:rsidR="0048547D" w:rsidRPr="00A665F0">
        <w:rPr>
          <w:bCs/>
          <w:iCs/>
          <w:sz w:val="24"/>
          <w:szCs w:val="24"/>
        </w:rPr>
        <w:t xml:space="preserve"> чем за </w:t>
      </w:r>
      <w:r w:rsidR="00A05932" w:rsidRPr="00A665F0">
        <w:rPr>
          <w:bCs/>
          <w:iCs/>
          <w:sz w:val="24"/>
          <w:szCs w:val="24"/>
        </w:rPr>
        <w:t>5 (</w:t>
      </w:r>
      <w:r w:rsidR="00F746A5" w:rsidRPr="00A665F0">
        <w:rPr>
          <w:bCs/>
          <w:iCs/>
          <w:sz w:val="24"/>
          <w:szCs w:val="24"/>
        </w:rPr>
        <w:t>п</w:t>
      </w:r>
      <w:r w:rsidR="00A05932" w:rsidRPr="00A665F0">
        <w:rPr>
          <w:bCs/>
          <w:iCs/>
          <w:sz w:val="24"/>
          <w:szCs w:val="24"/>
        </w:rPr>
        <w:t xml:space="preserve">ять) </w:t>
      </w:r>
      <w:r w:rsidR="0048547D" w:rsidRPr="00A665F0">
        <w:rPr>
          <w:bCs/>
          <w:iCs/>
          <w:sz w:val="24"/>
          <w:szCs w:val="24"/>
        </w:rPr>
        <w:t>рабочих дн</w:t>
      </w:r>
      <w:r w:rsidR="00A05932" w:rsidRPr="00A665F0">
        <w:rPr>
          <w:bCs/>
          <w:iCs/>
          <w:sz w:val="24"/>
          <w:szCs w:val="24"/>
        </w:rPr>
        <w:t>ей</w:t>
      </w:r>
      <w:r w:rsidR="0048547D" w:rsidRPr="00A665F0">
        <w:rPr>
          <w:bCs/>
          <w:iCs/>
          <w:sz w:val="24"/>
          <w:szCs w:val="24"/>
        </w:rPr>
        <w:t xml:space="preserve"> </w:t>
      </w:r>
      <w:r w:rsidR="00B75DB2" w:rsidRPr="00A665F0">
        <w:rPr>
          <w:bCs/>
          <w:iCs/>
          <w:sz w:val="24"/>
          <w:szCs w:val="24"/>
        </w:rPr>
        <w:t>до даты окончания приема эмитентом Ценных бумаг или агентом эмитента Уведомлений</w:t>
      </w:r>
      <w:r w:rsidR="0048547D" w:rsidRPr="00A665F0">
        <w:rPr>
          <w:bCs/>
          <w:iCs/>
          <w:sz w:val="24"/>
          <w:szCs w:val="24"/>
        </w:rPr>
        <w:t>.</w:t>
      </w:r>
      <w:r w:rsidR="00A019CF" w:rsidRPr="00A665F0">
        <w:rPr>
          <w:bCs/>
          <w:iCs/>
          <w:sz w:val="24"/>
          <w:szCs w:val="24"/>
        </w:rPr>
        <w:t xml:space="preserve"> </w:t>
      </w:r>
      <w:r w:rsidR="0048547D" w:rsidRPr="00A665F0">
        <w:rPr>
          <w:bCs/>
          <w:iCs/>
          <w:sz w:val="24"/>
          <w:szCs w:val="24"/>
        </w:rPr>
        <w:t>В этом случае Банком на основании данно</w:t>
      </w:r>
      <w:r w:rsidR="00B75DB2" w:rsidRPr="00A665F0">
        <w:rPr>
          <w:bCs/>
          <w:iCs/>
          <w:sz w:val="24"/>
          <w:szCs w:val="24"/>
        </w:rPr>
        <w:t>го</w:t>
      </w:r>
      <w:r w:rsidR="0048547D" w:rsidRPr="00A665F0">
        <w:rPr>
          <w:bCs/>
          <w:iCs/>
          <w:sz w:val="24"/>
          <w:szCs w:val="24"/>
        </w:rPr>
        <w:t xml:space="preserve"> </w:t>
      </w:r>
      <w:r w:rsidR="00193C77" w:rsidRPr="00A665F0">
        <w:rPr>
          <w:bCs/>
          <w:iCs/>
          <w:sz w:val="24"/>
          <w:szCs w:val="24"/>
        </w:rPr>
        <w:t>п</w:t>
      </w:r>
      <w:r w:rsidR="00B75DB2" w:rsidRPr="00A665F0">
        <w:rPr>
          <w:bCs/>
          <w:iCs/>
          <w:sz w:val="24"/>
          <w:szCs w:val="24"/>
        </w:rPr>
        <w:t>оручения об акцепте оферты</w:t>
      </w:r>
      <w:r w:rsidR="0048547D" w:rsidRPr="00A665F0">
        <w:rPr>
          <w:bCs/>
          <w:iCs/>
          <w:sz w:val="24"/>
          <w:szCs w:val="24"/>
        </w:rPr>
        <w:t xml:space="preserve"> осуществляется в том числе подача Уведомления в порядке, предусмотренном условиями выпуска </w:t>
      </w:r>
      <w:r w:rsidR="00072F07" w:rsidRPr="00A665F0">
        <w:rPr>
          <w:bCs/>
          <w:iCs/>
          <w:sz w:val="24"/>
          <w:szCs w:val="24"/>
        </w:rPr>
        <w:t>Ценных бумаг</w:t>
      </w:r>
      <w:r w:rsidR="0048547D" w:rsidRPr="00A665F0">
        <w:rPr>
          <w:bCs/>
          <w:iCs/>
          <w:sz w:val="24"/>
          <w:szCs w:val="24"/>
        </w:rPr>
        <w:t>.</w:t>
      </w:r>
    </w:p>
    <w:p w14:paraId="517DCEBD" w14:textId="77777777" w:rsidR="0048547D" w:rsidRPr="00A665F0" w:rsidRDefault="0048547D" w:rsidP="00F635CC">
      <w:pPr>
        <w:tabs>
          <w:tab w:val="left" w:pos="0"/>
        </w:tabs>
        <w:ind w:firstLine="567"/>
        <w:jc w:val="both"/>
        <w:rPr>
          <w:bCs/>
          <w:iCs/>
          <w:sz w:val="24"/>
          <w:szCs w:val="24"/>
        </w:rPr>
      </w:pPr>
      <w:r w:rsidRPr="00A665F0">
        <w:rPr>
          <w:bCs/>
          <w:iCs/>
          <w:sz w:val="24"/>
          <w:szCs w:val="24"/>
        </w:rPr>
        <w:t xml:space="preserve">Поручение об акцепте оферты может быть направлено Клиентом только путем предоставления подлинных документов на бумажных носителях или посредством </w:t>
      </w:r>
      <w:r w:rsidR="00717E05" w:rsidRPr="00A665F0">
        <w:rPr>
          <w:bCs/>
          <w:iCs/>
          <w:sz w:val="24"/>
          <w:szCs w:val="24"/>
        </w:rPr>
        <w:t xml:space="preserve">передачи по электронной почте </w:t>
      </w:r>
      <w:r w:rsidRPr="00A665F0">
        <w:rPr>
          <w:bCs/>
          <w:iCs/>
          <w:sz w:val="24"/>
          <w:szCs w:val="24"/>
        </w:rPr>
        <w:t>с последующим предоставлением оригиналов поручений</w:t>
      </w:r>
      <w:r w:rsidR="00B75DB2" w:rsidRPr="00A665F0">
        <w:rPr>
          <w:bCs/>
          <w:iCs/>
          <w:sz w:val="24"/>
          <w:szCs w:val="24"/>
        </w:rPr>
        <w:t>.</w:t>
      </w:r>
    </w:p>
    <w:p w14:paraId="6270F9E1" w14:textId="77777777" w:rsidR="0096218B" w:rsidRPr="00A665F0" w:rsidRDefault="00355B9A" w:rsidP="00F635CC">
      <w:pPr>
        <w:pStyle w:val="a0"/>
        <w:keepLines w:val="0"/>
        <w:tabs>
          <w:tab w:val="clear" w:pos="360"/>
        </w:tabs>
        <w:spacing w:before="0"/>
        <w:ind w:left="0" w:firstLine="567"/>
        <w:rPr>
          <w:sz w:val="24"/>
        </w:rPr>
      </w:pPr>
      <w:r w:rsidRPr="00A665F0">
        <w:rPr>
          <w:bCs/>
          <w:iCs/>
          <w:sz w:val="24"/>
          <w:szCs w:val="24"/>
        </w:rPr>
        <w:t>11.</w:t>
      </w:r>
      <w:r w:rsidR="001020FC" w:rsidRPr="00A665F0">
        <w:rPr>
          <w:bCs/>
          <w:iCs/>
          <w:sz w:val="24"/>
          <w:szCs w:val="24"/>
        </w:rPr>
        <w:t>6</w:t>
      </w:r>
      <w:r w:rsidRPr="00A665F0">
        <w:rPr>
          <w:bCs/>
          <w:iCs/>
          <w:sz w:val="24"/>
          <w:szCs w:val="24"/>
        </w:rPr>
        <w:t>.2. При намерении Клиента купить Ценные бумаги у эмитента при их Размещении в порядке и в сроки, установленные эмиссионными документами, Клиент обязан подать в Банк поручение на совершение сделок с Ценными бумагами с эмитентом Ценных бумаг, в порядке и на условиях, установленных решением о выпуске Ценных бумаг или раскрытых эмитентом ценных бумаг иным образом (далее – поручение на участие в Размещении) (Приложение № 2</w:t>
      </w:r>
      <w:r w:rsidR="003A7F97" w:rsidRPr="00A665F0">
        <w:rPr>
          <w:bCs/>
          <w:iCs/>
          <w:sz w:val="24"/>
          <w:szCs w:val="24"/>
        </w:rPr>
        <w:t>2</w:t>
      </w:r>
      <w:r w:rsidRPr="00A665F0">
        <w:rPr>
          <w:bCs/>
          <w:iCs/>
          <w:sz w:val="24"/>
          <w:szCs w:val="24"/>
        </w:rPr>
        <w:t xml:space="preserve"> к Регламенту).</w:t>
      </w:r>
      <w:r w:rsidR="00EC473A" w:rsidRPr="00A665F0">
        <w:rPr>
          <w:bCs/>
          <w:iCs/>
          <w:sz w:val="24"/>
          <w:szCs w:val="24"/>
        </w:rPr>
        <w:t xml:space="preserve"> </w:t>
      </w:r>
    </w:p>
    <w:p w14:paraId="232F290C" w14:textId="77777777" w:rsidR="009B5E19" w:rsidRPr="00A665F0" w:rsidRDefault="009B5E19" w:rsidP="00F635CC">
      <w:pPr>
        <w:pStyle w:val="a0"/>
        <w:keepLines w:val="0"/>
        <w:tabs>
          <w:tab w:val="clear" w:pos="360"/>
        </w:tabs>
        <w:spacing w:before="0"/>
        <w:ind w:left="0" w:firstLine="567"/>
        <w:rPr>
          <w:sz w:val="24"/>
        </w:rPr>
      </w:pPr>
      <w:r w:rsidRPr="00A665F0">
        <w:rPr>
          <w:sz w:val="24"/>
        </w:rPr>
        <w:t>1</w:t>
      </w:r>
      <w:r w:rsidR="002E0885" w:rsidRPr="00A665F0">
        <w:rPr>
          <w:sz w:val="24"/>
        </w:rPr>
        <w:t>1</w:t>
      </w:r>
      <w:r w:rsidRPr="00A665F0">
        <w:rPr>
          <w:sz w:val="24"/>
        </w:rPr>
        <w:t>.</w:t>
      </w:r>
      <w:r w:rsidR="001020FC" w:rsidRPr="00A665F0">
        <w:rPr>
          <w:sz w:val="24"/>
        </w:rPr>
        <w:t>6</w:t>
      </w:r>
      <w:r w:rsidRPr="00A665F0">
        <w:rPr>
          <w:sz w:val="24"/>
        </w:rPr>
        <w:t>.</w:t>
      </w:r>
      <w:r w:rsidR="002E0885" w:rsidRPr="00A665F0">
        <w:rPr>
          <w:sz w:val="24"/>
        </w:rPr>
        <w:t>3</w:t>
      </w:r>
      <w:r w:rsidRPr="00A665F0">
        <w:rPr>
          <w:sz w:val="24"/>
        </w:rPr>
        <w:t xml:space="preserve">. В поручении Клиента Банку на приобретение инвестиционных паев может указываться количество ценных бумаг, как «на всю сумму в соответствии с правилами доверительного управления ПИФ». </w:t>
      </w:r>
    </w:p>
    <w:p w14:paraId="634671F2" w14:textId="77777777" w:rsidR="009B5E19" w:rsidRPr="00A665F0" w:rsidRDefault="009B5E19" w:rsidP="00F635CC">
      <w:pPr>
        <w:pStyle w:val="a0"/>
        <w:keepLines w:val="0"/>
        <w:tabs>
          <w:tab w:val="clear" w:pos="360"/>
        </w:tabs>
        <w:spacing w:before="0"/>
        <w:ind w:left="0" w:firstLine="567"/>
        <w:rPr>
          <w:sz w:val="24"/>
        </w:rPr>
      </w:pPr>
      <w:r w:rsidRPr="00A665F0">
        <w:rPr>
          <w:sz w:val="24"/>
        </w:rPr>
        <w:t>1</w:t>
      </w:r>
      <w:r w:rsidR="002E0885" w:rsidRPr="00A665F0">
        <w:rPr>
          <w:sz w:val="24"/>
        </w:rPr>
        <w:t>1</w:t>
      </w:r>
      <w:r w:rsidRPr="00A665F0">
        <w:rPr>
          <w:sz w:val="24"/>
        </w:rPr>
        <w:t>.</w:t>
      </w:r>
      <w:r w:rsidR="001020FC" w:rsidRPr="00A665F0">
        <w:rPr>
          <w:sz w:val="24"/>
        </w:rPr>
        <w:t>6</w:t>
      </w:r>
      <w:r w:rsidRPr="00A665F0">
        <w:rPr>
          <w:sz w:val="24"/>
        </w:rPr>
        <w:t>.</w:t>
      </w:r>
      <w:r w:rsidR="002E0885" w:rsidRPr="00A665F0">
        <w:rPr>
          <w:sz w:val="24"/>
        </w:rPr>
        <w:t>4</w:t>
      </w:r>
      <w:r w:rsidRPr="00A665F0">
        <w:rPr>
          <w:sz w:val="24"/>
        </w:rPr>
        <w:t>. В поручении Клиента Банку на приобретение инвестиционных паев может указываться цена одного инвестиционного пая, как «рыночная», т.е. цена, применяемая лицом, ответственным за ведение реестра владельцев инвестиционных паев, на момент выполнения операции, совершенной по указанию Банка во исполнение поручения Клиента. Достаточным указанием на исполнение поручения по рыночной цене является указание в поручении на цену одного инвестиционного пая «в соответствии с правилами доверительного управления ПИФ».</w:t>
      </w:r>
    </w:p>
    <w:p w14:paraId="208E40C9" w14:textId="77777777" w:rsidR="00131D18" w:rsidRPr="00A665F0" w:rsidRDefault="009B5E19" w:rsidP="008A6EBA">
      <w:pPr>
        <w:pStyle w:val="210"/>
        <w:numPr>
          <w:ilvl w:val="2"/>
          <w:numId w:val="1"/>
        </w:numPr>
        <w:tabs>
          <w:tab w:val="clear" w:pos="564"/>
        </w:tabs>
        <w:spacing w:before="0" w:after="0"/>
        <w:ind w:firstLine="567"/>
        <w:rPr>
          <w:sz w:val="24"/>
        </w:rPr>
      </w:pPr>
      <w:r w:rsidRPr="00A665F0">
        <w:rPr>
          <w:sz w:val="24"/>
        </w:rPr>
        <w:t>Цена совершения</w:t>
      </w:r>
      <w:r w:rsidRPr="00A665F0">
        <w:rPr>
          <w:b/>
          <w:sz w:val="24"/>
        </w:rPr>
        <w:t xml:space="preserve"> </w:t>
      </w:r>
      <w:r w:rsidRPr="00A665F0">
        <w:rPr>
          <w:sz w:val="24"/>
        </w:rPr>
        <w:t>Торговой операции может быть определена Клиентом в поручении на совершение Торговой операции с Ценными бумагами только следующим образом:</w:t>
      </w:r>
    </w:p>
    <w:p w14:paraId="0C5819C4" w14:textId="77777777" w:rsidR="009B5E19" w:rsidRPr="00A665F0" w:rsidRDefault="009B5E19" w:rsidP="00F635CC">
      <w:pPr>
        <w:pStyle w:val="a0"/>
        <w:keepLines w:val="0"/>
        <w:tabs>
          <w:tab w:val="clear" w:pos="360"/>
        </w:tabs>
        <w:spacing w:before="0"/>
        <w:ind w:left="0" w:firstLine="567"/>
        <w:rPr>
          <w:sz w:val="24"/>
        </w:rPr>
      </w:pPr>
      <w:r w:rsidRPr="00A665F0">
        <w:rPr>
          <w:sz w:val="24"/>
        </w:rPr>
        <w:t>а) лимитированная цена, т.е. подача Лимитированной заявки – поручения на сделку, в котором указана определенная цена исполнения. Подача Лимитированной заявки означает, что Клиент дает поручение Банку купить/продать ценные бумаги по цене не выше (при покупке) или не ниже (при продаже) цены, указанной в Лимитированной заявке;</w:t>
      </w:r>
    </w:p>
    <w:p w14:paraId="2AE13744" w14:textId="77777777" w:rsidR="009B5E19" w:rsidRPr="00A665F0" w:rsidRDefault="009B5E19" w:rsidP="00F635CC">
      <w:pPr>
        <w:pStyle w:val="a0"/>
        <w:keepLines w:val="0"/>
        <w:tabs>
          <w:tab w:val="clear" w:pos="360"/>
        </w:tabs>
        <w:spacing w:before="0"/>
        <w:ind w:left="0" w:firstLine="567"/>
        <w:rPr>
          <w:sz w:val="24"/>
        </w:rPr>
      </w:pPr>
      <w:r w:rsidRPr="00A665F0">
        <w:rPr>
          <w:sz w:val="24"/>
        </w:rPr>
        <w:t>б) рыночная цена;</w:t>
      </w:r>
    </w:p>
    <w:p w14:paraId="1D11F4FC" w14:textId="77777777" w:rsidR="00E7623F" w:rsidRPr="00A665F0" w:rsidRDefault="009B5E19" w:rsidP="00F635CC">
      <w:pPr>
        <w:pStyle w:val="a0"/>
        <w:keepLines w:val="0"/>
        <w:tabs>
          <w:tab w:val="clear" w:pos="360"/>
        </w:tabs>
        <w:spacing w:before="0"/>
        <w:ind w:left="0" w:firstLine="567"/>
        <w:rPr>
          <w:bCs/>
          <w:sz w:val="24"/>
          <w:szCs w:val="24"/>
        </w:rPr>
      </w:pPr>
      <w:r w:rsidRPr="00A665F0">
        <w:rPr>
          <w:sz w:val="24"/>
        </w:rPr>
        <w:t xml:space="preserve">в) цена </w:t>
      </w:r>
      <w:r w:rsidRPr="00A665F0">
        <w:rPr>
          <w:sz w:val="24"/>
          <w:lang w:val="en-US"/>
        </w:rPr>
        <w:t>stop</w:t>
      </w:r>
      <w:r w:rsidRPr="00A665F0">
        <w:rPr>
          <w:sz w:val="24"/>
        </w:rPr>
        <w:t>-</w:t>
      </w:r>
      <w:r w:rsidRPr="00A665F0">
        <w:rPr>
          <w:sz w:val="24"/>
          <w:lang w:val="en-US"/>
        </w:rPr>
        <w:t>loss</w:t>
      </w:r>
      <w:r w:rsidR="00E7623F" w:rsidRPr="00A665F0">
        <w:rPr>
          <w:sz w:val="24"/>
        </w:rPr>
        <w:t xml:space="preserve"> (</w:t>
      </w:r>
      <w:r w:rsidR="00E7623F" w:rsidRPr="00A665F0">
        <w:rPr>
          <w:sz w:val="24"/>
          <w:lang w:val="en-US"/>
        </w:rPr>
        <w:t>take</w:t>
      </w:r>
      <w:r w:rsidR="00E7623F" w:rsidRPr="00A665F0">
        <w:rPr>
          <w:sz w:val="24"/>
        </w:rPr>
        <w:t>-</w:t>
      </w:r>
      <w:r w:rsidR="00E7623F" w:rsidRPr="00A665F0">
        <w:rPr>
          <w:sz w:val="24"/>
          <w:lang w:val="en-US"/>
        </w:rPr>
        <w:t>profit</w:t>
      </w:r>
      <w:r w:rsidR="00E7623F" w:rsidRPr="00A665F0">
        <w:rPr>
          <w:sz w:val="24"/>
        </w:rPr>
        <w:t>)</w:t>
      </w:r>
      <w:r w:rsidRPr="00A665F0">
        <w:rPr>
          <w:sz w:val="24"/>
        </w:rPr>
        <w:t xml:space="preserve">, т.е. заявка типа </w:t>
      </w:r>
      <w:r w:rsidR="00E7623F" w:rsidRPr="00A665F0">
        <w:rPr>
          <w:sz w:val="24"/>
        </w:rPr>
        <w:t>«</w:t>
      </w:r>
      <w:r w:rsidRPr="00A665F0">
        <w:rPr>
          <w:sz w:val="24"/>
        </w:rPr>
        <w:t>стоп-лосс</w:t>
      </w:r>
      <w:r w:rsidR="00E7623F" w:rsidRPr="00A665F0">
        <w:rPr>
          <w:sz w:val="24"/>
        </w:rPr>
        <w:t>»</w:t>
      </w:r>
      <w:r w:rsidRPr="00A665F0">
        <w:rPr>
          <w:sz w:val="24"/>
        </w:rPr>
        <w:t xml:space="preserve"> (</w:t>
      </w:r>
      <w:r w:rsidR="00E7623F" w:rsidRPr="00A665F0">
        <w:rPr>
          <w:sz w:val="24"/>
        </w:rPr>
        <w:t>«тэйк-профит»</w:t>
      </w:r>
      <w:r w:rsidRPr="00A665F0">
        <w:rPr>
          <w:sz w:val="24"/>
        </w:rPr>
        <w:t>).</w:t>
      </w:r>
      <w:r w:rsidRPr="00A665F0">
        <w:rPr>
          <w:b/>
          <w:bCs/>
          <w:i/>
          <w:sz w:val="24"/>
          <w:szCs w:val="24"/>
        </w:rPr>
        <w:t xml:space="preserve"> </w:t>
      </w:r>
      <w:r w:rsidRPr="00A665F0">
        <w:rPr>
          <w:bCs/>
          <w:sz w:val="24"/>
          <w:szCs w:val="24"/>
        </w:rPr>
        <w:t xml:space="preserve">Указание типа заявки как </w:t>
      </w:r>
      <w:r w:rsidR="00E7623F" w:rsidRPr="00A665F0">
        <w:rPr>
          <w:bCs/>
          <w:sz w:val="24"/>
          <w:szCs w:val="24"/>
        </w:rPr>
        <w:t xml:space="preserve">«стоп-лосс» («тэйк-профит») </w:t>
      </w:r>
      <w:r w:rsidRPr="00A665F0">
        <w:rPr>
          <w:bCs/>
          <w:sz w:val="24"/>
          <w:szCs w:val="24"/>
        </w:rPr>
        <w:t>трактуется</w:t>
      </w:r>
      <w:r w:rsidR="00160DEE" w:rsidRPr="00A665F0">
        <w:rPr>
          <w:bCs/>
          <w:sz w:val="24"/>
          <w:szCs w:val="24"/>
        </w:rPr>
        <w:t>,</w:t>
      </w:r>
      <w:r w:rsidRPr="00A665F0">
        <w:rPr>
          <w:bCs/>
          <w:sz w:val="24"/>
          <w:szCs w:val="24"/>
        </w:rPr>
        <w:t xml:space="preserve"> как </w:t>
      </w:r>
      <w:r w:rsidR="00E7623F" w:rsidRPr="00A665F0">
        <w:rPr>
          <w:bCs/>
          <w:sz w:val="24"/>
          <w:szCs w:val="24"/>
        </w:rPr>
        <w:t xml:space="preserve">поручение </w:t>
      </w:r>
      <w:r w:rsidRPr="00A665F0">
        <w:rPr>
          <w:bCs/>
          <w:sz w:val="24"/>
          <w:szCs w:val="24"/>
        </w:rPr>
        <w:t xml:space="preserve">Клиента совершить сделку при достижении рыночной ценой на выбранном рынке указанного в заявке значения. Заявки данного типа могут совершаться как по рыночной цене, так и по лимитированной. При этом Клиент также должен указать срок действия заявки. Если срок действия Клиентом не указан, </w:t>
      </w:r>
      <w:r w:rsidR="00E7623F" w:rsidRPr="00A665F0">
        <w:rPr>
          <w:bCs/>
          <w:sz w:val="24"/>
          <w:szCs w:val="24"/>
        </w:rPr>
        <w:t xml:space="preserve">срок действия такого поручения считается равным </w:t>
      </w:r>
      <w:r w:rsidR="00F746A5" w:rsidRPr="00A665F0">
        <w:rPr>
          <w:bCs/>
          <w:sz w:val="24"/>
          <w:szCs w:val="24"/>
        </w:rPr>
        <w:t>1 (</w:t>
      </w:r>
      <w:r w:rsidR="00E7623F" w:rsidRPr="00A665F0">
        <w:rPr>
          <w:bCs/>
          <w:sz w:val="24"/>
          <w:szCs w:val="24"/>
        </w:rPr>
        <w:t>одной</w:t>
      </w:r>
      <w:r w:rsidR="00F746A5" w:rsidRPr="00A665F0">
        <w:rPr>
          <w:bCs/>
          <w:sz w:val="24"/>
          <w:szCs w:val="24"/>
        </w:rPr>
        <w:t>)</w:t>
      </w:r>
      <w:r w:rsidR="00E7623F" w:rsidRPr="00A665F0">
        <w:rPr>
          <w:bCs/>
          <w:sz w:val="24"/>
          <w:szCs w:val="24"/>
        </w:rPr>
        <w:t xml:space="preserve"> Торговой сессии, </w:t>
      </w:r>
      <w:r w:rsidR="00E7623F" w:rsidRPr="00A665F0">
        <w:rPr>
          <w:sz w:val="24"/>
        </w:rPr>
        <w:t>по окончании Торговой сессии поручение автоматически аннулируется</w:t>
      </w:r>
      <w:r w:rsidR="00E7623F" w:rsidRPr="00A665F0">
        <w:rPr>
          <w:bCs/>
          <w:sz w:val="24"/>
          <w:szCs w:val="24"/>
        </w:rPr>
        <w:t>.</w:t>
      </w:r>
    </w:p>
    <w:p w14:paraId="54F033BF" w14:textId="77777777" w:rsidR="00131D18" w:rsidRPr="00A665F0" w:rsidRDefault="009B5E19" w:rsidP="008A6EBA">
      <w:pPr>
        <w:pStyle w:val="210"/>
        <w:numPr>
          <w:ilvl w:val="2"/>
          <w:numId w:val="1"/>
        </w:numPr>
        <w:tabs>
          <w:tab w:val="clear" w:pos="564"/>
        </w:tabs>
        <w:spacing w:before="0" w:after="0"/>
        <w:ind w:firstLine="567"/>
        <w:rPr>
          <w:sz w:val="24"/>
        </w:rPr>
      </w:pPr>
      <w:r w:rsidRPr="00A665F0">
        <w:rPr>
          <w:sz w:val="24"/>
        </w:rPr>
        <w:t>Если содержащиеся в поручении Клиента инструкции на совершение Торговой или Неторговой операции не являются однозначными и могут быть истолкованы различным образом, Банк вправе отказать Клиенту в исполнении такого поручения.</w:t>
      </w:r>
    </w:p>
    <w:p w14:paraId="1DFE1C2D" w14:textId="77777777" w:rsidR="00131D18" w:rsidRPr="00A665F0" w:rsidRDefault="009B5E19" w:rsidP="008A6EBA">
      <w:pPr>
        <w:pStyle w:val="210"/>
        <w:numPr>
          <w:ilvl w:val="2"/>
          <w:numId w:val="1"/>
        </w:numPr>
        <w:tabs>
          <w:tab w:val="clear" w:pos="564"/>
        </w:tabs>
        <w:spacing w:before="0" w:after="0"/>
        <w:ind w:firstLine="567"/>
        <w:rPr>
          <w:sz w:val="24"/>
        </w:rPr>
      </w:pPr>
      <w:r w:rsidRPr="00A665F0">
        <w:rPr>
          <w:sz w:val="24"/>
        </w:rPr>
        <w:t xml:space="preserve">Если иное не установлено Регламентом, поручение Клиента действует в течение </w:t>
      </w:r>
      <w:r w:rsidRPr="00A665F0">
        <w:rPr>
          <w:sz w:val="24"/>
        </w:rPr>
        <w:lastRenderedPageBreak/>
        <w:t>указанного в нем срока.</w:t>
      </w:r>
    </w:p>
    <w:p w14:paraId="388BB281" w14:textId="77777777" w:rsidR="00131D18" w:rsidRPr="00A665F0" w:rsidRDefault="009B5E19" w:rsidP="008A6EBA">
      <w:pPr>
        <w:pStyle w:val="210"/>
        <w:numPr>
          <w:ilvl w:val="2"/>
          <w:numId w:val="1"/>
        </w:numPr>
        <w:tabs>
          <w:tab w:val="clear" w:pos="564"/>
        </w:tabs>
        <w:spacing w:before="0" w:after="0"/>
        <w:ind w:firstLine="567"/>
        <w:rPr>
          <w:sz w:val="24"/>
        </w:rPr>
      </w:pPr>
      <w:r w:rsidRPr="00A665F0">
        <w:rPr>
          <w:sz w:val="24"/>
        </w:rPr>
        <w:t xml:space="preserve">Если иное не указано Клиентом, то по сроку действия все поручения по умолчанию считаются принятыми на условиях GTC (good till canceled), т.е. считаются действительными до отмены Клиентом. При этом, если в поручении </w:t>
      </w:r>
      <w:r w:rsidR="0084119C" w:rsidRPr="00A665F0">
        <w:rPr>
          <w:sz w:val="24"/>
        </w:rPr>
        <w:t xml:space="preserve">на совершение Торговой операции </w:t>
      </w:r>
      <w:r w:rsidRPr="00A665F0">
        <w:rPr>
          <w:sz w:val="24"/>
        </w:rPr>
        <w:t xml:space="preserve">не указан срок действия, то он считается равным </w:t>
      </w:r>
      <w:r w:rsidR="00F746A5" w:rsidRPr="00A665F0">
        <w:rPr>
          <w:sz w:val="24"/>
        </w:rPr>
        <w:t>1 (</w:t>
      </w:r>
      <w:r w:rsidRPr="00A665F0">
        <w:rPr>
          <w:sz w:val="24"/>
        </w:rPr>
        <w:t>одной</w:t>
      </w:r>
      <w:r w:rsidR="00F746A5" w:rsidRPr="00A665F0">
        <w:rPr>
          <w:sz w:val="24"/>
        </w:rPr>
        <w:t>)</w:t>
      </w:r>
      <w:r w:rsidRPr="00A665F0">
        <w:rPr>
          <w:sz w:val="24"/>
        </w:rPr>
        <w:t xml:space="preserve"> Торговой сессии, по окончании Торговой сессии поручение автоматически аннулируется.</w:t>
      </w:r>
      <w:r w:rsidR="00F62551" w:rsidRPr="00A665F0">
        <w:rPr>
          <w:sz w:val="24"/>
        </w:rPr>
        <w:t xml:space="preserve"> </w:t>
      </w:r>
    </w:p>
    <w:p w14:paraId="624BD5A1" w14:textId="77777777" w:rsidR="009B5E19" w:rsidRPr="00A665F0" w:rsidRDefault="0084119C" w:rsidP="00F635CC">
      <w:pPr>
        <w:pStyle w:val="a0"/>
        <w:keepLines w:val="0"/>
        <w:tabs>
          <w:tab w:val="clear" w:pos="360"/>
        </w:tabs>
        <w:spacing w:before="0"/>
        <w:ind w:left="0" w:firstLine="0"/>
        <w:rPr>
          <w:sz w:val="24"/>
        </w:rPr>
      </w:pPr>
      <w:r w:rsidRPr="00A665F0">
        <w:rPr>
          <w:sz w:val="24"/>
        </w:rPr>
        <w:t xml:space="preserve">          </w:t>
      </w:r>
      <w:r w:rsidR="009B5E19" w:rsidRPr="00A665F0">
        <w:rPr>
          <w:sz w:val="24"/>
        </w:rPr>
        <w:t xml:space="preserve">Если срок действия внебиржевого поручения Клиента </w:t>
      </w:r>
      <w:r w:rsidRPr="00A665F0">
        <w:rPr>
          <w:sz w:val="24"/>
        </w:rPr>
        <w:t xml:space="preserve">на совершение Торговой операции </w:t>
      </w:r>
      <w:r w:rsidR="009B5E19" w:rsidRPr="00A665F0">
        <w:rPr>
          <w:sz w:val="24"/>
        </w:rPr>
        <w:t xml:space="preserve">не указан, оно действует до его отмены </w:t>
      </w:r>
      <w:r w:rsidRPr="00A665F0">
        <w:rPr>
          <w:sz w:val="24"/>
        </w:rPr>
        <w:t xml:space="preserve">Клиентом </w:t>
      </w:r>
      <w:r w:rsidR="009B5E19" w:rsidRPr="00A665F0">
        <w:rPr>
          <w:sz w:val="24"/>
        </w:rPr>
        <w:t>(в случае если поручение не было исполнено) либо до полного исполнения поручения.</w:t>
      </w:r>
    </w:p>
    <w:p w14:paraId="124F685E" w14:textId="77777777" w:rsidR="00131D18" w:rsidRPr="00A665F0" w:rsidRDefault="009B5E19" w:rsidP="008A6EBA">
      <w:pPr>
        <w:pStyle w:val="210"/>
        <w:numPr>
          <w:ilvl w:val="2"/>
          <w:numId w:val="1"/>
        </w:numPr>
        <w:tabs>
          <w:tab w:val="clear" w:pos="564"/>
        </w:tabs>
        <w:spacing w:before="0" w:after="0"/>
        <w:ind w:firstLine="567"/>
        <w:rPr>
          <w:sz w:val="24"/>
        </w:rPr>
      </w:pPr>
      <w:r w:rsidRPr="00A665F0">
        <w:rPr>
          <w:sz w:val="24"/>
        </w:rPr>
        <w:t>Банк принимает только поручения Клиента, поданные им в порядке</w:t>
      </w:r>
      <w:r w:rsidR="00836392" w:rsidRPr="00A665F0">
        <w:rPr>
          <w:sz w:val="24"/>
        </w:rPr>
        <w:t xml:space="preserve"> и способом</w:t>
      </w:r>
      <w:r w:rsidRPr="00A665F0">
        <w:rPr>
          <w:sz w:val="24"/>
        </w:rPr>
        <w:t xml:space="preserve">, </w:t>
      </w:r>
      <w:r w:rsidR="00836392" w:rsidRPr="00A665F0">
        <w:rPr>
          <w:sz w:val="24"/>
        </w:rPr>
        <w:t xml:space="preserve">установленными </w:t>
      </w:r>
      <w:r w:rsidRPr="00A665F0">
        <w:rPr>
          <w:sz w:val="24"/>
        </w:rPr>
        <w:t>Регламентом.</w:t>
      </w:r>
    </w:p>
    <w:p w14:paraId="0B63A0B0" w14:textId="77777777" w:rsidR="00131D18" w:rsidRPr="00A665F0" w:rsidRDefault="009B5E19" w:rsidP="008A6EBA">
      <w:pPr>
        <w:pStyle w:val="210"/>
        <w:numPr>
          <w:ilvl w:val="2"/>
          <w:numId w:val="1"/>
        </w:numPr>
        <w:tabs>
          <w:tab w:val="clear" w:pos="564"/>
        </w:tabs>
        <w:spacing w:before="0" w:after="0"/>
        <w:ind w:firstLine="567"/>
        <w:rPr>
          <w:sz w:val="24"/>
        </w:rPr>
      </w:pPr>
      <w:r w:rsidRPr="00A665F0">
        <w:rPr>
          <w:sz w:val="24"/>
        </w:rPr>
        <w:t xml:space="preserve">Принятие от Клиента поручения </w:t>
      </w:r>
      <w:r w:rsidR="005B09C4" w:rsidRPr="00A665F0">
        <w:rPr>
          <w:sz w:val="24"/>
        </w:rPr>
        <w:t xml:space="preserve">на совершение Торговой операции </w:t>
      </w:r>
      <w:r w:rsidRPr="00A665F0">
        <w:rPr>
          <w:sz w:val="24"/>
        </w:rPr>
        <w:t>не означает выдачу Клиенту гарантий по его исполнению.</w:t>
      </w:r>
    </w:p>
    <w:p w14:paraId="08183ECE" w14:textId="77777777" w:rsidR="00131D18" w:rsidRPr="00A665F0" w:rsidRDefault="009B5E19" w:rsidP="008A6EBA">
      <w:pPr>
        <w:pStyle w:val="210"/>
        <w:numPr>
          <w:ilvl w:val="2"/>
          <w:numId w:val="1"/>
        </w:numPr>
        <w:tabs>
          <w:tab w:val="clear" w:pos="564"/>
        </w:tabs>
        <w:spacing w:before="0" w:after="0"/>
        <w:ind w:firstLine="567"/>
        <w:rPr>
          <w:sz w:val="24"/>
        </w:rPr>
      </w:pPr>
      <w:r w:rsidRPr="00A665F0">
        <w:rPr>
          <w:sz w:val="24"/>
        </w:rPr>
        <w:t xml:space="preserve">Банк вправе исполнить любое поручение Клиента частями, если иных инструкций в отношении этого поручения не содержится в нем самом или не получено от Клиента дополнительно. </w:t>
      </w:r>
    </w:p>
    <w:p w14:paraId="252E2786" w14:textId="77777777" w:rsidR="00131D18" w:rsidRPr="00A665F0" w:rsidRDefault="00637FE5" w:rsidP="008A6EBA">
      <w:pPr>
        <w:pStyle w:val="210"/>
        <w:numPr>
          <w:ilvl w:val="2"/>
          <w:numId w:val="1"/>
        </w:numPr>
        <w:tabs>
          <w:tab w:val="clear" w:pos="564"/>
        </w:tabs>
        <w:spacing w:before="0" w:after="0"/>
        <w:ind w:firstLine="567"/>
        <w:rPr>
          <w:sz w:val="24"/>
        </w:rPr>
      </w:pPr>
      <w:r w:rsidRPr="00A665F0">
        <w:rPr>
          <w:sz w:val="24"/>
        </w:rPr>
        <w:t xml:space="preserve">Банк обязан не допускать дискриминацию одних Клиентов по отношению к другим. </w:t>
      </w:r>
      <w:r w:rsidR="00311AD2" w:rsidRPr="00A665F0">
        <w:rPr>
          <w:sz w:val="24"/>
        </w:rPr>
        <w:t>Все поручения на сделки Клиентов, принятые Банком, исполняются с соблюдением принципов равенства условий для всех Клиентов и приоритетности интересов Клиентов перед интересами самого Банка при совершении сделок на рынке ценных бумаг</w:t>
      </w:r>
      <w:r w:rsidR="00786C6E" w:rsidRPr="00A665F0">
        <w:rPr>
          <w:sz w:val="24"/>
        </w:rPr>
        <w:t>.</w:t>
      </w:r>
      <w:r w:rsidR="00F835AE" w:rsidRPr="00A665F0">
        <w:rPr>
          <w:sz w:val="24"/>
        </w:rPr>
        <w:t xml:space="preserve"> Сделки, осуществляемые по поручениям Клиентов, во всех случаях подлежат приоритетному исполнению по сравнению с операциями, совершаемыми Банком в собственных интересах, при совмещении им брокерской и дилерской деятельности.</w:t>
      </w:r>
    </w:p>
    <w:p w14:paraId="76AF0C7A" w14:textId="77777777" w:rsidR="00131D18" w:rsidRPr="00A665F0" w:rsidRDefault="00304D15" w:rsidP="008A6EBA">
      <w:pPr>
        <w:pStyle w:val="210"/>
        <w:numPr>
          <w:ilvl w:val="2"/>
          <w:numId w:val="1"/>
        </w:numPr>
        <w:tabs>
          <w:tab w:val="clear" w:pos="564"/>
        </w:tabs>
        <w:spacing w:before="0" w:after="0"/>
        <w:ind w:firstLine="567"/>
        <w:rPr>
          <w:sz w:val="24"/>
        </w:rPr>
      </w:pPr>
      <w:r w:rsidRPr="00A665F0">
        <w:rPr>
          <w:sz w:val="24"/>
        </w:rPr>
        <w:t>Поручения Клиента на совершение Торговых операций исполняются Банком путем совершения одной или нескольких сделок на организованных торгах или не на организованных торгах в соответствии с условиями данного поручения и Регламента, а также с учетом вида финансового инструмента, являющегося предметом поручения, и места исполнения поручения.</w:t>
      </w:r>
    </w:p>
    <w:p w14:paraId="347EAB7E" w14:textId="77777777" w:rsidR="00304D15" w:rsidRPr="00A665F0" w:rsidRDefault="00304D15" w:rsidP="00304D15">
      <w:pPr>
        <w:pStyle w:val="210"/>
        <w:tabs>
          <w:tab w:val="clear" w:pos="564"/>
        </w:tabs>
        <w:spacing w:before="0" w:after="0"/>
        <w:ind w:firstLine="567"/>
        <w:rPr>
          <w:sz w:val="24"/>
        </w:rPr>
      </w:pPr>
      <w:r w:rsidRPr="00A665F0">
        <w:rPr>
          <w:sz w:val="24"/>
        </w:rPr>
        <w:t>По умолчанию, если Клиентом в поручении не указано место совершения сделки (место исполнения поручения), то поручение исполняется Банком путем совершения одной или нескольких сделок на организованных торгах ПАО Московская Биржа.</w:t>
      </w:r>
    </w:p>
    <w:p w14:paraId="7A85CE52" w14:textId="77777777" w:rsidR="00304D15" w:rsidRPr="00A665F0" w:rsidRDefault="00304D15" w:rsidP="00304D15">
      <w:pPr>
        <w:pStyle w:val="210"/>
        <w:spacing w:before="0" w:after="0"/>
        <w:ind w:firstLine="567"/>
        <w:rPr>
          <w:b/>
          <w:sz w:val="24"/>
          <w:szCs w:val="24"/>
        </w:rPr>
      </w:pPr>
      <w:r w:rsidRPr="00A665F0">
        <w:rPr>
          <w:sz w:val="24"/>
          <w:szCs w:val="24"/>
        </w:rPr>
        <w:t>Если Клиент не указал в поручении режим торгов в торговой системе, то Банк по своему усмотрению вправе исполнить такое поручение путем заключения сделки в любом режиме торгов, позволяющем исполнить такое поручение, при выполнении следующих условий:</w:t>
      </w:r>
    </w:p>
    <w:p w14:paraId="7A491FEA" w14:textId="77777777" w:rsidR="00304D15" w:rsidRPr="00A665F0" w:rsidRDefault="00304D15" w:rsidP="00304D15">
      <w:pPr>
        <w:pStyle w:val="210"/>
        <w:spacing w:before="0" w:after="0"/>
        <w:ind w:firstLine="567"/>
        <w:rPr>
          <w:b/>
          <w:sz w:val="24"/>
          <w:szCs w:val="24"/>
        </w:rPr>
      </w:pPr>
      <w:r w:rsidRPr="00A665F0">
        <w:rPr>
          <w:sz w:val="24"/>
          <w:szCs w:val="24"/>
        </w:rPr>
        <w:t>- цена сделки удовлетворяет условиям поручения на сделку или является лучшей по отношению к цене, указанной Клиентом в поручении;</w:t>
      </w:r>
    </w:p>
    <w:p w14:paraId="625A4539" w14:textId="77777777" w:rsidR="00304D15" w:rsidRPr="00A665F0" w:rsidRDefault="00304D15" w:rsidP="00304D15">
      <w:pPr>
        <w:pStyle w:val="210"/>
        <w:spacing w:before="0" w:after="0"/>
        <w:ind w:firstLine="567"/>
        <w:rPr>
          <w:b/>
          <w:sz w:val="24"/>
          <w:szCs w:val="24"/>
        </w:rPr>
      </w:pPr>
      <w:r w:rsidRPr="00A665F0">
        <w:rPr>
          <w:sz w:val="24"/>
          <w:szCs w:val="24"/>
        </w:rPr>
        <w:t>- условия совершения сделки и расчетов по ней не противоречат дополнительным условиям, указанным в поручении на сделку.</w:t>
      </w:r>
    </w:p>
    <w:p w14:paraId="3C1E873B" w14:textId="77777777" w:rsidR="00131D18" w:rsidRPr="00A665F0" w:rsidRDefault="00A93E1B" w:rsidP="008A6EBA">
      <w:pPr>
        <w:pStyle w:val="210"/>
        <w:numPr>
          <w:ilvl w:val="2"/>
          <w:numId w:val="1"/>
        </w:numPr>
        <w:tabs>
          <w:tab w:val="clear" w:pos="564"/>
        </w:tabs>
        <w:spacing w:before="0" w:after="0"/>
        <w:ind w:firstLine="567"/>
        <w:rPr>
          <w:sz w:val="24"/>
          <w:szCs w:val="24"/>
        </w:rPr>
      </w:pPr>
      <w:r w:rsidRPr="00A665F0">
        <w:rPr>
          <w:sz w:val="24"/>
          <w:szCs w:val="24"/>
        </w:rPr>
        <w:t>Исполнение поручений Клиента</w:t>
      </w:r>
      <w:r w:rsidR="0084119C" w:rsidRPr="00A665F0">
        <w:rPr>
          <w:sz w:val="24"/>
          <w:szCs w:val="24"/>
        </w:rPr>
        <w:t xml:space="preserve"> на сделки</w:t>
      </w:r>
      <w:r w:rsidRPr="00A665F0">
        <w:rPr>
          <w:sz w:val="24"/>
          <w:szCs w:val="24"/>
        </w:rPr>
        <w:t xml:space="preserve"> осуществляется в порядке и на условиях, предусмотренных Регламентом, с учетом сложившейся практики и ограничений на совершение сделок на финансовом рынке и с учетом конкретных обстоятельств, сложившихся в момент подачи поручения Клиента/заключения сделки, а также связанных с параметрами поручения Клиента, финансового инструмента, характера сделки и имеющих значение для их выполнения.</w:t>
      </w:r>
    </w:p>
    <w:p w14:paraId="7A36AF02" w14:textId="77777777" w:rsidR="00131D18" w:rsidRPr="00A665F0" w:rsidRDefault="002127F1" w:rsidP="008A6EBA">
      <w:pPr>
        <w:pStyle w:val="210"/>
        <w:numPr>
          <w:ilvl w:val="2"/>
          <w:numId w:val="1"/>
        </w:numPr>
        <w:tabs>
          <w:tab w:val="clear" w:pos="564"/>
        </w:tabs>
        <w:spacing w:before="0" w:after="0"/>
        <w:ind w:firstLine="567"/>
        <w:rPr>
          <w:sz w:val="24"/>
        </w:rPr>
      </w:pPr>
      <w:r w:rsidRPr="00A665F0">
        <w:rPr>
          <w:sz w:val="24"/>
        </w:rPr>
        <w:t xml:space="preserve">Банк принимает все разумные меры для </w:t>
      </w:r>
      <w:r w:rsidR="0066042D" w:rsidRPr="00A665F0">
        <w:rPr>
          <w:sz w:val="24"/>
        </w:rPr>
        <w:t xml:space="preserve">совершения </w:t>
      </w:r>
      <w:r w:rsidR="00230790" w:rsidRPr="00A665F0">
        <w:rPr>
          <w:sz w:val="24"/>
        </w:rPr>
        <w:t>Т</w:t>
      </w:r>
      <w:r w:rsidR="0066042D" w:rsidRPr="00A665F0">
        <w:rPr>
          <w:sz w:val="24"/>
        </w:rPr>
        <w:t>орговых операций за счет</w:t>
      </w:r>
      <w:r w:rsidRPr="00A665F0">
        <w:rPr>
          <w:sz w:val="24"/>
        </w:rPr>
        <w:t xml:space="preserve"> Клиента на лучших условиях</w:t>
      </w:r>
      <w:r w:rsidR="006D21C8" w:rsidRPr="00A665F0">
        <w:rPr>
          <w:sz w:val="24"/>
        </w:rPr>
        <w:t xml:space="preserve"> как на </w:t>
      </w:r>
      <w:r w:rsidR="006D21C8" w:rsidRPr="00A665F0">
        <w:rPr>
          <w:rStyle w:val="FontStyle32"/>
          <w:sz w:val="24"/>
          <w:szCs w:val="24"/>
        </w:rPr>
        <w:t xml:space="preserve">организованном рынке, так и на </w:t>
      </w:r>
      <w:r w:rsidR="002A7830" w:rsidRPr="00A665F0">
        <w:rPr>
          <w:rStyle w:val="FontStyle32"/>
          <w:sz w:val="24"/>
          <w:szCs w:val="24"/>
        </w:rPr>
        <w:t>внебиржевом рынке,</w:t>
      </w:r>
      <w:r w:rsidR="006D21C8" w:rsidRPr="00A665F0">
        <w:rPr>
          <w:rStyle w:val="FontStyle32"/>
          <w:sz w:val="24"/>
          <w:szCs w:val="24"/>
        </w:rPr>
        <w:t xml:space="preserve"> </w:t>
      </w:r>
      <w:r w:rsidR="00366CE1" w:rsidRPr="00A665F0">
        <w:rPr>
          <w:rStyle w:val="FontStyle32"/>
          <w:sz w:val="24"/>
          <w:szCs w:val="24"/>
        </w:rPr>
        <w:t>чтобы добиться для Клиента наилучшего возможного результата при исполнении сделки (группы связанных сделок)</w:t>
      </w:r>
      <w:r w:rsidR="0066042D" w:rsidRPr="00A665F0">
        <w:rPr>
          <w:rStyle w:val="FontStyle32"/>
          <w:sz w:val="24"/>
          <w:szCs w:val="24"/>
        </w:rPr>
        <w:t xml:space="preserve"> согласно </w:t>
      </w:r>
      <w:r w:rsidR="00990D5C" w:rsidRPr="00A665F0">
        <w:rPr>
          <w:rStyle w:val="FontStyle32"/>
          <w:sz w:val="24"/>
          <w:szCs w:val="24"/>
        </w:rPr>
        <w:t>«</w:t>
      </w:r>
      <w:r w:rsidR="0066042D" w:rsidRPr="00A665F0">
        <w:rPr>
          <w:rStyle w:val="FontStyle32"/>
          <w:sz w:val="24"/>
          <w:szCs w:val="24"/>
        </w:rPr>
        <w:t>Политике</w:t>
      </w:r>
      <w:r w:rsidR="00990D5C" w:rsidRPr="00A665F0">
        <w:rPr>
          <w:rStyle w:val="FontStyle32"/>
          <w:sz w:val="24"/>
          <w:szCs w:val="24"/>
        </w:rPr>
        <w:t xml:space="preserve"> </w:t>
      </w:r>
      <w:r w:rsidR="0066042D" w:rsidRPr="00A665F0">
        <w:rPr>
          <w:rStyle w:val="FontStyle32"/>
          <w:sz w:val="24"/>
          <w:szCs w:val="24"/>
        </w:rPr>
        <w:t>совершения торговых операций за счет Клиентов на лучших условиях</w:t>
      </w:r>
      <w:r w:rsidR="00990D5C" w:rsidRPr="00A665F0">
        <w:rPr>
          <w:rStyle w:val="FontStyle32"/>
          <w:sz w:val="24"/>
          <w:szCs w:val="24"/>
        </w:rPr>
        <w:t>»</w:t>
      </w:r>
      <w:r w:rsidR="0066042D" w:rsidRPr="00A665F0">
        <w:rPr>
          <w:rStyle w:val="FontStyle32"/>
          <w:sz w:val="24"/>
          <w:szCs w:val="24"/>
        </w:rPr>
        <w:t xml:space="preserve">, опубликованной на </w:t>
      </w:r>
      <w:r w:rsidR="00991C1A" w:rsidRPr="00A665F0">
        <w:rPr>
          <w:sz w:val="24"/>
        </w:rPr>
        <w:t>с</w:t>
      </w:r>
      <w:r w:rsidR="00E34A07" w:rsidRPr="00A665F0">
        <w:rPr>
          <w:sz w:val="24"/>
        </w:rPr>
        <w:t>айте Банка</w:t>
      </w:r>
      <w:r w:rsidR="00990D5C" w:rsidRPr="00A665F0">
        <w:rPr>
          <w:rStyle w:val="FontStyle32"/>
          <w:sz w:val="24"/>
          <w:szCs w:val="24"/>
        </w:rPr>
        <w:t>.</w:t>
      </w:r>
    </w:p>
    <w:p w14:paraId="1EE4D1FF" w14:textId="77777777" w:rsidR="00131D18" w:rsidRPr="00A665F0" w:rsidRDefault="007C4C3B" w:rsidP="008A6EBA">
      <w:pPr>
        <w:pStyle w:val="210"/>
        <w:numPr>
          <w:ilvl w:val="2"/>
          <w:numId w:val="1"/>
        </w:numPr>
        <w:tabs>
          <w:tab w:val="clear" w:pos="564"/>
        </w:tabs>
        <w:spacing w:before="0" w:after="0"/>
        <w:ind w:firstLine="567"/>
        <w:rPr>
          <w:sz w:val="24"/>
        </w:rPr>
      </w:pPr>
      <w:r w:rsidRPr="00A665F0">
        <w:rPr>
          <w:sz w:val="24"/>
        </w:rPr>
        <w:t xml:space="preserve">Исполнение </w:t>
      </w:r>
      <w:r w:rsidR="003F2A5C" w:rsidRPr="00A665F0">
        <w:rPr>
          <w:sz w:val="24"/>
        </w:rPr>
        <w:t xml:space="preserve">поручений </w:t>
      </w:r>
      <w:r w:rsidRPr="00A665F0">
        <w:rPr>
          <w:sz w:val="24"/>
        </w:rPr>
        <w:t xml:space="preserve">Клиента </w:t>
      </w:r>
      <w:r w:rsidR="0084119C" w:rsidRPr="00A665F0">
        <w:rPr>
          <w:sz w:val="24"/>
        </w:rPr>
        <w:t xml:space="preserve">на сделки </w:t>
      </w:r>
      <w:r w:rsidRPr="00A665F0">
        <w:rPr>
          <w:sz w:val="24"/>
        </w:rPr>
        <w:t xml:space="preserve">на внебиржевом рынке осуществляется в соответствии с Приложением № 20 к Регламенту. </w:t>
      </w:r>
    </w:p>
    <w:p w14:paraId="4B58D743" w14:textId="77777777" w:rsidR="00131D18" w:rsidRPr="00A665F0" w:rsidRDefault="00115863" w:rsidP="008A6EBA">
      <w:pPr>
        <w:pStyle w:val="210"/>
        <w:numPr>
          <w:ilvl w:val="2"/>
          <w:numId w:val="1"/>
        </w:numPr>
        <w:tabs>
          <w:tab w:val="clear" w:pos="564"/>
          <w:tab w:val="left" w:pos="708"/>
        </w:tabs>
        <w:spacing w:before="0" w:after="0"/>
        <w:ind w:firstLine="567"/>
        <w:rPr>
          <w:sz w:val="24"/>
        </w:rPr>
      </w:pPr>
      <w:r w:rsidRPr="00A665F0">
        <w:rPr>
          <w:sz w:val="24"/>
        </w:rPr>
        <w:t>При совершении сделки не на организованных торгах в соответствии с Приложением № 20 к Регламенту, Банк убеждается в:</w:t>
      </w:r>
    </w:p>
    <w:p w14:paraId="2A4704F3" w14:textId="77777777" w:rsidR="00115863" w:rsidRPr="00A665F0" w:rsidRDefault="00115863" w:rsidP="00F7178D">
      <w:pPr>
        <w:pStyle w:val="2110"/>
        <w:widowControl w:val="0"/>
        <w:numPr>
          <w:ilvl w:val="0"/>
          <w:numId w:val="24"/>
        </w:numPr>
        <w:tabs>
          <w:tab w:val="left" w:pos="708"/>
        </w:tabs>
        <w:spacing w:before="0" w:after="0"/>
        <w:ind w:left="567" w:firstLine="0"/>
        <w:jc w:val="both"/>
        <w:rPr>
          <w:b w:val="0"/>
        </w:rPr>
      </w:pPr>
      <w:r w:rsidRPr="00A665F0">
        <w:rPr>
          <w:b w:val="0"/>
        </w:rPr>
        <w:t xml:space="preserve">  наличии</w:t>
      </w:r>
      <w:r w:rsidR="00F835AE" w:rsidRPr="00A665F0">
        <w:rPr>
          <w:b w:val="0"/>
        </w:rPr>
        <w:t xml:space="preserve"> </w:t>
      </w:r>
      <w:r w:rsidR="00830302" w:rsidRPr="00A665F0">
        <w:rPr>
          <w:b w:val="0"/>
        </w:rPr>
        <w:t>лимитов на контрагента, утвержденных в установленном Банк</w:t>
      </w:r>
      <w:r w:rsidR="00F835AE" w:rsidRPr="00A665F0">
        <w:rPr>
          <w:b w:val="0"/>
        </w:rPr>
        <w:t>о</w:t>
      </w:r>
      <w:r w:rsidR="00830302" w:rsidRPr="00A665F0">
        <w:rPr>
          <w:b w:val="0"/>
        </w:rPr>
        <w:t>м порядке</w:t>
      </w:r>
      <w:r w:rsidRPr="00A665F0">
        <w:rPr>
          <w:b w:val="0"/>
        </w:rPr>
        <w:t>;</w:t>
      </w:r>
    </w:p>
    <w:p w14:paraId="0195AF6E" w14:textId="77777777" w:rsidR="00830302" w:rsidRPr="00A665F0" w:rsidRDefault="00830302" w:rsidP="00F7178D">
      <w:pPr>
        <w:pStyle w:val="2110"/>
        <w:widowControl w:val="0"/>
        <w:numPr>
          <w:ilvl w:val="0"/>
          <w:numId w:val="24"/>
        </w:numPr>
        <w:tabs>
          <w:tab w:val="left" w:pos="708"/>
        </w:tabs>
        <w:spacing w:before="0" w:after="0"/>
        <w:ind w:left="567" w:firstLine="0"/>
        <w:jc w:val="both"/>
        <w:rPr>
          <w:b w:val="0"/>
        </w:rPr>
      </w:pPr>
      <w:r w:rsidRPr="00A665F0">
        <w:rPr>
          <w:b w:val="0"/>
        </w:rPr>
        <w:t xml:space="preserve">  наличии полномочий сотрудника контрагента на совершение данной операции;</w:t>
      </w:r>
    </w:p>
    <w:p w14:paraId="6677B792" w14:textId="77777777" w:rsidR="00115863" w:rsidRPr="00A665F0" w:rsidRDefault="00115863" w:rsidP="00FE025B">
      <w:pPr>
        <w:pStyle w:val="2110"/>
        <w:widowControl w:val="0"/>
        <w:numPr>
          <w:ilvl w:val="0"/>
          <w:numId w:val="24"/>
        </w:numPr>
        <w:tabs>
          <w:tab w:val="left" w:pos="708"/>
        </w:tabs>
        <w:spacing w:before="0" w:after="0"/>
        <w:ind w:left="567" w:firstLine="0"/>
        <w:jc w:val="both"/>
        <w:rPr>
          <w:b w:val="0"/>
        </w:rPr>
      </w:pPr>
      <w:r w:rsidRPr="00A665F0">
        <w:rPr>
          <w:b w:val="0"/>
        </w:rPr>
        <w:t xml:space="preserve"> в правильности заполнения документов по сделке;</w:t>
      </w:r>
    </w:p>
    <w:p w14:paraId="19CA471E" w14:textId="77777777" w:rsidR="00115863" w:rsidRPr="00A665F0" w:rsidRDefault="00115863" w:rsidP="00FE025B">
      <w:pPr>
        <w:pStyle w:val="2110"/>
        <w:widowControl w:val="0"/>
        <w:numPr>
          <w:ilvl w:val="0"/>
          <w:numId w:val="24"/>
        </w:numPr>
        <w:tabs>
          <w:tab w:val="left" w:pos="708"/>
        </w:tabs>
        <w:spacing w:before="0" w:after="0"/>
        <w:ind w:left="0" w:firstLine="567"/>
        <w:jc w:val="both"/>
        <w:rPr>
          <w:b w:val="0"/>
        </w:rPr>
      </w:pPr>
      <w:r w:rsidRPr="00A665F0">
        <w:rPr>
          <w:b w:val="0"/>
        </w:rPr>
        <w:t xml:space="preserve"> наличии у Клиента, в пользу которого Банком приобретаются ценные бумаги, надлежащих оснований (разрешений) на их приобретение в случае, если приобретаемые ценные бумаги ограничены в обороте.</w:t>
      </w:r>
    </w:p>
    <w:p w14:paraId="0016F822" w14:textId="77777777" w:rsidR="00131D18" w:rsidRPr="00A665F0" w:rsidRDefault="009B5E19" w:rsidP="008A6EBA">
      <w:pPr>
        <w:pStyle w:val="210"/>
        <w:numPr>
          <w:ilvl w:val="2"/>
          <w:numId w:val="1"/>
        </w:numPr>
        <w:tabs>
          <w:tab w:val="clear" w:pos="564"/>
        </w:tabs>
        <w:spacing w:before="0" w:after="0"/>
        <w:ind w:firstLine="567"/>
        <w:rPr>
          <w:sz w:val="24"/>
        </w:rPr>
      </w:pPr>
      <w:r w:rsidRPr="00A665F0">
        <w:rPr>
          <w:sz w:val="24"/>
        </w:rPr>
        <w:lastRenderedPageBreak/>
        <w:t>Если иное не установлено Регламентом, все поручения исполняются Банком в порядке</w:t>
      </w:r>
      <w:r w:rsidR="00786C6E" w:rsidRPr="00A665F0">
        <w:rPr>
          <w:sz w:val="24"/>
        </w:rPr>
        <w:t xml:space="preserve"> очередности</w:t>
      </w:r>
      <w:r w:rsidRPr="00A665F0">
        <w:rPr>
          <w:sz w:val="24"/>
        </w:rPr>
        <w:t xml:space="preserve"> их поступления от </w:t>
      </w:r>
      <w:r w:rsidR="00BC7D11" w:rsidRPr="00A665F0">
        <w:rPr>
          <w:sz w:val="24"/>
        </w:rPr>
        <w:t>К</w:t>
      </w:r>
      <w:r w:rsidRPr="00A665F0">
        <w:rPr>
          <w:sz w:val="24"/>
        </w:rPr>
        <w:t xml:space="preserve">лиентов. </w:t>
      </w:r>
      <w:r w:rsidR="00786C6E" w:rsidRPr="00A665F0">
        <w:rPr>
          <w:sz w:val="24"/>
        </w:rPr>
        <w:t xml:space="preserve">При определении очередности исполнения сделок, временем поступления </w:t>
      </w:r>
      <w:r w:rsidR="003F2A5C" w:rsidRPr="00A665F0">
        <w:rPr>
          <w:sz w:val="24"/>
        </w:rPr>
        <w:t xml:space="preserve">поручения </w:t>
      </w:r>
      <w:r w:rsidR="00786C6E" w:rsidRPr="00A665F0">
        <w:rPr>
          <w:sz w:val="24"/>
        </w:rPr>
        <w:t>Клиента считается время часового пояса расположения</w:t>
      </w:r>
      <w:r w:rsidR="00FC630D" w:rsidRPr="00A665F0">
        <w:rPr>
          <w:sz w:val="24"/>
        </w:rPr>
        <w:t xml:space="preserve"> </w:t>
      </w:r>
      <w:r w:rsidR="00212B4B" w:rsidRPr="00A665F0">
        <w:rPr>
          <w:sz w:val="24"/>
        </w:rPr>
        <w:t>О</w:t>
      </w:r>
      <w:r w:rsidR="00FC630D" w:rsidRPr="00A665F0">
        <w:rPr>
          <w:sz w:val="24"/>
        </w:rPr>
        <w:t>фиса Банка</w:t>
      </w:r>
      <w:r w:rsidR="00786C6E" w:rsidRPr="00A665F0">
        <w:rPr>
          <w:sz w:val="24"/>
        </w:rPr>
        <w:t>.</w:t>
      </w:r>
      <w:r w:rsidR="00E17551" w:rsidRPr="00A665F0">
        <w:rPr>
          <w:sz w:val="24"/>
        </w:rPr>
        <w:t xml:space="preserve"> Настоящим Регламентом Банк уведомляет Клиента о вышеуказанном порядке определения Банком часового пояса поступления </w:t>
      </w:r>
      <w:r w:rsidR="003F2A5C" w:rsidRPr="00A665F0">
        <w:rPr>
          <w:sz w:val="24"/>
        </w:rPr>
        <w:t xml:space="preserve">поручения </w:t>
      </w:r>
      <w:r w:rsidR="00E17551" w:rsidRPr="00A665F0">
        <w:rPr>
          <w:sz w:val="24"/>
        </w:rPr>
        <w:t>Клиента.</w:t>
      </w:r>
    </w:p>
    <w:p w14:paraId="0C39E69A" w14:textId="77777777" w:rsidR="00131D18" w:rsidRPr="00A665F0" w:rsidRDefault="009B5E19" w:rsidP="008A6EBA">
      <w:pPr>
        <w:pStyle w:val="210"/>
        <w:numPr>
          <w:ilvl w:val="2"/>
          <w:numId w:val="1"/>
        </w:numPr>
        <w:tabs>
          <w:tab w:val="clear" w:pos="564"/>
        </w:tabs>
        <w:spacing w:before="0" w:after="0"/>
        <w:ind w:firstLine="567"/>
        <w:rPr>
          <w:sz w:val="24"/>
        </w:rPr>
      </w:pPr>
      <w:r w:rsidRPr="00A665F0">
        <w:rPr>
          <w:sz w:val="24"/>
        </w:rPr>
        <w:t xml:space="preserve">Поручения Клиента на совершение Торговых операций на Бирже считаются поступившими одновременно в случае их получения Банком до начала периода времени проведения соответствующей Биржей торгов Ценными бумагами, установленного Правилами ТС. </w:t>
      </w:r>
    </w:p>
    <w:p w14:paraId="245068E8" w14:textId="77777777" w:rsidR="00131D18" w:rsidRPr="00A665F0" w:rsidRDefault="009B5E19" w:rsidP="008A6EBA">
      <w:pPr>
        <w:pStyle w:val="210"/>
        <w:numPr>
          <w:ilvl w:val="2"/>
          <w:numId w:val="1"/>
        </w:numPr>
        <w:tabs>
          <w:tab w:val="clear" w:pos="564"/>
        </w:tabs>
        <w:spacing w:before="0" w:after="0"/>
        <w:ind w:firstLine="567"/>
        <w:rPr>
          <w:sz w:val="24"/>
        </w:rPr>
      </w:pPr>
      <w:r w:rsidRPr="00A665F0">
        <w:rPr>
          <w:sz w:val="24"/>
        </w:rPr>
        <w:t xml:space="preserve">Поручения, поступившие одновременно, исполняются Банком в очередности, определяемой им по собственному усмотрению. </w:t>
      </w:r>
    </w:p>
    <w:p w14:paraId="3BD54DF0" w14:textId="77777777" w:rsidR="00131D18" w:rsidRPr="00A665F0" w:rsidRDefault="0084119C" w:rsidP="008A6EBA">
      <w:pPr>
        <w:pStyle w:val="210"/>
        <w:numPr>
          <w:ilvl w:val="2"/>
          <w:numId w:val="1"/>
        </w:numPr>
        <w:tabs>
          <w:tab w:val="clear" w:pos="564"/>
        </w:tabs>
        <w:spacing w:before="0" w:after="0"/>
        <w:ind w:firstLine="567"/>
        <w:rPr>
          <w:sz w:val="24"/>
        </w:rPr>
      </w:pPr>
      <w:r w:rsidRPr="00A665F0">
        <w:rPr>
          <w:sz w:val="24"/>
        </w:rPr>
        <w:t xml:space="preserve">Настоящим </w:t>
      </w:r>
      <w:r w:rsidR="00212B4B" w:rsidRPr="00A665F0">
        <w:rPr>
          <w:sz w:val="24"/>
        </w:rPr>
        <w:t xml:space="preserve">Регламентом </w:t>
      </w:r>
      <w:r w:rsidRPr="00A665F0">
        <w:rPr>
          <w:sz w:val="24"/>
        </w:rPr>
        <w:t xml:space="preserve">Банк разъясняет </w:t>
      </w:r>
      <w:r w:rsidR="00FC630D" w:rsidRPr="00A665F0">
        <w:rPr>
          <w:sz w:val="24"/>
        </w:rPr>
        <w:t>Клиент</w:t>
      </w:r>
      <w:r w:rsidRPr="00A665F0">
        <w:rPr>
          <w:sz w:val="24"/>
        </w:rPr>
        <w:t>у, что Клиент</w:t>
      </w:r>
      <w:r w:rsidR="00FC630D" w:rsidRPr="00A665F0">
        <w:rPr>
          <w:sz w:val="24"/>
        </w:rPr>
        <w:t xml:space="preserve"> вправе отменить направленное им ранее Банку поручение на совершение Торговой или Неторговой операции в любое время до начала его исполнения </w:t>
      </w:r>
      <w:r w:rsidR="00B0304B" w:rsidRPr="00A665F0">
        <w:rPr>
          <w:sz w:val="24"/>
        </w:rPr>
        <w:t>с учетом положений п.1</w:t>
      </w:r>
      <w:r w:rsidR="002E0885" w:rsidRPr="00A665F0">
        <w:rPr>
          <w:sz w:val="24"/>
        </w:rPr>
        <w:t>1</w:t>
      </w:r>
      <w:r w:rsidR="00B0304B" w:rsidRPr="00A665F0">
        <w:rPr>
          <w:sz w:val="24"/>
        </w:rPr>
        <w:t>.</w:t>
      </w:r>
      <w:r w:rsidR="00115863" w:rsidRPr="00A665F0">
        <w:rPr>
          <w:sz w:val="24"/>
        </w:rPr>
        <w:t>2</w:t>
      </w:r>
      <w:r w:rsidR="00E06CC5" w:rsidRPr="00A665F0">
        <w:rPr>
          <w:sz w:val="24"/>
        </w:rPr>
        <w:t>4</w:t>
      </w:r>
      <w:r w:rsidR="00431A72" w:rsidRPr="00A665F0">
        <w:rPr>
          <w:sz w:val="24"/>
        </w:rPr>
        <w:t>.</w:t>
      </w:r>
      <w:r w:rsidR="00B0304B" w:rsidRPr="00A665F0">
        <w:rPr>
          <w:sz w:val="24"/>
        </w:rPr>
        <w:t xml:space="preserve"> Регламента</w:t>
      </w:r>
      <w:r w:rsidR="00085822" w:rsidRPr="00A665F0">
        <w:rPr>
          <w:sz w:val="24"/>
        </w:rPr>
        <w:t>.</w:t>
      </w:r>
      <w:r w:rsidR="00B0304B" w:rsidRPr="00A665F0">
        <w:rPr>
          <w:sz w:val="24"/>
        </w:rPr>
        <w:t xml:space="preserve"> </w:t>
      </w:r>
      <w:r w:rsidR="00085822" w:rsidRPr="00A665F0">
        <w:rPr>
          <w:sz w:val="24"/>
        </w:rPr>
        <w:t>Д</w:t>
      </w:r>
      <w:r w:rsidR="00B0304B" w:rsidRPr="00A665F0">
        <w:rPr>
          <w:sz w:val="24"/>
        </w:rPr>
        <w:t xml:space="preserve">опускается также частичная отмена </w:t>
      </w:r>
      <w:r w:rsidR="00096987" w:rsidRPr="00A665F0">
        <w:rPr>
          <w:sz w:val="24"/>
        </w:rPr>
        <w:t>п</w:t>
      </w:r>
      <w:r w:rsidR="00B0304B" w:rsidRPr="00A665F0">
        <w:rPr>
          <w:sz w:val="24"/>
        </w:rPr>
        <w:t>оручения</w:t>
      </w:r>
      <w:r w:rsidR="001020FC" w:rsidRPr="00A665F0">
        <w:rPr>
          <w:sz w:val="24"/>
        </w:rPr>
        <w:t xml:space="preserve"> Клиента</w:t>
      </w:r>
      <w:r w:rsidR="00B0304B" w:rsidRPr="00A665F0">
        <w:rPr>
          <w:sz w:val="24"/>
        </w:rPr>
        <w:t>. Поручение, частично исполненное Банком к моменту отмены, считается отмененным только в отношении неисполненной части. Поручение Клиента считается отмененным в соответствующей части, если по истечении срока его действия, поручение не исполнено или исполнено не полностью.</w:t>
      </w:r>
    </w:p>
    <w:p w14:paraId="011BC6A9" w14:textId="77777777" w:rsidR="00131D18" w:rsidRPr="00A665F0" w:rsidRDefault="00B0304B" w:rsidP="008A6EBA">
      <w:pPr>
        <w:pStyle w:val="210"/>
        <w:numPr>
          <w:ilvl w:val="2"/>
          <w:numId w:val="1"/>
        </w:numPr>
        <w:tabs>
          <w:tab w:val="clear" w:pos="564"/>
        </w:tabs>
        <w:spacing w:before="0" w:after="0"/>
        <w:ind w:firstLine="567"/>
        <w:rPr>
          <w:sz w:val="24"/>
        </w:rPr>
      </w:pPr>
      <w:r w:rsidRPr="00A665F0">
        <w:rPr>
          <w:sz w:val="24"/>
        </w:rPr>
        <w:t>В случае получения Банком Сообщения Клиента в произвольной форме об отмене направленного им ранее Банку поручения (любым способом, установленным Регламентом и указанным в Заявлении о присоединении Клиента</w:t>
      </w:r>
      <w:r w:rsidR="001E70DA" w:rsidRPr="00A665F0">
        <w:rPr>
          <w:sz w:val="24"/>
        </w:rPr>
        <w:t xml:space="preserve"> и/или Заявлении об изменении условий брокерского обслуживания</w:t>
      </w:r>
      <w:r w:rsidRPr="00A665F0">
        <w:rPr>
          <w:sz w:val="24"/>
        </w:rPr>
        <w:t>) после начала его исполнения Банком, указанное поручение не может быть отменено и подлежит исполнению в порядке, установленном Регламентом (кроме поручений, частично исполненных Банком на момент получения данного Сообщения).</w:t>
      </w:r>
    </w:p>
    <w:p w14:paraId="21A0E609" w14:textId="77777777" w:rsidR="00131D18" w:rsidRPr="00A665F0" w:rsidRDefault="009B5E19" w:rsidP="008A6EBA">
      <w:pPr>
        <w:pStyle w:val="210"/>
        <w:numPr>
          <w:ilvl w:val="2"/>
          <w:numId w:val="1"/>
        </w:numPr>
        <w:tabs>
          <w:tab w:val="clear" w:pos="564"/>
        </w:tabs>
        <w:spacing w:before="0" w:after="0"/>
        <w:ind w:firstLine="567"/>
        <w:rPr>
          <w:sz w:val="24"/>
        </w:rPr>
      </w:pPr>
      <w:r w:rsidRPr="00A665F0">
        <w:rPr>
          <w:sz w:val="24"/>
        </w:rPr>
        <w:t>Если иное не установлено Регламентом, исполнение поручений Клиента на совершение Торговой операции на Бирже производится Банком в соответствии с указанными в поручениях инструкциями и Правилами ТС.</w:t>
      </w:r>
    </w:p>
    <w:p w14:paraId="34A5BA4B" w14:textId="77777777" w:rsidR="00131D18" w:rsidRPr="00A665F0" w:rsidRDefault="00F503DE" w:rsidP="008A6EBA">
      <w:pPr>
        <w:pStyle w:val="210"/>
        <w:numPr>
          <w:ilvl w:val="2"/>
          <w:numId w:val="1"/>
        </w:numPr>
        <w:tabs>
          <w:tab w:val="clear" w:pos="564"/>
        </w:tabs>
        <w:spacing w:before="0" w:after="0"/>
        <w:ind w:firstLine="567"/>
        <w:rPr>
          <w:sz w:val="24"/>
        </w:rPr>
      </w:pPr>
      <w:r w:rsidRPr="00A665F0">
        <w:rPr>
          <w:sz w:val="24"/>
        </w:rPr>
        <w:t xml:space="preserve">Банк исполняет поручение Клиента </w:t>
      </w:r>
      <w:r w:rsidR="00E47D56" w:rsidRPr="00A665F0">
        <w:rPr>
          <w:sz w:val="24"/>
        </w:rPr>
        <w:t xml:space="preserve">на совершение Торговой операции </w:t>
      </w:r>
      <w:r w:rsidRPr="00A665F0">
        <w:rPr>
          <w:sz w:val="24"/>
        </w:rPr>
        <w:t>при соблюдении одновременно следующих условий:</w:t>
      </w:r>
    </w:p>
    <w:p w14:paraId="54E8981D" w14:textId="77777777" w:rsidR="0004758F" w:rsidRPr="00A665F0" w:rsidRDefault="0004758F" w:rsidP="0004758F">
      <w:pPr>
        <w:pStyle w:val="2110"/>
        <w:spacing w:before="0" w:after="0"/>
        <w:ind w:firstLine="567"/>
        <w:jc w:val="both"/>
        <w:rPr>
          <w:b w:val="0"/>
        </w:rPr>
      </w:pPr>
      <w:r w:rsidRPr="00A665F0">
        <w:rPr>
          <w:b w:val="0"/>
        </w:rPr>
        <w:t xml:space="preserve">а) </w:t>
      </w:r>
      <w:r w:rsidR="00FC3C3C" w:rsidRPr="00A665F0">
        <w:rPr>
          <w:b w:val="0"/>
        </w:rPr>
        <w:t xml:space="preserve">поручение </w:t>
      </w:r>
      <w:r w:rsidRPr="00A665F0">
        <w:rPr>
          <w:b w:val="0"/>
        </w:rPr>
        <w:t xml:space="preserve">подано способом, установленным Регламентом; </w:t>
      </w:r>
    </w:p>
    <w:p w14:paraId="7A206FF4" w14:textId="77777777" w:rsidR="0004758F" w:rsidRPr="00A665F0" w:rsidRDefault="0004758F" w:rsidP="0004758F">
      <w:pPr>
        <w:pStyle w:val="2110"/>
        <w:spacing w:before="0" w:after="0"/>
        <w:ind w:firstLine="567"/>
        <w:jc w:val="both"/>
        <w:rPr>
          <w:b w:val="0"/>
        </w:rPr>
      </w:pPr>
      <w:r w:rsidRPr="00A665F0">
        <w:rPr>
          <w:b w:val="0"/>
        </w:rPr>
        <w:t xml:space="preserve">б) </w:t>
      </w:r>
      <w:r w:rsidR="00FC3C3C" w:rsidRPr="00A665F0">
        <w:rPr>
          <w:b w:val="0"/>
        </w:rPr>
        <w:t xml:space="preserve">поручение </w:t>
      </w:r>
      <w:r w:rsidRPr="00A665F0">
        <w:rPr>
          <w:b w:val="0"/>
        </w:rPr>
        <w:t xml:space="preserve">содержит все существенные условия, установленные Регламентом, а также содержит обязательные реквизиты </w:t>
      </w:r>
      <w:r w:rsidR="00FC3C3C" w:rsidRPr="00A665F0">
        <w:rPr>
          <w:b w:val="0"/>
        </w:rPr>
        <w:t>и/или</w:t>
      </w:r>
      <w:r w:rsidRPr="00A665F0">
        <w:rPr>
          <w:b w:val="0"/>
        </w:rPr>
        <w:t xml:space="preserve"> соответствует установленной Банком форме, </w:t>
      </w:r>
      <w:r w:rsidR="00FC3C3C" w:rsidRPr="00A665F0">
        <w:rPr>
          <w:b w:val="0"/>
        </w:rPr>
        <w:t xml:space="preserve">если такие реквизиты и/или форма предусмотрены </w:t>
      </w:r>
      <w:r w:rsidRPr="00A665F0">
        <w:rPr>
          <w:b w:val="0"/>
        </w:rPr>
        <w:t xml:space="preserve">Регламентом; </w:t>
      </w:r>
    </w:p>
    <w:p w14:paraId="4973DCE0" w14:textId="77777777" w:rsidR="0004758F" w:rsidRPr="00A665F0" w:rsidRDefault="0004758F" w:rsidP="0004758F">
      <w:pPr>
        <w:pStyle w:val="2110"/>
        <w:spacing w:before="0" w:after="0"/>
        <w:ind w:firstLine="567"/>
        <w:jc w:val="both"/>
        <w:rPr>
          <w:b w:val="0"/>
        </w:rPr>
      </w:pPr>
      <w:r w:rsidRPr="00A665F0">
        <w:rPr>
          <w:b w:val="0"/>
        </w:rPr>
        <w:t xml:space="preserve">в) наступил срок и/или условие исполнения поручения, если поручение содержит срок и/или условие его исполнения; </w:t>
      </w:r>
    </w:p>
    <w:p w14:paraId="7CED5350" w14:textId="77777777" w:rsidR="0004758F" w:rsidRPr="00A665F0" w:rsidRDefault="0004758F" w:rsidP="0004758F">
      <w:pPr>
        <w:pStyle w:val="2110"/>
        <w:spacing w:before="0" w:after="0"/>
        <w:ind w:firstLine="567"/>
        <w:jc w:val="both"/>
        <w:rPr>
          <w:b w:val="0"/>
        </w:rPr>
      </w:pPr>
      <w:r w:rsidRPr="00A665F0">
        <w:rPr>
          <w:b w:val="0"/>
        </w:rPr>
        <w:t xml:space="preserve">г) отсутствуют основания для отказа в приеме и/или исполнении поручения, если такие основания установлены Регламентом, законодательством Российской Федерации, </w:t>
      </w:r>
      <w:r w:rsidR="00FC3C3C" w:rsidRPr="00A665F0">
        <w:rPr>
          <w:b w:val="0"/>
        </w:rPr>
        <w:t xml:space="preserve">в том числе нормативными актами Банка России, Базовыми </w:t>
      </w:r>
      <w:r w:rsidRPr="00A665F0">
        <w:rPr>
          <w:b w:val="0"/>
        </w:rPr>
        <w:t xml:space="preserve">Стандартами, </w:t>
      </w:r>
      <w:r w:rsidR="00FC3C3C" w:rsidRPr="00A665F0">
        <w:rPr>
          <w:b w:val="0"/>
        </w:rPr>
        <w:t xml:space="preserve">внутренними стандартами </w:t>
      </w:r>
      <w:r w:rsidRPr="00A665F0">
        <w:rPr>
          <w:b w:val="0"/>
        </w:rPr>
        <w:t>СРО НФА.</w:t>
      </w:r>
    </w:p>
    <w:p w14:paraId="37A23161" w14:textId="77777777" w:rsidR="00131D18" w:rsidRPr="00A665F0" w:rsidRDefault="009B5E19" w:rsidP="008A6EBA">
      <w:pPr>
        <w:pStyle w:val="210"/>
        <w:numPr>
          <w:ilvl w:val="2"/>
          <w:numId w:val="1"/>
        </w:numPr>
        <w:tabs>
          <w:tab w:val="clear" w:pos="564"/>
        </w:tabs>
        <w:spacing w:before="0" w:after="0"/>
        <w:ind w:firstLine="567"/>
        <w:rPr>
          <w:sz w:val="24"/>
        </w:rPr>
      </w:pPr>
      <w:r w:rsidRPr="00A665F0">
        <w:rPr>
          <w:sz w:val="24"/>
        </w:rPr>
        <w:t xml:space="preserve">Банк имеет право отказать Клиенту в </w:t>
      </w:r>
      <w:r w:rsidR="00FA6853" w:rsidRPr="00A665F0">
        <w:rPr>
          <w:sz w:val="24"/>
        </w:rPr>
        <w:t>принятии и/или</w:t>
      </w:r>
      <w:r w:rsidR="00FA6853" w:rsidRPr="00A665F0">
        <w:t xml:space="preserve"> </w:t>
      </w:r>
      <w:r w:rsidRPr="00A665F0">
        <w:rPr>
          <w:sz w:val="24"/>
        </w:rPr>
        <w:t>исполнении его поручения</w:t>
      </w:r>
      <w:r w:rsidR="00D32484" w:rsidRPr="00A665F0">
        <w:rPr>
          <w:sz w:val="24"/>
        </w:rPr>
        <w:t xml:space="preserve"> на сделку </w:t>
      </w:r>
      <w:r w:rsidR="00A23113" w:rsidRPr="00A665F0">
        <w:rPr>
          <w:sz w:val="24"/>
        </w:rPr>
        <w:t>(с обязательным своевременным уведомлением об этом Клиента</w:t>
      </w:r>
      <w:r w:rsidR="00E47D56" w:rsidRPr="00A665F0">
        <w:rPr>
          <w:sz w:val="24"/>
        </w:rPr>
        <w:t xml:space="preserve"> до даты исполнения поручения, либо в день получения поручения в случае, если сделка должна быть исполнена в этот день</w:t>
      </w:r>
      <w:r w:rsidR="00A23113" w:rsidRPr="00A665F0">
        <w:rPr>
          <w:sz w:val="24"/>
        </w:rPr>
        <w:t>)</w:t>
      </w:r>
      <w:r w:rsidRPr="00A665F0">
        <w:rPr>
          <w:sz w:val="24"/>
        </w:rPr>
        <w:t xml:space="preserve"> в случае: </w:t>
      </w:r>
    </w:p>
    <w:p w14:paraId="644D1FE4" w14:textId="77777777" w:rsidR="009B5E19" w:rsidRPr="00A665F0" w:rsidRDefault="009B5E19" w:rsidP="00F635CC">
      <w:pPr>
        <w:pStyle w:val="a0"/>
        <w:keepLines w:val="0"/>
        <w:tabs>
          <w:tab w:val="clear" w:pos="360"/>
          <w:tab w:val="num" w:pos="1778"/>
        </w:tabs>
        <w:spacing w:before="0"/>
        <w:ind w:left="0" w:firstLine="567"/>
        <w:rPr>
          <w:sz w:val="24"/>
        </w:rPr>
      </w:pPr>
      <w:r w:rsidRPr="00A665F0">
        <w:rPr>
          <w:sz w:val="24"/>
        </w:rPr>
        <w:t>а) несоответствия поручения требованиям Регламента, установленным к содержанию и форме поручения с учетом особенностей способа направления поручения, используемого Клиентом;</w:t>
      </w:r>
    </w:p>
    <w:p w14:paraId="7DCD5CDE" w14:textId="77777777" w:rsidR="009B5E19" w:rsidRPr="00A665F0" w:rsidRDefault="009B5E19" w:rsidP="00F635CC">
      <w:pPr>
        <w:tabs>
          <w:tab w:val="num" w:pos="1778"/>
        </w:tabs>
        <w:ind w:firstLine="567"/>
        <w:jc w:val="both"/>
        <w:rPr>
          <w:sz w:val="24"/>
        </w:rPr>
      </w:pPr>
      <w:r w:rsidRPr="00A665F0">
        <w:rPr>
          <w:sz w:val="24"/>
        </w:rPr>
        <w:t>б) отсутствия в распоряжении Банка всех документов, необходимых для надлежащего исполнения поручения Клиента;</w:t>
      </w:r>
    </w:p>
    <w:p w14:paraId="4A70B832" w14:textId="77777777" w:rsidR="009B5E19" w:rsidRPr="00A665F0" w:rsidRDefault="009B5E19" w:rsidP="00F635CC">
      <w:pPr>
        <w:tabs>
          <w:tab w:val="num" w:pos="1778"/>
        </w:tabs>
        <w:ind w:firstLine="567"/>
        <w:jc w:val="both"/>
        <w:rPr>
          <w:sz w:val="24"/>
        </w:rPr>
      </w:pPr>
      <w:r w:rsidRPr="00A665F0">
        <w:rPr>
          <w:sz w:val="24"/>
        </w:rPr>
        <w:t xml:space="preserve">в) недостатка на </w:t>
      </w:r>
      <w:r w:rsidR="00914842" w:rsidRPr="00A665F0">
        <w:rPr>
          <w:sz w:val="24"/>
        </w:rPr>
        <w:t>Торговом счете</w:t>
      </w:r>
      <w:r w:rsidR="005617BA" w:rsidRPr="00A665F0">
        <w:rPr>
          <w:sz w:val="24"/>
        </w:rPr>
        <w:t xml:space="preserve"> </w:t>
      </w:r>
      <w:r w:rsidRPr="00A665F0">
        <w:rPr>
          <w:sz w:val="24"/>
        </w:rPr>
        <w:t>денежных средств и/или Ценных бумаг, необходимых для надлежащего исполнения поручения Клиента;</w:t>
      </w:r>
    </w:p>
    <w:p w14:paraId="61572044" w14:textId="77777777" w:rsidR="009B5E19" w:rsidRPr="00A665F0" w:rsidRDefault="009B5E19" w:rsidP="00F635CC">
      <w:pPr>
        <w:pStyle w:val="a0"/>
        <w:keepLines w:val="0"/>
        <w:tabs>
          <w:tab w:val="clear" w:pos="360"/>
          <w:tab w:val="num" w:pos="1778"/>
        </w:tabs>
        <w:spacing w:before="0"/>
        <w:ind w:left="0" w:firstLine="567"/>
        <w:rPr>
          <w:sz w:val="24"/>
        </w:rPr>
      </w:pPr>
      <w:r w:rsidRPr="00A665F0">
        <w:rPr>
          <w:sz w:val="24"/>
        </w:rPr>
        <w:t>г) нарушения Клиентом условий Регламента и/или дополнительных соглашений к Договору о брокерском обслуживании;</w:t>
      </w:r>
    </w:p>
    <w:p w14:paraId="667DC331" w14:textId="77777777" w:rsidR="00A23113" w:rsidRPr="00A665F0" w:rsidRDefault="00D32484" w:rsidP="00F635CC">
      <w:pPr>
        <w:pStyle w:val="a0"/>
        <w:keepLines w:val="0"/>
        <w:tabs>
          <w:tab w:val="clear" w:pos="360"/>
          <w:tab w:val="num" w:pos="1778"/>
        </w:tabs>
        <w:spacing w:before="0"/>
        <w:ind w:left="0" w:firstLine="567"/>
        <w:rPr>
          <w:sz w:val="24"/>
        </w:rPr>
      </w:pPr>
      <w:r w:rsidRPr="00A665F0">
        <w:rPr>
          <w:sz w:val="24"/>
        </w:rPr>
        <w:t xml:space="preserve">д) </w:t>
      </w:r>
      <w:r w:rsidR="00A23113" w:rsidRPr="00A665F0">
        <w:rPr>
          <w:sz w:val="24"/>
        </w:rPr>
        <w:t xml:space="preserve">если выполнение </w:t>
      </w:r>
      <w:r w:rsidR="00CD526D" w:rsidRPr="00A665F0">
        <w:rPr>
          <w:sz w:val="24"/>
        </w:rPr>
        <w:t xml:space="preserve">поручения </w:t>
      </w:r>
      <w:r w:rsidR="00A23113" w:rsidRPr="00A665F0">
        <w:rPr>
          <w:sz w:val="24"/>
        </w:rPr>
        <w:t xml:space="preserve">очевидно приведет к нарушению действующего законодательства, </w:t>
      </w:r>
      <w:r w:rsidR="00C56BC8" w:rsidRPr="00A665F0">
        <w:rPr>
          <w:sz w:val="24"/>
        </w:rPr>
        <w:t>Базовых стандартов</w:t>
      </w:r>
      <w:r w:rsidR="00A23113" w:rsidRPr="00A665F0">
        <w:rPr>
          <w:sz w:val="24"/>
        </w:rPr>
        <w:t>, а также внутренних стандартов СРО НФА;</w:t>
      </w:r>
    </w:p>
    <w:p w14:paraId="01B61DA0" w14:textId="77777777" w:rsidR="00DC4EED" w:rsidRPr="00A665F0" w:rsidRDefault="00D32484" w:rsidP="00F635CC">
      <w:pPr>
        <w:pStyle w:val="a0"/>
        <w:keepLines w:val="0"/>
        <w:tabs>
          <w:tab w:val="clear" w:pos="360"/>
          <w:tab w:val="num" w:pos="1778"/>
        </w:tabs>
        <w:spacing w:before="0"/>
        <w:ind w:left="0" w:firstLine="567"/>
        <w:rPr>
          <w:sz w:val="24"/>
        </w:rPr>
      </w:pPr>
      <w:r w:rsidRPr="00A665F0">
        <w:rPr>
          <w:sz w:val="24"/>
        </w:rPr>
        <w:t>е</w:t>
      </w:r>
      <w:r w:rsidR="00FA6853" w:rsidRPr="00A665F0">
        <w:rPr>
          <w:sz w:val="24"/>
        </w:rPr>
        <w:t xml:space="preserve">) если </w:t>
      </w:r>
      <w:r w:rsidR="00562FD9" w:rsidRPr="00A665F0">
        <w:rPr>
          <w:sz w:val="24"/>
        </w:rPr>
        <w:t>на момент подачи поручени</w:t>
      </w:r>
      <w:r w:rsidR="003758F8" w:rsidRPr="00A665F0">
        <w:rPr>
          <w:sz w:val="24"/>
        </w:rPr>
        <w:t>я</w:t>
      </w:r>
      <w:r w:rsidR="00562FD9" w:rsidRPr="00A665F0">
        <w:rPr>
          <w:sz w:val="24"/>
        </w:rPr>
        <w:t xml:space="preserve"> на совершение </w:t>
      </w:r>
      <w:r w:rsidR="003758F8" w:rsidRPr="00A665F0">
        <w:rPr>
          <w:sz w:val="24"/>
        </w:rPr>
        <w:t xml:space="preserve">сделок с ценными бумагами </w:t>
      </w:r>
      <w:r w:rsidR="00562FD9" w:rsidRPr="00A665F0">
        <w:rPr>
          <w:sz w:val="24"/>
        </w:rPr>
        <w:t xml:space="preserve">для квалифицированных инвесторов </w:t>
      </w:r>
      <w:r w:rsidR="00DC4EED" w:rsidRPr="00A665F0">
        <w:rPr>
          <w:sz w:val="24"/>
        </w:rPr>
        <w:t>Клиент не является квалифицированным инвестором</w:t>
      </w:r>
      <w:r w:rsidR="00562FD9" w:rsidRPr="00A665F0">
        <w:rPr>
          <w:sz w:val="24"/>
        </w:rPr>
        <w:t xml:space="preserve"> и/или</w:t>
      </w:r>
      <w:r w:rsidR="00293B40" w:rsidRPr="00A665F0">
        <w:rPr>
          <w:sz w:val="24"/>
        </w:rPr>
        <w:t xml:space="preserve"> не зарегистрирован </w:t>
      </w:r>
      <w:r w:rsidR="00EC4266" w:rsidRPr="00A665F0">
        <w:rPr>
          <w:sz w:val="24"/>
        </w:rPr>
        <w:t xml:space="preserve">в </w:t>
      </w:r>
      <w:r w:rsidR="00C92870" w:rsidRPr="00A665F0">
        <w:rPr>
          <w:sz w:val="24"/>
        </w:rPr>
        <w:t>ТС</w:t>
      </w:r>
      <w:r w:rsidR="00293B40" w:rsidRPr="00A665F0">
        <w:rPr>
          <w:sz w:val="24"/>
        </w:rPr>
        <w:t xml:space="preserve"> в качестве квалифицированного инвестора</w:t>
      </w:r>
      <w:r w:rsidR="00DC4EED" w:rsidRPr="00A665F0">
        <w:rPr>
          <w:sz w:val="24"/>
        </w:rPr>
        <w:t xml:space="preserve">; </w:t>
      </w:r>
    </w:p>
    <w:p w14:paraId="429B290A" w14:textId="77777777" w:rsidR="00A23113" w:rsidRPr="00A665F0" w:rsidRDefault="00D32484" w:rsidP="00F635CC">
      <w:pPr>
        <w:pStyle w:val="a0"/>
        <w:keepLines w:val="0"/>
        <w:tabs>
          <w:tab w:val="clear" w:pos="360"/>
          <w:tab w:val="num" w:pos="1778"/>
        </w:tabs>
        <w:spacing w:before="0"/>
        <w:ind w:left="0" w:firstLine="567"/>
        <w:rPr>
          <w:sz w:val="24"/>
        </w:rPr>
      </w:pPr>
      <w:r w:rsidRPr="00A665F0">
        <w:rPr>
          <w:sz w:val="24"/>
        </w:rPr>
        <w:t>ж</w:t>
      </w:r>
      <w:r w:rsidR="00160DEE" w:rsidRPr="00A665F0">
        <w:rPr>
          <w:sz w:val="24"/>
        </w:rPr>
        <w:t>) в иных случаях, установленных Регламентом и/или дополнительными соглашениями к Договору о брокерском обслуживании</w:t>
      </w:r>
      <w:r w:rsidR="00A23113" w:rsidRPr="00A665F0">
        <w:rPr>
          <w:sz w:val="24"/>
        </w:rPr>
        <w:t>;</w:t>
      </w:r>
    </w:p>
    <w:p w14:paraId="55823B07" w14:textId="77777777" w:rsidR="00D32484" w:rsidRPr="00A665F0" w:rsidRDefault="00A23113" w:rsidP="00D32484">
      <w:pPr>
        <w:pStyle w:val="a0"/>
        <w:keepLines w:val="0"/>
        <w:tabs>
          <w:tab w:val="clear" w:pos="360"/>
          <w:tab w:val="num" w:pos="1778"/>
        </w:tabs>
        <w:spacing w:before="0"/>
        <w:ind w:left="0" w:firstLine="567"/>
        <w:rPr>
          <w:sz w:val="24"/>
        </w:rPr>
      </w:pPr>
      <w:r w:rsidRPr="00A665F0">
        <w:rPr>
          <w:sz w:val="24"/>
        </w:rPr>
        <w:lastRenderedPageBreak/>
        <w:t>и) очевидной ошибки Клиента</w:t>
      </w:r>
      <w:r w:rsidR="00D32484" w:rsidRPr="00A665F0">
        <w:rPr>
          <w:sz w:val="24"/>
        </w:rPr>
        <w:t>.</w:t>
      </w:r>
    </w:p>
    <w:p w14:paraId="001F5696" w14:textId="77777777" w:rsidR="00F820D4" w:rsidRPr="00A665F0" w:rsidRDefault="00F820D4" w:rsidP="00D32484">
      <w:pPr>
        <w:pStyle w:val="a0"/>
        <w:keepLines w:val="0"/>
        <w:tabs>
          <w:tab w:val="clear" w:pos="360"/>
          <w:tab w:val="num" w:pos="1778"/>
        </w:tabs>
        <w:spacing w:before="0"/>
        <w:ind w:left="0" w:firstLine="567"/>
        <w:rPr>
          <w:sz w:val="24"/>
        </w:rPr>
      </w:pPr>
      <w:r w:rsidRPr="00A665F0">
        <w:rPr>
          <w:sz w:val="24"/>
        </w:rPr>
        <w:t>Банк</w:t>
      </w:r>
      <w:r w:rsidR="00E93A4B" w:rsidRPr="00A665F0">
        <w:rPr>
          <w:sz w:val="24"/>
        </w:rPr>
        <w:t xml:space="preserve"> </w:t>
      </w:r>
      <w:r w:rsidRPr="00A665F0">
        <w:rPr>
          <w:sz w:val="24"/>
        </w:rPr>
        <w:t>обязан уведомить Клиента о факте неисполнения поручения следующими способами: по телефону, указанному Клиентом в Анкете, а также продублировать вышеуказанное уведомление по электронной почте, указанной Клиентом в Анкете.</w:t>
      </w:r>
    </w:p>
    <w:p w14:paraId="4D496034" w14:textId="77777777" w:rsidR="00131D18" w:rsidRPr="00A665F0" w:rsidRDefault="00F820D4" w:rsidP="008A6EBA">
      <w:pPr>
        <w:pStyle w:val="210"/>
        <w:numPr>
          <w:ilvl w:val="2"/>
          <w:numId w:val="1"/>
        </w:numPr>
        <w:tabs>
          <w:tab w:val="clear" w:pos="564"/>
        </w:tabs>
        <w:spacing w:before="0" w:after="0"/>
        <w:ind w:firstLine="567"/>
        <w:rPr>
          <w:sz w:val="24"/>
        </w:rPr>
      </w:pPr>
      <w:r w:rsidRPr="00A665F0">
        <w:rPr>
          <w:sz w:val="24"/>
        </w:rPr>
        <w:t>Банк не должен преднамеренно использовать выгоду ситуации при очевидной ошибке Клиента (в том числе при ошибке в поручении на сделку). В случае наличия такой ошибки в поручении Клиента Банк должен предпринять разумные усилия по предотвращению выполнения ошибочного поручения и информированию об этом Клиента с использованием средств коммуникации, указанных</w:t>
      </w:r>
      <w:r w:rsidR="00E93A4B" w:rsidRPr="00A665F0">
        <w:rPr>
          <w:sz w:val="24"/>
        </w:rPr>
        <w:t xml:space="preserve"> в п.11.28. настоящего Регламента. В случае отсутствия обратной связи с Клиентом Банк исполняет поручение на условиях, указанных в поручении Клиента.</w:t>
      </w:r>
    </w:p>
    <w:p w14:paraId="12FC8F13" w14:textId="77777777" w:rsidR="00131D18" w:rsidRPr="00A665F0" w:rsidRDefault="009B5E19" w:rsidP="008A6EBA">
      <w:pPr>
        <w:pStyle w:val="210"/>
        <w:numPr>
          <w:ilvl w:val="2"/>
          <w:numId w:val="1"/>
        </w:numPr>
        <w:tabs>
          <w:tab w:val="clear" w:pos="564"/>
        </w:tabs>
        <w:spacing w:before="0" w:after="0"/>
        <w:ind w:firstLine="567"/>
        <w:rPr>
          <w:sz w:val="24"/>
        </w:rPr>
      </w:pPr>
      <w:r w:rsidRPr="00A665F0">
        <w:rPr>
          <w:sz w:val="24"/>
        </w:rPr>
        <w:t>Клиент обязан предоставить Банку в указанный им срок документы, необходимые Банку для исполнения поручения Клиента. Банк вправе не исполнять поручения Клиента до предоставления всех необходимых документов.</w:t>
      </w:r>
    </w:p>
    <w:p w14:paraId="7E098824" w14:textId="77777777" w:rsidR="00131D18" w:rsidRPr="00A665F0" w:rsidRDefault="009B5E19" w:rsidP="008A6EBA">
      <w:pPr>
        <w:pStyle w:val="210"/>
        <w:numPr>
          <w:ilvl w:val="2"/>
          <w:numId w:val="1"/>
        </w:numPr>
        <w:tabs>
          <w:tab w:val="clear" w:pos="564"/>
        </w:tabs>
        <w:spacing w:before="0" w:after="0"/>
        <w:ind w:firstLine="567"/>
        <w:rPr>
          <w:sz w:val="24"/>
        </w:rPr>
      </w:pPr>
      <w:r w:rsidRPr="00A665F0">
        <w:rPr>
          <w:sz w:val="24"/>
        </w:rPr>
        <w:t>Банк вправе привлекать третьих лиц для надлежащего исполнения своих обязательств по настоящему Договору. Порядок и условия привлечения Банком третьих лиц определяются им самостоятельно, без дополнительного согласования с Клиентом.</w:t>
      </w:r>
    </w:p>
    <w:p w14:paraId="4EB8CEC7" w14:textId="77777777" w:rsidR="00131D18" w:rsidRPr="00A665F0" w:rsidRDefault="00D96E9F" w:rsidP="008A6EBA">
      <w:pPr>
        <w:pStyle w:val="210"/>
        <w:numPr>
          <w:ilvl w:val="2"/>
          <w:numId w:val="1"/>
        </w:numPr>
        <w:tabs>
          <w:tab w:val="clear" w:pos="564"/>
        </w:tabs>
        <w:spacing w:before="0" w:after="0"/>
        <w:ind w:firstLine="567"/>
        <w:rPr>
          <w:sz w:val="24"/>
        </w:rPr>
      </w:pPr>
      <w:r w:rsidRPr="00A665F0">
        <w:rPr>
          <w:sz w:val="24"/>
        </w:rPr>
        <w:t xml:space="preserve">В случае, если Правилами ТС (в том числе процедурами клиринговой организации) для определенных режимов торгов и/или кодов расчетов при заключении/исполнении сделок предусмотрена необходимость осуществления каких-либо дополнительных действий (например, направление специальных отчетов на исполнение для сделок с кодами расчетов В0-В30 в </w:t>
      </w:r>
      <w:r w:rsidR="00E302E1" w:rsidRPr="00A665F0">
        <w:rPr>
          <w:sz w:val="24"/>
          <w:szCs w:val="24"/>
        </w:rPr>
        <w:t>ТС Фондовый рынок Московской Биржи</w:t>
      </w:r>
      <w:r w:rsidRPr="00A665F0">
        <w:rPr>
          <w:sz w:val="24"/>
        </w:rPr>
        <w:t xml:space="preserve"> (далее – дополнительное подтверждение сделки), то Клиент обязуется осуществить дополнительное подтверждение сделки по телефону</w:t>
      </w:r>
      <w:r w:rsidR="00137A3F" w:rsidRPr="00A665F0">
        <w:rPr>
          <w:sz w:val="24"/>
        </w:rPr>
        <w:t xml:space="preserve"> и/или</w:t>
      </w:r>
      <w:r w:rsidR="00A63328" w:rsidRPr="00A665F0">
        <w:rPr>
          <w:sz w:val="24"/>
        </w:rPr>
        <w:t xml:space="preserve"> письменно</w:t>
      </w:r>
      <w:r w:rsidR="0041295A" w:rsidRPr="00A665F0">
        <w:rPr>
          <w:sz w:val="24"/>
        </w:rPr>
        <w:t xml:space="preserve"> </w:t>
      </w:r>
      <w:r w:rsidR="00A63328" w:rsidRPr="00A665F0">
        <w:rPr>
          <w:sz w:val="24"/>
        </w:rPr>
        <w:t>(в произвольной форме)</w:t>
      </w:r>
      <w:r w:rsidRPr="00A665F0">
        <w:rPr>
          <w:sz w:val="24"/>
        </w:rPr>
        <w:t>. Дополнительное подтверждение сделки должно быть осуществлено Клиентом не позднее, чем за 30</w:t>
      </w:r>
      <w:r w:rsidR="00F746A5" w:rsidRPr="00A665F0">
        <w:rPr>
          <w:sz w:val="24"/>
        </w:rPr>
        <w:t xml:space="preserve"> (тридцать)</w:t>
      </w:r>
      <w:r w:rsidRPr="00A665F0">
        <w:rPr>
          <w:sz w:val="24"/>
        </w:rPr>
        <w:t xml:space="preserve"> минут до окончания срока, установленного для дополнительного подтверждения сделок Правилами ТС. </w:t>
      </w:r>
    </w:p>
    <w:p w14:paraId="22E19252" w14:textId="77777777" w:rsidR="00131D18" w:rsidRPr="00A665F0" w:rsidRDefault="00D96E9F" w:rsidP="008A6EBA">
      <w:pPr>
        <w:pStyle w:val="210"/>
        <w:numPr>
          <w:ilvl w:val="2"/>
          <w:numId w:val="1"/>
        </w:numPr>
        <w:tabs>
          <w:tab w:val="clear" w:pos="564"/>
        </w:tabs>
        <w:spacing w:before="0" w:after="0"/>
        <w:ind w:firstLine="567"/>
        <w:rPr>
          <w:sz w:val="24"/>
        </w:rPr>
      </w:pPr>
      <w:r w:rsidRPr="00A665F0">
        <w:rPr>
          <w:sz w:val="24"/>
        </w:rPr>
        <w:t>В случае неисполнения Клиентом в срок обязательства, указанного в п.1</w:t>
      </w:r>
      <w:r w:rsidR="002E0885" w:rsidRPr="00A665F0">
        <w:rPr>
          <w:sz w:val="24"/>
        </w:rPr>
        <w:t>1</w:t>
      </w:r>
      <w:r w:rsidRPr="00A665F0">
        <w:rPr>
          <w:sz w:val="24"/>
        </w:rPr>
        <w:t>.</w:t>
      </w:r>
      <w:r w:rsidR="00B264B6" w:rsidRPr="00A665F0">
        <w:rPr>
          <w:sz w:val="24"/>
        </w:rPr>
        <w:t>3</w:t>
      </w:r>
      <w:r w:rsidR="00D32484" w:rsidRPr="00A665F0">
        <w:rPr>
          <w:sz w:val="24"/>
        </w:rPr>
        <w:t>1</w:t>
      </w:r>
      <w:r w:rsidR="00681ACA" w:rsidRPr="00A665F0">
        <w:rPr>
          <w:sz w:val="24"/>
        </w:rPr>
        <w:t>.</w:t>
      </w:r>
      <w:r w:rsidRPr="00A665F0">
        <w:rPr>
          <w:sz w:val="24"/>
        </w:rPr>
        <w:t xml:space="preserve"> Регламента, Банк вправе самостоятельно осуществить дополнительное подтверждение соответствующей сделки.</w:t>
      </w:r>
    </w:p>
    <w:p w14:paraId="42B70817" w14:textId="77777777" w:rsidR="00D96E9F" w:rsidRPr="00A665F0" w:rsidRDefault="00D96E9F" w:rsidP="00F635CC">
      <w:pPr>
        <w:pStyle w:val="a0"/>
        <w:keepLines w:val="0"/>
        <w:tabs>
          <w:tab w:val="clear" w:pos="360"/>
        </w:tabs>
        <w:spacing w:before="0"/>
        <w:ind w:left="0" w:firstLine="567"/>
        <w:rPr>
          <w:sz w:val="24"/>
        </w:rPr>
      </w:pPr>
      <w:r w:rsidRPr="00A665F0">
        <w:rPr>
          <w:sz w:val="24"/>
        </w:rPr>
        <w:t>При неисполнении Клиентом обязанности</w:t>
      </w:r>
      <w:r w:rsidR="00A019CF" w:rsidRPr="00A665F0">
        <w:rPr>
          <w:sz w:val="24"/>
        </w:rPr>
        <w:t xml:space="preserve"> </w:t>
      </w:r>
      <w:r w:rsidRPr="00A665F0">
        <w:rPr>
          <w:sz w:val="24"/>
        </w:rPr>
        <w:t xml:space="preserve">по </w:t>
      </w:r>
      <w:r w:rsidR="00797409" w:rsidRPr="00A665F0">
        <w:rPr>
          <w:sz w:val="24"/>
        </w:rPr>
        <w:t xml:space="preserve">дополнительному подтверждению сделки </w:t>
      </w:r>
      <w:r w:rsidRPr="00A665F0">
        <w:rPr>
          <w:sz w:val="24"/>
        </w:rPr>
        <w:t>Банк не гарантирует исполнение соответствующей сделки, а Клиент обязуется в полном объеме возместить Банку убытки, которые могут возникнуть в связи с неисполнением указанной сделки, в том числе штрафные санкции, наложенные Торговой системой и/или клиринговой организацией.</w:t>
      </w:r>
    </w:p>
    <w:p w14:paraId="02BE2BF5" w14:textId="77777777" w:rsidR="00131D18" w:rsidRPr="00A665F0" w:rsidRDefault="00304D15" w:rsidP="008A6EBA">
      <w:pPr>
        <w:pStyle w:val="210"/>
        <w:numPr>
          <w:ilvl w:val="2"/>
          <w:numId w:val="1"/>
        </w:numPr>
        <w:tabs>
          <w:tab w:val="clear" w:pos="564"/>
        </w:tabs>
        <w:spacing w:before="0" w:after="0"/>
        <w:ind w:firstLine="567"/>
        <w:rPr>
          <w:b/>
          <w:sz w:val="24"/>
          <w:szCs w:val="24"/>
        </w:rPr>
      </w:pPr>
      <w:r w:rsidRPr="00A665F0">
        <w:rPr>
          <w:sz w:val="24"/>
          <w:szCs w:val="24"/>
        </w:rPr>
        <w:t xml:space="preserve">В случае, если Банк осуществляет только заключение сделки, а ее исполнение осуществляется Клиентом самостоятельно, Клиент обязан предоставить Банку в указанный им срок документы, подтверждающие исполнение обязательств Клиента (Банка) по данной сделке. При этом в случае неисполнения или ненадлежащего исполнения Клиентом обязательств по указанной сделке, Клиент обязан возместить Банку любые убытки (любые понесенные Банком расходы), понесенные или которые будут понесены Банком в связи с соответствующим неисполнением или ненадлежащим исполнением Клиентом обязательств по </w:t>
      </w:r>
      <w:r w:rsidRPr="00A665F0">
        <w:rPr>
          <w:b/>
          <w:sz w:val="24"/>
          <w:szCs w:val="24"/>
        </w:rPr>
        <w:t>с</w:t>
      </w:r>
      <w:r w:rsidRPr="00A665F0">
        <w:rPr>
          <w:sz w:val="24"/>
          <w:szCs w:val="24"/>
        </w:rPr>
        <w:t>делке.</w:t>
      </w:r>
    </w:p>
    <w:p w14:paraId="54A90210" w14:textId="77777777" w:rsidR="00304D15" w:rsidRPr="00A665F0" w:rsidRDefault="00304D15" w:rsidP="00F635CC">
      <w:pPr>
        <w:pStyle w:val="a0"/>
        <w:keepLines w:val="0"/>
        <w:tabs>
          <w:tab w:val="clear" w:pos="360"/>
        </w:tabs>
        <w:spacing w:before="0"/>
        <w:ind w:left="0" w:firstLine="567"/>
        <w:rPr>
          <w:sz w:val="24"/>
        </w:rPr>
      </w:pPr>
    </w:p>
    <w:p w14:paraId="72C0F229" w14:textId="77777777" w:rsidR="003E3F00" w:rsidRPr="00A665F0" w:rsidRDefault="003E3F00" w:rsidP="00F635CC">
      <w:pPr>
        <w:pStyle w:val="1"/>
        <w:tabs>
          <w:tab w:val="clear" w:pos="360"/>
        </w:tabs>
        <w:spacing w:after="240"/>
        <w:ind w:left="0" w:firstLine="0"/>
        <w:jc w:val="center"/>
        <w:rPr>
          <w:sz w:val="24"/>
        </w:rPr>
      </w:pPr>
      <w:bookmarkStart w:id="100" w:name="_Toc497027600"/>
      <w:bookmarkStart w:id="101" w:name="_Toc500766980"/>
      <w:bookmarkStart w:id="102" w:name="_Toc25681849"/>
      <w:bookmarkStart w:id="103" w:name="_Toc25751969"/>
      <w:r w:rsidRPr="00A665F0">
        <w:rPr>
          <w:sz w:val="24"/>
        </w:rPr>
        <w:t xml:space="preserve">Глава </w:t>
      </w:r>
      <w:r w:rsidRPr="00A665F0">
        <w:rPr>
          <w:sz w:val="24"/>
          <w:lang w:val="en-US"/>
        </w:rPr>
        <w:t>IV</w:t>
      </w:r>
      <w:r w:rsidRPr="00A665F0">
        <w:rPr>
          <w:sz w:val="24"/>
        </w:rPr>
        <w:t>. НЕТОРГОВЫЕ ОПЕРАЦИИ</w:t>
      </w:r>
      <w:bookmarkEnd w:id="100"/>
      <w:bookmarkEnd w:id="101"/>
      <w:bookmarkEnd w:id="102"/>
      <w:bookmarkEnd w:id="103"/>
    </w:p>
    <w:p w14:paraId="6F16F146" w14:textId="77777777" w:rsidR="00131D18" w:rsidRPr="00A665F0" w:rsidRDefault="003E3F00" w:rsidP="008A6EBA">
      <w:pPr>
        <w:pStyle w:val="20"/>
        <w:numPr>
          <w:ilvl w:val="1"/>
          <w:numId w:val="1"/>
        </w:numPr>
        <w:tabs>
          <w:tab w:val="left" w:pos="993"/>
        </w:tabs>
        <w:spacing w:after="120"/>
        <w:ind w:left="992" w:hanging="425"/>
        <w:rPr>
          <w:bCs/>
          <w:sz w:val="24"/>
        </w:rPr>
      </w:pPr>
      <w:bookmarkStart w:id="104" w:name="_Toc25681850"/>
      <w:bookmarkStart w:id="105" w:name="_Toc25751970"/>
      <w:r w:rsidRPr="00A665F0">
        <w:rPr>
          <w:bCs/>
          <w:sz w:val="24"/>
        </w:rPr>
        <w:t>Поручения на совершение Неторговых операций</w:t>
      </w:r>
      <w:bookmarkEnd w:id="104"/>
      <w:bookmarkEnd w:id="105"/>
    </w:p>
    <w:p w14:paraId="5E32F74D" w14:textId="77777777" w:rsidR="00131D18" w:rsidRPr="00A665F0" w:rsidRDefault="003E3F00" w:rsidP="008A6EBA">
      <w:pPr>
        <w:pStyle w:val="210"/>
        <w:widowControl/>
        <w:numPr>
          <w:ilvl w:val="2"/>
          <w:numId w:val="1"/>
        </w:numPr>
        <w:tabs>
          <w:tab w:val="clear" w:pos="564"/>
        </w:tabs>
        <w:spacing w:before="0" w:after="0"/>
        <w:ind w:firstLine="567"/>
        <w:rPr>
          <w:sz w:val="24"/>
        </w:rPr>
      </w:pPr>
      <w:r w:rsidRPr="00A665F0">
        <w:rPr>
          <w:sz w:val="24"/>
        </w:rPr>
        <w:t xml:space="preserve">Клиент вправе подавать Банку </w:t>
      </w:r>
      <w:r w:rsidR="000E6D6C" w:rsidRPr="00A665F0">
        <w:rPr>
          <w:sz w:val="24"/>
        </w:rPr>
        <w:t xml:space="preserve">следующие </w:t>
      </w:r>
      <w:r w:rsidRPr="00A665F0">
        <w:rPr>
          <w:sz w:val="24"/>
        </w:rPr>
        <w:t>поручения на совершение Неторговых операций:</w:t>
      </w:r>
    </w:p>
    <w:p w14:paraId="64461BF6" w14:textId="77777777" w:rsidR="003E3F00" w:rsidRPr="00A665F0" w:rsidRDefault="00472252" w:rsidP="00F635CC">
      <w:pPr>
        <w:pStyle w:val="a6"/>
        <w:keepLines w:val="0"/>
        <w:tabs>
          <w:tab w:val="clear" w:pos="567"/>
          <w:tab w:val="clear" w:pos="644"/>
          <w:tab w:val="left" w:pos="142"/>
          <w:tab w:val="left" w:pos="284"/>
        </w:tabs>
        <w:spacing w:before="0"/>
        <w:ind w:left="0" w:firstLine="567"/>
        <w:rPr>
          <w:sz w:val="24"/>
        </w:rPr>
      </w:pPr>
      <w:r w:rsidRPr="00A665F0">
        <w:rPr>
          <w:sz w:val="24"/>
        </w:rPr>
        <w:t>а</w:t>
      </w:r>
      <w:r w:rsidR="003E3F00" w:rsidRPr="00A665F0">
        <w:rPr>
          <w:sz w:val="24"/>
        </w:rPr>
        <w:t>)</w:t>
      </w:r>
      <w:r w:rsidR="00731ED2" w:rsidRPr="00A665F0">
        <w:rPr>
          <w:sz w:val="24"/>
        </w:rPr>
        <w:t xml:space="preserve"> </w:t>
      </w:r>
      <w:r w:rsidR="00A31BDD" w:rsidRPr="00A665F0">
        <w:rPr>
          <w:sz w:val="24"/>
        </w:rPr>
        <w:t xml:space="preserve">требование о </w:t>
      </w:r>
      <w:r w:rsidR="003F2A5C" w:rsidRPr="00A665F0">
        <w:rPr>
          <w:sz w:val="24"/>
        </w:rPr>
        <w:t>возврат</w:t>
      </w:r>
      <w:r w:rsidR="00A31BDD" w:rsidRPr="00A665F0">
        <w:rPr>
          <w:sz w:val="24"/>
        </w:rPr>
        <w:t>е</w:t>
      </w:r>
      <w:r w:rsidR="003F2A5C" w:rsidRPr="00A665F0">
        <w:rPr>
          <w:sz w:val="24"/>
        </w:rPr>
        <w:t xml:space="preserve"> </w:t>
      </w:r>
      <w:r w:rsidR="003E3F00" w:rsidRPr="00A665F0">
        <w:rPr>
          <w:sz w:val="24"/>
        </w:rPr>
        <w:t>денежных средств</w:t>
      </w:r>
      <w:r w:rsidR="002D32C3" w:rsidRPr="00A665F0">
        <w:rPr>
          <w:sz w:val="24"/>
        </w:rPr>
        <w:t xml:space="preserve"> </w:t>
      </w:r>
      <w:r w:rsidR="003E3F00" w:rsidRPr="00A665F0">
        <w:rPr>
          <w:sz w:val="24"/>
        </w:rPr>
        <w:t>Клиента</w:t>
      </w:r>
      <w:r w:rsidR="00A31BDD" w:rsidRPr="00A665F0">
        <w:rPr>
          <w:sz w:val="24"/>
        </w:rPr>
        <w:t xml:space="preserve"> (</w:t>
      </w:r>
      <w:r w:rsidR="00D32484" w:rsidRPr="00A665F0">
        <w:rPr>
          <w:sz w:val="24"/>
        </w:rPr>
        <w:t xml:space="preserve">по форме </w:t>
      </w:r>
      <w:r w:rsidR="00A31BDD" w:rsidRPr="00A665F0">
        <w:rPr>
          <w:sz w:val="24"/>
          <w:szCs w:val="24"/>
        </w:rPr>
        <w:t>Приложени</w:t>
      </w:r>
      <w:r w:rsidR="00D32484" w:rsidRPr="00A665F0">
        <w:rPr>
          <w:sz w:val="24"/>
          <w:szCs w:val="24"/>
        </w:rPr>
        <w:t>я</w:t>
      </w:r>
      <w:r w:rsidR="00A31BDD" w:rsidRPr="00A665F0">
        <w:rPr>
          <w:sz w:val="24"/>
          <w:szCs w:val="24"/>
        </w:rPr>
        <w:t xml:space="preserve"> № 6а к Регламенту)</w:t>
      </w:r>
      <w:r w:rsidR="003E3F00" w:rsidRPr="00A665F0">
        <w:rPr>
          <w:sz w:val="24"/>
        </w:rPr>
        <w:t>;</w:t>
      </w:r>
    </w:p>
    <w:p w14:paraId="70ABA825" w14:textId="77777777" w:rsidR="002D32C3" w:rsidRPr="00A665F0" w:rsidRDefault="002D32C3" w:rsidP="00F635CC">
      <w:pPr>
        <w:pStyle w:val="a6"/>
        <w:keepLines w:val="0"/>
        <w:tabs>
          <w:tab w:val="clear" w:pos="567"/>
          <w:tab w:val="clear" w:pos="644"/>
          <w:tab w:val="left" w:pos="142"/>
          <w:tab w:val="left" w:pos="284"/>
        </w:tabs>
        <w:spacing w:before="0"/>
        <w:ind w:left="0" w:firstLine="567"/>
        <w:rPr>
          <w:sz w:val="24"/>
        </w:rPr>
      </w:pPr>
      <w:r w:rsidRPr="00A665F0">
        <w:rPr>
          <w:sz w:val="24"/>
        </w:rPr>
        <w:t>б) зачисление ценных бумаг на Торговый счет</w:t>
      </w:r>
      <w:r w:rsidR="00A31BDD" w:rsidRPr="00A665F0">
        <w:rPr>
          <w:sz w:val="24"/>
        </w:rPr>
        <w:t xml:space="preserve"> (по форме Депозитария)</w:t>
      </w:r>
      <w:r w:rsidR="0097373E" w:rsidRPr="00A665F0">
        <w:rPr>
          <w:sz w:val="24"/>
        </w:rPr>
        <w:t>;</w:t>
      </w:r>
    </w:p>
    <w:p w14:paraId="045E9658" w14:textId="77777777" w:rsidR="002D32C3" w:rsidRPr="00A665F0" w:rsidRDefault="002D32C3" w:rsidP="00F635CC">
      <w:pPr>
        <w:pStyle w:val="a6"/>
        <w:keepLines w:val="0"/>
        <w:tabs>
          <w:tab w:val="clear" w:pos="567"/>
          <w:tab w:val="clear" w:pos="644"/>
          <w:tab w:val="left" w:pos="142"/>
          <w:tab w:val="left" w:pos="284"/>
        </w:tabs>
        <w:spacing w:before="0"/>
        <w:ind w:left="0" w:firstLine="567"/>
        <w:rPr>
          <w:sz w:val="24"/>
        </w:rPr>
      </w:pPr>
      <w:r w:rsidRPr="00A665F0">
        <w:rPr>
          <w:sz w:val="24"/>
        </w:rPr>
        <w:t>в) списание ценных бумаг с Торгового счета</w:t>
      </w:r>
      <w:r w:rsidR="00A31BDD" w:rsidRPr="00A665F0">
        <w:rPr>
          <w:sz w:val="24"/>
        </w:rPr>
        <w:t xml:space="preserve"> (по форме Депозитария)</w:t>
      </w:r>
      <w:r w:rsidR="0097373E" w:rsidRPr="00A665F0">
        <w:rPr>
          <w:sz w:val="24"/>
        </w:rPr>
        <w:t>;</w:t>
      </w:r>
    </w:p>
    <w:p w14:paraId="3BBA6E08" w14:textId="77777777" w:rsidR="008C1CB2" w:rsidRPr="00A665F0" w:rsidRDefault="005C4FF9" w:rsidP="00F635CC">
      <w:pPr>
        <w:pStyle w:val="a6"/>
        <w:keepLines w:val="0"/>
        <w:tabs>
          <w:tab w:val="clear" w:pos="567"/>
          <w:tab w:val="clear" w:pos="644"/>
          <w:tab w:val="left" w:pos="142"/>
          <w:tab w:val="left" w:pos="284"/>
        </w:tabs>
        <w:spacing w:before="0"/>
        <w:ind w:left="0" w:firstLine="567"/>
        <w:rPr>
          <w:bCs/>
          <w:iCs/>
          <w:sz w:val="24"/>
          <w:szCs w:val="24"/>
        </w:rPr>
      </w:pPr>
      <w:r w:rsidRPr="00A665F0">
        <w:rPr>
          <w:sz w:val="24"/>
        </w:rPr>
        <w:t>г</w:t>
      </w:r>
      <w:r w:rsidR="008C1CB2" w:rsidRPr="00A665F0">
        <w:rPr>
          <w:sz w:val="24"/>
        </w:rPr>
        <w:t xml:space="preserve">) </w:t>
      </w:r>
      <w:r w:rsidR="00A31BDD" w:rsidRPr="00A665F0">
        <w:rPr>
          <w:sz w:val="24"/>
        </w:rPr>
        <w:t xml:space="preserve">требование о </w:t>
      </w:r>
      <w:r w:rsidR="008C1CB2" w:rsidRPr="00A665F0">
        <w:rPr>
          <w:sz w:val="24"/>
        </w:rPr>
        <w:t>перевод</w:t>
      </w:r>
      <w:r w:rsidR="00A31BDD" w:rsidRPr="00A665F0">
        <w:rPr>
          <w:sz w:val="24"/>
        </w:rPr>
        <w:t>е</w:t>
      </w:r>
      <w:r w:rsidR="008C1CB2" w:rsidRPr="00A665F0">
        <w:rPr>
          <w:sz w:val="24"/>
        </w:rPr>
        <w:t xml:space="preserve"> денежных средств с индивидуального инвестиционного счета</w:t>
      </w:r>
      <w:r w:rsidR="00A31BDD" w:rsidRPr="00A665F0">
        <w:rPr>
          <w:sz w:val="24"/>
        </w:rPr>
        <w:t xml:space="preserve"> (</w:t>
      </w:r>
      <w:r w:rsidR="00D32484" w:rsidRPr="00A665F0">
        <w:rPr>
          <w:sz w:val="24"/>
        </w:rPr>
        <w:t xml:space="preserve">по форме </w:t>
      </w:r>
      <w:r w:rsidR="00A31BDD" w:rsidRPr="00A665F0">
        <w:rPr>
          <w:sz w:val="24"/>
          <w:szCs w:val="24"/>
        </w:rPr>
        <w:t>Приложени</w:t>
      </w:r>
      <w:r w:rsidR="00D32484" w:rsidRPr="00A665F0">
        <w:rPr>
          <w:sz w:val="24"/>
          <w:szCs w:val="24"/>
        </w:rPr>
        <w:t>я</w:t>
      </w:r>
      <w:r w:rsidR="00A31BDD" w:rsidRPr="00A665F0">
        <w:rPr>
          <w:sz w:val="24"/>
          <w:szCs w:val="24"/>
        </w:rPr>
        <w:t xml:space="preserve"> № 6б к Регламенту)</w:t>
      </w:r>
      <w:r w:rsidR="008C1CB2" w:rsidRPr="00A665F0">
        <w:rPr>
          <w:sz w:val="24"/>
        </w:rPr>
        <w:t>;</w:t>
      </w:r>
    </w:p>
    <w:p w14:paraId="7A1C0E5B" w14:textId="77777777" w:rsidR="00131D18" w:rsidRPr="00A665F0" w:rsidRDefault="003E3F00" w:rsidP="008A6EBA">
      <w:pPr>
        <w:pStyle w:val="20"/>
        <w:numPr>
          <w:ilvl w:val="1"/>
          <w:numId w:val="1"/>
        </w:numPr>
        <w:tabs>
          <w:tab w:val="left" w:pos="993"/>
        </w:tabs>
        <w:spacing w:after="120"/>
        <w:ind w:left="992" w:hanging="425"/>
        <w:rPr>
          <w:bCs/>
          <w:sz w:val="24"/>
        </w:rPr>
      </w:pPr>
      <w:bookmarkStart w:id="106" w:name="_Toc25681851"/>
      <w:bookmarkStart w:id="107" w:name="_Toc25751971"/>
      <w:bookmarkStart w:id="108" w:name="_Toc497027604"/>
      <w:bookmarkStart w:id="109" w:name="_Toc500766984"/>
      <w:r w:rsidRPr="00A665F0">
        <w:rPr>
          <w:bCs/>
          <w:sz w:val="24"/>
        </w:rPr>
        <w:t>Зачисление денежных средств</w:t>
      </w:r>
      <w:bookmarkEnd w:id="106"/>
      <w:bookmarkEnd w:id="107"/>
      <w:r w:rsidRPr="00A665F0">
        <w:rPr>
          <w:bCs/>
          <w:sz w:val="24"/>
        </w:rPr>
        <w:t xml:space="preserve"> </w:t>
      </w:r>
      <w:bookmarkEnd w:id="108"/>
      <w:bookmarkEnd w:id="109"/>
    </w:p>
    <w:p w14:paraId="215FB704" w14:textId="77777777" w:rsidR="00131D18" w:rsidRPr="00A665F0" w:rsidRDefault="003E3F00" w:rsidP="008A6EBA">
      <w:pPr>
        <w:pStyle w:val="210"/>
        <w:widowControl/>
        <w:numPr>
          <w:ilvl w:val="2"/>
          <w:numId w:val="1"/>
        </w:numPr>
        <w:tabs>
          <w:tab w:val="clear" w:pos="564"/>
        </w:tabs>
        <w:spacing w:before="0" w:after="0"/>
        <w:ind w:firstLine="567"/>
        <w:rPr>
          <w:sz w:val="24"/>
        </w:rPr>
      </w:pPr>
      <w:r w:rsidRPr="00A665F0">
        <w:rPr>
          <w:sz w:val="24"/>
        </w:rPr>
        <w:t xml:space="preserve">Денежные средства зачисляются на </w:t>
      </w:r>
      <w:r w:rsidR="00393494" w:rsidRPr="00A665F0">
        <w:rPr>
          <w:sz w:val="24"/>
        </w:rPr>
        <w:t xml:space="preserve">Брокерский </w:t>
      </w:r>
      <w:r w:rsidRPr="00A665F0">
        <w:rPr>
          <w:sz w:val="24"/>
        </w:rPr>
        <w:t>счет Клиента в результате:</w:t>
      </w:r>
    </w:p>
    <w:p w14:paraId="6FFCD4F7" w14:textId="77777777" w:rsidR="003E3F00" w:rsidRPr="00A665F0" w:rsidRDefault="003E3F00" w:rsidP="00F635CC">
      <w:pPr>
        <w:widowControl w:val="0"/>
        <w:ind w:firstLine="567"/>
        <w:jc w:val="both"/>
        <w:rPr>
          <w:snapToGrid w:val="0"/>
          <w:sz w:val="24"/>
        </w:rPr>
      </w:pPr>
      <w:r w:rsidRPr="00A665F0">
        <w:rPr>
          <w:snapToGrid w:val="0"/>
          <w:sz w:val="24"/>
        </w:rPr>
        <w:t xml:space="preserve">а) внесения </w:t>
      </w:r>
      <w:r w:rsidR="001644B6" w:rsidRPr="00A665F0">
        <w:rPr>
          <w:snapToGrid w:val="0"/>
          <w:sz w:val="24"/>
        </w:rPr>
        <w:t xml:space="preserve">Клиентом </w:t>
      </w:r>
      <w:r w:rsidR="001B06CC" w:rsidRPr="00A665F0">
        <w:rPr>
          <w:snapToGrid w:val="0"/>
          <w:sz w:val="24"/>
        </w:rPr>
        <w:t>денежных средств</w:t>
      </w:r>
      <w:r w:rsidRPr="00A665F0">
        <w:rPr>
          <w:snapToGrid w:val="0"/>
          <w:sz w:val="24"/>
        </w:rPr>
        <w:t xml:space="preserve"> в кассу Банка (только для физических лиц</w:t>
      </w:r>
      <w:r w:rsidR="001644B6" w:rsidRPr="00A665F0">
        <w:rPr>
          <w:snapToGrid w:val="0"/>
          <w:sz w:val="24"/>
        </w:rPr>
        <w:t>)</w:t>
      </w:r>
      <w:r w:rsidRPr="00A665F0">
        <w:rPr>
          <w:snapToGrid w:val="0"/>
          <w:sz w:val="24"/>
        </w:rPr>
        <w:t>;</w:t>
      </w:r>
    </w:p>
    <w:p w14:paraId="5182F0A1" w14:textId="77777777" w:rsidR="003E3F00" w:rsidRPr="00A665F0" w:rsidRDefault="003E3F00" w:rsidP="00F635CC">
      <w:pPr>
        <w:widowControl w:val="0"/>
        <w:ind w:firstLine="567"/>
        <w:jc w:val="both"/>
        <w:rPr>
          <w:snapToGrid w:val="0"/>
          <w:sz w:val="24"/>
        </w:rPr>
      </w:pPr>
      <w:r w:rsidRPr="00A665F0">
        <w:rPr>
          <w:snapToGrid w:val="0"/>
          <w:sz w:val="24"/>
        </w:rPr>
        <w:lastRenderedPageBreak/>
        <w:t xml:space="preserve">б) перевода денежных средств со счетов </w:t>
      </w:r>
      <w:r w:rsidR="001644B6" w:rsidRPr="00A665F0">
        <w:rPr>
          <w:snapToGrid w:val="0"/>
          <w:sz w:val="24"/>
        </w:rPr>
        <w:t xml:space="preserve">Клиента </w:t>
      </w:r>
      <w:r w:rsidRPr="00A665F0">
        <w:rPr>
          <w:snapToGrid w:val="0"/>
          <w:sz w:val="24"/>
        </w:rPr>
        <w:t>в иных кредитных организациях;</w:t>
      </w:r>
    </w:p>
    <w:p w14:paraId="275635B8" w14:textId="77777777" w:rsidR="003E3F00" w:rsidRPr="00A665F0" w:rsidRDefault="003E3F00" w:rsidP="00F635CC">
      <w:pPr>
        <w:widowControl w:val="0"/>
        <w:ind w:firstLine="567"/>
        <w:jc w:val="both"/>
        <w:rPr>
          <w:snapToGrid w:val="0"/>
          <w:sz w:val="24"/>
        </w:rPr>
      </w:pPr>
      <w:r w:rsidRPr="00A665F0">
        <w:rPr>
          <w:snapToGrid w:val="0"/>
          <w:sz w:val="24"/>
        </w:rPr>
        <w:t>в) перевода денежных средств со счета Клиента, открытого в Банке;</w:t>
      </w:r>
    </w:p>
    <w:p w14:paraId="31579688" w14:textId="77777777" w:rsidR="000D257E" w:rsidRPr="00A665F0" w:rsidRDefault="000D257E" w:rsidP="00F635CC">
      <w:pPr>
        <w:widowControl w:val="0"/>
        <w:ind w:firstLine="567"/>
        <w:jc w:val="both"/>
        <w:rPr>
          <w:snapToGrid w:val="0"/>
          <w:sz w:val="24"/>
        </w:rPr>
      </w:pPr>
      <w:r w:rsidRPr="00A665F0">
        <w:rPr>
          <w:snapToGrid w:val="0"/>
          <w:sz w:val="24"/>
        </w:rPr>
        <w:t>г) выплаты дохода по ценным бумагам Эмитентом ценных бумаг;</w:t>
      </w:r>
    </w:p>
    <w:p w14:paraId="0836AC36" w14:textId="77777777" w:rsidR="003E3F00" w:rsidRPr="00A665F0" w:rsidRDefault="000D257E" w:rsidP="00F635CC">
      <w:pPr>
        <w:widowControl w:val="0"/>
        <w:ind w:firstLine="567"/>
        <w:rPr>
          <w:snapToGrid w:val="0"/>
          <w:sz w:val="24"/>
          <w:lang w:val="en-US"/>
        </w:rPr>
      </w:pPr>
      <w:r w:rsidRPr="00A665F0">
        <w:rPr>
          <w:snapToGrid w:val="0"/>
          <w:sz w:val="24"/>
        </w:rPr>
        <w:t>д</w:t>
      </w:r>
      <w:r w:rsidR="003E3F00" w:rsidRPr="00A665F0">
        <w:rPr>
          <w:snapToGrid w:val="0"/>
          <w:sz w:val="24"/>
        </w:rPr>
        <w:t>) проведения расчетов по Торговой операции, совершенной Банком по поручению Клиента.</w:t>
      </w:r>
    </w:p>
    <w:p w14:paraId="34794E10" w14:textId="77777777" w:rsidR="00131D18" w:rsidRPr="00A665F0" w:rsidRDefault="00482F4E" w:rsidP="008A6EBA">
      <w:pPr>
        <w:pStyle w:val="2110"/>
        <w:numPr>
          <w:ilvl w:val="2"/>
          <w:numId w:val="1"/>
        </w:numPr>
        <w:spacing w:before="0" w:after="0"/>
        <w:ind w:firstLine="567"/>
        <w:jc w:val="both"/>
      </w:pPr>
      <w:r w:rsidRPr="00A665F0">
        <w:rPr>
          <w:b w:val="0"/>
        </w:rPr>
        <w:t>Перечисление Клиентом денежных средств для их отражения на </w:t>
      </w:r>
      <w:r w:rsidR="00393494" w:rsidRPr="00A665F0">
        <w:rPr>
          <w:b w:val="0"/>
        </w:rPr>
        <w:t xml:space="preserve">Брокерском </w:t>
      </w:r>
      <w:r w:rsidRPr="00A665F0">
        <w:rPr>
          <w:b w:val="0"/>
        </w:rPr>
        <w:t>счете Клиента может производиться переводом </w:t>
      </w:r>
      <w:r w:rsidR="00831531" w:rsidRPr="00A665F0">
        <w:rPr>
          <w:b w:val="0"/>
        </w:rPr>
        <w:t xml:space="preserve">только </w:t>
      </w:r>
      <w:r w:rsidRPr="00A665F0">
        <w:rPr>
          <w:b w:val="0"/>
        </w:rPr>
        <w:t>со своего </w:t>
      </w:r>
      <w:r w:rsidR="00BA2C9D" w:rsidRPr="00A665F0">
        <w:rPr>
          <w:b w:val="0"/>
        </w:rPr>
        <w:t xml:space="preserve">банковского </w:t>
      </w:r>
      <w:r w:rsidRPr="00A665F0">
        <w:rPr>
          <w:b w:val="0"/>
        </w:rPr>
        <w:t>счета. Внесение денежных средств путем перечисления на Брокерский счет со счетов третьих лиц - юридических лиц не допускается, за исключением</w:t>
      </w:r>
      <w:r w:rsidR="00D0779E" w:rsidRPr="00A665F0">
        <w:rPr>
          <w:b w:val="0"/>
        </w:rPr>
        <w:t xml:space="preserve"> случаев</w:t>
      </w:r>
      <w:r w:rsidRPr="00A665F0">
        <w:rPr>
          <w:b w:val="0"/>
        </w:rPr>
        <w:t>, если данное юридическое лицо является профессиональным участником рынка ценных бумаг, оказывающим Клиенту брокерские</w:t>
      </w:r>
      <w:r w:rsidR="0068074E" w:rsidRPr="00A665F0">
        <w:rPr>
          <w:b w:val="0"/>
        </w:rPr>
        <w:t>, депозитарные</w:t>
      </w:r>
      <w:r w:rsidRPr="00A665F0">
        <w:rPr>
          <w:b w:val="0"/>
        </w:rPr>
        <w:t xml:space="preserve"> услуги, и/или услуги по управлению ценными бумагами в соответствии с лицензией</w:t>
      </w:r>
      <w:r w:rsidR="00D0779E" w:rsidRPr="00A665F0">
        <w:rPr>
          <w:b w:val="0"/>
        </w:rPr>
        <w:t xml:space="preserve"> профессионального участника рынка ценных бумаг</w:t>
      </w:r>
      <w:r w:rsidRPr="00A665F0">
        <w:rPr>
          <w:b w:val="0"/>
        </w:rPr>
        <w:t>, при условии</w:t>
      </w:r>
      <w:r w:rsidR="00D0779E" w:rsidRPr="00A665F0">
        <w:rPr>
          <w:b w:val="0"/>
        </w:rPr>
        <w:t xml:space="preserve"> предоставления Клиентом в Банк копии договора на оказание соответствующих услуг</w:t>
      </w:r>
      <w:r w:rsidRPr="00A665F0">
        <w:rPr>
          <w:b w:val="0"/>
        </w:rPr>
        <w:t>.</w:t>
      </w:r>
      <w:r w:rsidR="00D0779E" w:rsidRPr="00A665F0">
        <w:rPr>
          <w:b w:val="0"/>
        </w:rPr>
        <w:t xml:space="preserve"> </w:t>
      </w:r>
      <w:r w:rsidR="00EC6EE5" w:rsidRPr="00A665F0">
        <w:rPr>
          <w:b w:val="0"/>
        </w:rPr>
        <w:t>Денежные средства, поступившие от третьих лиц для зачисления на Брокерский счет Клиента в иных случаях, возвращаются по реквизитам отправителя</w:t>
      </w:r>
      <w:r w:rsidR="000F7F41" w:rsidRPr="00A665F0">
        <w:rPr>
          <w:b w:val="0"/>
        </w:rPr>
        <w:t>.</w:t>
      </w:r>
      <w:r w:rsidR="00EC6EE5" w:rsidRPr="00A665F0" w:rsidDel="00EC6EE5">
        <w:rPr>
          <w:b w:val="0"/>
        </w:rPr>
        <w:t xml:space="preserve"> </w:t>
      </w:r>
    </w:p>
    <w:p w14:paraId="2CB4895D" w14:textId="77777777" w:rsidR="00131D18" w:rsidRPr="00A665F0" w:rsidRDefault="00482F4E" w:rsidP="008A6EBA">
      <w:pPr>
        <w:pStyle w:val="2110"/>
        <w:numPr>
          <w:ilvl w:val="2"/>
          <w:numId w:val="1"/>
        </w:numPr>
        <w:spacing w:before="0" w:after="0"/>
        <w:ind w:firstLine="567"/>
        <w:jc w:val="both"/>
      </w:pPr>
      <w:r w:rsidRPr="00A665F0">
        <w:rPr>
          <w:b w:val="0"/>
        </w:rPr>
        <w:t xml:space="preserve">Клиент уведомлен и соглашается с тем, что Банк оставляет за собой право по своему усмотрению отказать в зачислении на </w:t>
      </w:r>
      <w:r w:rsidR="00393494" w:rsidRPr="00A665F0">
        <w:rPr>
          <w:b w:val="0"/>
        </w:rPr>
        <w:t xml:space="preserve">Брокерский </w:t>
      </w:r>
      <w:r w:rsidRPr="00A665F0">
        <w:rPr>
          <w:b w:val="0"/>
        </w:rPr>
        <w:t>счет Клиента денежных средств, поступивших от третьих лиц без объяснения Клиенту причин такого отказа.</w:t>
      </w:r>
    </w:p>
    <w:p w14:paraId="25068E8D" w14:textId="77777777" w:rsidR="00131D18" w:rsidRPr="00A665F0" w:rsidRDefault="00D07E8B" w:rsidP="008A6EBA">
      <w:pPr>
        <w:pStyle w:val="2110"/>
        <w:numPr>
          <w:ilvl w:val="2"/>
          <w:numId w:val="1"/>
        </w:numPr>
        <w:spacing w:before="0" w:after="0"/>
        <w:ind w:firstLine="567"/>
        <w:jc w:val="both"/>
      </w:pPr>
      <w:r w:rsidRPr="00A665F0">
        <w:rPr>
          <w:b w:val="0"/>
          <w:snapToGrid w:val="0"/>
        </w:rPr>
        <w:t xml:space="preserve">В рамках Договора о брокерском обслуживании, предусматривающего открытие и ведение ИИС, на </w:t>
      </w:r>
      <w:r w:rsidR="00EC6EE5" w:rsidRPr="00A665F0">
        <w:rPr>
          <w:b w:val="0"/>
          <w:snapToGrid w:val="0"/>
        </w:rPr>
        <w:t>Брокерский</w:t>
      </w:r>
      <w:r w:rsidRPr="00A665F0">
        <w:rPr>
          <w:b w:val="0"/>
          <w:snapToGrid w:val="0"/>
        </w:rPr>
        <w:t xml:space="preserve"> счет зачисляются только денежные средства в рублях </w:t>
      </w:r>
      <w:r w:rsidR="00EC6EE5" w:rsidRPr="00A665F0">
        <w:rPr>
          <w:b w:val="0"/>
          <w:snapToGrid w:val="0"/>
        </w:rPr>
        <w:t>Российской Федерации</w:t>
      </w:r>
      <w:r w:rsidRPr="00A665F0">
        <w:rPr>
          <w:b w:val="0"/>
          <w:snapToGrid w:val="0"/>
        </w:rPr>
        <w:t xml:space="preserve"> в пределах совокупной суммы, которая может быть передана Клиентом Банку согласно нормативным актам Российской Федерации.</w:t>
      </w:r>
    </w:p>
    <w:p w14:paraId="079781EE" w14:textId="77777777" w:rsidR="00131D18" w:rsidRPr="00A665F0" w:rsidRDefault="00CE5A73" w:rsidP="008A6EBA">
      <w:pPr>
        <w:pStyle w:val="210"/>
        <w:widowControl/>
        <w:numPr>
          <w:ilvl w:val="2"/>
          <w:numId w:val="1"/>
        </w:numPr>
        <w:tabs>
          <w:tab w:val="clear" w:pos="564"/>
        </w:tabs>
        <w:spacing w:before="0" w:after="0"/>
        <w:ind w:firstLine="567"/>
        <w:rPr>
          <w:sz w:val="24"/>
        </w:rPr>
      </w:pPr>
      <w:r w:rsidRPr="00A665F0">
        <w:rPr>
          <w:sz w:val="24"/>
        </w:rPr>
        <w:t>При оформлении платежных документов на перечисление денежных средств на Брокерский счет Клиент обязан указывать следующее назначение платежа:</w:t>
      </w:r>
    </w:p>
    <w:p w14:paraId="5A603E9B" w14:textId="77777777" w:rsidR="005C3A66" w:rsidRPr="00A665F0" w:rsidRDefault="003A321A" w:rsidP="00F635CC">
      <w:pPr>
        <w:autoSpaceDE w:val="0"/>
        <w:autoSpaceDN w:val="0"/>
        <w:jc w:val="both"/>
        <w:rPr>
          <w:b/>
          <w:i/>
          <w:iCs/>
          <w:sz w:val="24"/>
          <w:szCs w:val="24"/>
        </w:rPr>
      </w:pPr>
      <w:r w:rsidRPr="00A665F0" w:rsidDel="003A321A">
        <w:rPr>
          <w:i/>
          <w:iCs/>
        </w:rPr>
        <w:t xml:space="preserve"> </w:t>
      </w:r>
      <w:r w:rsidR="00E307DD" w:rsidRPr="00A665F0">
        <w:rPr>
          <w:i/>
          <w:iCs/>
        </w:rPr>
        <w:t xml:space="preserve">          </w:t>
      </w:r>
      <w:r w:rsidR="005C3A66" w:rsidRPr="00A665F0">
        <w:rPr>
          <w:b/>
          <w:i/>
          <w:iCs/>
          <w:sz w:val="24"/>
          <w:szCs w:val="24"/>
        </w:rPr>
        <w:t>«Перечисление средств по Договору о брокерском</w:t>
      </w:r>
      <w:r w:rsidR="00A019CF" w:rsidRPr="00A665F0">
        <w:rPr>
          <w:b/>
          <w:i/>
          <w:iCs/>
          <w:sz w:val="24"/>
          <w:szCs w:val="24"/>
        </w:rPr>
        <w:t xml:space="preserve"> </w:t>
      </w:r>
      <w:r w:rsidR="005C3A66" w:rsidRPr="00A665F0">
        <w:rPr>
          <w:b/>
          <w:i/>
          <w:iCs/>
          <w:sz w:val="24"/>
          <w:szCs w:val="24"/>
        </w:rPr>
        <w:t>обслуживании на рынке ценных бумаг №__</w:t>
      </w:r>
      <w:r w:rsidR="0034740A" w:rsidRPr="00A665F0">
        <w:rPr>
          <w:b/>
          <w:i/>
          <w:iCs/>
          <w:sz w:val="24"/>
          <w:szCs w:val="24"/>
        </w:rPr>
        <w:t>___</w:t>
      </w:r>
      <w:r w:rsidR="001F0D41" w:rsidRPr="00A665F0">
        <w:rPr>
          <w:b/>
          <w:i/>
          <w:iCs/>
          <w:sz w:val="24"/>
          <w:szCs w:val="24"/>
        </w:rPr>
        <w:t>_____</w:t>
      </w:r>
      <w:r w:rsidR="0034740A" w:rsidRPr="00A665F0">
        <w:rPr>
          <w:b/>
          <w:i/>
          <w:iCs/>
          <w:sz w:val="24"/>
          <w:szCs w:val="24"/>
        </w:rPr>
        <w:t>___</w:t>
      </w:r>
      <w:r w:rsidR="005C3A66" w:rsidRPr="00A665F0">
        <w:rPr>
          <w:b/>
          <w:i/>
          <w:iCs/>
          <w:sz w:val="24"/>
          <w:szCs w:val="24"/>
        </w:rPr>
        <w:t>_ от «____»</w:t>
      </w:r>
      <w:r w:rsidR="00912A03" w:rsidRPr="00A665F0">
        <w:rPr>
          <w:b/>
          <w:i/>
          <w:iCs/>
          <w:sz w:val="24"/>
          <w:szCs w:val="24"/>
        </w:rPr>
        <w:t xml:space="preserve"> </w:t>
      </w:r>
      <w:r w:rsidR="005C3A66" w:rsidRPr="00A665F0">
        <w:rPr>
          <w:b/>
          <w:i/>
          <w:iCs/>
          <w:sz w:val="24"/>
          <w:szCs w:val="24"/>
        </w:rPr>
        <w:t>_________</w:t>
      </w:r>
      <w:r w:rsidR="001F0D41" w:rsidRPr="00A665F0">
        <w:rPr>
          <w:b/>
          <w:i/>
          <w:iCs/>
          <w:sz w:val="24"/>
          <w:szCs w:val="24"/>
        </w:rPr>
        <w:t>____</w:t>
      </w:r>
      <w:r w:rsidR="005C3A66" w:rsidRPr="00A665F0">
        <w:rPr>
          <w:b/>
          <w:i/>
          <w:iCs/>
          <w:sz w:val="24"/>
          <w:szCs w:val="24"/>
        </w:rPr>
        <w:t xml:space="preserve"> (НДС не облагается)».</w:t>
      </w:r>
    </w:p>
    <w:p w14:paraId="394EB486" w14:textId="77777777" w:rsidR="00131D18" w:rsidRPr="00A665F0" w:rsidRDefault="007E74CC" w:rsidP="008A6EBA">
      <w:pPr>
        <w:pStyle w:val="affb"/>
        <w:numPr>
          <w:ilvl w:val="2"/>
          <w:numId w:val="1"/>
        </w:numPr>
        <w:autoSpaceDE w:val="0"/>
        <w:autoSpaceDN w:val="0"/>
        <w:spacing w:line="240" w:lineRule="auto"/>
        <w:ind w:left="0" w:firstLine="567"/>
        <w:jc w:val="both"/>
        <w:rPr>
          <w:b/>
          <w:i/>
          <w:iCs/>
          <w:sz w:val="24"/>
          <w:szCs w:val="24"/>
        </w:rPr>
      </w:pPr>
      <w:r w:rsidRPr="00A665F0">
        <w:rPr>
          <w:rFonts w:ascii="Times New Roman" w:hAnsi="Times New Roman"/>
          <w:iCs/>
          <w:sz w:val="24"/>
          <w:szCs w:val="24"/>
        </w:rPr>
        <w:t>Ответственность</w:t>
      </w:r>
      <w:r w:rsidR="00D07E8B" w:rsidRPr="00A665F0">
        <w:rPr>
          <w:rFonts w:ascii="Times New Roman" w:hAnsi="Times New Roman"/>
          <w:iCs/>
          <w:sz w:val="24"/>
          <w:szCs w:val="24"/>
        </w:rPr>
        <w:t xml:space="preserve"> </w:t>
      </w:r>
      <w:r w:rsidRPr="00A665F0">
        <w:rPr>
          <w:rFonts w:ascii="Times New Roman" w:hAnsi="Times New Roman"/>
          <w:iCs/>
          <w:sz w:val="24"/>
          <w:szCs w:val="24"/>
        </w:rPr>
        <w:t xml:space="preserve">за </w:t>
      </w:r>
      <w:r w:rsidR="00D07E8B" w:rsidRPr="00A665F0">
        <w:rPr>
          <w:rFonts w:ascii="Times New Roman" w:hAnsi="Times New Roman"/>
          <w:iCs/>
          <w:sz w:val="24"/>
          <w:szCs w:val="24"/>
        </w:rPr>
        <w:t>указани</w:t>
      </w:r>
      <w:r w:rsidRPr="00A665F0">
        <w:rPr>
          <w:rFonts w:ascii="Times New Roman" w:hAnsi="Times New Roman"/>
          <w:iCs/>
          <w:sz w:val="24"/>
          <w:szCs w:val="24"/>
        </w:rPr>
        <w:t>е</w:t>
      </w:r>
      <w:r w:rsidR="00D07E8B" w:rsidRPr="00A665F0">
        <w:rPr>
          <w:rFonts w:ascii="Times New Roman" w:hAnsi="Times New Roman"/>
          <w:iCs/>
          <w:sz w:val="24"/>
          <w:szCs w:val="24"/>
        </w:rPr>
        <w:t xml:space="preserve"> неверных или неполных (недостаточных для зачисления денег) реквизитов назначения платежа </w:t>
      </w:r>
      <w:r w:rsidRPr="00A665F0">
        <w:rPr>
          <w:rFonts w:ascii="Times New Roman" w:hAnsi="Times New Roman"/>
          <w:iCs/>
          <w:sz w:val="24"/>
          <w:szCs w:val="24"/>
        </w:rPr>
        <w:t>несет</w:t>
      </w:r>
      <w:r w:rsidR="00D07E8B" w:rsidRPr="00A665F0">
        <w:rPr>
          <w:rFonts w:ascii="Times New Roman" w:hAnsi="Times New Roman"/>
          <w:iCs/>
          <w:sz w:val="24"/>
          <w:szCs w:val="24"/>
        </w:rPr>
        <w:t xml:space="preserve"> Клиент.</w:t>
      </w:r>
    </w:p>
    <w:p w14:paraId="1B7047F5" w14:textId="77777777" w:rsidR="00131D18" w:rsidRPr="00A665F0" w:rsidRDefault="003E3F00" w:rsidP="008A6EBA">
      <w:pPr>
        <w:pStyle w:val="20"/>
        <w:numPr>
          <w:ilvl w:val="1"/>
          <w:numId w:val="1"/>
        </w:numPr>
        <w:tabs>
          <w:tab w:val="left" w:pos="993"/>
        </w:tabs>
        <w:spacing w:after="120"/>
        <w:ind w:left="992" w:hanging="425"/>
        <w:rPr>
          <w:bCs/>
          <w:sz w:val="24"/>
        </w:rPr>
      </w:pPr>
      <w:bookmarkStart w:id="110" w:name="_Toc25681852"/>
      <w:bookmarkStart w:id="111" w:name="_Toc25751972"/>
      <w:r w:rsidRPr="00A665F0">
        <w:rPr>
          <w:bCs/>
          <w:sz w:val="24"/>
        </w:rPr>
        <w:t>Списание денежных средств</w:t>
      </w:r>
      <w:bookmarkEnd w:id="110"/>
      <w:bookmarkEnd w:id="111"/>
      <w:r w:rsidRPr="00A665F0">
        <w:rPr>
          <w:bCs/>
          <w:sz w:val="24"/>
        </w:rPr>
        <w:t xml:space="preserve"> </w:t>
      </w:r>
    </w:p>
    <w:p w14:paraId="3D853C39" w14:textId="77777777" w:rsidR="00131D18" w:rsidRPr="00A665F0" w:rsidRDefault="003E3F00" w:rsidP="008A6EBA">
      <w:pPr>
        <w:pStyle w:val="210"/>
        <w:widowControl/>
        <w:numPr>
          <w:ilvl w:val="2"/>
          <w:numId w:val="1"/>
        </w:numPr>
        <w:tabs>
          <w:tab w:val="clear" w:pos="564"/>
        </w:tabs>
        <w:spacing w:before="0" w:after="0"/>
        <w:ind w:firstLine="567"/>
        <w:rPr>
          <w:sz w:val="24"/>
          <w:szCs w:val="24"/>
        </w:rPr>
      </w:pPr>
      <w:r w:rsidRPr="00A665F0">
        <w:rPr>
          <w:sz w:val="24"/>
          <w:szCs w:val="24"/>
        </w:rPr>
        <w:t xml:space="preserve">Если иное не установлено Регламентом, денежные средства списываются с </w:t>
      </w:r>
      <w:r w:rsidR="00393494" w:rsidRPr="00A665F0">
        <w:rPr>
          <w:sz w:val="24"/>
          <w:szCs w:val="24"/>
        </w:rPr>
        <w:t xml:space="preserve">Брокерского </w:t>
      </w:r>
      <w:r w:rsidRPr="00A665F0">
        <w:rPr>
          <w:sz w:val="24"/>
          <w:szCs w:val="24"/>
        </w:rPr>
        <w:t>счета Клиента в результате:</w:t>
      </w:r>
    </w:p>
    <w:p w14:paraId="3B6435B7" w14:textId="77777777" w:rsidR="003E3F00" w:rsidRPr="00A665F0" w:rsidRDefault="003E3F00" w:rsidP="00F635CC">
      <w:pPr>
        <w:pStyle w:val="a0"/>
        <w:keepLines w:val="0"/>
        <w:tabs>
          <w:tab w:val="clear" w:pos="360"/>
        </w:tabs>
        <w:spacing w:before="0"/>
        <w:ind w:left="0" w:firstLine="567"/>
        <w:rPr>
          <w:sz w:val="24"/>
          <w:szCs w:val="24"/>
        </w:rPr>
      </w:pPr>
      <w:r w:rsidRPr="00A665F0">
        <w:rPr>
          <w:sz w:val="24"/>
          <w:szCs w:val="24"/>
        </w:rPr>
        <w:t xml:space="preserve">а) исполнения Банком </w:t>
      </w:r>
      <w:r w:rsidR="008C1CB2" w:rsidRPr="00A665F0">
        <w:rPr>
          <w:sz w:val="24"/>
          <w:szCs w:val="24"/>
        </w:rPr>
        <w:t xml:space="preserve">требования </w:t>
      </w:r>
      <w:r w:rsidRPr="00A665F0">
        <w:rPr>
          <w:sz w:val="24"/>
          <w:szCs w:val="24"/>
        </w:rPr>
        <w:t xml:space="preserve">Клиента </w:t>
      </w:r>
      <w:r w:rsidR="008C1CB2" w:rsidRPr="00A665F0">
        <w:rPr>
          <w:sz w:val="24"/>
          <w:szCs w:val="24"/>
        </w:rPr>
        <w:t xml:space="preserve">о возврате </w:t>
      </w:r>
      <w:r w:rsidRPr="00A665F0">
        <w:rPr>
          <w:sz w:val="24"/>
          <w:szCs w:val="24"/>
        </w:rPr>
        <w:t>денежных средств</w:t>
      </w:r>
      <w:r w:rsidR="00F81D7C" w:rsidRPr="00A665F0">
        <w:rPr>
          <w:sz w:val="24"/>
          <w:szCs w:val="24"/>
        </w:rPr>
        <w:t>,</w:t>
      </w:r>
      <w:r w:rsidR="008C1CB2" w:rsidRPr="00A665F0">
        <w:rPr>
          <w:sz w:val="24"/>
          <w:szCs w:val="24"/>
        </w:rPr>
        <w:t xml:space="preserve"> </w:t>
      </w:r>
      <w:r w:rsidR="00F81D7C" w:rsidRPr="00A665F0">
        <w:rPr>
          <w:sz w:val="24"/>
          <w:szCs w:val="24"/>
        </w:rPr>
        <w:t xml:space="preserve">находящихся на Брокерском счете Клиента </w:t>
      </w:r>
      <w:r w:rsidR="0034740A" w:rsidRPr="00A665F0">
        <w:rPr>
          <w:sz w:val="24"/>
          <w:szCs w:val="24"/>
        </w:rPr>
        <w:t xml:space="preserve">(Приложение № 6а </w:t>
      </w:r>
      <w:r w:rsidR="00994028" w:rsidRPr="00A665F0">
        <w:rPr>
          <w:sz w:val="24"/>
          <w:szCs w:val="24"/>
        </w:rPr>
        <w:t>к Регламенту</w:t>
      </w:r>
      <w:r w:rsidR="0034740A" w:rsidRPr="00A665F0">
        <w:rPr>
          <w:sz w:val="24"/>
          <w:szCs w:val="24"/>
        </w:rPr>
        <w:t>)</w:t>
      </w:r>
      <w:r w:rsidRPr="00A665F0">
        <w:rPr>
          <w:sz w:val="24"/>
          <w:szCs w:val="24"/>
        </w:rPr>
        <w:t xml:space="preserve">, </w:t>
      </w:r>
      <w:r w:rsidR="00393494" w:rsidRPr="00A665F0">
        <w:rPr>
          <w:sz w:val="24"/>
          <w:szCs w:val="24"/>
        </w:rPr>
        <w:t>требования о переводе денежных средств с индивидуального инвестиционного счета (Приложение № 6б к Регламенту) (далее – требования о возврате/переводе</w:t>
      </w:r>
      <w:r w:rsidR="00344BF1" w:rsidRPr="00A665F0">
        <w:rPr>
          <w:sz w:val="24"/>
          <w:szCs w:val="24"/>
        </w:rPr>
        <w:t xml:space="preserve"> денежных средств, требовани</w:t>
      </w:r>
      <w:r w:rsidR="00F81D7C" w:rsidRPr="00A665F0">
        <w:rPr>
          <w:sz w:val="24"/>
          <w:szCs w:val="24"/>
        </w:rPr>
        <w:t>я</w:t>
      </w:r>
      <w:r w:rsidR="00393494" w:rsidRPr="00A665F0">
        <w:rPr>
          <w:sz w:val="24"/>
          <w:szCs w:val="24"/>
        </w:rPr>
        <w:t>)</w:t>
      </w:r>
      <w:r w:rsidRPr="00A665F0">
        <w:rPr>
          <w:sz w:val="24"/>
          <w:szCs w:val="24"/>
        </w:rPr>
        <w:t>;</w:t>
      </w:r>
    </w:p>
    <w:p w14:paraId="0E6D939C" w14:textId="77777777" w:rsidR="003E3F00" w:rsidRPr="00A665F0" w:rsidRDefault="003E3F00" w:rsidP="00F635CC">
      <w:pPr>
        <w:pStyle w:val="a0"/>
        <w:keepLines w:val="0"/>
        <w:tabs>
          <w:tab w:val="clear" w:pos="360"/>
        </w:tabs>
        <w:spacing w:before="0"/>
        <w:ind w:left="0" w:firstLine="567"/>
        <w:rPr>
          <w:sz w:val="24"/>
          <w:szCs w:val="24"/>
        </w:rPr>
      </w:pPr>
      <w:r w:rsidRPr="00A665F0">
        <w:rPr>
          <w:sz w:val="24"/>
          <w:szCs w:val="24"/>
        </w:rPr>
        <w:t>б) проведения расчетов по Торговой операции, совершенной Банком по поручению Клиента;</w:t>
      </w:r>
    </w:p>
    <w:p w14:paraId="1CC49141" w14:textId="77777777" w:rsidR="003E3F00" w:rsidRPr="00A665F0" w:rsidRDefault="003E3F00" w:rsidP="00F565E5">
      <w:pPr>
        <w:pStyle w:val="a0"/>
        <w:keepLines w:val="0"/>
        <w:tabs>
          <w:tab w:val="clear" w:pos="360"/>
        </w:tabs>
        <w:spacing w:before="0"/>
        <w:ind w:left="0" w:firstLine="567"/>
        <w:rPr>
          <w:sz w:val="24"/>
          <w:szCs w:val="24"/>
        </w:rPr>
      </w:pPr>
      <w:r w:rsidRPr="00A665F0">
        <w:rPr>
          <w:sz w:val="24"/>
          <w:szCs w:val="24"/>
        </w:rPr>
        <w:t xml:space="preserve">в) списания Банком с </w:t>
      </w:r>
      <w:r w:rsidR="00393494" w:rsidRPr="00A665F0">
        <w:rPr>
          <w:sz w:val="24"/>
          <w:szCs w:val="24"/>
        </w:rPr>
        <w:t xml:space="preserve">Брокерского </w:t>
      </w:r>
      <w:r w:rsidRPr="00A665F0">
        <w:rPr>
          <w:sz w:val="24"/>
          <w:szCs w:val="24"/>
        </w:rPr>
        <w:t xml:space="preserve">счета причитающегося ему в рамках Регламента </w:t>
      </w:r>
      <w:r w:rsidR="007F360D" w:rsidRPr="00A665F0">
        <w:rPr>
          <w:sz w:val="24"/>
          <w:szCs w:val="24"/>
        </w:rPr>
        <w:t xml:space="preserve">и/или </w:t>
      </w:r>
      <w:r w:rsidR="00622454" w:rsidRPr="00A665F0">
        <w:rPr>
          <w:sz w:val="24"/>
          <w:szCs w:val="24"/>
        </w:rPr>
        <w:t>«</w:t>
      </w:r>
      <w:r w:rsidR="007F360D" w:rsidRPr="00A665F0">
        <w:rPr>
          <w:bCs/>
          <w:sz w:val="24"/>
        </w:rPr>
        <w:t xml:space="preserve">Условий депозитарной деятельности </w:t>
      </w:r>
      <w:r w:rsidR="008548B8" w:rsidRPr="00A665F0">
        <w:rPr>
          <w:sz w:val="24"/>
        </w:rPr>
        <w:t>АО «ГУТА-БАНК»</w:t>
      </w:r>
      <w:r w:rsidR="00D27C45" w:rsidRPr="00A665F0">
        <w:rPr>
          <w:sz w:val="24"/>
          <w:szCs w:val="24"/>
        </w:rPr>
        <w:t xml:space="preserve"> и/или</w:t>
      </w:r>
      <w:r w:rsidR="00D27C45" w:rsidRPr="00A665F0">
        <w:rPr>
          <w:bCs/>
          <w:sz w:val="24"/>
        </w:rPr>
        <w:t xml:space="preserve"> </w:t>
      </w:r>
      <w:r w:rsidR="00D27C45" w:rsidRPr="00A665F0">
        <w:rPr>
          <w:sz w:val="24"/>
        </w:rPr>
        <w:t xml:space="preserve">«Регламента признания лиц квалифицированными инвесторами </w:t>
      </w:r>
      <w:r w:rsidR="00703826" w:rsidRPr="00A665F0">
        <w:rPr>
          <w:sz w:val="24"/>
        </w:rPr>
        <w:t>АО</w:t>
      </w:r>
      <w:r w:rsidR="00D27C45" w:rsidRPr="00A665F0">
        <w:rPr>
          <w:sz w:val="24"/>
        </w:rPr>
        <w:t xml:space="preserve"> «ГУТА-БАНК»</w:t>
      </w:r>
      <w:r w:rsidR="007F360D" w:rsidRPr="00A665F0">
        <w:rPr>
          <w:sz w:val="24"/>
          <w:szCs w:val="24"/>
        </w:rPr>
        <w:t xml:space="preserve"> </w:t>
      </w:r>
      <w:r w:rsidRPr="00A665F0">
        <w:rPr>
          <w:sz w:val="24"/>
          <w:szCs w:val="24"/>
        </w:rPr>
        <w:t>вознаграждения и/или расходов, понесенных им при исполнении поручений Клиента или совершении в его интересах иных действий в рамках Регламента.</w:t>
      </w:r>
      <w:r w:rsidR="00F565E5" w:rsidRPr="00A665F0">
        <w:rPr>
          <w:sz w:val="24"/>
          <w:szCs w:val="24"/>
        </w:rPr>
        <w:t xml:space="preserve"> </w:t>
      </w:r>
    </w:p>
    <w:p w14:paraId="3C052C53" w14:textId="77777777" w:rsidR="00131D18" w:rsidRPr="00A665F0" w:rsidRDefault="00F565E5" w:rsidP="008A6EBA">
      <w:pPr>
        <w:pStyle w:val="210"/>
        <w:widowControl/>
        <w:numPr>
          <w:ilvl w:val="2"/>
          <w:numId w:val="1"/>
        </w:numPr>
        <w:tabs>
          <w:tab w:val="clear" w:pos="564"/>
        </w:tabs>
        <w:spacing w:before="0" w:after="0"/>
        <w:ind w:firstLine="567"/>
        <w:rPr>
          <w:sz w:val="24"/>
          <w:szCs w:val="24"/>
        </w:rPr>
      </w:pPr>
      <w:r w:rsidRPr="00A665F0">
        <w:rPr>
          <w:sz w:val="24"/>
          <w:szCs w:val="24"/>
        </w:rPr>
        <w:t xml:space="preserve">Возврат денежных средств, находящихся на Брокерском счете Клиента, может осуществляться только путем перевода денежных средств на банковские счета Клиента, реквизиты которых предоставлены Клиентом по форме Приложения № 3.1 к Регламенту. Возврат денежных средств, находящихся на Брокерском счете Клиента – Управляющей компании (в том числе в случае расторжения Договора о брокерском обслуживании), осуществляется только на банковский счет, реквизиты которого предоставлены Клиентом по форме Приложения № 3.1 к Регламенту и на котором учитываются денежные средства, составляющие </w:t>
      </w:r>
      <w:r w:rsidRPr="00A665F0">
        <w:rPr>
          <w:bCs/>
          <w:sz w:val="24"/>
        </w:rPr>
        <w:t>инвестиционные резервы акционерного инвестиционного фонда или паевой инвестиционный фонд</w:t>
      </w:r>
      <w:r w:rsidRPr="00A665F0">
        <w:rPr>
          <w:sz w:val="24"/>
          <w:szCs w:val="24"/>
        </w:rPr>
        <w:t>. При необходимости Клиент может изменить банковские реквизиты, на которые необходимо осуществлять возврат денежных средств Клиента, путем предоставления актуальных данных по форме Приложения 3.1 к Регламенту</w:t>
      </w:r>
      <w:r w:rsidR="0096218B" w:rsidRPr="00A665F0">
        <w:rPr>
          <w:sz w:val="24"/>
          <w:szCs w:val="24"/>
        </w:rPr>
        <w:t>)</w:t>
      </w:r>
      <w:r w:rsidR="001D1041" w:rsidRPr="00A665F0">
        <w:rPr>
          <w:sz w:val="24"/>
          <w:szCs w:val="24"/>
        </w:rPr>
        <w:t>.</w:t>
      </w:r>
    </w:p>
    <w:p w14:paraId="2D825175" w14:textId="77777777" w:rsidR="00131D18" w:rsidRPr="00A665F0" w:rsidRDefault="00F565E5" w:rsidP="008A6EBA">
      <w:pPr>
        <w:pStyle w:val="210"/>
        <w:widowControl/>
        <w:numPr>
          <w:ilvl w:val="2"/>
          <w:numId w:val="1"/>
        </w:numPr>
        <w:tabs>
          <w:tab w:val="clear" w:pos="564"/>
        </w:tabs>
        <w:spacing w:before="0" w:after="0"/>
        <w:ind w:firstLine="567"/>
        <w:rPr>
          <w:sz w:val="24"/>
          <w:szCs w:val="24"/>
        </w:rPr>
      </w:pPr>
      <w:r w:rsidRPr="00A665F0">
        <w:rPr>
          <w:sz w:val="24"/>
          <w:szCs w:val="24"/>
        </w:rPr>
        <w:t xml:space="preserve">Возврат денежных средств в иностранной валюте с Брокерского счета Клиента в иностранной валюте может осуществляться только путем перевода денежных средств на банковский счет Клиента, указанный в Приложении № 3.1 к Регламенту. При отсутствии в Приложении № 3.1 к Регламенту реквизитов счетов в валюте, в которой Клиент планирует осуществить вывод денежных средств, требование Клиента не исполняется Банком до внесения </w:t>
      </w:r>
      <w:r w:rsidRPr="00A665F0">
        <w:rPr>
          <w:sz w:val="24"/>
          <w:szCs w:val="24"/>
        </w:rPr>
        <w:lastRenderedPageBreak/>
        <w:t>необходимых изменений в Приложение № 3.1 к Регламенту (предоставления Клиентом необходимых реквизитов по форме Приложения № 3.1 к Регламенту).</w:t>
      </w:r>
    </w:p>
    <w:p w14:paraId="7B7BBF28" w14:textId="77777777" w:rsidR="00131D18" w:rsidRPr="00A665F0" w:rsidRDefault="0061342D" w:rsidP="008A6EBA">
      <w:pPr>
        <w:pStyle w:val="210"/>
        <w:widowControl/>
        <w:numPr>
          <w:ilvl w:val="2"/>
          <w:numId w:val="1"/>
        </w:numPr>
        <w:tabs>
          <w:tab w:val="clear" w:pos="564"/>
        </w:tabs>
        <w:spacing w:before="0" w:after="0"/>
        <w:ind w:firstLine="567"/>
        <w:rPr>
          <w:sz w:val="24"/>
          <w:szCs w:val="24"/>
        </w:rPr>
      </w:pPr>
      <w:r w:rsidRPr="00A665F0">
        <w:rPr>
          <w:sz w:val="24"/>
          <w:szCs w:val="24"/>
        </w:rPr>
        <w:t xml:space="preserve">Возврат денежных средств Клиенту осуществляется только на банковский счет Клиента. Банк не принимает к исполнению </w:t>
      </w:r>
      <w:r w:rsidR="00CD526D" w:rsidRPr="00A665F0">
        <w:rPr>
          <w:sz w:val="24"/>
          <w:szCs w:val="24"/>
        </w:rPr>
        <w:t>требование о возврате</w:t>
      </w:r>
      <w:r w:rsidR="003F6D7A" w:rsidRPr="00A665F0">
        <w:rPr>
          <w:sz w:val="24"/>
          <w:szCs w:val="24"/>
        </w:rPr>
        <w:t xml:space="preserve"> </w:t>
      </w:r>
      <w:r w:rsidRPr="00A665F0">
        <w:rPr>
          <w:sz w:val="24"/>
          <w:szCs w:val="24"/>
        </w:rPr>
        <w:t>денежных средств</w:t>
      </w:r>
      <w:r w:rsidR="00F81D7C" w:rsidRPr="00A665F0">
        <w:rPr>
          <w:sz w:val="24"/>
          <w:szCs w:val="24"/>
        </w:rPr>
        <w:t xml:space="preserve"> Клиента</w:t>
      </w:r>
      <w:r w:rsidRPr="00A665F0">
        <w:rPr>
          <w:sz w:val="24"/>
          <w:szCs w:val="24"/>
        </w:rPr>
        <w:t xml:space="preserve">, если в </w:t>
      </w:r>
      <w:r w:rsidR="00CD526D" w:rsidRPr="00A665F0">
        <w:rPr>
          <w:sz w:val="24"/>
          <w:szCs w:val="24"/>
        </w:rPr>
        <w:t xml:space="preserve">требовании </w:t>
      </w:r>
      <w:r w:rsidRPr="00A665F0">
        <w:rPr>
          <w:sz w:val="24"/>
          <w:szCs w:val="24"/>
        </w:rPr>
        <w:t>как получатель денежных средств указано третье лицо.</w:t>
      </w:r>
    </w:p>
    <w:p w14:paraId="55615093" w14:textId="77777777" w:rsidR="00131D18" w:rsidRPr="00A665F0" w:rsidRDefault="003E3F00" w:rsidP="008A6EBA">
      <w:pPr>
        <w:pStyle w:val="210"/>
        <w:widowControl/>
        <w:numPr>
          <w:ilvl w:val="2"/>
          <w:numId w:val="1"/>
        </w:numPr>
        <w:tabs>
          <w:tab w:val="clear" w:pos="564"/>
        </w:tabs>
        <w:spacing w:before="0" w:after="0"/>
        <w:ind w:firstLine="567"/>
        <w:rPr>
          <w:sz w:val="24"/>
          <w:szCs w:val="24"/>
        </w:rPr>
      </w:pPr>
      <w:r w:rsidRPr="00A665F0">
        <w:rPr>
          <w:sz w:val="24"/>
          <w:szCs w:val="24"/>
        </w:rPr>
        <w:t xml:space="preserve">Банк исполняет </w:t>
      </w:r>
      <w:r w:rsidR="00393494" w:rsidRPr="00A665F0">
        <w:rPr>
          <w:sz w:val="24"/>
          <w:szCs w:val="24"/>
        </w:rPr>
        <w:t xml:space="preserve">требования </w:t>
      </w:r>
      <w:r w:rsidRPr="00A665F0">
        <w:rPr>
          <w:sz w:val="24"/>
          <w:szCs w:val="24"/>
        </w:rPr>
        <w:t xml:space="preserve">Клиента </w:t>
      </w:r>
      <w:r w:rsidR="00393494" w:rsidRPr="00A665F0">
        <w:rPr>
          <w:sz w:val="24"/>
          <w:szCs w:val="24"/>
        </w:rPr>
        <w:t xml:space="preserve">о возврате /переводе </w:t>
      </w:r>
      <w:r w:rsidRPr="00A665F0">
        <w:rPr>
          <w:sz w:val="24"/>
          <w:szCs w:val="24"/>
        </w:rPr>
        <w:t xml:space="preserve">денежных средств, </w:t>
      </w:r>
      <w:r w:rsidR="004E6EA2" w:rsidRPr="00A665F0">
        <w:rPr>
          <w:sz w:val="24"/>
          <w:szCs w:val="24"/>
        </w:rPr>
        <w:t xml:space="preserve">находящихся на </w:t>
      </w:r>
      <w:r w:rsidR="00393494" w:rsidRPr="00A665F0">
        <w:rPr>
          <w:sz w:val="24"/>
          <w:szCs w:val="24"/>
        </w:rPr>
        <w:t xml:space="preserve">Брокерском </w:t>
      </w:r>
      <w:r w:rsidR="004E6EA2" w:rsidRPr="00A665F0">
        <w:rPr>
          <w:sz w:val="24"/>
          <w:szCs w:val="24"/>
        </w:rPr>
        <w:t xml:space="preserve">счете </w:t>
      </w:r>
      <w:r w:rsidR="00C64F4C" w:rsidRPr="00A665F0">
        <w:rPr>
          <w:sz w:val="24"/>
          <w:szCs w:val="24"/>
        </w:rPr>
        <w:t>Клиента</w:t>
      </w:r>
      <w:r w:rsidRPr="00A665F0">
        <w:rPr>
          <w:sz w:val="24"/>
          <w:szCs w:val="24"/>
        </w:rPr>
        <w:t>:</w:t>
      </w:r>
    </w:p>
    <w:p w14:paraId="115CF8BD" w14:textId="77777777" w:rsidR="003E3F00" w:rsidRPr="00A665F0" w:rsidRDefault="003E3F00" w:rsidP="00F635CC">
      <w:pPr>
        <w:pStyle w:val="a0"/>
        <w:keepLines w:val="0"/>
        <w:tabs>
          <w:tab w:val="clear" w:pos="360"/>
          <w:tab w:val="num" w:pos="0"/>
        </w:tabs>
        <w:spacing w:before="0"/>
        <w:ind w:left="0" w:firstLine="567"/>
        <w:rPr>
          <w:snapToGrid w:val="0"/>
          <w:sz w:val="24"/>
          <w:szCs w:val="24"/>
        </w:rPr>
      </w:pPr>
      <w:r w:rsidRPr="00A665F0">
        <w:rPr>
          <w:snapToGrid w:val="0"/>
          <w:sz w:val="24"/>
          <w:szCs w:val="24"/>
        </w:rPr>
        <w:t xml:space="preserve">а) </w:t>
      </w:r>
      <w:r w:rsidR="0051066F" w:rsidRPr="00A665F0">
        <w:rPr>
          <w:snapToGrid w:val="0"/>
          <w:sz w:val="24"/>
          <w:szCs w:val="24"/>
        </w:rPr>
        <w:t xml:space="preserve">не позднее окончания текущего рабочего дня </w:t>
      </w:r>
      <w:r w:rsidRPr="00A665F0">
        <w:rPr>
          <w:snapToGrid w:val="0"/>
          <w:sz w:val="24"/>
          <w:szCs w:val="24"/>
        </w:rPr>
        <w:t xml:space="preserve">в случае получения Банком указанного </w:t>
      </w:r>
      <w:r w:rsidR="00344BF1" w:rsidRPr="00A665F0">
        <w:rPr>
          <w:snapToGrid w:val="0"/>
          <w:sz w:val="24"/>
          <w:szCs w:val="24"/>
        </w:rPr>
        <w:t xml:space="preserve">требования </w:t>
      </w:r>
      <w:r w:rsidRPr="00A665F0">
        <w:rPr>
          <w:snapToGrid w:val="0"/>
          <w:sz w:val="24"/>
          <w:szCs w:val="24"/>
        </w:rPr>
        <w:t>от Клиента - юридического лица до 1</w:t>
      </w:r>
      <w:r w:rsidR="006843B6" w:rsidRPr="00A665F0">
        <w:rPr>
          <w:snapToGrid w:val="0"/>
          <w:sz w:val="24"/>
          <w:szCs w:val="24"/>
        </w:rPr>
        <w:t>7</w:t>
      </w:r>
      <w:r w:rsidRPr="00A665F0">
        <w:rPr>
          <w:snapToGrid w:val="0"/>
          <w:sz w:val="24"/>
          <w:szCs w:val="24"/>
        </w:rPr>
        <w:t>.00 по московскому времени, а от Клиента - физического лица до 1</w:t>
      </w:r>
      <w:r w:rsidR="006843B6" w:rsidRPr="00A665F0">
        <w:rPr>
          <w:snapToGrid w:val="0"/>
          <w:sz w:val="24"/>
          <w:szCs w:val="24"/>
        </w:rPr>
        <w:t>6</w:t>
      </w:r>
      <w:r w:rsidRPr="00A665F0">
        <w:rPr>
          <w:snapToGrid w:val="0"/>
          <w:sz w:val="24"/>
          <w:szCs w:val="24"/>
        </w:rPr>
        <w:t>.00 по московскому времени;</w:t>
      </w:r>
    </w:p>
    <w:p w14:paraId="36BF1C43" w14:textId="77777777" w:rsidR="003E3F00" w:rsidRPr="00A665F0" w:rsidRDefault="003E3F00" w:rsidP="00F635CC">
      <w:pPr>
        <w:pStyle w:val="a0"/>
        <w:keepLines w:val="0"/>
        <w:tabs>
          <w:tab w:val="clear" w:pos="360"/>
          <w:tab w:val="num" w:pos="0"/>
        </w:tabs>
        <w:spacing w:before="0"/>
        <w:ind w:left="0" w:firstLine="567"/>
        <w:rPr>
          <w:snapToGrid w:val="0"/>
          <w:sz w:val="24"/>
          <w:szCs w:val="24"/>
        </w:rPr>
      </w:pPr>
      <w:r w:rsidRPr="00A665F0">
        <w:rPr>
          <w:snapToGrid w:val="0"/>
          <w:sz w:val="24"/>
          <w:szCs w:val="24"/>
        </w:rPr>
        <w:t xml:space="preserve">б) </w:t>
      </w:r>
      <w:r w:rsidR="0051066F" w:rsidRPr="00A665F0">
        <w:rPr>
          <w:snapToGrid w:val="0"/>
          <w:sz w:val="24"/>
          <w:szCs w:val="24"/>
        </w:rPr>
        <w:t xml:space="preserve">не позднее окончания рабочего дня, следующего за днем получения Банком указанного </w:t>
      </w:r>
      <w:r w:rsidR="00344BF1" w:rsidRPr="00A665F0">
        <w:rPr>
          <w:snapToGrid w:val="0"/>
          <w:sz w:val="24"/>
          <w:szCs w:val="24"/>
        </w:rPr>
        <w:t xml:space="preserve">требования </w:t>
      </w:r>
      <w:r w:rsidR="0051066F" w:rsidRPr="00A665F0">
        <w:rPr>
          <w:snapToGrid w:val="0"/>
          <w:sz w:val="24"/>
          <w:szCs w:val="24"/>
        </w:rPr>
        <w:t xml:space="preserve">Клиента </w:t>
      </w:r>
      <w:r w:rsidRPr="00A665F0">
        <w:rPr>
          <w:snapToGrid w:val="0"/>
          <w:sz w:val="24"/>
          <w:szCs w:val="24"/>
        </w:rPr>
        <w:t xml:space="preserve">в случае получения Банком </w:t>
      </w:r>
      <w:r w:rsidR="00344BF1" w:rsidRPr="00A665F0">
        <w:rPr>
          <w:snapToGrid w:val="0"/>
          <w:sz w:val="24"/>
          <w:szCs w:val="24"/>
        </w:rPr>
        <w:t>требования</w:t>
      </w:r>
      <w:r w:rsidRPr="00A665F0">
        <w:rPr>
          <w:snapToGrid w:val="0"/>
          <w:sz w:val="24"/>
          <w:szCs w:val="24"/>
        </w:rPr>
        <w:t xml:space="preserve"> от Клиента - юридического лица после 1</w:t>
      </w:r>
      <w:r w:rsidR="006843B6" w:rsidRPr="00A665F0">
        <w:rPr>
          <w:snapToGrid w:val="0"/>
          <w:sz w:val="24"/>
          <w:szCs w:val="24"/>
        </w:rPr>
        <w:t>7</w:t>
      </w:r>
      <w:r w:rsidRPr="00A665F0">
        <w:rPr>
          <w:snapToGrid w:val="0"/>
          <w:sz w:val="24"/>
          <w:szCs w:val="24"/>
        </w:rPr>
        <w:t>.00 по московскому времени, а от Клиента - физического лица после 1</w:t>
      </w:r>
      <w:r w:rsidR="006843B6" w:rsidRPr="00A665F0">
        <w:rPr>
          <w:snapToGrid w:val="0"/>
          <w:sz w:val="24"/>
          <w:szCs w:val="24"/>
        </w:rPr>
        <w:t>6</w:t>
      </w:r>
      <w:r w:rsidRPr="00A665F0">
        <w:rPr>
          <w:snapToGrid w:val="0"/>
          <w:sz w:val="24"/>
          <w:szCs w:val="24"/>
        </w:rPr>
        <w:t xml:space="preserve">.00 по московскому времени. </w:t>
      </w:r>
    </w:p>
    <w:p w14:paraId="5CAC199E" w14:textId="77777777" w:rsidR="00FF3DC4" w:rsidRPr="00A665F0" w:rsidRDefault="00393494" w:rsidP="00F635CC">
      <w:pPr>
        <w:pStyle w:val="a0"/>
        <w:keepLines w:val="0"/>
        <w:tabs>
          <w:tab w:val="clear" w:pos="360"/>
        </w:tabs>
        <w:spacing w:before="0"/>
        <w:ind w:left="0" w:firstLine="567"/>
        <w:rPr>
          <w:sz w:val="24"/>
        </w:rPr>
      </w:pPr>
      <w:r w:rsidRPr="00A665F0">
        <w:rPr>
          <w:sz w:val="24"/>
        </w:rPr>
        <w:t>Требовани</w:t>
      </w:r>
      <w:r w:rsidR="00F81D7C" w:rsidRPr="00A665F0">
        <w:rPr>
          <w:sz w:val="24"/>
        </w:rPr>
        <w:t>я</w:t>
      </w:r>
      <w:r w:rsidRPr="00A665F0">
        <w:rPr>
          <w:sz w:val="24"/>
        </w:rPr>
        <w:t xml:space="preserve"> </w:t>
      </w:r>
      <w:r w:rsidR="00FF3DC4" w:rsidRPr="00A665F0">
        <w:rPr>
          <w:sz w:val="24"/>
        </w:rPr>
        <w:t xml:space="preserve">Клиента </w:t>
      </w:r>
      <w:r w:rsidRPr="00A665F0">
        <w:rPr>
          <w:sz w:val="24"/>
        </w:rPr>
        <w:t xml:space="preserve">о возврате/переводе </w:t>
      </w:r>
      <w:r w:rsidR="00FF3DC4" w:rsidRPr="00A665F0">
        <w:rPr>
          <w:sz w:val="24"/>
        </w:rPr>
        <w:t>денежных средств исполня</w:t>
      </w:r>
      <w:r w:rsidR="00F81D7C" w:rsidRPr="00A665F0">
        <w:rPr>
          <w:sz w:val="24"/>
        </w:rPr>
        <w:t>ю</w:t>
      </w:r>
      <w:r w:rsidR="00FF3DC4" w:rsidRPr="00A665F0">
        <w:rPr>
          <w:sz w:val="24"/>
        </w:rPr>
        <w:t xml:space="preserve">тся Банком в указанные в Регламенте сроки, либо в иной срок, указанный Клиентом в таком </w:t>
      </w:r>
      <w:r w:rsidR="00344BF1" w:rsidRPr="00A665F0">
        <w:rPr>
          <w:sz w:val="24"/>
        </w:rPr>
        <w:t>требовании</w:t>
      </w:r>
      <w:r w:rsidR="00FF3DC4" w:rsidRPr="00A665F0">
        <w:rPr>
          <w:sz w:val="24"/>
        </w:rPr>
        <w:t xml:space="preserve">. При этом срок, указанный Клиентом в </w:t>
      </w:r>
      <w:r w:rsidR="00344BF1" w:rsidRPr="00A665F0">
        <w:rPr>
          <w:sz w:val="24"/>
        </w:rPr>
        <w:t>требовании</w:t>
      </w:r>
      <w:r w:rsidR="00FF3DC4" w:rsidRPr="00A665F0">
        <w:rPr>
          <w:sz w:val="24"/>
        </w:rPr>
        <w:t>, не должен быть меньше срока, установленного Регламентом.</w:t>
      </w:r>
    </w:p>
    <w:p w14:paraId="515FB616" w14:textId="77777777" w:rsidR="00131D18" w:rsidRPr="00A665F0" w:rsidRDefault="003E3F00" w:rsidP="008A6EBA">
      <w:pPr>
        <w:pStyle w:val="210"/>
        <w:widowControl/>
        <w:numPr>
          <w:ilvl w:val="2"/>
          <w:numId w:val="1"/>
        </w:numPr>
        <w:tabs>
          <w:tab w:val="clear" w:pos="564"/>
        </w:tabs>
        <w:spacing w:before="0" w:after="0"/>
        <w:ind w:firstLine="567"/>
        <w:rPr>
          <w:snapToGrid w:val="0"/>
          <w:sz w:val="24"/>
          <w:szCs w:val="24"/>
        </w:rPr>
      </w:pPr>
      <w:r w:rsidRPr="00A665F0">
        <w:rPr>
          <w:snapToGrid w:val="0"/>
          <w:sz w:val="24"/>
          <w:szCs w:val="24"/>
        </w:rPr>
        <w:t>Указанное в</w:t>
      </w:r>
      <w:r w:rsidR="00F81D7C" w:rsidRPr="00A665F0">
        <w:rPr>
          <w:snapToGrid w:val="0"/>
          <w:sz w:val="24"/>
          <w:szCs w:val="24"/>
        </w:rPr>
        <w:t xml:space="preserve"> </w:t>
      </w:r>
      <w:r w:rsidR="00D20806" w:rsidRPr="00A665F0">
        <w:rPr>
          <w:snapToGrid w:val="0"/>
          <w:sz w:val="24"/>
          <w:szCs w:val="24"/>
        </w:rPr>
        <w:t xml:space="preserve">подпункте а) </w:t>
      </w:r>
      <w:r w:rsidRPr="00A665F0">
        <w:rPr>
          <w:snapToGrid w:val="0"/>
          <w:sz w:val="24"/>
          <w:szCs w:val="24"/>
        </w:rPr>
        <w:t>п.1</w:t>
      </w:r>
      <w:r w:rsidR="002E0885" w:rsidRPr="00A665F0">
        <w:rPr>
          <w:snapToGrid w:val="0"/>
          <w:sz w:val="24"/>
          <w:szCs w:val="24"/>
        </w:rPr>
        <w:t>4</w:t>
      </w:r>
      <w:r w:rsidRPr="00A665F0">
        <w:rPr>
          <w:snapToGrid w:val="0"/>
          <w:sz w:val="24"/>
          <w:szCs w:val="24"/>
        </w:rPr>
        <w:t>.</w:t>
      </w:r>
      <w:r w:rsidR="00D20806" w:rsidRPr="00A665F0">
        <w:rPr>
          <w:snapToGrid w:val="0"/>
          <w:sz w:val="24"/>
          <w:szCs w:val="24"/>
        </w:rPr>
        <w:t>1</w:t>
      </w:r>
      <w:r w:rsidRPr="00A665F0">
        <w:rPr>
          <w:snapToGrid w:val="0"/>
          <w:sz w:val="24"/>
          <w:szCs w:val="24"/>
        </w:rPr>
        <w:t xml:space="preserve">. Регламента </w:t>
      </w:r>
      <w:r w:rsidR="00344BF1" w:rsidRPr="00A665F0">
        <w:rPr>
          <w:snapToGrid w:val="0"/>
          <w:sz w:val="24"/>
          <w:szCs w:val="24"/>
        </w:rPr>
        <w:t xml:space="preserve">требование </w:t>
      </w:r>
      <w:r w:rsidRPr="00A665F0">
        <w:rPr>
          <w:snapToGrid w:val="0"/>
          <w:sz w:val="24"/>
          <w:szCs w:val="24"/>
        </w:rPr>
        <w:t xml:space="preserve">Клиента является исполненным Банком надлежащим образом с момента: </w:t>
      </w:r>
    </w:p>
    <w:p w14:paraId="5FD95537" w14:textId="77777777" w:rsidR="003E3F00" w:rsidRPr="00A665F0" w:rsidRDefault="003E3F00" w:rsidP="00F635CC">
      <w:pPr>
        <w:pStyle w:val="a0"/>
        <w:keepLines w:val="0"/>
        <w:tabs>
          <w:tab w:val="clear" w:pos="360"/>
          <w:tab w:val="num" w:pos="0"/>
        </w:tabs>
        <w:spacing w:before="0"/>
        <w:ind w:left="0" w:firstLine="567"/>
        <w:rPr>
          <w:snapToGrid w:val="0"/>
          <w:sz w:val="24"/>
          <w:szCs w:val="24"/>
        </w:rPr>
      </w:pPr>
      <w:r w:rsidRPr="00A665F0">
        <w:rPr>
          <w:snapToGrid w:val="0"/>
          <w:sz w:val="24"/>
          <w:szCs w:val="24"/>
        </w:rPr>
        <w:t>а) списания в пользу Клиента соответствующей суммы денежных средств с корреспондентского счета Банка в результате перевода денежных средств на счета в иных кредитных организациях</w:t>
      </w:r>
      <w:r w:rsidR="0051066F" w:rsidRPr="00A665F0">
        <w:rPr>
          <w:snapToGrid w:val="0"/>
          <w:sz w:val="24"/>
          <w:szCs w:val="24"/>
        </w:rPr>
        <w:t>;</w:t>
      </w:r>
      <w:r w:rsidRPr="00A665F0">
        <w:rPr>
          <w:snapToGrid w:val="0"/>
          <w:sz w:val="24"/>
          <w:szCs w:val="24"/>
        </w:rPr>
        <w:t xml:space="preserve"> </w:t>
      </w:r>
    </w:p>
    <w:p w14:paraId="2FA6F60C" w14:textId="77777777" w:rsidR="003E3F00" w:rsidRPr="00A665F0" w:rsidRDefault="003E3F00" w:rsidP="00F635CC">
      <w:pPr>
        <w:pStyle w:val="a0"/>
        <w:keepLines w:val="0"/>
        <w:tabs>
          <w:tab w:val="clear" w:pos="360"/>
          <w:tab w:val="num" w:pos="567"/>
        </w:tabs>
        <w:spacing w:before="0"/>
        <w:ind w:left="567" w:firstLine="0"/>
        <w:rPr>
          <w:snapToGrid w:val="0"/>
          <w:sz w:val="24"/>
          <w:szCs w:val="24"/>
        </w:rPr>
      </w:pPr>
      <w:r w:rsidRPr="00A665F0">
        <w:rPr>
          <w:snapToGrid w:val="0"/>
          <w:sz w:val="24"/>
          <w:szCs w:val="24"/>
        </w:rPr>
        <w:t>б) поступления денежных средств на счет в Банке.</w:t>
      </w:r>
    </w:p>
    <w:p w14:paraId="333A06BF" w14:textId="77777777" w:rsidR="00131D18" w:rsidRPr="00A665F0" w:rsidRDefault="003E3F00" w:rsidP="008A6EBA">
      <w:pPr>
        <w:pStyle w:val="210"/>
        <w:widowControl/>
        <w:numPr>
          <w:ilvl w:val="2"/>
          <w:numId w:val="1"/>
        </w:numPr>
        <w:tabs>
          <w:tab w:val="clear" w:pos="564"/>
        </w:tabs>
        <w:spacing w:before="0" w:after="0"/>
        <w:ind w:firstLine="567"/>
        <w:rPr>
          <w:sz w:val="24"/>
          <w:szCs w:val="24"/>
        </w:rPr>
      </w:pPr>
      <w:r w:rsidRPr="00A665F0">
        <w:rPr>
          <w:sz w:val="24"/>
          <w:szCs w:val="24"/>
        </w:rPr>
        <w:t xml:space="preserve">В случае совершения Банком по поручению Клиента Торговой операции по покупке Ценных бумаг на Бирже на условиях проведения расчетов по такой Торговой операции не позднее окончания дня ее совершения, денежные средства, подлежащие уплате в рамках указанной Торговой операции за счет Клиента, списываются с </w:t>
      </w:r>
      <w:r w:rsidR="00AE3119" w:rsidRPr="00A665F0">
        <w:rPr>
          <w:sz w:val="24"/>
          <w:szCs w:val="24"/>
        </w:rPr>
        <w:t>Торгового счета</w:t>
      </w:r>
      <w:r w:rsidR="005E01F1" w:rsidRPr="00A665F0">
        <w:rPr>
          <w:sz w:val="24"/>
          <w:szCs w:val="24"/>
        </w:rPr>
        <w:t xml:space="preserve"> </w:t>
      </w:r>
      <w:r w:rsidRPr="00A665F0">
        <w:rPr>
          <w:sz w:val="24"/>
          <w:szCs w:val="24"/>
        </w:rPr>
        <w:t xml:space="preserve">Клиента </w:t>
      </w:r>
      <w:r w:rsidRPr="00A665F0">
        <w:rPr>
          <w:snapToGrid w:val="0"/>
          <w:sz w:val="24"/>
          <w:szCs w:val="24"/>
        </w:rPr>
        <w:t xml:space="preserve">непосредственно после </w:t>
      </w:r>
      <w:r w:rsidRPr="00A665F0">
        <w:rPr>
          <w:sz w:val="24"/>
          <w:szCs w:val="24"/>
        </w:rPr>
        <w:t xml:space="preserve">совершения Банком указанной Торговой операции. </w:t>
      </w:r>
    </w:p>
    <w:p w14:paraId="5421A5CD" w14:textId="77777777" w:rsidR="00131D18" w:rsidRPr="00A665F0" w:rsidRDefault="00C60747" w:rsidP="008A6EBA">
      <w:pPr>
        <w:pStyle w:val="210"/>
        <w:widowControl/>
        <w:numPr>
          <w:ilvl w:val="2"/>
          <w:numId w:val="1"/>
        </w:numPr>
        <w:tabs>
          <w:tab w:val="clear" w:pos="564"/>
        </w:tabs>
        <w:spacing w:before="0" w:after="0"/>
        <w:ind w:firstLine="567"/>
        <w:rPr>
          <w:snapToGrid w:val="0"/>
          <w:sz w:val="24"/>
          <w:szCs w:val="24"/>
        </w:rPr>
      </w:pPr>
      <w:r w:rsidRPr="00A665F0">
        <w:rPr>
          <w:snapToGrid w:val="0"/>
          <w:sz w:val="24"/>
          <w:szCs w:val="24"/>
        </w:rPr>
        <w:t>В случае отсутствия на Брокерских счетах Клиента в дату расчетов по сделке необходимого количества денежных средств в валюте, требуемой для проведения Банком расчетов по заключенной сделке, Клиент настоящим поручает Банку при наличии на иных Брокерских счетах Клиента остатков денежных средств в иных валютах без дополнительного поручения Клиента (заранее данный акцепт) списать необходимую сумму денежных средств с Брокерского счета Клиента в валюте, отличной от валюты обязательств по сделке, заключенной по поручению Клиента, конвертировать списанные денежные средства в валюту, в которой выражены обязательства по сделке, по курсу Банка, установленному на дату списания денежных средств, и направить полученные денежные средства на погашение обязательств Клиента по заключенной в интересах Клиента сделке.</w:t>
      </w:r>
    </w:p>
    <w:p w14:paraId="29E29033" w14:textId="77777777" w:rsidR="00131D18" w:rsidRPr="00A665F0" w:rsidRDefault="00E557A7" w:rsidP="008A6EBA">
      <w:pPr>
        <w:pStyle w:val="210"/>
        <w:widowControl/>
        <w:numPr>
          <w:ilvl w:val="2"/>
          <w:numId w:val="1"/>
        </w:numPr>
        <w:tabs>
          <w:tab w:val="clear" w:pos="564"/>
        </w:tabs>
        <w:spacing w:before="0" w:after="0"/>
        <w:ind w:firstLine="567"/>
        <w:rPr>
          <w:sz w:val="24"/>
          <w:szCs w:val="24"/>
        </w:rPr>
      </w:pPr>
      <w:r w:rsidRPr="00A665F0">
        <w:rPr>
          <w:sz w:val="24"/>
          <w:szCs w:val="24"/>
        </w:rPr>
        <w:t>Перечисление Банком</w:t>
      </w:r>
      <w:r w:rsidR="00A019CF" w:rsidRPr="00A665F0">
        <w:rPr>
          <w:sz w:val="24"/>
          <w:szCs w:val="24"/>
        </w:rPr>
        <w:t xml:space="preserve"> </w:t>
      </w:r>
      <w:r w:rsidRPr="00A665F0">
        <w:rPr>
          <w:sz w:val="24"/>
          <w:szCs w:val="24"/>
        </w:rPr>
        <w:t>денежных средств на основании</w:t>
      </w:r>
      <w:r w:rsidRPr="00A665F0">
        <w:rPr>
          <w:b/>
          <w:bCs/>
          <w:sz w:val="22"/>
          <w:szCs w:val="22"/>
        </w:rPr>
        <w:t xml:space="preserve"> </w:t>
      </w:r>
      <w:r w:rsidR="00344BF1" w:rsidRPr="00A665F0">
        <w:rPr>
          <w:sz w:val="24"/>
          <w:szCs w:val="24"/>
        </w:rPr>
        <w:t xml:space="preserve">требования </w:t>
      </w:r>
      <w:r w:rsidRPr="00A665F0">
        <w:rPr>
          <w:sz w:val="24"/>
          <w:szCs w:val="24"/>
        </w:rPr>
        <w:t xml:space="preserve">Клиента </w:t>
      </w:r>
      <w:r w:rsidR="00344BF1" w:rsidRPr="00A665F0">
        <w:rPr>
          <w:sz w:val="24"/>
        </w:rPr>
        <w:t>о возврате/переводе</w:t>
      </w:r>
      <w:r w:rsidRPr="00A665F0">
        <w:rPr>
          <w:sz w:val="24"/>
          <w:szCs w:val="24"/>
        </w:rPr>
        <w:t xml:space="preserve"> денежных средств производится в пределах остатка денежных средств, свободных от любого обременения и обязательств Клиента перед </w:t>
      </w:r>
      <w:r w:rsidR="00767ABD" w:rsidRPr="00A665F0">
        <w:rPr>
          <w:sz w:val="24"/>
          <w:szCs w:val="24"/>
        </w:rPr>
        <w:t>Банком</w:t>
      </w:r>
      <w:r w:rsidRPr="00A665F0">
        <w:rPr>
          <w:sz w:val="24"/>
          <w:szCs w:val="24"/>
        </w:rPr>
        <w:t xml:space="preserve"> и третьими лицами, в том числе: </w:t>
      </w:r>
    </w:p>
    <w:p w14:paraId="73C2CF7D" w14:textId="77777777" w:rsidR="00E557A7" w:rsidRPr="00A665F0" w:rsidRDefault="0034740A" w:rsidP="00FE025B">
      <w:pPr>
        <w:numPr>
          <w:ilvl w:val="0"/>
          <w:numId w:val="3"/>
        </w:numPr>
        <w:tabs>
          <w:tab w:val="clear" w:pos="720"/>
          <w:tab w:val="num" w:pos="0"/>
        </w:tabs>
        <w:ind w:left="0" w:firstLine="567"/>
        <w:jc w:val="both"/>
        <w:rPr>
          <w:sz w:val="24"/>
          <w:szCs w:val="24"/>
        </w:rPr>
      </w:pPr>
      <w:r w:rsidRPr="00A665F0">
        <w:rPr>
          <w:sz w:val="24"/>
          <w:szCs w:val="24"/>
        </w:rPr>
        <w:t xml:space="preserve"> </w:t>
      </w:r>
      <w:r w:rsidR="00E557A7" w:rsidRPr="00A665F0">
        <w:rPr>
          <w:sz w:val="24"/>
          <w:szCs w:val="24"/>
        </w:rPr>
        <w:t>от обязательств по уплате вознаграждения в соответствие с тарифами Банка и/или тарифами третьих лиц, участие которых необходимо для заключения и урегулирования сделки</w:t>
      </w:r>
      <w:r w:rsidR="0087014E" w:rsidRPr="00A665F0">
        <w:t xml:space="preserve"> </w:t>
      </w:r>
      <w:r w:rsidR="0087014E" w:rsidRPr="00A665F0">
        <w:rPr>
          <w:sz w:val="24"/>
          <w:szCs w:val="24"/>
        </w:rPr>
        <w:t>и/или сумм возмещения расходов, понесенных Банком по тарифам третьих лиц, а также иных расходов, непосредственно вытекающих из сделок, заключенных Банком по поручениям Клиента</w:t>
      </w:r>
      <w:r w:rsidR="00E557A7" w:rsidRPr="00A665F0">
        <w:rPr>
          <w:sz w:val="24"/>
          <w:szCs w:val="24"/>
        </w:rPr>
        <w:t>;</w:t>
      </w:r>
    </w:p>
    <w:p w14:paraId="139EDBE2" w14:textId="77777777" w:rsidR="00E557A7" w:rsidRPr="00A665F0" w:rsidRDefault="0034740A" w:rsidP="00FE025B">
      <w:pPr>
        <w:numPr>
          <w:ilvl w:val="0"/>
          <w:numId w:val="3"/>
        </w:numPr>
        <w:tabs>
          <w:tab w:val="clear" w:pos="720"/>
          <w:tab w:val="num" w:pos="0"/>
        </w:tabs>
        <w:ind w:left="0" w:firstLine="567"/>
        <w:jc w:val="both"/>
        <w:rPr>
          <w:sz w:val="24"/>
          <w:szCs w:val="24"/>
        </w:rPr>
      </w:pPr>
      <w:r w:rsidRPr="00A665F0">
        <w:rPr>
          <w:sz w:val="24"/>
          <w:szCs w:val="24"/>
        </w:rPr>
        <w:t xml:space="preserve"> </w:t>
      </w:r>
      <w:r w:rsidR="00E557A7" w:rsidRPr="00A665F0">
        <w:rPr>
          <w:sz w:val="24"/>
          <w:szCs w:val="24"/>
        </w:rPr>
        <w:t>от плановых обязательств по расходам в соответствие с тарифами Банка и тарифами третьих лиц, участие которых необходимо для заключения и урегулирования сделки;</w:t>
      </w:r>
    </w:p>
    <w:p w14:paraId="50662F1D" w14:textId="77777777" w:rsidR="00E557A7" w:rsidRPr="00A665F0" w:rsidRDefault="0034740A" w:rsidP="00FE025B">
      <w:pPr>
        <w:numPr>
          <w:ilvl w:val="0"/>
          <w:numId w:val="3"/>
        </w:numPr>
        <w:tabs>
          <w:tab w:val="clear" w:pos="720"/>
          <w:tab w:val="num" w:pos="0"/>
        </w:tabs>
        <w:ind w:left="0" w:firstLine="567"/>
        <w:jc w:val="both"/>
        <w:rPr>
          <w:sz w:val="24"/>
          <w:szCs w:val="24"/>
        </w:rPr>
      </w:pPr>
      <w:r w:rsidRPr="00A665F0">
        <w:rPr>
          <w:sz w:val="24"/>
          <w:szCs w:val="24"/>
        </w:rPr>
        <w:t xml:space="preserve"> </w:t>
      </w:r>
      <w:r w:rsidR="00E557A7" w:rsidRPr="00A665F0">
        <w:rPr>
          <w:sz w:val="24"/>
          <w:szCs w:val="24"/>
        </w:rPr>
        <w:t xml:space="preserve">от обязательств </w:t>
      </w:r>
      <w:r w:rsidR="0087014E" w:rsidRPr="00A665F0">
        <w:rPr>
          <w:sz w:val="24"/>
          <w:szCs w:val="24"/>
        </w:rPr>
        <w:t>по оплате или поставке Ценных бумаг</w:t>
      </w:r>
      <w:r w:rsidR="0087014E" w:rsidRPr="00A665F0">
        <w:t xml:space="preserve"> </w:t>
      </w:r>
      <w:r w:rsidR="00E557A7" w:rsidRPr="00A665F0">
        <w:rPr>
          <w:sz w:val="24"/>
          <w:szCs w:val="24"/>
        </w:rPr>
        <w:t>по сделкам, заключенным</w:t>
      </w:r>
      <w:r w:rsidR="00A019CF" w:rsidRPr="00A665F0">
        <w:rPr>
          <w:sz w:val="24"/>
          <w:szCs w:val="24"/>
        </w:rPr>
        <w:t xml:space="preserve"> </w:t>
      </w:r>
      <w:r w:rsidR="00E557A7" w:rsidRPr="00A665F0">
        <w:rPr>
          <w:sz w:val="24"/>
          <w:szCs w:val="24"/>
        </w:rPr>
        <w:t>на рынках</w:t>
      </w:r>
      <w:r w:rsidR="00A019CF" w:rsidRPr="00A665F0">
        <w:rPr>
          <w:sz w:val="24"/>
          <w:szCs w:val="24"/>
        </w:rPr>
        <w:t xml:space="preserve"> </w:t>
      </w:r>
      <w:r w:rsidR="00E557A7" w:rsidRPr="00A665F0">
        <w:rPr>
          <w:sz w:val="24"/>
          <w:szCs w:val="24"/>
        </w:rPr>
        <w:t xml:space="preserve">T0 и </w:t>
      </w:r>
      <w:r w:rsidR="008A568D" w:rsidRPr="00A665F0">
        <w:rPr>
          <w:sz w:val="24"/>
          <w:szCs w:val="24"/>
        </w:rPr>
        <w:t>Т+n</w:t>
      </w:r>
      <w:r w:rsidR="0095057A" w:rsidRPr="00A665F0">
        <w:rPr>
          <w:sz w:val="24"/>
          <w:szCs w:val="24"/>
        </w:rPr>
        <w:t>;</w:t>
      </w:r>
      <w:r w:rsidR="00E557A7" w:rsidRPr="00A665F0">
        <w:rPr>
          <w:sz w:val="24"/>
          <w:szCs w:val="24"/>
        </w:rPr>
        <w:t xml:space="preserve"> </w:t>
      </w:r>
    </w:p>
    <w:p w14:paraId="7B2A4658" w14:textId="77777777" w:rsidR="0087014E" w:rsidRPr="00A665F0" w:rsidRDefault="0087014E" w:rsidP="00FE025B">
      <w:pPr>
        <w:numPr>
          <w:ilvl w:val="0"/>
          <w:numId w:val="3"/>
        </w:numPr>
        <w:tabs>
          <w:tab w:val="clear" w:pos="720"/>
          <w:tab w:val="num" w:pos="0"/>
        </w:tabs>
        <w:ind w:left="0" w:firstLine="567"/>
        <w:jc w:val="both"/>
        <w:rPr>
          <w:sz w:val="24"/>
          <w:szCs w:val="24"/>
        </w:rPr>
      </w:pPr>
      <w:r w:rsidRPr="00A665F0">
        <w:rPr>
          <w:sz w:val="24"/>
          <w:szCs w:val="24"/>
        </w:rPr>
        <w:t xml:space="preserve"> от обязательств по</w:t>
      </w:r>
      <w:r w:rsidR="001D4340" w:rsidRPr="00A665F0">
        <w:rPr>
          <w:sz w:val="24"/>
          <w:szCs w:val="24"/>
        </w:rPr>
        <w:t xml:space="preserve"> Сделкам РЕПО, в т.ч. по</w:t>
      </w:r>
      <w:r w:rsidRPr="00A665F0">
        <w:rPr>
          <w:sz w:val="24"/>
          <w:szCs w:val="24"/>
        </w:rPr>
        <w:t xml:space="preserve"> урегулированию вторых частей заключенных Сделок Р</w:t>
      </w:r>
      <w:bookmarkStart w:id="112" w:name="_Toc378586557"/>
      <w:bookmarkEnd w:id="112"/>
      <w:r w:rsidR="001D4340" w:rsidRPr="00A665F0">
        <w:rPr>
          <w:sz w:val="24"/>
          <w:szCs w:val="24"/>
        </w:rPr>
        <w:t>ЕПО</w:t>
      </w:r>
      <w:r w:rsidRPr="00A665F0">
        <w:rPr>
          <w:sz w:val="24"/>
          <w:szCs w:val="24"/>
        </w:rPr>
        <w:t>;</w:t>
      </w:r>
    </w:p>
    <w:p w14:paraId="1FD9A3DE" w14:textId="77777777" w:rsidR="00E557A7" w:rsidRPr="00A665F0" w:rsidRDefault="00FF1B30" w:rsidP="00FE025B">
      <w:pPr>
        <w:numPr>
          <w:ilvl w:val="0"/>
          <w:numId w:val="3"/>
        </w:numPr>
        <w:tabs>
          <w:tab w:val="clear" w:pos="720"/>
          <w:tab w:val="num" w:pos="0"/>
        </w:tabs>
        <w:ind w:left="0" w:firstLine="567"/>
        <w:jc w:val="both"/>
        <w:rPr>
          <w:sz w:val="24"/>
          <w:szCs w:val="24"/>
        </w:rPr>
      </w:pPr>
      <w:r w:rsidRPr="00A665F0">
        <w:rPr>
          <w:sz w:val="24"/>
          <w:szCs w:val="24"/>
        </w:rPr>
        <w:t xml:space="preserve"> </w:t>
      </w:r>
      <w:r w:rsidR="00E557A7" w:rsidRPr="00A665F0">
        <w:rPr>
          <w:sz w:val="24"/>
          <w:szCs w:val="24"/>
        </w:rPr>
        <w:t>от налоговых обязательств, возникших у Клиента в связи с совершением операций с ценными бумагами.</w:t>
      </w:r>
    </w:p>
    <w:p w14:paraId="7B7045E6" w14:textId="77777777" w:rsidR="00131D18" w:rsidRPr="00A665F0" w:rsidRDefault="003E3F00" w:rsidP="008A6EBA">
      <w:pPr>
        <w:pStyle w:val="20"/>
        <w:numPr>
          <w:ilvl w:val="1"/>
          <w:numId w:val="1"/>
        </w:numPr>
        <w:tabs>
          <w:tab w:val="left" w:pos="993"/>
        </w:tabs>
        <w:spacing w:after="120"/>
        <w:ind w:left="992" w:hanging="425"/>
        <w:rPr>
          <w:bCs/>
          <w:sz w:val="24"/>
        </w:rPr>
      </w:pPr>
      <w:bookmarkStart w:id="113" w:name="_Toc25681853"/>
      <w:bookmarkStart w:id="114" w:name="_Toc25751973"/>
      <w:r w:rsidRPr="00A665F0">
        <w:rPr>
          <w:bCs/>
          <w:sz w:val="24"/>
        </w:rPr>
        <w:lastRenderedPageBreak/>
        <w:t>Зачисление Ценных бумаг</w:t>
      </w:r>
      <w:bookmarkEnd w:id="113"/>
      <w:bookmarkEnd w:id="114"/>
      <w:r w:rsidRPr="00A665F0">
        <w:rPr>
          <w:bCs/>
          <w:sz w:val="24"/>
        </w:rPr>
        <w:t xml:space="preserve"> </w:t>
      </w:r>
    </w:p>
    <w:p w14:paraId="1D3688FC" w14:textId="77777777" w:rsidR="00131D18" w:rsidRPr="00A665F0" w:rsidRDefault="003E3F00" w:rsidP="008A6EBA">
      <w:pPr>
        <w:pStyle w:val="210"/>
        <w:widowControl/>
        <w:numPr>
          <w:ilvl w:val="2"/>
          <w:numId w:val="1"/>
        </w:numPr>
        <w:tabs>
          <w:tab w:val="clear" w:pos="564"/>
        </w:tabs>
        <w:spacing w:before="0" w:after="0"/>
        <w:ind w:firstLine="567"/>
        <w:rPr>
          <w:b/>
          <w:sz w:val="24"/>
        </w:rPr>
      </w:pPr>
      <w:r w:rsidRPr="00A665F0">
        <w:rPr>
          <w:sz w:val="24"/>
        </w:rPr>
        <w:t>Если иное не установлено Регламентом, Ценные бумаги зачисляются</w:t>
      </w:r>
      <w:r w:rsidRPr="00A665F0">
        <w:rPr>
          <w:b/>
          <w:sz w:val="24"/>
        </w:rPr>
        <w:t xml:space="preserve"> </w:t>
      </w:r>
      <w:r w:rsidRPr="00A665F0">
        <w:rPr>
          <w:sz w:val="24"/>
        </w:rPr>
        <w:t xml:space="preserve">на </w:t>
      </w:r>
      <w:r w:rsidR="006C50E5" w:rsidRPr="00A665F0">
        <w:rPr>
          <w:bCs/>
          <w:sz w:val="24"/>
          <w:szCs w:val="24"/>
        </w:rPr>
        <w:t>Торговы</w:t>
      </w:r>
      <w:r w:rsidR="00453EDB" w:rsidRPr="00A665F0">
        <w:rPr>
          <w:bCs/>
          <w:sz w:val="24"/>
          <w:szCs w:val="24"/>
        </w:rPr>
        <w:t>й</w:t>
      </w:r>
      <w:r w:rsidR="006C50E5" w:rsidRPr="00A665F0">
        <w:rPr>
          <w:bCs/>
          <w:sz w:val="24"/>
          <w:szCs w:val="24"/>
        </w:rPr>
        <w:t xml:space="preserve"> </w:t>
      </w:r>
      <w:r w:rsidR="00453EDB" w:rsidRPr="00A665F0">
        <w:rPr>
          <w:bCs/>
          <w:sz w:val="24"/>
          <w:szCs w:val="24"/>
        </w:rPr>
        <w:t>счет</w:t>
      </w:r>
      <w:r w:rsidR="006C50E5" w:rsidRPr="00A665F0">
        <w:rPr>
          <w:sz w:val="24"/>
        </w:rPr>
        <w:t xml:space="preserve"> </w:t>
      </w:r>
      <w:r w:rsidRPr="00A665F0">
        <w:rPr>
          <w:sz w:val="24"/>
        </w:rPr>
        <w:t xml:space="preserve">Клиента с момента их зачисления на </w:t>
      </w:r>
      <w:r w:rsidR="002A4962" w:rsidRPr="00A665F0">
        <w:rPr>
          <w:sz w:val="24"/>
        </w:rPr>
        <w:t>соответствующи</w:t>
      </w:r>
      <w:r w:rsidR="00A47CE4" w:rsidRPr="00A665F0">
        <w:rPr>
          <w:sz w:val="24"/>
        </w:rPr>
        <w:t>й</w:t>
      </w:r>
      <w:r w:rsidR="002A4962" w:rsidRPr="00A665F0">
        <w:rPr>
          <w:sz w:val="24"/>
        </w:rPr>
        <w:t xml:space="preserve"> </w:t>
      </w:r>
      <w:r w:rsidR="00453EDB" w:rsidRPr="00A665F0">
        <w:rPr>
          <w:sz w:val="24"/>
        </w:rPr>
        <w:t>Торговы</w:t>
      </w:r>
      <w:r w:rsidR="00A47CE4" w:rsidRPr="00A665F0">
        <w:rPr>
          <w:sz w:val="24"/>
        </w:rPr>
        <w:t>й</w:t>
      </w:r>
      <w:r w:rsidR="00453EDB" w:rsidRPr="00A665F0">
        <w:rPr>
          <w:sz w:val="24"/>
        </w:rPr>
        <w:t xml:space="preserve"> </w:t>
      </w:r>
      <w:r w:rsidR="002A4962" w:rsidRPr="00A665F0">
        <w:rPr>
          <w:sz w:val="24"/>
        </w:rPr>
        <w:t xml:space="preserve">раздел </w:t>
      </w:r>
      <w:r w:rsidRPr="00A665F0">
        <w:rPr>
          <w:sz w:val="24"/>
        </w:rPr>
        <w:t>счет</w:t>
      </w:r>
      <w:r w:rsidR="002A4962" w:rsidRPr="00A665F0">
        <w:rPr>
          <w:sz w:val="24"/>
        </w:rPr>
        <w:t>а</w:t>
      </w:r>
      <w:r w:rsidRPr="00A665F0">
        <w:rPr>
          <w:sz w:val="24"/>
        </w:rPr>
        <w:t xml:space="preserve"> депо Клиента, открыты</w:t>
      </w:r>
      <w:r w:rsidR="00A47CE4" w:rsidRPr="00A665F0">
        <w:rPr>
          <w:sz w:val="24"/>
        </w:rPr>
        <w:t>й</w:t>
      </w:r>
      <w:r w:rsidRPr="00A665F0">
        <w:rPr>
          <w:sz w:val="24"/>
        </w:rPr>
        <w:t xml:space="preserve"> в </w:t>
      </w:r>
      <w:r w:rsidR="00493885" w:rsidRPr="00A665F0">
        <w:rPr>
          <w:sz w:val="24"/>
        </w:rPr>
        <w:t>Д</w:t>
      </w:r>
      <w:r w:rsidR="00AA27AA" w:rsidRPr="00A665F0">
        <w:rPr>
          <w:sz w:val="24"/>
        </w:rPr>
        <w:t xml:space="preserve">епозитарии </w:t>
      </w:r>
      <w:r w:rsidRPr="00A665F0">
        <w:rPr>
          <w:sz w:val="24"/>
        </w:rPr>
        <w:t>Банк</w:t>
      </w:r>
      <w:r w:rsidR="00AA27AA" w:rsidRPr="00A665F0">
        <w:rPr>
          <w:sz w:val="24"/>
        </w:rPr>
        <w:t>а</w:t>
      </w:r>
      <w:r w:rsidRPr="00A665F0">
        <w:rPr>
          <w:sz w:val="24"/>
        </w:rPr>
        <w:t xml:space="preserve">, и/или </w:t>
      </w:r>
      <w:r w:rsidR="00697800" w:rsidRPr="00A665F0">
        <w:rPr>
          <w:sz w:val="24"/>
        </w:rPr>
        <w:t xml:space="preserve">Торговый </w:t>
      </w:r>
      <w:r w:rsidR="00A570E5" w:rsidRPr="00A665F0">
        <w:rPr>
          <w:sz w:val="24"/>
        </w:rPr>
        <w:t xml:space="preserve">раздел </w:t>
      </w:r>
      <w:r w:rsidRPr="00A665F0">
        <w:rPr>
          <w:sz w:val="24"/>
        </w:rPr>
        <w:t>счет</w:t>
      </w:r>
      <w:r w:rsidR="00A570E5" w:rsidRPr="00A665F0">
        <w:rPr>
          <w:sz w:val="24"/>
        </w:rPr>
        <w:t>а</w:t>
      </w:r>
      <w:r w:rsidRPr="00A665F0">
        <w:rPr>
          <w:sz w:val="24"/>
        </w:rPr>
        <w:t xml:space="preserve"> депо Клиента, </w:t>
      </w:r>
      <w:r w:rsidR="000913AE" w:rsidRPr="00A665F0">
        <w:rPr>
          <w:sz w:val="24"/>
        </w:rPr>
        <w:t xml:space="preserve">Оператором (Попечителем) </w:t>
      </w:r>
      <w:r w:rsidRPr="00A665F0">
        <w:rPr>
          <w:sz w:val="24"/>
        </w:rPr>
        <w:t>котор</w:t>
      </w:r>
      <w:r w:rsidR="00A47CE4" w:rsidRPr="00A665F0">
        <w:rPr>
          <w:sz w:val="24"/>
        </w:rPr>
        <w:t>ого</w:t>
      </w:r>
      <w:r w:rsidRPr="00A665F0">
        <w:rPr>
          <w:sz w:val="24"/>
        </w:rPr>
        <w:t xml:space="preserve"> является Банк, в результате:</w:t>
      </w:r>
    </w:p>
    <w:p w14:paraId="5031EBE9" w14:textId="77777777" w:rsidR="003E3F00" w:rsidRPr="00A665F0" w:rsidRDefault="003E3F00" w:rsidP="00F635CC">
      <w:pPr>
        <w:pStyle w:val="a0"/>
        <w:keepLines w:val="0"/>
        <w:tabs>
          <w:tab w:val="clear" w:pos="360"/>
          <w:tab w:val="num" w:pos="567"/>
        </w:tabs>
        <w:spacing w:before="0"/>
        <w:ind w:left="567" w:firstLine="0"/>
        <w:rPr>
          <w:snapToGrid w:val="0"/>
          <w:sz w:val="24"/>
          <w:szCs w:val="24"/>
        </w:rPr>
      </w:pPr>
      <w:r w:rsidRPr="00A665F0">
        <w:rPr>
          <w:snapToGrid w:val="0"/>
          <w:sz w:val="24"/>
          <w:szCs w:val="24"/>
        </w:rPr>
        <w:t xml:space="preserve">а) зачисления Клиентом Ценных бумаг на </w:t>
      </w:r>
      <w:r w:rsidR="00453EDB" w:rsidRPr="00A665F0">
        <w:rPr>
          <w:snapToGrid w:val="0"/>
          <w:sz w:val="24"/>
          <w:szCs w:val="24"/>
        </w:rPr>
        <w:t>выше</w:t>
      </w:r>
      <w:r w:rsidRPr="00A665F0">
        <w:rPr>
          <w:snapToGrid w:val="0"/>
          <w:sz w:val="24"/>
          <w:szCs w:val="24"/>
        </w:rPr>
        <w:t>указанны</w:t>
      </w:r>
      <w:r w:rsidR="00A570E5" w:rsidRPr="00A665F0">
        <w:rPr>
          <w:snapToGrid w:val="0"/>
          <w:sz w:val="24"/>
          <w:szCs w:val="24"/>
        </w:rPr>
        <w:t>е</w:t>
      </w:r>
      <w:r w:rsidRPr="00A665F0">
        <w:rPr>
          <w:snapToGrid w:val="0"/>
          <w:sz w:val="24"/>
          <w:szCs w:val="24"/>
        </w:rPr>
        <w:t xml:space="preserve"> </w:t>
      </w:r>
      <w:r w:rsidR="00A570E5" w:rsidRPr="00A665F0">
        <w:rPr>
          <w:snapToGrid w:val="0"/>
          <w:sz w:val="24"/>
          <w:szCs w:val="24"/>
        </w:rPr>
        <w:t xml:space="preserve">разделы </w:t>
      </w:r>
      <w:r w:rsidRPr="00A665F0">
        <w:rPr>
          <w:snapToGrid w:val="0"/>
          <w:sz w:val="24"/>
          <w:szCs w:val="24"/>
        </w:rPr>
        <w:t>счет</w:t>
      </w:r>
      <w:r w:rsidR="00A570E5" w:rsidRPr="00A665F0">
        <w:rPr>
          <w:snapToGrid w:val="0"/>
          <w:sz w:val="24"/>
          <w:szCs w:val="24"/>
        </w:rPr>
        <w:t>а</w:t>
      </w:r>
      <w:r w:rsidRPr="00A665F0">
        <w:rPr>
          <w:snapToGrid w:val="0"/>
          <w:sz w:val="24"/>
          <w:szCs w:val="24"/>
        </w:rPr>
        <w:t xml:space="preserve"> депо;</w:t>
      </w:r>
    </w:p>
    <w:p w14:paraId="2634249C" w14:textId="77777777" w:rsidR="003E3F00" w:rsidRPr="00A665F0" w:rsidRDefault="003E3F00" w:rsidP="00F635CC">
      <w:pPr>
        <w:pStyle w:val="a0"/>
        <w:keepLines w:val="0"/>
        <w:tabs>
          <w:tab w:val="clear" w:pos="360"/>
          <w:tab w:val="num" w:pos="0"/>
        </w:tabs>
        <w:spacing w:before="0"/>
        <w:ind w:left="0" w:firstLine="567"/>
        <w:rPr>
          <w:snapToGrid w:val="0"/>
          <w:sz w:val="24"/>
          <w:szCs w:val="24"/>
        </w:rPr>
      </w:pPr>
      <w:r w:rsidRPr="00A665F0">
        <w:rPr>
          <w:snapToGrid w:val="0"/>
          <w:sz w:val="24"/>
          <w:szCs w:val="24"/>
        </w:rPr>
        <w:t>б) проведения расчетов по Торговым операциям, совершенным Банком по поручению Клиента;</w:t>
      </w:r>
    </w:p>
    <w:p w14:paraId="396D3BC8" w14:textId="77777777" w:rsidR="003E3F00" w:rsidRPr="00A665F0" w:rsidRDefault="003E3F00" w:rsidP="00F635CC">
      <w:pPr>
        <w:pStyle w:val="a0"/>
        <w:keepLines w:val="0"/>
        <w:tabs>
          <w:tab w:val="clear" w:pos="360"/>
          <w:tab w:val="num" w:pos="567"/>
        </w:tabs>
        <w:spacing w:before="0"/>
        <w:ind w:left="567" w:firstLine="0"/>
        <w:rPr>
          <w:snapToGrid w:val="0"/>
          <w:sz w:val="24"/>
          <w:szCs w:val="24"/>
        </w:rPr>
      </w:pPr>
      <w:r w:rsidRPr="00A665F0">
        <w:rPr>
          <w:snapToGrid w:val="0"/>
          <w:sz w:val="24"/>
          <w:szCs w:val="24"/>
        </w:rPr>
        <w:t>в) конвертации Ценных бумаг или иных действий.</w:t>
      </w:r>
    </w:p>
    <w:p w14:paraId="2E9B2998" w14:textId="77777777" w:rsidR="00131D18" w:rsidRPr="00A665F0" w:rsidRDefault="003E3F00" w:rsidP="008A6EBA">
      <w:pPr>
        <w:pStyle w:val="210"/>
        <w:widowControl/>
        <w:numPr>
          <w:ilvl w:val="2"/>
          <w:numId w:val="1"/>
        </w:numPr>
        <w:tabs>
          <w:tab w:val="clear" w:pos="564"/>
        </w:tabs>
        <w:spacing w:before="0" w:after="0"/>
        <w:ind w:firstLine="567"/>
        <w:rPr>
          <w:sz w:val="24"/>
        </w:rPr>
      </w:pPr>
      <w:r w:rsidRPr="00A665F0">
        <w:rPr>
          <w:sz w:val="24"/>
        </w:rPr>
        <w:t>В</w:t>
      </w:r>
      <w:r w:rsidR="00950380" w:rsidRPr="00A665F0">
        <w:rPr>
          <w:sz w:val="24"/>
        </w:rPr>
        <w:t xml:space="preserve"> </w:t>
      </w:r>
      <w:r w:rsidRPr="00A665F0">
        <w:rPr>
          <w:sz w:val="24"/>
        </w:rPr>
        <w:t>случа</w:t>
      </w:r>
      <w:r w:rsidR="00453EDB" w:rsidRPr="00A665F0">
        <w:rPr>
          <w:sz w:val="24"/>
        </w:rPr>
        <w:t>ях</w:t>
      </w:r>
      <w:r w:rsidRPr="00A665F0">
        <w:rPr>
          <w:sz w:val="24"/>
        </w:rPr>
        <w:t>,</w:t>
      </w:r>
      <w:r w:rsidR="00950380" w:rsidRPr="00A665F0">
        <w:rPr>
          <w:sz w:val="24"/>
        </w:rPr>
        <w:t xml:space="preserve"> </w:t>
      </w:r>
      <w:r w:rsidRPr="00A665F0">
        <w:rPr>
          <w:sz w:val="24"/>
        </w:rPr>
        <w:t>указанн</w:t>
      </w:r>
      <w:r w:rsidR="00453EDB" w:rsidRPr="00A665F0">
        <w:rPr>
          <w:sz w:val="24"/>
        </w:rPr>
        <w:t>ых</w:t>
      </w:r>
      <w:r w:rsidRPr="00A665F0">
        <w:rPr>
          <w:sz w:val="24"/>
        </w:rPr>
        <w:t xml:space="preserve"> в</w:t>
      </w:r>
      <w:r w:rsidR="00803FF6" w:rsidRPr="00A665F0">
        <w:rPr>
          <w:sz w:val="24"/>
        </w:rPr>
        <w:t xml:space="preserve"> </w:t>
      </w:r>
      <w:r w:rsidRPr="00A665F0">
        <w:rPr>
          <w:sz w:val="24"/>
        </w:rPr>
        <w:t>подпункт</w:t>
      </w:r>
      <w:r w:rsidR="00460ECE" w:rsidRPr="00A665F0">
        <w:rPr>
          <w:sz w:val="24"/>
        </w:rPr>
        <w:t>ах</w:t>
      </w:r>
      <w:r w:rsidR="00803FF6" w:rsidRPr="00A665F0">
        <w:rPr>
          <w:sz w:val="24"/>
        </w:rPr>
        <w:t xml:space="preserve"> </w:t>
      </w:r>
      <w:r w:rsidRPr="00A665F0">
        <w:rPr>
          <w:sz w:val="24"/>
        </w:rPr>
        <w:t>а)</w:t>
      </w:r>
      <w:r w:rsidR="00460ECE" w:rsidRPr="00A665F0">
        <w:rPr>
          <w:sz w:val="24"/>
        </w:rPr>
        <w:t xml:space="preserve">, </w:t>
      </w:r>
      <w:r w:rsidR="00A570E5" w:rsidRPr="00A665F0">
        <w:rPr>
          <w:sz w:val="24"/>
        </w:rPr>
        <w:t>в</w:t>
      </w:r>
      <w:r w:rsidR="00460ECE" w:rsidRPr="00A665F0">
        <w:rPr>
          <w:sz w:val="24"/>
        </w:rPr>
        <w:t>)</w:t>
      </w:r>
      <w:r w:rsidRPr="00A665F0">
        <w:rPr>
          <w:sz w:val="24"/>
        </w:rPr>
        <w:t xml:space="preserve"> п.1</w:t>
      </w:r>
      <w:r w:rsidR="002E0885" w:rsidRPr="00A665F0">
        <w:rPr>
          <w:sz w:val="24"/>
        </w:rPr>
        <w:t>5</w:t>
      </w:r>
      <w:r w:rsidRPr="00A665F0">
        <w:rPr>
          <w:sz w:val="24"/>
        </w:rPr>
        <w:t>.1.</w:t>
      </w:r>
      <w:r w:rsidR="00994028" w:rsidRPr="00A665F0">
        <w:rPr>
          <w:sz w:val="24"/>
        </w:rPr>
        <w:t xml:space="preserve"> </w:t>
      </w:r>
      <w:r w:rsidRPr="00A665F0">
        <w:rPr>
          <w:sz w:val="24"/>
        </w:rPr>
        <w:t xml:space="preserve">Регламента, Ценные бумаги </w:t>
      </w:r>
      <w:r w:rsidR="00E95814" w:rsidRPr="00A665F0">
        <w:rPr>
          <w:sz w:val="24"/>
        </w:rPr>
        <w:t xml:space="preserve">зачисляются </w:t>
      </w:r>
      <w:r w:rsidR="0068343A" w:rsidRPr="00A665F0">
        <w:rPr>
          <w:sz w:val="24"/>
        </w:rPr>
        <w:t>(</w:t>
      </w:r>
      <w:r w:rsidR="00E95814" w:rsidRPr="00A665F0">
        <w:rPr>
          <w:sz w:val="24"/>
        </w:rPr>
        <w:t>резервируются</w:t>
      </w:r>
      <w:r w:rsidR="0068343A" w:rsidRPr="00A665F0">
        <w:rPr>
          <w:sz w:val="24"/>
        </w:rPr>
        <w:t>)</w:t>
      </w:r>
      <w:r w:rsidR="00A01717" w:rsidRPr="00A665F0">
        <w:rPr>
          <w:sz w:val="24"/>
        </w:rPr>
        <w:t xml:space="preserve"> </w:t>
      </w:r>
      <w:r w:rsidR="0068343A" w:rsidRPr="00A665F0">
        <w:rPr>
          <w:sz w:val="24"/>
        </w:rPr>
        <w:t>в</w:t>
      </w:r>
      <w:r w:rsidR="00FD099D" w:rsidRPr="00A665F0">
        <w:rPr>
          <w:sz w:val="24"/>
        </w:rPr>
        <w:t xml:space="preserve"> </w:t>
      </w:r>
      <w:r w:rsidR="00844715" w:rsidRPr="00A665F0">
        <w:rPr>
          <w:sz w:val="24"/>
          <w:szCs w:val="24"/>
        </w:rPr>
        <w:t>ТС Фондовый рынок Московской Биржи</w:t>
      </w:r>
      <w:r w:rsidR="00E95814" w:rsidRPr="00A665F0">
        <w:rPr>
          <w:sz w:val="24"/>
        </w:rPr>
        <w:t xml:space="preserve"> после</w:t>
      </w:r>
      <w:r w:rsidRPr="00A665F0">
        <w:rPr>
          <w:sz w:val="24"/>
        </w:rPr>
        <w:t xml:space="preserve"> получения Банком</w:t>
      </w:r>
      <w:r w:rsidR="00E95814" w:rsidRPr="00A665F0">
        <w:rPr>
          <w:sz w:val="24"/>
        </w:rPr>
        <w:t>,</w:t>
      </w:r>
      <w:r w:rsidR="00775491" w:rsidRPr="00A665F0">
        <w:rPr>
          <w:sz w:val="24"/>
        </w:rPr>
        <w:t xml:space="preserve"> </w:t>
      </w:r>
      <w:r w:rsidR="0068343A" w:rsidRPr="00A665F0">
        <w:rPr>
          <w:sz w:val="24"/>
        </w:rPr>
        <w:t>как</w:t>
      </w:r>
      <w:r w:rsidR="00775491" w:rsidRPr="00A665F0">
        <w:rPr>
          <w:sz w:val="24"/>
        </w:rPr>
        <w:t xml:space="preserve"> </w:t>
      </w:r>
      <w:r w:rsidR="00A47CE4" w:rsidRPr="00A665F0">
        <w:rPr>
          <w:sz w:val="24"/>
        </w:rPr>
        <w:t>оператором</w:t>
      </w:r>
      <w:r w:rsidRPr="00A665F0">
        <w:rPr>
          <w:sz w:val="24"/>
        </w:rPr>
        <w:t xml:space="preserve"> </w:t>
      </w:r>
      <w:r w:rsidR="000913AE" w:rsidRPr="00A665F0">
        <w:rPr>
          <w:sz w:val="24"/>
        </w:rPr>
        <w:t xml:space="preserve">(попечителем) </w:t>
      </w:r>
      <w:r w:rsidR="00A47CE4" w:rsidRPr="00A665F0">
        <w:rPr>
          <w:sz w:val="24"/>
        </w:rPr>
        <w:t>Торгового раздела счета депо</w:t>
      </w:r>
      <w:r w:rsidR="00E95814" w:rsidRPr="00A665F0">
        <w:rPr>
          <w:sz w:val="24"/>
        </w:rPr>
        <w:t>,</w:t>
      </w:r>
      <w:r w:rsidR="00A47CE4" w:rsidRPr="00A665F0">
        <w:rPr>
          <w:sz w:val="24"/>
        </w:rPr>
        <w:t xml:space="preserve"> </w:t>
      </w:r>
      <w:r w:rsidR="00453EDB" w:rsidRPr="00A665F0">
        <w:rPr>
          <w:sz w:val="24"/>
        </w:rPr>
        <w:t xml:space="preserve">письменного </w:t>
      </w:r>
      <w:r w:rsidRPr="00A665F0">
        <w:rPr>
          <w:sz w:val="24"/>
        </w:rPr>
        <w:t>подтверждения их зачисления на указанный в п.1</w:t>
      </w:r>
      <w:r w:rsidR="002E0885" w:rsidRPr="00A665F0">
        <w:rPr>
          <w:sz w:val="24"/>
        </w:rPr>
        <w:t>5</w:t>
      </w:r>
      <w:r w:rsidRPr="00A665F0">
        <w:rPr>
          <w:sz w:val="24"/>
        </w:rPr>
        <w:t xml:space="preserve">.1. </w:t>
      </w:r>
      <w:r w:rsidR="00453EDB" w:rsidRPr="00A665F0">
        <w:rPr>
          <w:sz w:val="24"/>
        </w:rPr>
        <w:t>Т</w:t>
      </w:r>
      <w:r w:rsidR="00A570E5" w:rsidRPr="00A665F0">
        <w:rPr>
          <w:sz w:val="24"/>
        </w:rPr>
        <w:t xml:space="preserve">орговый раздел </w:t>
      </w:r>
      <w:r w:rsidRPr="00A665F0">
        <w:rPr>
          <w:sz w:val="24"/>
        </w:rPr>
        <w:t>счет</w:t>
      </w:r>
      <w:r w:rsidR="00A570E5" w:rsidRPr="00A665F0">
        <w:rPr>
          <w:sz w:val="24"/>
        </w:rPr>
        <w:t>а</w:t>
      </w:r>
      <w:r w:rsidRPr="00A665F0">
        <w:rPr>
          <w:sz w:val="24"/>
        </w:rPr>
        <w:t xml:space="preserve"> депо Клиента</w:t>
      </w:r>
      <w:r w:rsidR="00453EDB" w:rsidRPr="00A665F0">
        <w:rPr>
          <w:sz w:val="24"/>
        </w:rPr>
        <w:t xml:space="preserve"> </w:t>
      </w:r>
      <w:r w:rsidR="00775491" w:rsidRPr="00A665F0">
        <w:rPr>
          <w:sz w:val="24"/>
        </w:rPr>
        <w:t>(</w:t>
      </w:r>
      <w:r w:rsidR="00453EDB" w:rsidRPr="00A665F0">
        <w:rPr>
          <w:sz w:val="24"/>
          <w:szCs w:val="24"/>
        </w:rPr>
        <w:t>отчета Депозитария о совершенной операции)</w:t>
      </w:r>
      <w:r w:rsidR="00180547" w:rsidRPr="00A665F0">
        <w:rPr>
          <w:sz w:val="24"/>
          <w:szCs w:val="24"/>
        </w:rPr>
        <w:t xml:space="preserve">, </w:t>
      </w:r>
      <w:r w:rsidR="00180547" w:rsidRPr="00A665F0">
        <w:rPr>
          <w:sz w:val="24"/>
        </w:rPr>
        <w:t>кроме случаев, предусмотренных настоящим Регламентом</w:t>
      </w:r>
      <w:r w:rsidRPr="00A665F0">
        <w:rPr>
          <w:sz w:val="24"/>
        </w:rPr>
        <w:t>.</w:t>
      </w:r>
    </w:p>
    <w:p w14:paraId="11978011" w14:textId="77777777" w:rsidR="00131D18" w:rsidRPr="00A665F0" w:rsidRDefault="003E3F00" w:rsidP="008A6EBA">
      <w:pPr>
        <w:pStyle w:val="210"/>
        <w:widowControl/>
        <w:numPr>
          <w:ilvl w:val="2"/>
          <w:numId w:val="1"/>
        </w:numPr>
        <w:tabs>
          <w:tab w:val="clear" w:pos="564"/>
        </w:tabs>
        <w:spacing w:before="0" w:after="0"/>
        <w:ind w:firstLine="567"/>
        <w:rPr>
          <w:sz w:val="24"/>
        </w:rPr>
      </w:pPr>
      <w:r w:rsidRPr="00A665F0">
        <w:rPr>
          <w:sz w:val="24"/>
        </w:rPr>
        <w:t xml:space="preserve">В случае получения Банком поручения Клиента на зачисление Ценных бумаг на </w:t>
      </w:r>
      <w:r w:rsidR="00453EDB" w:rsidRPr="00A665F0">
        <w:rPr>
          <w:sz w:val="24"/>
        </w:rPr>
        <w:t>Торговы</w:t>
      </w:r>
      <w:r w:rsidR="00A47CE4" w:rsidRPr="00A665F0">
        <w:rPr>
          <w:sz w:val="24"/>
        </w:rPr>
        <w:t>й</w:t>
      </w:r>
      <w:r w:rsidR="00453EDB" w:rsidRPr="00A665F0">
        <w:rPr>
          <w:sz w:val="24"/>
        </w:rPr>
        <w:t xml:space="preserve"> раздел счета депо</w:t>
      </w:r>
      <w:r w:rsidRPr="00A665F0">
        <w:rPr>
          <w:sz w:val="24"/>
        </w:rPr>
        <w:t xml:space="preserve"> Клиента, попечителем котор</w:t>
      </w:r>
      <w:r w:rsidR="00A47CE4" w:rsidRPr="00A665F0">
        <w:rPr>
          <w:sz w:val="24"/>
        </w:rPr>
        <w:t>ого</w:t>
      </w:r>
      <w:r w:rsidRPr="00A665F0">
        <w:rPr>
          <w:sz w:val="24"/>
        </w:rPr>
        <w:t xml:space="preserve"> является Банк, Банк исполняет указанное поручение не позднее </w:t>
      </w:r>
      <w:r w:rsidR="00994028" w:rsidRPr="00A665F0">
        <w:rPr>
          <w:sz w:val="24"/>
        </w:rPr>
        <w:t>1 (</w:t>
      </w:r>
      <w:r w:rsidRPr="00A665F0">
        <w:rPr>
          <w:sz w:val="24"/>
        </w:rPr>
        <w:t>одного</w:t>
      </w:r>
      <w:r w:rsidR="00994028" w:rsidRPr="00A665F0">
        <w:rPr>
          <w:sz w:val="24"/>
        </w:rPr>
        <w:t>)</w:t>
      </w:r>
      <w:r w:rsidRPr="00A665F0">
        <w:rPr>
          <w:sz w:val="24"/>
        </w:rPr>
        <w:t xml:space="preserve"> рабочего дня, следующего за днем получения Банком указанного поручения Клиента при условии наличия в распоряжении Банка всех документов, необходимых для исполнения указанного поручения Клиента депозитарием, в котором открыт счет депо Клиента, попечителем которого является Банк.</w:t>
      </w:r>
    </w:p>
    <w:p w14:paraId="7C18C977" w14:textId="77777777" w:rsidR="00131D18" w:rsidRPr="00A665F0" w:rsidRDefault="003E3F00" w:rsidP="008A6EBA">
      <w:pPr>
        <w:pStyle w:val="210"/>
        <w:widowControl/>
        <w:numPr>
          <w:ilvl w:val="2"/>
          <w:numId w:val="1"/>
        </w:numPr>
        <w:tabs>
          <w:tab w:val="clear" w:pos="564"/>
        </w:tabs>
        <w:spacing w:before="0" w:after="0"/>
        <w:ind w:firstLine="567"/>
        <w:rPr>
          <w:sz w:val="24"/>
        </w:rPr>
      </w:pPr>
      <w:r w:rsidRPr="00A665F0">
        <w:rPr>
          <w:sz w:val="24"/>
        </w:rPr>
        <w:t>Указанное в п.1</w:t>
      </w:r>
      <w:r w:rsidR="002E0885" w:rsidRPr="00A665F0">
        <w:rPr>
          <w:sz w:val="24"/>
        </w:rPr>
        <w:t>5</w:t>
      </w:r>
      <w:r w:rsidRPr="00A665F0">
        <w:rPr>
          <w:sz w:val="24"/>
        </w:rPr>
        <w:t>.3. Регламента поручение Клиента является исполненным Банком надлежащим образом с момента подачи Банком в депозитарий, в котором открыт счет депо Клиента, попечителем которого является Банк, всех документов, необходимых для исполнения депозитарием указанного поручения Клиента.</w:t>
      </w:r>
    </w:p>
    <w:p w14:paraId="5DF5CA66" w14:textId="77777777" w:rsidR="00131D18" w:rsidRPr="00A665F0" w:rsidRDefault="003E3F00" w:rsidP="008A6EBA">
      <w:pPr>
        <w:pStyle w:val="210"/>
        <w:widowControl/>
        <w:numPr>
          <w:ilvl w:val="2"/>
          <w:numId w:val="1"/>
        </w:numPr>
        <w:tabs>
          <w:tab w:val="clear" w:pos="564"/>
        </w:tabs>
        <w:spacing w:before="0" w:after="0"/>
        <w:ind w:firstLine="567"/>
        <w:rPr>
          <w:sz w:val="24"/>
        </w:rPr>
      </w:pPr>
      <w:r w:rsidRPr="00A665F0">
        <w:rPr>
          <w:sz w:val="24"/>
        </w:rPr>
        <w:t>В случае, указанном в подпункте б) п.1</w:t>
      </w:r>
      <w:r w:rsidR="002E0885" w:rsidRPr="00A665F0">
        <w:rPr>
          <w:sz w:val="24"/>
        </w:rPr>
        <w:t>5</w:t>
      </w:r>
      <w:r w:rsidRPr="00A665F0">
        <w:rPr>
          <w:sz w:val="24"/>
        </w:rPr>
        <w:t xml:space="preserve">.1. Регламента, Ценные бумаги зачисляются на раздел Торгового счета Клиента, соответствующий месту совершения Торговой операции. </w:t>
      </w:r>
    </w:p>
    <w:p w14:paraId="396281BF" w14:textId="77777777" w:rsidR="00131D18" w:rsidRPr="00A665F0" w:rsidRDefault="004573A3" w:rsidP="008A6EBA">
      <w:pPr>
        <w:pStyle w:val="210"/>
        <w:widowControl/>
        <w:numPr>
          <w:ilvl w:val="2"/>
          <w:numId w:val="1"/>
        </w:numPr>
        <w:tabs>
          <w:tab w:val="clear" w:pos="564"/>
        </w:tabs>
        <w:spacing w:before="0" w:after="0"/>
        <w:ind w:firstLine="567"/>
        <w:rPr>
          <w:sz w:val="24"/>
        </w:rPr>
      </w:pPr>
      <w:r w:rsidRPr="00A665F0">
        <w:rPr>
          <w:sz w:val="24"/>
        </w:rPr>
        <w:t>В случае хранения и/или учета прав на Ценные бумаги на счете депо Клиента</w:t>
      </w:r>
      <w:r w:rsidR="00994028" w:rsidRPr="00A665F0">
        <w:rPr>
          <w:sz w:val="24"/>
        </w:rPr>
        <w:t xml:space="preserve"> </w:t>
      </w:r>
      <w:r w:rsidRPr="00A665F0">
        <w:rPr>
          <w:sz w:val="24"/>
        </w:rPr>
        <w:t>-</w:t>
      </w:r>
      <w:r w:rsidR="00994028" w:rsidRPr="00A665F0">
        <w:rPr>
          <w:sz w:val="24"/>
        </w:rPr>
        <w:t xml:space="preserve"> </w:t>
      </w:r>
      <w:r w:rsidRPr="00A665F0">
        <w:rPr>
          <w:sz w:val="24"/>
        </w:rPr>
        <w:t xml:space="preserve">Управляющей компании в Специализированном депозитарии (далее – Спецдепозитарий) </w:t>
      </w:r>
      <w:r w:rsidRPr="00A665F0">
        <w:rPr>
          <w:sz w:val="24"/>
          <w:szCs w:val="24"/>
        </w:rPr>
        <w:t xml:space="preserve">и/или </w:t>
      </w:r>
      <w:r w:rsidR="00E67F41" w:rsidRPr="00A665F0">
        <w:rPr>
          <w:sz w:val="24"/>
          <w:szCs w:val="24"/>
        </w:rPr>
        <w:t xml:space="preserve">в </w:t>
      </w:r>
      <w:r w:rsidRPr="00A665F0">
        <w:rPr>
          <w:sz w:val="24"/>
          <w:szCs w:val="24"/>
        </w:rPr>
        <w:t>уполномоченном депозитарии Биржи</w:t>
      </w:r>
      <w:r w:rsidRPr="00A665F0">
        <w:rPr>
          <w:sz w:val="24"/>
        </w:rPr>
        <w:t xml:space="preserve">, Клиент обязан предоставить Банку отчет Спецдепозитария </w:t>
      </w:r>
      <w:r w:rsidRPr="00A665F0">
        <w:rPr>
          <w:sz w:val="24"/>
          <w:szCs w:val="24"/>
        </w:rPr>
        <w:t>и/или уполномоченного депозитария Биржи</w:t>
      </w:r>
      <w:r w:rsidRPr="00A665F0">
        <w:rPr>
          <w:sz w:val="24"/>
        </w:rPr>
        <w:t xml:space="preserve"> о проведенной операции </w:t>
      </w:r>
      <w:r w:rsidR="00E67F41" w:rsidRPr="00A665F0">
        <w:rPr>
          <w:sz w:val="24"/>
        </w:rPr>
        <w:t xml:space="preserve">(зачисления, конвертации) </w:t>
      </w:r>
      <w:r w:rsidRPr="00A665F0">
        <w:rPr>
          <w:sz w:val="24"/>
        </w:rPr>
        <w:t>на счете депо Клиента не позднее окончания дня его получения от Спецдепозитария</w:t>
      </w:r>
      <w:r w:rsidRPr="00A665F0">
        <w:rPr>
          <w:sz w:val="24"/>
          <w:szCs w:val="24"/>
        </w:rPr>
        <w:t xml:space="preserve"> и/или уполномоченного депозитария Биржи</w:t>
      </w:r>
      <w:r w:rsidRPr="00A665F0">
        <w:rPr>
          <w:sz w:val="24"/>
        </w:rPr>
        <w:t>.</w:t>
      </w:r>
      <w:r w:rsidR="00E67F41" w:rsidRPr="00A665F0">
        <w:rPr>
          <w:sz w:val="24"/>
        </w:rPr>
        <w:t xml:space="preserve"> В этом случае Ценные бумаги зачисляются (резервируются) в </w:t>
      </w:r>
      <w:r w:rsidR="002C2981" w:rsidRPr="00A665F0">
        <w:rPr>
          <w:sz w:val="24"/>
          <w:szCs w:val="24"/>
        </w:rPr>
        <w:t>ТС Фондовый рынок Московской Биржи</w:t>
      </w:r>
      <w:r w:rsidR="00E67F41" w:rsidRPr="00A665F0">
        <w:rPr>
          <w:sz w:val="24"/>
        </w:rPr>
        <w:t xml:space="preserve"> после получения Банком письменного подтверждения их зачисления на указанный выше счет депо Клиента (</w:t>
      </w:r>
      <w:r w:rsidR="00E67F41" w:rsidRPr="00A665F0">
        <w:rPr>
          <w:sz w:val="24"/>
          <w:szCs w:val="24"/>
        </w:rPr>
        <w:t>отчета Спецдепозитария / уполномоченном депозитария Биржи о совершенной операции)</w:t>
      </w:r>
      <w:r w:rsidR="00E67F41" w:rsidRPr="00A665F0">
        <w:rPr>
          <w:sz w:val="24"/>
        </w:rPr>
        <w:t>.</w:t>
      </w:r>
    </w:p>
    <w:p w14:paraId="13185C4C" w14:textId="77777777" w:rsidR="00131D18" w:rsidRPr="00A665F0" w:rsidRDefault="003E3F00" w:rsidP="008A6EBA">
      <w:pPr>
        <w:pStyle w:val="20"/>
        <w:numPr>
          <w:ilvl w:val="1"/>
          <w:numId w:val="1"/>
        </w:numPr>
        <w:tabs>
          <w:tab w:val="left" w:pos="993"/>
        </w:tabs>
        <w:spacing w:after="120"/>
        <w:ind w:left="992" w:hanging="425"/>
        <w:rPr>
          <w:bCs/>
          <w:sz w:val="24"/>
        </w:rPr>
      </w:pPr>
      <w:bookmarkStart w:id="115" w:name="_Toc25681854"/>
      <w:bookmarkStart w:id="116" w:name="_Toc25751974"/>
      <w:r w:rsidRPr="00A665F0">
        <w:rPr>
          <w:bCs/>
          <w:sz w:val="24"/>
        </w:rPr>
        <w:t>Списание Ценных бумаг</w:t>
      </w:r>
      <w:bookmarkEnd w:id="115"/>
      <w:bookmarkEnd w:id="116"/>
      <w:r w:rsidRPr="00A665F0">
        <w:rPr>
          <w:bCs/>
          <w:sz w:val="24"/>
        </w:rPr>
        <w:t xml:space="preserve"> </w:t>
      </w:r>
    </w:p>
    <w:p w14:paraId="28999645" w14:textId="77777777" w:rsidR="00131D18" w:rsidRPr="00A665F0" w:rsidRDefault="003E3F00" w:rsidP="008A6EBA">
      <w:pPr>
        <w:pStyle w:val="210"/>
        <w:widowControl/>
        <w:numPr>
          <w:ilvl w:val="2"/>
          <w:numId w:val="1"/>
        </w:numPr>
        <w:tabs>
          <w:tab w:val="clear" w:pos="564"/>
        </w:tabs>
        <w:spacing w:before="0" w:after="0"/>
        <w:ind w:firstLine="567"/>
        <w:rPr>
          <w:sz w:val="24"/>
        </w:rPr>
      </w:pPr>
      <w:r w:rsidRPr="00A665F0">
        <w:rPr>
          <w:sz w:val="24"/>
        </w:rPr>
        <w:t xml:space="preserve">Если иное не установлено Регламентом, Ценные бумаги списываются с Торгового счета Клиента с момента их списания с </w:t>
      </w:r>
      <w:r w:rsidR="00775491" w:rsidRPr="00A665F0">
        <w:rPr>
          <w:sz w:val="24"/>
        </w:rPr>
        <w:t xml:space="preserve">соответствующего Торгового раздела счета депо Клиента, открытого в Депозитарии Банка, и/или </w:t>
      </w:r>
      <w:r w:rsidR="00697800" w:rsidRPr="00A665F0">
        <w:rPr>
          <w:sz w:val="24"/>
        </w:rPr>
        <w:t xml:space="preserve">Торгового </w:t>
      </w:r>
      <w:r w:rsidR="00775491" w:rsidRPr="00A665F0">
        <w:rPr>
          <w:sz w:val="24"/>
        </w:rPr>
        <w:t xml:space="preserve">раздела счета депо Клиента, </w:t>
      </w:r>
      <w:r w:rsidR="000913AE" w:rsidRPr="00A665F0">
        <w:rPr>
          <w:sz w:val="24"/>
        </w:rPr>
        <w:t xml:space="preserve">Оператором (Попечителем) </w:t>
      </w:r>
      <w:r w:rsidR="00775491" w:rsidRPr="00A665F0">
        <w:rPr>
          <w:sz w:val="24"/>
        </w:rPr>
        <w:t>которого является Банк, в результате</w:t>
      </w:r>
      <w:r w:rsidRPr="00A665F0">
        <w:rPr>
          <w:sz w:val="24"/>
        </w:rPr>
        <w:t xml:space="preserve">: </w:t>
      </w:r>
    </w:p>
    <w:p w14:paraId="2726938F" w14:textId="77777777" w:rsidR="003E3F00" w:rsidRPr="00A665F0" w:rsidRDefault="003E3F00" w:rsidP="00F635CC">
      <w:pPr>
        <w:pStyle w:val="a0"/>
        <w:keepLines w:val="0"/>
        <w:tabs>
          <w:tab w:val="clear" w:pos="360"/>
          <w:tab w:val="num" w:pos="567"/>
        </w:tabs>
        <w:spacing w:before="0"/>
        <w:ind w:left="567" w:firstLine="0"/>
        <w:rPr>
          <w:snapToGrid w:val="0"/>
          <w:sz w:val="24"/>
          <w:szCs w:val="24"/>
        </w:rPr>
      </w:pPr>
      <w:r w:rsidRPr="00A665F0">
        <w:rPr>
          <w:snapToGrid w:val="0"/>
          <w:sz w:val="24"/>
          <w:szCs w:val="24"/>
        </w:rPr>
        <w:t xml:space="preserve">а) перевода Ценных бумаг Клиентом с </w:t>
      </w:r>
      <w:r w:rsidR="00775491" w:rsidRPr="00A665F0">
        <w:rPr>
          <w:snapToGrid w:val="0"/>
          <w:sz w:val="24"/>
          <w:szCs w:val="24"/>
        </w:rPr>
        <w:t>вышеуказанных разделов</w:t>
      </w:r>
      <w:r w:rsidRPr="00A665F0">
        <w:rPr>
          <w:snapToGrid w:val="0"/>
          <w:sz w:val="24"/>
          <w:szCs w:val="24"/>
        </w:rPr>
        <w:t xml:space="preserve"> счета депо;</w:t>
      </w:r>
    </w:p>
    <w:p w14:paraId="0DF79B29" w14:textId="77777777" w:rsidR="003E3F00" w:rsidRPr="00A665F0" w:rsidRDefault="003E3F00" w:rsidP="00F635CC">
      <w:pPr>
        <w:pStyle w:val="a0"/>
        <w:keepLines w:val="0"/>
        <w:tabs>
          <w:tab w:val="clear" w:pos="360"/>
          <w:tab w:val="num" w:pos="0"/>
        </w:tabs>
        <w:spacing w:before="0"/>
        <w:ind w:left="0" w:firstLine="567"/>
        <w:rPr>
          <w:snapToGrid w:val="0"/>
          <w:sz w:val="24"/>
          <w:szCs w:val="24"/>
        </w:rPr>
      </w:pPr>
      <w:r w:rsidRPr="00A665F0">
        <w:rPr>
          <w:snapToGrid w:val="0"/>
          <w:sz w:val="24"/>
          <w:szCs w:val="24"/>
        </w:rPr>
        <w:t>б) проведения расчетов по Торговым операциям, совершенным Банком по поручению Клиента;</w:t>
      </w:r>
    </w:p>
    <w:p w14:paraId="6F082EEF" w14:textId="77777777" w:rsidR="003E3F00" w:rsidRPr="00A665F0" w:rsidRDefault="003E3F00" w:rsidP="00F635CC">
      <w:pPr>
        <w:pStyle w:val="a0"/>
        <w:keepLines w:val="0"/>
        <w:tabs>
          <w:tab w:val="clear" w:pos="360"/>
          <w:tab w:val="num" w:pos="567"/>
        </w:tabs>
        <w:spacing w:before="0"/>
        <w:ind w:left="567" w:firstLine="0"/>
        <w:rPr>
          <w:snapToGrid w:val="0"/>
          <w:sz w:val="24"/>
          <w:szCs w:val="24"/>
        </w:rPr>
      </w:pPr>
      <w:r w:rsidRPr="00A665F0">
        <w:rPr>
          <w:snapToGrid w:val="0"/>
          <w:sz w:val="24"/>
          <w:szCs w:val="24"/>
        </w:rPr>
        <w:t>в) конвертации Ценных бумаг или иных действий.</w:t>
      </w:r>
    </w:p>
    <w:p w14:paraId="27FD8C20" w14:textId="77777777" w:rsidR="00131D18" w:rsidRPr="00A665F0" w:rsidRDefault="003E3F00" w:rsidP="008A6EBA">
      <w:pPr>
        <w:pStyle w:val="210"/>
        <w:widowControl/>
        <w:numPr>
          <w:ilvl w:val="2"/>
          <w:numId w:val="1"/>
        </w:numPr>
        <w:tabs>
          <w:tab w:val="clear" w:pos="564"/>
        </w:tabs>
        <w:spacing w:before="0" w:after="0"/>
        <w:ind w:firstLine="567"/>
        <w:rPr>
          <w:sz w:val="24"/>
          <w:szCs w:val="24"/>
        </w:rPr>
      </w:pPr>
      <w:r w:rsidRPr="00A665F0">
        <w:rPr>
          <w:sz w:val="24"/>
          <w:szCs w:val="24"/>
        </w:rPr>
        <w:t>В случа</w:t>
      </w:r>
      <w:r w:rsidR="00775491" w:rsidRPr="00A665F0">
        <w:rPr>
          <w:sz w:val="24"/>
          <w:szCs w:val="24"/>
        </w:rPr>
        <w:t>ях</w:t>
      </w:r>
      <w:r w:rsidRPr="00A665F0">
        <w:rPr>
          <w:sz w:val="24"/>
          <w:szCs w:val="24"/>
        </w:rPr>
        <w:t>, указанн</w:t>
      </w:r>
      <w:r w:rsidR="00775491" w:rsidRPr="00A665F0">
        <w:rPr>
          <w:sz w:val="24"/>
          <w:szCs w:val="24"/>
        </w:rPr>
        <w:t>ых</w:t>
      </w:r>
      <w:r w:rsidRPr="00A665F0">
        <w:rPr>
          <w:sz w:val="24"/>
          <w:szCs w:val="24"/>
        </w:rPr>
        <w:t xml:space="preserve"> в подпункт</w:t>
      </w:r>
      <w:r w:rsidR="000869B8" w:rsidRPr="00A665F0">
        <w:rPr>
          <w:sz w:val="24"/>
          <w:szCs w:val="24"/>
        </w:rPr>
        <w:t>ах</w:t>
      </w:r>
      <w:r w:rsidRPr="00A665F0">
        <w:rPr>
          <w:sz w:val="24"/>
          <w:szCs w:val="24"/>
        </w:rPr>
        <w:t xml:space="preserve"> а)</w:t>
      </w:r>
      <w:r w:rsidR="000869B8" w:rsidRPr="00A665F0">
        <w:rPr>
          <w:sz w:val="24"/>
          <w:szCs w:val="24"/>
        </w:rPr>
        <w:t xml:space="preserve">, </w:t>
      </w:r>
      <w:r w:rsidR="00775491" w:rsidRPr="00A665F0">
        <w:rPr>
          <w:sz w:val="24"/>
          <w:szCs w:val="24"/>
        </w:rPr>
        <w:t>в</w:t>
      </w:r>
      <w:r w:rsidR="000869B8" w:rsidRPr="00A665F0">
        <w:rPr>
          <w:sz w:val="24"/>
          <w:szCs w:val="24"/>
        </w:rPr>
        <w:t xml:space="preserve">) </w:t>
      </w:r>
      <w:r w:rsidRPr="00A665F0">
        <w:rPr>
          <w:sz w:val="24"/>
          <w:szCs w:val="24"/>
        </w:rPr>
        <w:t>п.1</w:t>
      </w:r>
      <w:r w:rsidR="002E0885" w:rsidRPr="00A665F0">
        <w:rPr>
          <w:sz w:val="24"/>
          <w:szCs w:val="24"/>
        </w:rPr>
        <w:t>6</w:t>
      </w:r>
      <w:r w:rsidRPr="00A665F0">
        <w:rPr>
          <w:sz w:val="24"/>
          <w:szCs w:val="24"/>
        </w:rPr>
        <w:t xml:space="preserve">.1. Регламента, Ценные бумаги </w:t>
      </w:r>
      <w:r w:rsidR="001A3FEF" w:rsidRPr="00A665F0">
        <w:rPr>
          <w:sz w:val="24"/>
          <w:szCs w:val="24"/>
        </w:rPr>
        <w:t>разрезервируются (списываются)</w:t>
      </w:r>
      <w:r w:rsidRPr="00A665F0">
        <w:rPr>
          <w:sz w:val="24"/>
          <w:szCs w:val="24"/>
        </w:rPr>
        <w:t xml:space="preserve"> </w:t>
      </w:r>
      <w:r w:rsidR="001A3FEF" w:rsidRPr="00A665F0">
        <w:rPr>
          <w:sz w:val="24"/>
          <w:szCs w:val="24"/>
        </w:rPr>
        <w:t>из</w:t>
      </w:r>
      <w:r w:rsidR="00A01717" w:rsidRPr="00A665F0">
        <w:rPr>
          <w:sz w:val="24"/>
          <w:szCs w:val="24"/>
        </w:rPr>
        <w:t xml:space="preserve"> </w:t>
      </w:r>
      <w:r w:rsidR="00844715" w:rsidRPr="00A665F0">
        <w:rPr>
          <w:sz w:val="24"/>
          <w:szCs w:val="24"/>
        </w:rPr>
        <w:t>ТС Фондовый рынок Московской Биржи</w:t>
      </w:r>
      <w:r w:rsidR="00844715" w:rsidRPr="00A665F0">
        <w:rPr>
          <w:sz w:val="24"/>
        </w:rPr>
        <w:t xml:space="preserve"> </w:t>
      </w:r>
      <w:r w:rsidR="00DC1F93" w:rsidRPr="00A665F0">
        <w:rPr>
          <w:sz w:val="24"/>
          <w:szCs w:val="24"/>
        </w:rPr>
        <w:t>после</w:t>
      </w:r>
      <w:r w:rsidRPr="00A665F0">
        <w:rPr>
          <w:sz w:val="24"/>
          <w:szCs w:val="24"/>
        </w:rPr>
        <w:t xml:space="preserve"> получения Банком</w:t>
      </w:r>
      <w:r w:rsidR="00DC1F93" w:rsidRPr="00A665F0">
        <w:rPr>
          <w:sz w:val="24"/>
          <w:szCs w:val="24"/>
        </w:rPr>
        <w:t>,</w:t>
      </w:r>
      <w:r w:rsidR="0068343A" w:rsidRPr="00A665F0">
        <w:rPr>
          <w:sz w:val="24"/>
          <w:szCs w:val="24"/>
        </w:rPr>
        <w:t xml:space="preserve"> как </w:t>
      </w:r>
      <w:r w:rsidR="00994028" w:rsidRPr="00A665F0">
        <w:rPr>
          <w:sz w:val="24"/>
          <w:szCs w:val="24"/>
        </w:rPr>
        <w:t>О</w:t>
      </w:r>
      <w:r w:rsidR="000869B8" w:rsidRPr="00A665F0">
        <w:rPr>
          <w:sz w:val="24"/>
          <w:szCs w:val="24"/>
        </w:rPr>
        <w:t xml:space="preserve">ператором </w:t>
      </w:r>
      <w:r w:rsidR="000913AE" w:rsidRPr="00A665F0">
        <w:rPr>
          <w:sz w:val="24"/>
        </w:rPr>
        <w:t>(</w:t>
      </w:r>
      <w:r w:rsidR="00994028" w:rsidRPr="00A665F0">
        <w:rPr>
          <w:sz w:val="24"/>
        </w:rPr>
        <w:t>П</w:t>
      </w:r>
      <w:r w:rsidR="000913AE" w:rsidRPr="00A665F0">
        <w:rPr>
          <w:sz w:val="24"/>
        </w:rPr>
        <w:t xml:space="preserve">опечителем) </w:t>
      </w:r>
      <w:r w:rsidR="00775491" w:rsidRPr="00A665F0">
        <w:rPr>
          <w:sz w:val="24"/>
        </w:rPr>
        <w:t>Торгового раздела счета депо</w:t>
      </w:r>
      <w:r w:rsidR="00DC1F93" w:rsidRPr="00A665F0">
        <w:rPr>
          <w:sz w:val="24"/>
        </w:rPr>
        <w:t>,</w:t>
      </w:r>
      <w:r w:rsidR="00775491" w:rsidRPr="00A665F0">
        <w:rPr>
          <w:sz w:val="24"/>
        </w:rPr>
        <w:t xml:space="preserve"> письменного подтверждения</w:t>
      </w:r>
      <w:r w:rsidRPr="00A665F0">
        <w:rPr>
          <w:sz w:val="24"/>
          <w:szCs w:val="24"/>
        </w:rPr>
        <w:t xml:space="preserve"> их списания с указанного в п.1</w:t>
      </w:r>
      <w:r w:rsidR="002E0885" w:rsidRPr="00A665F0">
        <w:rPr>
          <w:sz w:val="24"/>
          <w:szCs w:val="24"/>
        </w:rPr>
        <w:t>6</w:t>
      </w:r>
      <w:r w:rsidRPr="00A665F0">
        <w:rPr>
          <w:sz w:val="24"/>
          <w:szCs w:val="24"/>
        </w:rPr>
        <w:t xml:space="preserve">.1. </w:t>
      </w:r>
      <w:r w:rsidR="00775491" w:rsidRPr="00A665F0">
        <w:rPr>
          <w:sz w:val="24"/>
        </w:rPr>
        <w:t xml:space="preserve">Торгового раздела счета депо Клиента </w:t>
      </w:r>
      <w:r w:rsidR="000869B8" w:rsidRPr="00A665F0">
        <w:rPr>
          <w:sz w:val="24"/>
          <w:szCs w:val="24"/>
        </w:rPr>
        <w:t>(отчета Депозитария о совершенной операции)</w:t>
      </w:r>
      <w:r w:rsidRPr="00A665F0">
        <w:rPr>
          <w:sz w:val="24"/>
          <w:szCs w:val="24"/>
        </w:rPr>
        <w:t>. При этом Банк вправе отказать Клиенту в исполнении поручения на совершение Торговых операций в отношении Ценных бумаг, указанных в полученном Банком ранее поручении на перевод</w:t>
      </w:r>
      <w:r w:rsidR="00940976" w:rsidRPr="00A665F0">
        <w:rPr>
          <w:sz w:val="24"/>
          <w:szCs w:val="24"/>
        </w:rPr>
        <w:t xml:space="preserve"> Ценных бумаг</w:t>
      </w:r>
      <w:r w:rsidR="00180547" w:rsidRPr="00A665F0">
        <w:rPr>
          <w:sz w:val="24"/>
          <w:szCs w:val="24"/>
        </w:rPr>
        <w:t>,</w:t>
      </w:r>
      <w:r w:rsidR="00775491" w:rsidRPr="00A665F0">
        <w:rPr>
          <w:sz w:val="24"/>
        </w:rPr>
        <w:t xml:space="preserve"> </w:t>
      </w:r>
      <w:r w:rsidR="00180547" w:rsidRPr="00A665F0">
        <w:rPr>
          <w:sz w:val="24"/>
        </w:rPr>
        <w:t>кроме случаев, предусмотренных настоящим Регламентом.</w:t>
      </w:r>
    </w:p>
    <w:p w14:paraId="44F5607F" w14:textId="77777777" w:rsidR="00131D18" w:rsidRPr="00A665F0" w:rsidRDefault="003E3F00" w:rsidP="008A6EBA">
      <w:pPr>
        <w:pStyle w:val="210"/>
        <w:widowControl/>
        <w:numPr>
          <w:ilvl w:val="2"/>
          <w:numId w:val="1"/>
        </w:numPr>
        <w:tabs>
          <w:tab w:val="clear" w:pos="564"/>
        </w:tabs>
        <w:spacing w:before="0" w:after="0"/>
        <w:ind w:firstLine="567"/>
        <w:rPr>
          <w:sz w:val="24"/>
          <w:szCs w:val="24"/>
        </w:rPr>
      </w:pPr>
      <w:r w:rsidRPr="00A665F0">
        <w:rPr>
          <w:sz w:val="24"/>
          <w:szCs w:val="24"/>
        </w:rPr>
        <w:t xml:space="preserve">В случае получения Банком поручения Клиента на перевод Ценных бумаг со счета депо Клиента, попечителем которого является Банк, Банк исполняет указанное поручение не позднее </w:t>
      </w:r>
      <w:r w:rsidR="00994028" w:rsidRPr="00A665F0">
        <w:rPr>
          <w:sz w:val="24"/>
          <w:szCs w:val="24"/>
        </w:rPr>
        <w:t>1 (</w:t>
      </w:r>
      <w:r w:rsidRPr="00A665F0">
        <w:rPr>
          <w:sz w:val="24"/>
          <w:szCs w:val="24"/>
        </w:rPr>
        <w:t>одного</w:t>
      </w:r>
      <w:r w:rsidR="00994028" w:rsidRPr="00A665F0">
        <w:rPr>
          <w:sz w:val="24"/>
          <w:szCs w:val="24"/>
        </w:rPr>
        <w:t>)</w:t>
      </w:r>
      <w:r w:rsidRPr="00A665F0">
        <w:rPr>
          <w:sz w:val="24"/>
          <w:szCs w:val="24"/>
        </w:rPr>
        <w:t xml:space="preserve"> рабочего дня, следующего за днем получения Банком указанного поручения Клиента при условии наличия в распоряжении Банка всех документов, необходимых для исполнения указанного </w:t>
      </w:r>
      <w:r w:rsidRPr="00A665F0">
        <w:rPr>
          <w:sz w:val="24"/>
          <w:szCs w:val="24"/>
        </w:rPr>
        <w:lastRenderedPageBreak/>
        <w:t>поручения Клиента депозитарием, в котором открыт счет депо Клиента, попечителем которого является Банк.</w:t>
      </w:r>
    </w:p>
    <w:p w14:paraId="1483BCCF" w14:textId="77777777" w:rsidR="00131D18" w:rsidRPr="00A665F0" w:rsidRDefault="003E3F00" w:rsidP="008A6EBA">
      <w:pPr>
        <w:pStyle w:val="210"/>
        <w:widowControl/>
        <w:numPr>
          <w:ilvl w:val="2"/>
          <w:numId w:val="1"/>
        </w:numPr>
        <w:tabs>
          <w:tab w:val="clear" w:pos="564"/>
        </w:tabs>
        <w:spacing w:before="0" w:after="0"/>
        <w:ind w:firstLine="567"/>
        <w:rPr>
          <w:sz w:val="24"/>
          <w:szCs w:val="24"/>
        </w:rPr>
      </w:pPr>
      <w:r w:rsidRPr="00A665F0">
        <w:rPr>
          <w:sz w:val="24"/>
          <w:szCs w:val="24"/>
        </w:rPr>
        <w:t>Указанное в п.1</w:t>
      </w:r>
      <w:r w:rsidR="002E0885" w:rsidRPr="00A665F0">
        <w:rPr>
          <w:sz w:val="24"/>
          <w:szCs w:val="24"/>
        </w:rPr>
        <w:t>6</w:t>
      </w:r>
      <w:r w:rsidRPr="00A665F0">
        <w:rPr>
          <w:sz w:val="24"/>
          <w:szCs w:val="24"/>
        </w:rPr>
        <w:t>.3. Регламента поручение Клиента является исполненным Банком надлежащим образом с момента подачи Банком в депозитарий, в котором открыт счет депо Клиента, попечителем которого является Банк, документов, необходимых для исполнения депозитарием указанного поручения Клиента.</w:t>
      </w:r>
    </w:p>
    <w:p w14:paraId="1CEF0E6B" w14:textId="77777777" w:rsidR="00131D18" w:rsidRPr="00A665F0" w:rsidRDefault="003E3F00" w:rsidP="008A6EBA">
      <w:pPr>
        <w:pStyle w:val="210"/>
        <w:widowControl/>
        <w:numPr>
          <w:ilvl w:val="2"/>
          <w:numId w:val="1"/>
        </w:numPr>
        <w:tabs>
          <w:tab w:val="clear" w:pos="564"/>
        </w:tabs>
        <w:spacing w:before="0" w:after="0"/>
        <w:ind w:firstLine="567"/>
        <w:rPr>
          <w:sz w:val="24"/>
          <w:szCs w:val="24"/>
        </w:rPr>
      </w:pPr>
      <w:r w:rsidRPr="00A665F0">
        <w:rPr>
          <w:sz w:val="24"/>
          <w:szCs w:val="24"/>
        </w:rPr>
        <w:t>В случае, указанном в подпункте б) п.1</w:t>
      </w:r>
      <w:r w:rsidR="002E0885" w:rsidRPr="00A665F0">
        <w:rPr>
          <w:sz w:val="24"/>
          <w:szCs w:val="24"/>
        </w:rPr>
        <w:t>6</w:t>
      </w:r>
      <w:r w:rsidRPr="00A665F0">
        <w:rPr>
          <w:sz w:val="24"/>
          <w:szCs w:val="24"/>
        </w:rPr>
        <w:t xml:space="preserve">.1. Регламента, Ценные бумаги списываются с раздела Торгового счета Клиента, соответствующего месту совершения Торговой операции. </w:t>
      </w:r>
    </w:p>
    <w:p w14:paraId="1A08E1B6" w14:textId="77777777" w:rsidR="00131D18" w:rsidRPr="00A665F0" w:rsidRDefault="00707BE2" w:rsidP="008A6EBA">
      <w:pPr>
        <w:pStyle w:val="210"/>
        <w:widowControl/>
        <w:numPr>
          <w:ilvl w:val="2"/>
          <w:numId w:val="1"/>
        </w:numPr>
        <w:tabs>
          <w:tab w:val="clear" w:pos="564"/>
        </w:tabs>
        <w:autoSpaceDE w:val="0"/>
        <w:autoSpaceDN w:val="0"/>
        <w:adjustRightInd w:val="0"/>
        <w:spacing w:before="0" w:after="0"/>
        <w:ind w:firstLine="567"/>
        <w:rPr>
          <w:sz w:val="24"/>
          <w:szCs w:val="24"/>
        </w:rPr>
      </w:pPr>
      <w:r w:rsidRPr="00A665F0">
        <w:rPr>
          <w:sz w:val="24"/>
          <w:szCs w:val="24"/>
        </w:rPr>
        <w:t>Для отражения операций по списанию</w:t>
      </w:r>
      <w:r w:rsidR="004573A3" w:rsidRPr="00A665F0">
        <w:rPr>
          <w:sz w:val="24"/>
          <w:szCs w:val="24"/>
        </w:rPr>
        <w:t xml:space="preserve"> и/или зачислению</w:t>
      </w:r>
      <w:r w:rsidRPr="00A665F0">
        <w:rPr>
          <w:sz w:val="24"/>
          <w:szCs w:val="24"/>
        </w:rPr>
        <w:t xml:space="preserve"> Ценных бумаг во исполнение сделок, заключенных Банком на основании поручений Клиента</w:t>
      </w:r>
      <w:r w:rsidR="00E46130" w:rsidRPr="00A665F0">
        <w:rPr>
          <w:sz w:val="24"/>
          <w:szCs w:val="24"/>
        </w:rPr>
        <w:t xml:space="preserve"> </w:t>
      </w:r>
      <w:r w:rsidRPr="00A665F0">
        <w:rPr>
          <w:sz w:val="24"/>
          <w:szCs w:val="24"/>
        </w:rPr>
        <w:t>-</w:t>
      </w:r>
      <w:r w:rsidR="00E46130" w:rsidRPr="00A665F0">
        <w:rPr>
          <w:sz w:val="24"/>
          <w:szCs w:val="24"/>
        </w:rPr>
        <w:t xml:space="preserve"> </w:t>
      </w:r>
      <w:r w:rsidRPr="00A665F0">
        <w:rPr>
          <w:sz w:val="24"/>
          <w:szCs w:val="24"/>
        </w:rPr>
        <w:t xml:space="preserve">Управляющей компании (далее в настоящем пункте – Клиент), последний обязуется предоставить Банку копии уведомлений об открытии Специализированным депозитарием торговых разделов счетов депо, предназначенных для учета прав на Ценные бумаги, переданные в доверительное управление Клиенту, а также реквизиты данных торговых разделов счетов депо, необходимые Банку для исполнения поручений Клиента в рамках Договора – не позднее рабочего дня, следующего за днем открытия соответствующего торгового раздела счета депо. </w:t>
      </w:r>
    </w:p>
    <w:p w14:paraId="61C7B77E" w14:textId="77777777" w:rsidR="00131D18" w:rsidRPr="00A665F0" w:rsidRDefault="00BF0604" w:rsidP="008A6EBA">
      <w:pPr>
        <w:pStyle w:val="2110"/>
        <w:numPr>
          <w:ilvl w:val="2"/>
          <w:numId w:val="1"/>
        </w:numPr>
        <w:autoSpaceDE w:val="0"/>
        <w:autoSpaceDN w:val="0"/>
        <w:adjustRightInd w:val="0"/>
        <w:spacing w:before="0" w:after="0"/>
        <w:ind w:firstLine="567"/>
        <w:jc w:val="both"/>
        <w:rPr>
          <w:b w:val="0"/>
          <w:szCs w:val="24"/>
        </w:rPr>
      </w:pPr>
      <w:r w:rsidRPr="00A665F0">
        <w:rPr>
          <w:b w:val="0"/>
          <w:szCs w:val="24"/>
        </w:rPr>
        <w:t>В случае хранения и/или учета прав на Ценные бумаги на счете депо Клиента</w:t>
      </w:r>
      <w:r w:rsidR="00E46130" w:rsidRPr="00A665F0">
        <w:rPr>
          <w:b w:val="0"/>
          <w:szCs w:val="24"/>
        </w:rPr>
        <w:t xml:space="preserve"> </w:t>
      </w:r>
      <w:r w:rsidRPr="00A665F0">
        <w:rPr>
          <w:b w:val="0"/>
          <w:szCs w:val="24"/>
        </w:rPr>
        <w:t>-</w:t>
      </w:r>
      <w:r w:rsidR="00E46130" w:rsidRPr="00A665F0">
        <w:rPr>
          <w:b w:val="0"/>
          <w:szCs w:val="24"/>
        </w:rPr>
        <w:t xml:space="preserve"> </w:t>
      </w:r>
      <w:r w:rsidRPr="00A665F0">
        <w:rPr>
          <w:b w:val="0"/>
          <w:szCs w:val="24"/>
        </w:rPr>
        <w:t xml:space="preserve">Управляющей компании в Специализированном депозитарии (далее – Спецдепозитарий) и/или в уполномоченном депозитарии Биржи, Клиент обязан предоставить Банку отчет Спецдепозитария и/или уполномоченного депозитария Биржи о проведенной операции (списания, конвертации) на счете депо Клиента не позднее окончания дня его получения от Спецдепозитария и/или уполномоченного депозитария Биржи. В этом случае Ценные бумаги </w:t>
      </w:r>
      <w:r w:rsidR="004D4988" w:rsidRPr="00A665F0">
        <w:rPr>
          <w:b w:val="0"/>
          <w:szCs w:val="24"/>
        </w:rPr>
        <w:t xml:space="preserve">разрезервируются (списываются) из </w:t>
      </w:r>
      <w:r w:rsidR="00770DDF" w:rsidRPr="00A665F0">
        <w:rPr>
          <w:b w:val="0"/>
          <w:szCs w:val="24"/>
        </w:rPr>
        <w:t>ТС Фондовый рынок Московской Биржи</w:t>
      </w:r>
      <w:r w:rsidR="004D4988" w:rsidRPr="00A665F0">
        <w:rPr>
          <w:b w:val="0"/>
          <w:szCs w:val="24"/>
        </w:rPr>
        <w:t xml:space="preserve"> </w:t>
      </w:r>
      <w:r w:rsidRPr="00A665F0">
        <w:rPr>
          <w:b w:val="0"/>
          <w:szCs w:val="24"/>
        </w:rPr>
        <w:t xml:space="preserve">после получения Банком письменного подтверждения их </w:t>
      </w:r>
      <w:r w:rsidR="004D4988" w:rsidRPr="00A665F0">
        <w:rPr>
          <w:b w:val="0"/>
          <w:szCs w:val="24"/>
        </w:rPr>
        <w:t>списания с</w:t>
      </w:r>
      <w:r w:rsidRPr="00A665F0">
        <w:rPr>
          <w:b w:val="0"/>
          <w:szCs w:val="24"/>
        </w:rPr>
        <w:t xml:space="preserve"> указанн</w:t>
      </w:r>
      <w:r w:rsidR="004D4988" w:rsidRPr="00A665F0">
        <w:rPr>
          <w:b w:val="0"/>
          <w:szCs w:val="24"/>
        </w:rPr>
        <w:t>ого</w:t>
      </w:r>
      <w:r w:rsidRPr="00A665F0">
        <w:rPr>
          <w:b w:val="0"/>
          <w:szCs w:val="24"/>
        </w:rPr>
        <w:t xml:space="preserve"> выше счета депо Клиента (отчета Спецдепозитария / уполномоченном депозитария Биржи о совершенной операции).</w:t>
      </w:r>
    </w:p>
    <w:p w14:paraId="45D73557" w14:textId="77777777" w:rsidR="003E3F00" w:rsidRPr="00A665F0" w:rsidRDefault="003E3F00" w:rsidP="00F635CC">
      <w:pPr>
        <w:pStyle w:val="1"/>
        <w:tabs>
          <w:tab w:val="clear" w:pos="360"/>
        </w:tabs>
        <w:spacing w:after="100" w:afterAutospacing="1"/>
        <w:ind w:left="0" w:firstLine="0"/>
        <w:jc w:val="center"/>
        <w:rPr>
          <w:caps w:val="0"/>
          <w:sz w:val="24"/>
        </w:rPr>
      </w:pPr>
      <w:bookmarkStart w:id="117" w:name="_Toc497027607"/>
      <w:bookmarkStart w:id="118" w:name="_Toc500766987"/>
      <w:bookmarkStart w:id="119" w:name="_Toc25681855"/>
      <w:bookmarkStart w:id="120" w:name="_Toc25751975"/>
      <w:r w:rsidRPr="00A665F0">
        <w:rPr>
          <w:caps w:val="0"/>
          <w:sz w:val="24"/>
        </w:rPr>
        <w:t xml:space="preserve">ГЛАВА </w:t>
      </w:r>
      <w:r w:rsidRPr="00A665F0">
        <w:rPr>
          <w:caps w:val="0"/>
          <w:sz w:val="24"/>
          <w:lang w:val="en-US"/>
        </w:rPr>
        <w:t>V</w:t>
      </w:r>
      <w:r w:rsidRPr="00A665F0">
        <w:rPr>
          <w:caps w:val="0"/>
          <w:sz w:val="24"/>
        </w:rPr>
        <w:t>. ТОРГОВЫЕ ОПЕРАЦИИ</w:t>
      </w:r>
      <w:bookmarkEnd w:id="61"/>
      <w:bookmarkEnd w:id="117"/>
      <w:bookmarkEnd w:id="118"/>
      <w:bookmarkEnd w:id="119"/>
      <w:bookmarkEnd w:id="120"/>
    </w:p>
    <w:p w14:paraId="6C2618E7" w14:textId="77777777" w:rsidR="00131D18" w:rsidRPr="00A665F0" w:rsidRDefault="003E3F00" w:rsidP="008A6EBA">
      <w:pPr>
        <w:pStyle w:val="20"/>
        <w:numPr>
          <w:ilvl w:val="1"/>
          <w:numId w:val="1"/>
        </w:numPr>
        <w:tabs>
          <w:tab w:val="left" w:pos="993"/>
        </w:tabs>
        <w:spacing w:after="120"/>
        <w:ind w:left="992" w:hanging="425"/>
        <w:rPr>
          <w:bCs/>
          <w:sz w:val="24"/>
        </w:rPr>
      </w:pPr>
      <w:bookmarkStart w:id="121" w:name="_Toc25681856"/>
      <w:bookmarkStart w:id="122" w:name="_Toc25751976"/>
      <w:r w:rsidRPr="00A665F0">
        <w:rPr>
          <w:bCs/>
          <w:sz w:val="24"/>
        </w:rPr>
        <w:t>Общие условия и порядок совершения Торговых операций</w:t>
      </w:r>
      <w:bookmarkEnd w:id="121"/>
      <w:bookmarkEnd w:id="122"/>
    </w:p>
    <w:p w14:paraId="0C964F01" w14:textId="77777777" w:rsidR="00131D18" w:rsidRPr="00A665F0" w:rsidRDefault="003E3F00" w:rsidP="008A6EBA">
      <w:pPr>
        <w:pStyle w:val="210"/>
        <w:widowControl/>
        <w:numPr>
          <w:ilvl w:val="2"/>
          <w:numId w:val="1"/>
        </w:numPr>
        <w:tabs>
          <w:tab w:val="clear" w:pos="564"/>
        </w:tabs>
        <w:spacing w:before="0" w:after="0"/>
        <w:ind w:firstLine="567"/>
        <w:rPr>
          <w:sz w:val="24"/>
        </w:rPr>
      </w:pPr>
      <w:r w:rsidRPr="00A665F0">
        <w:rPr>
          <w:sz w:val="24"/>
        </w:rPr>
        <w:t>Клиент вправе подавать Банку поручения на совершение следующих Торговых операций:</w:t>
      </w:r>
    </w:p>
    <w:p w14:paraId="7D61A137" w14:textId="77777777" w:rsidR="003E3F00" w:rsidRPr="00A665F0" w:rsidRDefault="003E3F00" w:rsidP="00F81D7C">
      <w:pPr>
        <w:pStyle w:val="a6"/>
        <w:keepLines w:val="0"/>
        <w:tabs>
          <w:tab w:val="clear" w:pos="567"/>
          <w:tab w:val="clear" w:pos="644"/>
        </w:tabs>
        <w:spacing w:before="0"/>
        <w:ind w:left="0" w:firstLine="567"/>
        <w:rPr>
          <w:sz w:val="24"/>
        </w:rPr>
      </w:pPr>
      <w:r w:rsidRPr="00A665F0">
        <w:rPr>
          <w:sz w:val="24"/>
        </w:rPr>
        <w:t xml:space="preserve">а) </w:t>
      </w:r>
      <w:r w:rsidR="005C4FF9" w:rsidRPr="00A665F0">
        <w:rPr>
          <w:sz w:val="24"/>
        </w:rPr>
        <w:t>поручение на совершение сделки с ценными бумагами, в том числе поручение на совершение внебиржевой сделки с ценными бумагами (</w:t>
      </w:r>
      <w:r w:rsidR="00F81D7C" w:rsidRPr="00A665F0">
        <w:rPr>
          <w:sz w:val="24"/>
        </w:rPr>
        <w:t xml:space="preserve">по форме </w:t>
      </w:r>
      <w:r w:rsidR="005C4FF9" w:rsidRPr="00A665F0">
        <w:rPr>
          <w:sz w:val="24"/>
          <w:szCs w:val="24"/>
        </w:rPr>
        <w:t>Приложени</w:t>
      </w:r>
      <w:r w:rsidR="00F81D7C" w:rsidRPr="00A665F0">
        <w:rPr>
          <w:sz w:val="24"/>
          <w:szCs w:val="24"/>
        </w:rPr>
        <w:t>я</w:t>
      </w:r>
      <w:r w:rsidR="005C4FF9" w:rsidRPr="00A665F0">
        <w:rPr>
          <w:sz w:val="24"/>
          <w:szCs w:val="24"/>
        </w:rPr>
        <w:t xml:space="preserve"> № 4.1 к Регламенту, </w:t>
      </w:r>
      <w:r w:rsidR="00F81D7C" w:rsidRPr="00A665F0">
        <w:rPr>
          <w:sz w:val="24"/>
        </w:rPr>
        <w:t xml:space="preserve">по форме </w:t>
      </w:r>
      <w:r w:rsidR="00F81D7C" w:rsidRPr="00A665F0">
        <w:rPr>
          <w:sz w:val="24"/>
          <w:szCs w:val="24"/>
        </w:rPr>
        <w:t>Приложения</w:t>
      </w:r>
      <w:r w:rsidR="005C4FF9" w:rsidRPr="00A665F0">
        <w:rPr>
          <w:sz w:val="24"/>
          <w:szCs w:val="24"/>
        </w:rPr>
        <w:t xml:space="preserve"> № 4.2 к Регламенту)</w:t>
      </w:r>
      <w:r w:rsidRPr="00A665F0">
        <w:rPr>
          <w:sz w:val="24"/>
        </w:rPr>
        <w:t>;</w:t>
      </w:r>
    </w:p>
    <w:p w14:paraId="2572C29A" w14:textId="77777777" w:rsidR="003E3F00" w:rsidRPr="00A665F0" w:rsidRDefault="00412B13" w:rsidP="00F635CC">
      <w:pPr>
        <w:pStyle w:val="a6"/>
        <w:keepLines w:val="0"/>
        <w:tabs>
          <w:tab w:val="clear" w:pos="644"/>
        </w:tabs>
        <w:spacing w:before="0"/>
        <w:ind w:left="567" w:firstLine="0"/>
        <w:rPr>
          <w:sz w:val="24"/>
        </w:rPr>
      </w:pPr>
      <w:r w:rsidRPr="00A665F0">
        <w:rPr>
          <w:sz w:val="24"/>
        </w:rPr>
        <w:t>б</w:t>
      </w:r>
      <w:r w:rsidR="003E3F00" w:rsidRPr="00A665F0">
        <w:rPr>
          <w:sz w:val="24"/>
        </w:rPr>
        <w:t>)</w:t>
      </w:r>
      <w:r w:rsidR="005C4FF9" w:rsidRPr="00A665F0">
        <w:rPr>
          <w:sz w:val="24"/>
        </w:rPr>
        <w:t xml:space="preserve"> поручение на совершение сделки</w:t>
      </w:r>
      <w:r w:rsidR="003E3F00" w:rsidRPr="00A665F0">
        <w:rPr>
          <w:sz w:val="24"/>
        </w:rPr>
        <w:t xml:space="preserve"> Р</w:t>
      </w:r>
      <w:r w:rsidR="007155EC" w:rsidRPr="00A665F0">
        <w:rPr>
          <w:sz w:val="24"/>
        </w:rPr>
        <w:t>ЕПО</w:t>
      </w:r>
      <w:r w:rsidR="005C4FF9" w:rsidRPr="00A665F0">
        <w:rPr>
          <w:sz w:val="24"/>
        </w:rPr>
        <w:t xml:space="preserve"> (</w:t>
      </w:r>
      <w:r w:rsidR="00F81D7C" w:rsidRPr="00A665F0">
        <w:rPr>
          <w:sz w:val="24"/>
        </w:rPr>
        <w:t xml:space="preserve">по форме </w:t>
      </w:r>
      <w:r w:rsidR="00F81D7C" w:rsidRPr="00A665F0">
        <w:rPr>
          <w:sz w:val="24"/>
          <w:szCs w:val="24"/>
        </w:rPr>
        <w:t>Приложения</w:t>
      </w:r>
      <w:r w:rsidR="005C4FF9" w:rsidRPr="00A665F0">
        <w:rPr>
          <w:sz w:val="24"/>
          <w:szCs w:val="24"/>
        </w:rPr>
        <w:t xml:space="preserve"> № 5 к Регламенту)</w:t>
      </w:r>
      <w:r w:rsidR="003E3F00" w:rsidRPr="00A665F0">
        <w:rPr>
          <w:sz w:val="24"/>
        </w:rPr>
        <w:t>;</w:t>
      </w:r>
    </w:p>
    <w:p w14:paraId="3EA05F18" w14:textId="77777777" w:rsidR="005C4FF9" w:rsidRPr="00A665F0" w:rsidRDefault="00412B13" w:rsidP="005C4FF9">
      <w:pPr>
        <w:pStyle w:val="a6"/>
        <w:keepLines w:val="0"/>
        <w:tabs>
          <w:tab w:val="clear" w:pos="567"/>
          <w:tab w:val="clear" w:pos="644"/>
          <w:tab w:val="left" w:pos="142"/>
          <w:tab w:val="left" w:pos="284"/>
        </w:tabs>
        <w:spacing w:before="0"/>
        <w:ind w:left="0" w:firstLine="567"/>
        <w:rPr>
          <w:bCs/>
          <w:iCs/>
          <w:sz w:val="24"/>
          <w:szCs w:val="24"/>
        </w:rPr>
      </w:pPr>
      <w:r w:rsidRPr="00A665F0">
        <w:rPr>
          <w:sz w:val="24"/>
        </w:rPr>
        <w:t>в</w:t>
      </w:r>
      <w:r w:rsidR="005C4FF9" w:rsidRPr="00A665F0">
        <w:rPr>
          <w:sz w:val="24"/>
        </w:rPr>
        <w:t>)</w:t>
      </w:r>
      <w:r w:rsidR="005C4FF9" w:rsidRPr="00A665F0">
        <w:rPr>
          <w:bCs/>
          <w:iCs/>
          <w:sz w:val="24"/>
          <w:szCs w:val="24"/>
        </w:rPr>
        <w:t xml:space="preserve"> поручение об акцепте оферты </w:t>
      </w:r>
      <w:r w:rsidR="005C4FF9" w:rsidRPr="00A665F0">
        <w:rPr>
          <w:sz w:val="24"/>
        </w:rPr>
        <w:t>(</w:t>
      </w:r>
      <w:r w:rsidR="00F81D7C" w:rsidRPr="00A665F0">
        <w:rPr>
          <w:sz w:val="24"/>
        </w:rPr>
        <w:t xml:space="preserve">по форме </w:t>
      </w:r>
      <w:r w:rsidR="00F81D7C" w:rsidRPr="00A665F0">
        <w:rPr>
          <w:sz w:val="24"/>
          <w:szCs w:val="24"/>
        </w:rPr>
        <w:t>Приложения</w:t>
      </w:r>
      <w:r w:rsidR="005C4FF9" w:rsidRPr="00A665F0">
        <w:rPr>
          <w:sz w:val="24"/>
          <w:szCs w:val="24"/>
        </w:rPr>
        <w:t xml:space="preserve"> № 21 к Регламенту)</w:t>
      </w:r>
      <w:r w:rsidR="005C4FF9" w:rsidRPr="00A665F0">
        <w:rPr>
          <w:bCs/>
          <w:iCs/>
          <w:sz w:val="24"/>
          <w:szCs w:val="24"/>
        </w:rPr>
        <w:t>;</w:t>
      </w:r>
    </w:p>
    <w:p w14:paraId="296CEAB2" w14:textId="77777777" w:rsidR="005C4FF9" w:rsidRPr="00A665F0" w:rsidRDefault="00412B13" w:rsidP="005C4FF9">
      <w:pPr>
        <w:pStyle w:val="a6"/>
        <w:keepLines w:val="0"/>
        <w:tabs>
          <w:tab w:val="clear" w:pos="567"/>
          <w:tab w:val="clear" w:pos="644"/>
          <w:tab w:val="left" w:pos="142"/>
          <w:tab w:val="left" w:pos="284"/>
        </w:tabs>
        <w:spacing w:before="0"/>
        <w:ind w:left="0" w:firstLine="567"/>
        <w:rPr>
          <w:bCs/>
          <w:iCs/>
          <w:sz w:val="24"/>
          <w:szCs w:val="24"/>
        </w:rPr>
      </w:pPr>
      <w:r w:rsidRPr="00A665F0">
        <w:rPr>
          <w:bCs/>
          <w:iCs/>
          <w:sz w:val="24"/>
          <w:szCs w:val="24"/>
        </w:rPr>
        <w:t>г</w:t>
      </w:r>
      <w:r w:rsidR="005C4FF9" w:rsidRPr="00A665F0">
        <w:rPr>
          <w:bCs/>
          <w:iCs/>
          <w:sz w:val="24"/>
          <w:szCs w:val="24"/>
        </w:rPr>
        <w:t xml:space="preserve">) поручение на участие в размещении </w:t>
      </w:r>
      <w:r w:rsidR="005C4FF9" w:rsidRPr="00A665F0">
        <w:rPr>
          <w:sz w:val="24"/>
        </w:rPr>
        <w:t>(</w:t>
      </w:r>
      <w:r w:rsidR="00F81D7C" w:rsidRPr="00A665F0">
        <w:rPr>
          <w:sz w:val="24"/>
        </w:rPr>
        <w:t xml:space="preserve">по форме </w:t>
      </w:r>
      <w:r w:rsidR="00F81D7C" w:rsidRPr="00A665F0">
        <w:rPr>
          <w:sz w:val="24"/>
          <w:szCs w:val="24"/>
        </w:rPr>
        <w:t>Приложения</w:t>
      </w:r>
      <w:r w:rsidR="005C4FF9" w:rsidRPr="00A665F0">
        <w:rPr>
          <w:sz w:val="24"/>
          <w:szCs w:val="24"/>
        </w:rPr>
        <w:t xml:space="preserve"> № 22 к Регламенту);</w:t>
      </w:r>
    </w:p>
    <w:p w14:paraId="5274735F" w14:textId="77777777" w:rsidR="00131D18" w:rsidRPr="00A665F0" w:rsidRDefault="00C622F8" w:rsidP="008A6EBA">
      <w:pPr>
        <w:pStyle w:val="210"/>
        <w:widowControl/>
        <w:numPr>
          <w:ilvl w:val="2"/>
          <w:numId w:val="1"/>
        </w:numPr>
        <w:tabs>
          <w:tab w:val="clear" w:pos="564"/>
        </w:tabs>
        <w:spacing w:before="0" w:after="0"/>
        <w:ind w:firstLine="567"/>
        <w:rPr>
          <w:sz w:val="24"/>
        </w:rPr>
      </w:pPr>
      <w:r w:rsidRPr="00A665F0">
        <w:rPr>
          <w:sz w:val="24"/>
        </w:rPr>
        <w:t>Стандартная процедура, выполняемая Сторонами при проведении Торговой операции, состоит из следующих основных этапов:</w:t>
      </w:r>
    </w:p>
    <w:p w14:paraId="587AF301" w14:textId="77777777" w:rsidR="00C622F8" w:rsidRPr="00A665F0" w:rsidRDefault="00C622F8" w:rsidP="00F635CC">
      <w:pPr>
        <w:pStyle w:val="210"/>
        <w:widowControl/>
        <w:tabs>
          <w:tab w:val="clear" w:pos="564"/>
        </w:tabs>
        <w:spacing w:before="0" w:after="0"/>
        <w:ind w:left="567"/>
        <w:rPr>
          <w:sz w:val="24"/>
        </w:rPr>
      </w:pPr>
      <w:r w:rsidRPr="00A665F0">
        <w:rPr>
          <w:sz w:val="24"/>
        </w:rPr>
        <w:t xml:space="preserve">а) подача Клиентом и прием Банком поручения на </w:t>
      </w:r>
      <w:r w:rsidR="00831531" w:rsidRPr="00A665F0">
        <w:rPr>
          <w:sz w:val="24"/>
        </w:rPr>
        <w:t>совершение Торговой операции</w:t>
      </w:r>
      <w:r w:rsidRPr="00A665F0">
        <w:rPr>
          <w:sz w:val="24"/>
        </w:rPr>
        <w:t>;</w:t>
      </w:r>
    </w:p>
    <w:p w14:paraId="7FC951FD" w14:textId="77777777" w:rsidR="00F81D7C" w:rsidRPr="00A665F0" w:rsidRDefault="00C622F8" w:rsidP="00F635CC">
      <w:pPr>
        <w:pStyle w:val="210"/>
        <w:widowControl/>
        <w:tabs>
          <w:tab w:val="clear" w:pos="564"/>
        </w:tabs>
        <w:spacing w:before="0" w:after="0"/>
        <w:ind w:firstLine="567"/>
        <w:rPr>
          <w:sz w:val="24"/>
        </w:rPr>
      </w:pPr>
      <w:r w:rsidRPr="00A665F0">
        <w:rPr>
          <w:sz w:val="24"/>
        </w:rPr>
        <w:t>б) заключение Банком сделки</w:t>
      </w:r>
      <w:r w:rsidR="00F81D7C" w:rsidRPr="00A665F0">
        <w:rPr>
          <w:sz w:val="24"/>
        </w:rPr>
        <w:t>,</w:t>
      </w:r>
      <w:r w:rsidR="00831531" w:rsidRPr="00A665F0">
        <w:rPr>
          <w:sz w:val="24"/>
        </w:rPr>
        <w:t xml:space="preserve"> осущест</w:t>
      </w:r>
      <w:r w:rsidR="00162E09" w:rsidRPr="00A665F0">
        <w:rPr>
          <w:sz w:val="24"/>
        </w:rPr>
        <w:t>в</w:t>
      </w:r>
      <w:r w:rsidR="00831531" w:rsidRPr="00A665F0">
        <w:rPr>
          <w:sz w:val="24"/>
        </w:rPr>
        <w:t>лени</w:t>
      </w:r>
      <w:r w:rsidR="00162E09" w:rsidRPr="00A665F0">
        <w:rPr>
          <w:sz w:val="24"/>
        </w:rPr>
        <w:t>е</w:t>
      </w:r>
      <w:r w:rsidR="00831531" w:rsidRPr="00A665F0">
        <w:rPr>
          <w:sz w:val="24"/>
        </w:rPr>
        <w:t xml:space="preserve"> </w:t>
      </w:r>
      <w:r w:rsidR="00F81D7C" w:rsidRPr="00A665F0">
        <w:rPr>
          <w:sz w:val="24"/>
        </w:rPr>
        <w:t xml:space="preserve">Банком </w:t>
      </w:r>
      <w:r w:rsidR="00831531" w:rsidRPr="00A665F0">
        <w:rPr>
          <w:sz w:val="24"/>
        </w:rPr>
        <w:t xml:space="preserve">действий </w:t>
      </w:r>
      <w:r w:rsidR="00162E09" w:rsidRPr="00A665F0">
        <w:rPr>
          <w:bCs/>
          <w:iCs/>
          <w:sz w:val="24"/>
          <w:szCs w:val="24"/>
        </w:rPr>
        <w:t>по</w:t>
      </w:r>
      <w:r w:rsidR="00831531" w:rsidRPr="00A665F0">
        <w:rPr>
          <w:bCs/>
          <w:iCs/>
          <w:sz w:val="24"/>
          <w:szCs w:val="24"/>
        </w:rPr>
        <w:t xml:space="preserve"> предъявлени</w:t>
      </w:r>
      <w:r w:rsidR="00162E09" w:rsidRPr="00A665F0">
        <w:rPr>
          <w:bCs/>
          <w:iCs/>
          <w:sz w:val="24"/>
          <w:szCs w:val="24"/>
        </w:rPr>
        <w:t>ю</w:t>
      </w:r>
      <w:r w:rsidR="00831531" w:rsidRPr="00A665F0">
        <w:rPr>
          <w:bCs/>
          <w:iCs/>
          <w:sz w:val="24"/>
          <w:szCs w:val="24"/>
        </w:rPr>
        <w:t xml:space="preserve"> </w:t>
      </w:r>
      <w:r w:rsidR="00F81D7C" w:rsidRPr="00A665F0">
        <w:rPr>
          <w:bCs/>
          <w:iCs/>
          <w:sz w:val="24"/>
          <w:szCs w:val="24"/>
        </w:rPr>
        <w:t>Ц</w:t>
      </w:r>
      <w:r w:rsidR="00831531" w:rsidRPr="00A665F0">
        <w:rPr>
          <w:bCs/>
          <w:iCs/>
          <w:sz w:val="24"/>
          <w:szCs w:val="24"/>
        </w:rPr>
        <w:t>енных бумаг к выкупу</w:t>
      </w:r>
      <w:r w:rsidR="00162E09" w:rsidRPr="00A665F0">
        <w:rPr>
          <w:bCs/>
          <w:iCs/>
          <w:sz w:val="24"/>
          <w:szCs w:val="24"/>
        </w:rPr>
        <w:t xml:space="preserve"> (оферте)</w:t>
      </w:r>
      <w:r w:rsidR="00F81D7C" w:rsidRPr="00A665F0">
        <w:rPr>
          <w:bCs/>
          <w:iCs/>
          <w:sz w:val="24"/>
          <w:szCs w:val="24"/>
        </w:rPr>
        <w:t>,</w:t>
      </w:r>
      <w:r w:rsidR="00162E09" w:rsidRPr="00A665F0">
        <w:rPr>
          <w:bCs/>
          <w:iCs/>
          <w:sz w:val="24"/>
          <w:szCs w:val="24"/>
        </w:rPr>
        <w:t xml:space="preserve"> либо действий, направленных на покупку </w:t>
      </w:r>
      <w:r w:rsidR="00F81D7C" w:rsidRPr="00A665F0">
        <w:rPr>
          <w:bCs/>
          <w:iCs/>
          <w:sz w:val="24"/>
          <w:szCs w:val="24"/>
        </w:rPr>
        <w:t>Ц</w:t>
      </w:r>
      <w:r w:rsidR="00162E09" w:rsidRPr="00A665F0">
        <w:rPr>
          <w:bCs/>
          <w:iCs/>
          <w:sz w:val="24"/>
          <w:szCs w:val="24"/>
        </w:rPr>
        <w:t>енных бумаг у эмитента при их размещении</w:t>
      </w:r>
      <w:r w:rsidRPr="00A665F0">
        <w:rPr>
          <w:sz w:val="24"/>
        </w:rPr>
        <w:t>;</w:t>
      </w:r>
    </w:p>
    <w:p w14:paraId="695B54F0" w14:textId="77777777" w:rsidR="004E265F" w:rsidRPr="00A665F0" w:rsidDel="00B9063E" w:rsidRDefault="00D07E8B" w:rsidP="00F635CC">
      <w:pPr>
        <w:pStyle w:val="210"/>
        <w:widowControl/>
        <w:tabs>
          <w:tab w:val="clear" w:pos="564"/>
        </w:tabs>
        <w:spacing w:before="0" w:after="0"/>
        <w:ind w:firstLine="567"/>
        <w:rPr>
          <w:sz w:val="24"/>
        </w:rPr>
      </w:pPr>
      <w:r w:rsidRPr="00A665F0" w:rsidDel="00B9063E">
        <w:rPr>
          <w:sz w:val="24"/>
        </w:rPr>
        <w:t>в) обеспечение Банка денежными средствами и (или) ценными бумагами для исполнения поручения</w:t>
      </w:r>
      <w:r w:rsidR="002155AA" w:rsidRPr="00A665F0" w:rsidDel="00B9063E">
        <w:rPr>
          <w:sz w:val="24"/>
        </w:rPr>
        <w:t xml:space="preserve"> (резервирование денежных средств и/или Ценных бумаг)</w:t>
      </w:r>
      <w:r w:rsidRPr="00A665F0" w:rsidDel="00B9063E">
        <w:rPr>
          <w:sz w:val="24"/>
        </w:rPr>
        <w:t>;</w:t>
      </w:r>
    </w:p>
    <w:p w14:paraId="6FD6691B" w14:textId="77777777" w:rsidR="00C622F8" w:rsidRPr="00A665F0" w:rsidRDefault="00D07E8B" w:rsidP="00F635CC">
      <w:pPr>
        <w:pStyle w:val="210"/>
        <w:widowControl/>
        <w:tabs>
          <w:tab w:val="clear" w:pos="564"/>
        </w:tabs>
        <w:spacing w:before="0" w:after="0"/>
        <w:ind w:left="567"/>
        <w:rPr>
          <w:sz w:val="24"/>
        </w:rPr>
      </w:pPr>
      <w:r w:rsidRPr="00A665F0">
        <w:rPr>
          <w:sz w:val="24"/>
        </w:rPr>
        <w:t>г</w:t>
      </w:r>
      <w:r w:rsidR="00C622F8" w:rsidRPr="00A665F0">
        <w:rPr>
          <w:sz w:val="24"/>
        </w:rPr>
        <w:t xml:space="preserve">) </w:t>
      </w:r>
      <w:r w:rsidR="004203A9" w:rsidRPr="00A665F0">
        <w:rPr>
          <w:sz w:val="24"/>
        </w:rPr>
        <w:t>урегулирование Банком сделки</w:t>
      </w:r>
      <w:r w:rsidR="004203A9" w:rsidRPr="00A665F0">
        <w:t xml:space="preserve"> </w:t>
      </w:r>
      <w:r w:rsidR="004203A9" w:rsidRPr="00A665F0">
        <w:rPr>
          <w:sz w:val="24"/>
        </w:rPr>
        <w:t xml:space="preserve">и </w:t>
      </w:r>
      <w:r w:rsidR="00C622F8" w:rsidRPr="00A665F0">
        <w:rPr>
          <w:sz w:val="24"/>
        </w:rPr>
        <w:t>проведение расчетов по сделке;</w:t>
      </w:r>
    </w:p>
    <w:p w14:paraId="0F8B1C8F" w14:textId="77777777" w:rsidR="00C622F8" w:rsidRPr="00A665F0" w:rsidRDefault="00D07E8B" w:rsidP="00F635CC">
      <w:pPr>
        <w:pStyle w:val="210"/>
        <w:widowControl/>
        <w:tabs>
          <w:tab w:val="clear" w:pos="564"/>
        </w:tabs>
        <w:spacing w:before="0" w:after="0"/>
        <w:ind w:left="567"/>
        <w:rPr>
          <w:sz w:val="24"/>
        </w:rPr>
      </w:pPr>
      <w:r w:rsidRPr="00A665F0">
        <w:rPr>
          <w:sz w:val="24"/>
        </w:rPr>
        <w:t>д</w:t>
      </w:r>
      <w:r w:rsidR="00C622F8" w:rsidRPr="00A665F0">
        <w:rPr>
          <w:sz w:val="24"/>
        </w:rPr>
        <w:t>) подготовка и предоставление отчета Клиенту.</w:t>
      </w:r>
    </w:p>
    <w:p w14:paraId="66D35537" w14:textId="77777777" w:rsidR="004203A9" w:rsidRPr="00A665F0" w:rsidRDefault="004203A9" w:rsidP="00F635CC">
      <w:pPr>
        <w:pStyle w:val="210"/>
        <w:numPr>
          <w:ilvl w:val="1"/>
          <w:numId w:val="0"/>
        </w:numPr>
        <w:tabs>
          <w:tab w:val="clear" w:pos="564"/>
        </w:tabs>
        <w:spacing w:before="0" w:after="0"/>
        <w:ind w:firstLine="567"/>
        <w:rPr>
          <w:sz w:val="24"/>
        </w:rPr>
      </w:pPr>
      <w:r w:rsidRPr="00A665F0">
        <w:rPr>
          <w:sz w:val="24"/>
        </w:rPr>
        <w:t xml:space="preserve">Особенности процедур, выполняемых Банком при совершении </w:t>
      </w:r>
      <w:r w:rsidR="00F11E29" w:rsidRPr="00A665F0">
        <w:rPr>
          <w:sz w:val="24"/>
        </w:rPr>
        <w:t>с</w:t>
      </w:r>
      <w:r w:rsidRPr="00A665F0">
        <w:rPr>
          <w:sz w:val="24"/>
        </w:rPr>
        <w:t>делок в ТС и на Внебиржевом рынке, определяются Правилами и иными нормативными документами этих ТС</w:t>
      </w:r>
      <w:r w:rsidR="00A63B46" w:rsidRPr="00A665F0">
        <w:rPr>
          <w:sz w:val="24"/>
        </w:rPr>
        <w:t xml:space="preserve">, дополнительными договорами, соглашениями </w:t>
      </w:r>
      <w:r w:rsidR="00A63B46" w:rsidRPr="00A665F0">
        <w:rPr>
          <w:sz w:val="24"/>
          <w:szCs w:val="24"/>
        </w:rPr>
        <w:t xml:space="preserve">между Банком и Клиентом, </w:t>
      </w:r>
      <w:r w:rsidRPr="00A665F0">
        <w:rPr>
          <w:sz w:val="24"/>
        </w:rPr>
        <w:t>обычаями делового оборота, существующими на указанных рынках.</w:t>
      </w:r>
    </w:p>
    <w:p w14:paraId="547912D2" w14:textId="77777777" w:rsidR="00131D18" w:rsidRPr="00A665F0" w:rsidRDefault="003E3F00" w:rsidP="008A6EBA">
      <w:pPr>
        <w:pStyle w:val="210"/>
        <w:widowControl/>
        <w:numPr>
          <w:ilvl w:val="2"/>
          <w:numId w:val="1"/>
        </w:numPr>
        <w:tabs>
          <w:tab w:val="clear" w:pos="564"/>
        </w:tabs>
        <w:spacing w:before="0" w:after="0"/>
        <w:ind w:firstLine="567"/>
        <w:rPr>
          <w:sz w:val="24"/>
        </w:rPr>
      </w:pPr>
      <w:r w:rsidRPr="00A665F0">
        <w:rPr>
          <w:sz w:val="24"/>
        </w:rPr>
        <w:t>Торговые операции совершаются Банком на Внебиржевом рынке и/или следующих Биржах</w:t>
      </w:r>
      <w:r w:rsidR="00EA5A2E" w:rsidRPr="00A665F0">
        <w:rPr>
          <w:sz w:val="24"/>
        </w:rPr>
        <w:t xml:space="preserve"> (секциях (секторах) Бирж)</w:t>
      </w:r>
      <w:r w:rsidRPr="00A665F0">
        <w:rPr>
          <w:sz w:val="24"/>
        </w:rPr>
        <w:t>:</w:t>
      </w:r>
    </w:p>
    <w:p w14:paraId="43D3D516" w14:textId="77777777" w:rsidR="00535862" w:rsidRPr="00A665F0" w:rsidRDefault="003E3F00" w:rsidP="00F635CC">
      <w:pPr>
        <w:pStyle w:val="a6"/>
        <w:keepLines w:val="0"/>
        <w:tabs>
          <w:tab w:val="clear" w:pos="644"/>
        </w:tabs>
        <w:spacing w:before="0"/>
        <w:ind w:left="567" w:firstLine="0"/>
        <w:rPr>
          <w:sz w:val="24"/>
        </w:rPr>
      </w:pPr>
      <w:r w:rsidRPr="00A665F0">
        <w:rPr>
          <w:sz w:val="24"/>
        </w:rPr>
        <w:t xml:space="preserve">а) </w:t>
      </w:r>
      <w:r w:rsidR="00E302E1" w:rsidRPr="00A665F0">
        <w:rPr>
          <w:sz w:val="24"/>
          <w:szCs w:val="24"/>
        </w:rPr>
        <w:t>ТС Фондовый рынок Московской Биржи</w:t>
      </w:r>
      <w:r w:rsidR="00535862" w:rsidRPr="00A665F0">
        <w:rPr>
          <w:sz w:val="24"/>
        </w:rPr>
        <w:t>;</w:t>
      </w:r>
    </w:p>
    <w:p w14:paraId="30A27BD1" w14:textId="77777777" w:rsidR="003E3F00" w:rsidRPr="00A665F0" w:rsidRDefault="009D2F5B" w:rsidP="00F635CC">
      <w:pPr>
        <w:pStyle w:val="a6"/>
        <w:keepLines w:val="0"/>
        <w:tabs>
          <w:tab w:val="clear" w:pos="644"/>
        </w:tabs>
        <w:spacing w:before="0"/>
        <w:ind w:left="567" w:firstLine="0"/>
        <w:rPr>
          <w:sz w:val="24"/>
        </w:rPr>
      </w:pPr>
      <w:r w:rsidRPr="00A665F0">
        <w:rPr>
          <w:sz w:val="24"/>
        </w:rPr>
        <w:t>б</w:t>
      </w:r>
      <w:r w:rsidR="003E3F00" w:rsidRPr="00A665F0">
        <w:rPr>
          <w:sz w:val="24"/>
        </w:rPr>
        <w:t>) иных Биржах</w:t>
      </w:r>
      <w:r w:rsidR="0064493F" w:rsidRPr="00A665F0">
        <w:rPr>
          <w:sz w:val="24"/>
        </w:rPr>
        <w:t xml:space="preserve"> (секциях (секторах) Бирж)</w:t>
      </w:r>
      <w:r w:rsidR="003E3F00" w:rsidRPr="00A665F0">
        <w:rPr>
          <w:sz w:val="24"/>
        </w:rPr>
        <w:t>.</w:t>
      </w:r>
    </w:p>
    <w:p w14:paraId="6474DE0F" w14:textId="77777777" w:rsidR="003E3F00" w:rsidRPr="00A665F0" w:rsidRDefault="003E3F00" w:rsidP="00F635CC">
      <w:pPr>
        <w:pStyle w:val="210"/>
        <w:numPr>
          <w:ilvl w:val="1"/>
          <w:numId w:val="0"/>
        </w:numPr>
        <w:tabs>
          <w:tab w:val="clear" w:pos="564"/>
        </w:tabs>
        <w:spacing w:before="0" w:after="0"/>
        <w:ind w:firstLine="567"/>
        <w:rPr>
          <w:sz w:val="24"/>
        </w:rPr>
      </w:pPr>
      <w:r w:rsidRPr="00A665F0">
        <w:rPr>
          <w:sz w:val="24"/>
        </w:rPr>
        <w:t xml:space="preserve">Для совершения Торговых операций на Внебиржевом рынке и/или одной или нескольких </w:t>
      </w:r>
      <w:r w:rsidRPr="00A665F0">
        <w:rPr>
          <w:sz w:val="24"/>
        </w:rPr>
        <w:lastRenderedPageBreak/>
        <w:t>указанных в настоящем пункте Бирж Клиент обязан указать Внебиржевой рынок и/или соответствующую Биржу в качестве места совершения Торговых операций в Заявлении о присоединении</w:t>
      </w:r>
      <w:r w:rsidR="001E70DA" w:rsidRPr="00A665F0">
        <w:rPr>
          <w:sz w:val="24"/>
        </w:rPr>
        <w:t xml:space="preserve"> и/или Заявлении об изменении условий брокерского обслуживания</w:t>
      </w:r>
      <w:r w:rsidRPr="00A665F0">
        <w:rPr>
          <w:sz w:val="24"/>
        </w:rPr>
        <w:t xml:space="preserve">. </w:t>
      </w:r>
    </w:p>
    <w:p w14:paraId="7277DD2F" w14:textId="77777777" w:rsidR="00131D18" w:rsidRPr="00A665F0" w:rsidRDefault="00387FFE" w:rsidP="008A6EBA">
      <w:pPr>
        <w:pStyle w:val="210"/>
        <w:widowControl/>
        <w:numPr>
          <w:ilvl w:val="2"/>
          <w:numId w:val="1"/>
        </w:numPr>
        <w:tabs>
          <w:tab w:val="clear" w:pos="564"/>
        </w:tabs>
        <w:spacing w:before="0" w:after="0"/>
        <w:ind w:firstLine="567"/>
        <w:rPr>
          <w:sz w:val="24"/>
        </w:rPr>
      </w:pPr>
      <w:r w:rsidRPr="00A665F0">
        <w:rPr>
          <w:sz w:val="24"/>
          <w:szCs w:val="24"/>
        </w:rPr>
        <w:t>Если иное не предусмотрено законодательством Российской Федерации, Правилами ТС</w:t>
      </w:r>
      <w:r w:rsidRPr="00A665F0">
        <w:rPr>
          <w:b/>
          <w:bCs/>
          <w:sz w:val="24"/>
          <w:szCs w:val="24"/>
        </w:rPr>
        <w:t xml:space="preserve"> </w:t>
      </w:r>
      <w:r w:rsidRPr="00A665F0">
        <w:rPr>
          <w:sz w:val="24"/>
          <w:szCs w:val="24"/>
        </w:rPr>
        <w:t>или Регламентом, Торговые операции совершаются Банком в качестве комиссионера (от своего имени, но за счет Клиента) либо в качестве поверенного (от имени и за счет Клиента) в соответствии с Правилами ТС, обычаями делового оборота и инструкциями Клиентов.</w:t>
      </w:r>
    </w:p>
    <w:p w14:paraId="7B6D37F3" w14:textId="77777777" w:rsidR="00387FFE" w:rsidRPr="00A665F0" w:rsidRDefault="00770DDF" w:rsidP="00387FFE">
      <w:pPr>
        <w:pStyle w:val="a0"/>
        <w:spacing w:before="0"/>
        <w:ind w:left="0" w:firstLine="567"/>
        <w:rPr>
          <w:sz w:val="24"/>
          <w:szCs w:val="24"/>
        </w:rPr>
      </w:pPr>
      <w:r w:rsidRPr="00A665F0">
        <w:rPr>
          <w:sz w:val="24"/>
        </w:rPr>
        <w:t>17.4.1.</w:t>
      </w:r>
      <w:r w:rsidR="00387FFE" w:rsidRPr="00A665F0">
        <w:rPr>
          <w:sz w:val="24"/>
          <w:szCs w:val="24"/>
        </w:rPr>
        <w:t xml:space="preserve"> В случае, когда Банк действует в качестве комиссионера, на действия Банка и Клиента распространяются требования законодательства Российской Федерации, относящиеся к договору комиссии:</w:t>
      </w:r>
    </w:p>
    <w:p w14:paraId="28086A6D" w14:textId="77777777" w:rsidR="00387FFE" w:rsidRPr="00A665F0" w:rsidRDefault="00387FFE" w:rsidP="00387FFE">
      <w:pPr>
        <w:pStyle w:val="a0"/>
        <w:keepLines w:val="0"/>
        <w:numPr>
          <w:ilvl w:val="0"/>
          <w:numId w:val="28"/>
        </w:numPr>
        <w:spacing w:before="0"/>
        <w:rPr>
          <w:sz w:val="24"/>
          <w:szCs w:val="24"/>
        </w:rPr>
      </w:pPr>
      <w:r w:rsidRPr="00A665F0">
        <w:rPr>
          <w:sz w:val="24"/>
          <w:szCs w:val="24"/>
        </w:rPr>
        <w:t xml:space="preserve">поручение </w:t>
      </w:r>
      <w:r w:rsidR="00162E09" w:rsidRPr="00A665F0">
        <w:rPr>
          <w:sz w:val="24"/>
          <w:szCs w:val="24"/>
        </w:rPr>
        <w:t xml:space="preserve">на сделку </w:t>
      </w:r>
      <w:r w:rsidRPr="00A665F0">
        <w:rPr>
          <w:sz w:val="24"/>
          <w:szCs w:val="24"/>
        </w:rPr>
        <w:t>должно быть выполнено Банком на наиболее выгодных для Клиента условиях;</w:t>
      </w:r>
    </w:p>
    <w:p w14:paraId="65E7A8E5" w14:textId="77777777" w:rsidR="00387FFE" w:rsidRPr="00A665F0" w:rsidRDefault="00387FFE" w:rsidP="00387FFE">
      <w:pPr>
        <w:pStyle w:val="a0"/>
        <w:keepLines w:val="0"/>
        <w:numPr>
          <w:ilvl w:val="0"/>
          <w:numId w:val="28"/>
        </w:numPr>
        <w:spacing w:before="0"/>
        <w:rPr>
          <w:sz w:val="24"/>
          <w:szCs w:val="24"/>
        </w:rPr>
      </w:pPr>
      <w:r w:rsidRPr="00A665F0">
        <w:rPr>
          <w:sz w:val="24"/>
          <w:szCs w:val="24"/>
        </w:rPr>
        <w:t>ценные бумаги, приобретенные за счет Клиента, становятся собственностью Клиента;</w:t>
      </w:r>
    </w:p>
    <w:p w14:paraId="0347361B" w14:textId="77777777" w:rsidR="00387FFE" w:rsidRPr="00A665F0" w:rsidRDefault="00387FFE" w:rsidP="00387FFE">
      <w:pPr>
        <w:pStyle w:val="a0"/>
        <w:keepLines w:val="0"/>
        <w:numPr>
          <w:ilvl w:val="0"/>
          <w:numId w:val="28"/>
        </w:numPr>
        <w:spacing w:before="0"/>
        <w:rPr>
          <w:sz w:val="24"/>
          <w:szCs w:val="24"/>
        </w:rPr>
      </w:pPr>
      <w:r w:rsidRPr="00A665F0">
        <w:rPr>
          <w:sz w:val="24"/>
          <w:szCs w:val="24"/>
        </w:rPr>
        <w:t>в случае неисполнения третьим лицом условий сделки, заключенной за счет Клиента, Банк обязан незамедлительно известить об этом Клиента.</w:t>
      </w:r>
    </w:p>
    <w:p w14:paraId="5DF36646" w14:textId="77777777" w:rsidR="00387FFE" w:rsidRPr="00A665F0" w:rsidRDefault="00387FFE" w:rsidP="00387FFE">
      <w:pPr>
        <w:pStyle w:val="a0"/>
        <w:spacing w:before="0"/>
        <w:ind w:left="0" w:firstLine="567"/>
        <w:rPr>
          <w:sz w:val="24"/>
          <w:szCs w:val="24"/>
        </w:rPr>
      </w:pPr>
      <w:r w:rsidRPr="00A665F0">
        <w:rPr>
          <w:sz w:val="24"/>
          <w:szCs w:val="24"/>
        </w:rPr>
        <w:t>Исполнение поручений на совершение сделок в ТС осуществляется Банком только в качестве комиссионера.</w:t>
      </w:r>
    </w:p>
    <w:p w14:paraId="5DA77BAC" w14:textId="77777777" w:rsidR="00387FFE" w:rsidRPr="00A665F0" w:rsidRDefault="00387FFE" w:rsidP="00387FFE">
      <w:pPr>
        <w:pStyle w:val="a0"/>
        <w:spacing w:before="0"/>
        <w:ind w:left="0" w:firstLine="567"/>
        <w:rPr>
          <w:sz w:val="24"/>
          <w:szCs w:val="24"/>
        </w:rPr>
      </w:pPr>
      <w:r w:rsidRPr="00A665F0">
        <w:rPr>
          <w:sz w:val="24"/>
        </w:rPr>
        <w:t xml:space="preserve">17.4.2. </w:t>
      </w:r>
      <w:r w:rsidRPr="00A665F0">
        <w:rPr>
          <w:sz w:val="24"/>
          <w:szCs w:val="24"/>
        </w:rPr>
        <w:t>Банк заключает сделки от имени и за счет Клиента в случае, если условия поручения Клиента на сделку предусматривают действия Банка в качестве поверенного. В этом случае поручение должно содержать указание на то, что сделка заключается «от имени Клиента».</w:t>
      </w:r>
    </w:p>
    <w:p w14:paraId="7D406A12" w14:textId="77777777" w:rsidR="00A90916" w:rsidRPr="00A665F0" w:rsidRDefault="00387FFE" w:rsidP="00EE2E2F">
      <w:pPr>
        <w:pStyle w:val="a0"/>
        <w:spacing w:before="0"/>
        <w:ind w:left="0" w:firstLine="567"/>
        <w:rPr>
          <w:sz w:val="24"/>
          <w:szCs w:val="24"/>
        </w:rPr>
      </w:pPr>
      <w:r w:rsidRPr="00A665F0">
        <w:rPr>
          <w:sz w:val="24"/>
          <w:szCs w:val="24"/>
        </w:rPr>
        <w:t>При подаче поручения, предусмотренного в данном пункте Регламента, Клиент обязан выдать (оформить) отдельную доверенность на Банк, которой вправе наделить Банк необходимыми полномочиями на выполнение такого поручения. Банк вправе приостановить выполнение поручения Клиента до получения указанной доверенности. При этом к действиям Банка и Клиента в целях данного абзаца будет применяться глава 49 «Поручение» Гражданского кодекса Российской Федерац</w:t>
      </w:r>
      <w:r w:rsidR="00D0777B" w:rsidRPr="00A665F0">
        <w:rPr>
          <w:sz w:val="24"/>
          <w:szCs w:val="24"/>
        </w:rPr>
        <w:t>ии</w:t>
      </w:r>
    </w:p>
    <w:p w14:paraId="2B3226A8" w14:textId="77777777" w:rsidR="00131D18" w:rsidRPr="00A665F0" w:rsidRDefault="00387FFE" w:rsidP="008A6EBA">
      <w:pPr>
        <w:pStyle w:val="210"/>
        <w:widowControl/>
        <w:numPr>
          <w:ilvl w:val="2"/>
          <w:numId w:val="1"/>
        </w:numPr>
        <w:tabs>
          <w:tab w:val="clear" w:pos="564"/>
        </w:tabs>
        <w:spacing w:before="0" w:after="0"/>
        <w:ind w:firstLine="567"/>
        <w:rPr>
          <w:sz w:val="24"/>
          <w:szCs w:val="24"/>
        </w:rPr>
      </w:pPr>
      <w:r w:rsidRPr="00A665F0">
        <w:rPr>
          <w:sz w:val="24"/>
          <w:szCs w:val="24"/>
        </w:rPr>
        <w:t xml:space="preserve">Настоящим Клиент, присоединяясь к Регламенту, выражает свое полное согласие с тем, что </w:t>
      </w:r>
      <w:r w:rsidR="00770DDF" w:rsidRPr="00A665F0">
        <w:rPr>
          <w:sz w:val="24"/>
          <w:szCs w:val="24"/>
        </w:rPr>
        <w:t> </w:t>
      </w:r>
      <w:r w:rsidRPr="00A665F0">
        <w:rPr>
          <w:sz w:val="24"/>
          <w:szCs w:val="24"/>
        </w:rPr>
        <w:t>при исполнении любого поручения на совершение сделки Банк может быть представителем разных сторон сделки, в том числе может выступать в качестве обеих сторон по сделке, одновременно являясь коммерческим представителем разных сторон сделки, в том числе не являющихся предпринимателями, при условии, что поручение Клиента содержит цену договора или порядок ее определения, а также если исполнение обязательств по такой сделке будет осуществляться за счет разных Клиентов Банка.</w:t>
      </w:r>
    </w:p>
    <w:p w14:paraId="3E01C715" w14:textId="77777777" w:rsidR="00387FFE" w:rsidRPr="00A665F0" w:rsidRDefault="00387FFE" w:rsidP="00EE2E2F">
      <w:pPr>
        <w:pStyle w:val="210"/>
        <w:widowControl/>
        <w:tabs>
          <w:tab w:val="clear" w:pos="564"/>
        </w:tabs>
        <w:spacing w:before="0" w:after="0"/>
        <w:ind w:firstLine="567"/>
        <w:rPr>
          <w:sz w:val="24"/>
          <w:szCs w:val="24"/>
        </w:rPr>
      </w:pPr>
      <w:r w:rsidRPr="00A665F0">
        <w:rPr>
          <w:sz w:val="24"/>
          <w:szCs w:val="24"/>
        </w:rPr>
        <w:t>При исполнении поручения Клиента Банк, выступая в качестве обеих сторон по сделке, в качестве одной из сторон может действовать в собственных интересах за свой собственный счет</w:t>
      </w:r>
      <w:r w:rsidR="00077C43" w:rsidRPr="00A665F0">
        <w:rPr>
          <w:sz w:val="24"/>
          <w:szCs w:val="24"/>
        </w:rPr>
        <w:t>.</w:t>
      </w:r>
    </w:p>
    <w:p w14:paraId="653F587A" w14:textId="77777777" w:rsidR="00131D18" w:rsidRPr="00A665F0" w:rsidRDefault="003E3F00" w:rsidP="008A6EBA">
      <w:pPr>
        <w:pStyle w:val="210"/>
        <w:widowControl/>
        <w:numPr>
          <w:ilvl w:val="2"/>
          <w:numId w:val="1"/>
        </w:numPr>
        <w:tabs>
          <w:tab w:val="clear" w:pos="564"/>
        </w:tabs>
        <w:spacing w:before="0" w:after="0"/>
        <w:ind w:firstLine="567"/>
        <w:rPr>
          <w:sz w:val="24"/>
        </w:rPr>
      </w:pPr>
      <w:r w:rsidRPr="00A665F0">
        <w:rPr>
          <w:sz w:val="24"/>
        </w:rPr>
        <w:t xml:space="preserve">Расчеты по Торговой операции, совершенной на Бирже, производятся в порядке и в сроки, установленные Правилами </w:t>
      </w:r>
      <w:r w:rsidR="008A2A76" w:rsidRPr="00A665F0">
        <w:rPr>
          <w:sz w:val="24"/>
        </w:rPr>
        <w:t>ТС</w:t>
      </w:r>
      <w:r w:rsidRPr="00A665F0">
        <w:rPr>
          <w:sz w:val="24"/>
        </w:rPr>
        <w:t>.</w:t>
      </w:r>
    </w:p>
    <w:p w14:paraId="4A323715" w14:textId="77777777" w:rsidR="00131D18" w:rsidRPr="00A665F0" w:rsidRDefault="003E3F00" w:rsidP="008A6EBA">
      <w:pPr>
        <w:pStyle w:val="210"/>
        <w:widowControl/>
        <w:numPr>
          <w:ilvl w:val="2"/>
          <w:numId w:val="1"/>
        </w:numPr>
        <w:tabs>
          <w:tab w:val="clear" w:pos="564"/>
        </w:tabs>
        <w:spacing w:before="0" w:after="0"/>
        <w:ind w:firstLine="567"/>
        <w:rPr>
          <w:sz w:val="24"/>
        </w:rPr>
      </w:pPr>
      <w:r w:rsidRPr="00A665F0">
        <w:rPr>
          <w:sz w:val="24"/>
        </w:rPr>
        <w:t>Расчеты по Торговой операции, совершенной на Внебиржевом рынке, производятся в порядке и в сроки, установленные соглашением между Банком и его контрагентом по Торговой операции, если иное не указано Клиентом в соответствующем поручении</w:t>
      </w:r>
      <w:r w:rsidR="000F7F41" w:rsidRPr="00A665F0">
        <w:rPr>
          <w:sz w:val="24"/>
        </w:rPr>
        <w:t>, а также с</w:t>
      </w:r>
      <w:r w:rsidR="00CE48F1" w:rsidRPr="00A665F0">
        <w:rPr>
          <w:sz w:val="24"/>
        </w:rPr>
        <w:t xml:space="preserve"> </w:t>
      </w:r>
      <w:r w:rsidR="009E6EA0" w:rsidRPr="00A665F0">
        <w:rPr>
          <w:sz w:val="24"/>
        </w:rPr>
        <w:t xml:space="preserve">учетом </w:t>
      </w:r>
      <w:r w:rsidR="000F7F41" w:rsidRPr="00A665F0">
        <w:rPr>
          <w:sz w:val="24"/>
        </w:rPr>
        <w:t>особенност</w:t>
      </w:r>
      <w:r w:rsidR="009E6EA0" w:rsidRPr="00A665F0">
        <w:rPr>
          <w:sz w:val="24"/>
        </w:rPr>
        <w:t xml:space="preserve">ей </w:t>
      </w:r>
      <w:r w:rsidR="007C4C3B" w:rsidRPr="00A665F0">
        <w:rPr>
          <w:sz w:val="24"/>
        </w:rPr>
        <w:t>подачи Клиентом и исполнения Банком поручений на совершение Торговых операций на Внебиржевом рынке (Приложение № 20 к Регламенту)</w:t>
      </w:r>
      <w:r w:rsidRPr="00A665F0">
        <w:rPr>
          <w:sz w:val="24"/>
        </w:rPr>
        <w:t>.</w:t>
      </w:r>
    </w:p>
    <w:p w14:paraId="0377F6A7" w14:textId="77777777" w:rsidR="00131D18" w:rsidRPr="00A665F0" w:rsidRDefault="003E3F00" w:rsidP="008A6EBA">
      <w:pPr>
        <w:pStyle w:val="210"/>
        <w:widowControl/>
        <w:numPr>
          <w:ilvl w:val="2"/>
          <w:numId w:val="1"/>
        </w:numPr>
        <w:tabs>
          <w:tab w:val="clear" w:pos="564"/>
        </w:tabs>
        <w:spacing w:before="0" w:after="0"/>
        <w:ind w:firstLine="567"/>
        <w:rPr>
          <w:sz w:val="24"/>
        </w:rPr>
      </w:pPr>
      <w:r w:rsidRPr="00A665F0">
        <w:rPr>
          <w:sz w:val="24"/>
        </w:rPr>
        <w:t xml:space="preserve">Банк вправе объединить поручения на совершение Торговых операций по покупке или продаже Ценных бумаг на Внебиржевом рынке, полученные им от одного или нескольких разных </w:t>
      </w:r>
      <w:r w:rsidR="00DF75C3" w:rsidRPr="00A665F0">
        <w:rPr>
          <w:sz w:val="24"/>
        </w:rPr>
        <w:t>К</w:t>
      </w:r>
      <w:r w:rsidRPr="00A665F0">
        <w:rPr>
          <w:sz w:val="24"/>
        </w:rPr>
        <w:t>лиентов, при заключении в качестве комиссионера соответствующего договора купли-продажи Ценных бумаг.</w:t>
      </w:r>
    </w:p>
    <w:p w14:paraId="2C3E05DD" w14:textId="77777777" w:rsidR="00131D18" w:rsidRPr="00A665F0" w:rsidRDefault="008F0A26" w:rsidP="008A6EBA">
      <w:pPr>
        <w:pStyle w:val="210"/>
        <w:widowControl/>
        <w:numPr>
          <w:ilvl w:val="2"/>
          <w:numId w:val="1"/>
        </w:numPr>
        <w:tabs>
          <w:tab w:val="clear" w:pos="564"/>
        </w:tabs>
        <w:spacing w:before="0" w:after="0"/>
        <w:ind w:firstLine="567"/>
        <w:rPr>
          <w:sz w:val="24"/>
        </w:rPr>
      </w:pPr>
      <w:r w:rsidRPr="00A665F0">
        <w:rPr>
          <w:sz w:val="24"/>
        </w:rPr>
        <w:t xml:space="preserve">В случае отсутствия указания Клиента в поручении на совершение Торговой операции на Внебиржевом рынке наименования контрагента, с которым Банку надлежит заключить сделку согласно поручению Клиента, Банк вправе </w:t>
      </w:r>
      <w:r w:rsidRPr="00A665F0">
        <w:rPr>
          <w:sz w:val="24"/>
          <w:szCs w:val="24"/>
        </w:rPr>
        <w:t>заключить сделку с третьим лицом (контрагентом) по выбору Банка</w:t>
      </w:r>
      <w:r w:rsidRPr="00A665F0">
        <w:rPr>
          <w:sz w:val="24"/>
        </w:rPr>
        <w:t>.</w:t>
      </w:r>
    </w:p>
    <w:p w14:paraId="6273B4AB" w14:textId="77777777" w:rsidR="00131D18" w:rsidRPr="00A665F0" w:rsidRDefault="004F536E" w:rsidP="008A6EBA">
      <w:pPr>
        <w:pStyle w:val="210"/>
        <w:widowControl/>
        <w:numPr>
          <w:ilvl w:val="2"/>
          <w:numId w:val="1"/>
        </w:numPr>
        <w:tabs>
          <w:tab w:val="clear" w:pos="564"/>
        </w:tabs>
        <w:spacing w:before="0" w:after="0"/>
        <w:ind w:firstLine="567"/>
        <w:rPr>
          <w:sz w:val="24"/>
        </w:rPr>
      </w:pPr>
      <w:r w:rsidRPr="00A665F0">
        <w:rPr>
          <w:sz w:val="24"/>
        </w:rPr>
        <w:t xml:space="preserve">Если иное не установлено настоящим Регламентом, </w:t>
      </w:r>
      <w:r w:rsidR="002B7F11" w:rsidRPr="00A665F0">
        <w:rPr>
          <w:sz w:val="24"/>
        </w:rPr>
        <w:t xml:space="preserve">и/или не согласовано Сторонами в отдельном договоре и/или соглашении, </w:t>
      </w:r>
      <w:r w:rsidRPr="00A665F0">
        <w:rPr>
          <w:sz w:val="24"/>
        </w:rPr>
        <w:t xml:space="preserve">для совершения и исполнения сделок Клиент обязан до подачи поручения обеспечить наличие необходимых активов на Брокерских счетах и </w:t>
      </w:r>
      <w:r w:rsidR="002B7F11" w:rsidRPr="00A665F0">
        <w:rPr>
          <w:bCs/>
          <w:sz w:val="24"/>
          <w:szCs w:val="24"/>
        </w:rPr>
        <w:t>Торговых разделах счетов депо</w:t>
      </w:r>
      <w:r w:rsidRPr="00A665F0">
        <w:rPr>
          <w:sz w:val="24"/>
        </w:rPr>
        <w:t xml:space="preserve">, которые будут использоваться при исполнении сделок (резервирование). </w:t>
      </w:r>
    </w:p>
    <w:p w14:paraId="0BE6E59B" w14:textId="77777777" w:rsidR="00131D18" w:rsidRPr="00A665F0" w:rsidRDefault="00CB504F" w:rsidP="008A6EBA">
      <w:pPr>
        <w:pStyle w:val="210"/>
        <w:widowControl/>
        <w:numPr>
          <w:ilvl w:val="2"/>
          <w:numId w:val="1"/>
        </w:numPr>
        <w:tabs>
          <w:tab w:val="clear" w:pos="564"/>
        </w:tabs>
        <w:spacing w:before="0" w:after="0"/>
        <w:ind w:firstLine="567"/>
        <w:rPr>
          <w:sz w:val="24"/>
        </w:rPr>
      </w:pPr>
      <w:r w:rsidRPr="00A665F0">
        <w:rPr>
          <w:sz w:val="24"/>
        </w:rPr>
        <w:t xml:space="preserve">Банк вправе допустить исполнение поручения </w:t>
      </w:r>
      <w:r w:rsidR="00DF75C3" w:rsidRPr="00A665F0">
        <w:rPr>
          <w:sz w:val="24"/>
        </w:rPr>
        <w:t>К</w:t>
      </w:r>
      <w:r w:rsidRPr="00A665F0">
        <w:rPr>
          <w:sz w:val="24"/>
        </w:rPr>
        <w:t xml:space="preserve">лиента до резервирования денежных средств или ценных бумаг </w:t>
      </w:r>
      <w:r w:rsidR="002B7F11" w:rsidRPr="00A665F0">
        <w:rPr>
          <w:sz w:val="24"/>
        </w:rPr>
        <w:t xml:space="preserve">на Брокерских счетах и </w:t>
      </w:r>
      <w:r w:rsidR="002B7F11" w:rsidRPr="00A665F0">
        <w:rPr>
          <w:bCs/>
          <w:sz w:val="24"/>
          <w:szCs w:val="24"/>
        </w:rPr>
        <w:t>Торговых разделах счетов депо</w:t>
      </w:r>
      <w:r w:rsidR="002B7F11" w:rsidRPr="00A665F0">
        <w:rPr>
          <w:sz w:val="24"/>
        </w:rPr>
        <w:t xml:space="preserve"> </w:t>
      </w:r>
      <w:r w:rsidRPr="00A665F0">
        <w:rPr>
          <w:sz w:val="24"/>
        </w:rPr>
        <w:t xml:space="preserve">при подаче </w:t>
      </w:r>
      <w:r w:rsidRPr="00A665F0">
        <w:rPr>
          <w:sz w:val="24"/>
        </w:rPr>
        <w:lastRenderedPageBreak/>
        <w:t xml:space="preserve">поручения, исполнение которого возможно без предварительного резервирования. В этом случае </w:t>
      </w:r>
      <w:r w:rsidR="00DF75C3" w:rsidRPr="00A665F0">
        <w:rPr>
          <w:sz w:val="24"/>
        </w:rPr>
        <w:t>К</w:t>
      </w:r>
      <w:r w:rsidRPr="00A665F0">
        <w:rPr>
          <w:sz w:val="24"/>
        </w:rPr>
        <w:t xml:space="preserve">лиент обязан обеспечить резервирование необходимого количества денежных средств или ценных бумаг </w:t>
      </w:r>
      <w:r w:rsidR="00217767" w:rsidRPr="00A665F0">
        <w:rPr>
          <w:sz w:val="24"/>
        </w:rPr>
        <w:t xml:space="preserve">в сроки, установленные Приложением № 14 к Регламенту. </w:t>
      </w:r>
    </w:p>
    <w:p w14:paraId="34032AD9" w14:textId="77777777" w:rsidR="00131D18" w:rsidRPr="00A665F0" w:rsidRDefault="00217767" w:rsidP="008A6EBA">
      <w:pPr>
        <w:pStyle w:val="2110"/>
        <w:numPr>
          <w:ilvl w:val="2"/>
          <w:numId w:val="1"/>
        </w:numPr>
        <w:spacing w:before="0" w:after="0"/>
        <w:ind w:firstLine="567"/>
        <w:jc w:val="both"/>
        <w:rPr>
          <w:b w:val="0"/>
        </w:rPr>
      </w:pPr>
      <w:r w:rsidRPr="00A665F0">
        <w:rPr>
          <w:b w:val="0"/>
        </w:rPr>
        <w:t>При предоставлении Банком услуг по брокерскому обслуживанию Клиента в ТС Фондовый рынок Московской Биржи в режиме торгов Т+n (на Рынке Т+n), Стороны руководствуются условиями, изложенными в Приложении № 14 к Регламенту.</w:t>
      </w:r>
    </w:p>
    <w:p w14:paraId="788FA1DE" w14:textId="77777777" w:rsidR="00131D18" w:rsidRPr="00A665F0" w:rsidRDefault="00CB504F" w:rsidP="008A6EBA">
      <w:pPr>
        <w:pStyle w:val="210"/>
        <w:widowControl/>
        <w:numPr>
          <w:ilvl w:val="2"/>
          <w:numId w:val="1"/>
        </w:numPr>
        <w:tabs>
          <w:tab w:val="clear" w:pos="564"/>
        </w:tabs>
        <w:spacing w:before="0" w:after="0"/>
        <w:ind w:firstLine="567"/>
        <w:rPr>
          <w:sz w:val="24"/>
        </w:rPr>
      </w:pPr>
      <w:r w:rsidRPr="00A665F0">
        <w:rPr>
          <w:sz w:val="24"/>
        </w:rPr>
        <w:t>Клиент выражает свое согласие на одновременное представительство Банком интересов Клиента и иных лиц, присоединившихся к Регламенту, при совершении Банком Торговых операций с Ценными бумагами в рамках Регламента, с учетом ограничений, установленных действующим законодательством Российской Федерации.</w:t>
      </w:r>
    </w:p>
    <w:p w14:paraId="3941B616" w14:textId="77777777" w:rsidR="00131D18" w:rsidRPr="00A665F0" w:rsidRDefault="00BE4873" w:rsidP="008A6EBA">
      <w:pPr>
        <w:pStyle w:val="2110"/>
        <w:numPr>
          <w:ilvl w:val="2"/>
          <w:numId w:val="1"/>
        </w:numPr>
        <w:spacing w:before="0" w:after="0"/>
        <w:ind w:firstLine="567"/>
        <w:jc w:val="both"/>
        <w:rPr>
          <w:b w:val="0"/>
        </w:rPr>
      </w:pPr>
      <w:r w:rsidRPr="00A665F0">
        <w:rPr>
          <w:b w:val="0"/>
        </w:rPr>
        <w:t>В ходе исполнения своих обязательств в рамках настоящего Регламента Брокер может совершать Торговые и Неторговые операции за счет и в интересах Клиента как самостоятельно, так и с использованием услуг третьих лиц (вышестоящих брокеров, агентов, доверенных лиц и т.д.). Брокер самостоятельно выбирает таких третьих лиц и несет перед Клиентом ответственность за их действия, как за свои собственные, если только Брокер не действует в качестве поверенного и кандидатура третьего лица не была согласована с Клиентом посредством заключения дополнительного письменного соглашения к Регламенту.</w:t>
      </w:r>
    </w:p>
    <w:p w14:paraId="28F34E53" w14:textId="77777777" w:rsidR="00131D18" w:rsidRPr="00A665F0" w:rsidRDefault="003E3F00" w:rsidP="008A6EBA">
      <w:pPr>
        <w:pStyle w:val="20"/>
        <w:numPr>
          <w:ilvl w:val="1"/>
          <w:numId w:val="1"/>
        </w:numPr>
        <w:tabs>
          <w:tab w:val="left" w:pos="993"/>
        </w:tabs>
        <w:spacing w:after="120"/>
        <w:ind w:left="992" w:hanging="425"/>
        <w:rPr>
          <w:bCs/>
          <w:sz w:val="24"/>
        </w:rPr>
      </w:pPr>
      <w:bookmarkStart w:id="123" w:name="_Toc25681857"/>
      <w:bookmarkStart w:id="124" w:name="_Toc25751977"/>
      <w:bookmarkStart w:id="125" w:name="_Toc497027614"/>
      <w:bookmarkStart w:id="126" w:name="_Toc500766994"/>
      <w:bookmarkStart w:id="127" w:name="_Toc481288924"/>
      <w:bookmarkStart w:id="128" w:name="_Toc451063875"/>
      <w:bookmarkStart w:id="129" w:name="_Toc451073133"/>
      <w:bookmarkStart w:id="130" w:name="_Toc451149548"/>
      <w:bookmarkStart w:id="131" w:name="_Toc451341507"/>
      <w:bookmarkStart w:id="132" w:name="_Toc452183908"/>
      <w:bookmarkStart w:id="133" w:name="_Toc454790624"/>
      <w:bookmarkStart w:id="134" w:name="_Toc455158098"/>
      <w:bookmarkStart w:id="135" w:name="_Toc477264925"/>
      <w:bookmarkStart w:id="136" w:name="_Toc478808645"/>
      <w:bookmarkStart w:id="137" w:name="_Toc452183904"/>
      <w:bookmarkStart w:id="138" w:name="_Toc454790620"/>
      <w:bookmarkStart w:id="139" w:name="_Toc455158094"/>
      <w:bookmarkStart w:id="140" w:name="_Toc477264921"/>
      <w:bookmarkStart w:id="141" w:name="_Toc47880864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A665F0">
        <w:rPr>
          <w:bCs/>
          <w:sz w:val="24"/>
        </w:rPr>
        <w:t xml:space="preserve">Сделки </w:t>
      </w:r>
      <w:r w:rsidR="007155EC" w:rsidRPr="00A665F0">
        <w:rPr>
          <w:bCs/>
          <w:sz w:val="24"/>
        </w:rPr>
        <w:t>РЕПО</w:t>
      </w:r>
      <w:bookmarkEnd w:id="123"/>
      <w:bookmarkEnd w:id="124"/>
    </w:p>
    <w:p w14:paraId="191081F3" w14:textId="77777777" w:rsidR="00131D18" w:rsidRPr="00A665F0" w:rsidRDefault="003E3F00" w:rsidP="008A6EBA">
      <w:pPr>
        <w:pStyle w:val="210"/>
        <w:widowControl/>
        <w:numPr>
          <w:ilvl w:val="2"/>
          <w:numId w:val="1"/>
        </w:numPr>
        <w:tabs>
          <w:tab w:val="clear" w:pos="564"/>
        </w:tabs>
        <w:spacing w:before="0" w:after="0"/>
        <w:ind w:firstLine="567"/>
        <w:rPr>
          <w:sz w:val="24"/>
        </w:rPr>
      </w:pPr>
      <w:r w:rsidRPr="00A665F0">
        <w:rPr>
          <w:sz w:val="24"/>
        </w:rPr>
        <w:t xml:space="preserve">Поручение Клиента на совершение Сделки </w:t>
      </w:r>
      <w:r w:rsidR="007155EC" w:rsidRPr="00A665F0">
        <w:rPr>
          <w:sz w:val="24"/>
        </w:rPr>
        <w:t>РЕПО</w:t>
      </w:r>
      <w:r w:rsidRPr="00A665F0">
        <w:rPr>
          <w:sz w:val="24"/>
        </w:rPr>
        <w:t xml:space="preserve"> дополнительно к установленным п.1</w:t>
      </w:r>
      <w:r w:rsidR="00A458AF" w:rsidRPr="00A665F0">
        <w:rPr>
          <w:sz w:val="24"/>
        </w:rPr>
        <w:t>1</w:t>
      </w:r>
      <w:r w:rsidRPr="00A665F0">
        <w:rPr>
          <w:sz w:val="24"/>
        </w:rPr>
        <w:t>.</w:t>
      </w:r>
      <w:r w:rsidR="00A458AF" w:rsidRPr="00A665F0">
        <w:rPr>
          <w:sz w:val="24"/>
        </w:rPr>
        <w:t>6</w:t>
      </w:r>
      <w:r w:rsidRPr="00A665F0">
        <w:rPr>
          <w:sz w:val="24"/>
        </w:rPr>
        <w:t>. Регламента условиям должно содержать</w:t>
      </w:r>
      <w:r w:rsidR="00BC1324" w:rsidRPr="00A665F0">
        <w:rPr>
          <w:sz w:val="24"/>
        </w:rPr>
        <w:t xml:space="preserve"> указание на совершение сделки РЕПО, а также</w:t>
      </w:r>
      <w:r w:rsidRPr="00A665F0">
        <w:rPr>
          <w:sz w:val="24"/>
        </w:rPr>
        <w:t xml:space="preserve"> следующие условия:</w:t>
      </w:r>
    </w:p>
    <w:p w14:paraId="2955F8CF" w14:textId="77777777" w:rsidR="003E3F00" w:rsidRPr="00A665F0" w:rsidRDefault="003E3F00" w:rsidP="00F635CC">
      <w:pPr>
        <w:pStyle w:val="ConsNormal"/>
        <w:tabs>
          <w:tab w:val="left" w:pos="7797"/>
        </w:tabs>
        <w:ind w:firstLine="567"/>
        <w:jc w:val="both"/>
        <w:rPr>
          <w:rFonts w:ascii="Times New Roman" w:hAnsi="Times New Roman"/>
          <w:sz w:val="24"/>
        </w:rPr>
      </w:pPr>
      <w:r w:rsidRPr="00A665F0">
        <w:rPr>
          <w:rFonts w:ascii="Times New Roman" w:hAnsi="Times New Roman"/>
          <w:sz w:val="24"/>
        </w:rPr>
        <w:t xml:space="preserve">а) вид первой части Сделки </w:t>
      </w:r>
      <w:r w:rsidR="007155EC" w:rsidRPr="00A665F0">
        <w:rPr>
          <w:rFonts w:ascii="Times New Roman" w:hAnsi="Times New Roman"/>
          <w:sz w:val="24"/>
        </w:rPr>
        <w:t>РЕПО</w:t>
      </w:r>
      <w:r w:rsidRPr="00A665F0">
        <w:rPr>
          <w:rFonts w:ascii="Times New Roman" w:hAnsi="Times New Roman"/>
          <w:sz w:val="24"/>
        </w:rPr>
        <w:t xml:space="preserve"> (покупка, продажа);</w:t>
      </w:r>
    </w:p>
    <w:p w14:paraId="6236D325" w14:textId="77777777" w:rsidR="003E3F00" w:rsidRPr="00A665F0" w:rsidRDefault="003E3F00" w:rsidP="00F635CC">
      <w:pPr>
        <w:pStyle w:val="ConsNormal"/>
        <w:ind w:firstLine="567"/>
        <w:jc w:val="both"/>
        <w:rPr>
          <w:rFonts w:ascii="Times New Roman" w:hAnsi="Times New Roman"/>
          <w:sz w:val="24"/>
        </w:rPr>
      </w:pPr>
      <w:r w:rsidRPr="00A665F0">
        <w:rPr>
          <w:rFonts w:ascii="Times New Roman" w:hAnsi="Times New Roman"/>
          <w:sz w:val="24"/>
        </w:rPr>
        <w:t xml:space="preserve">б) цена первой части Сделки </w:t>
      </w:r>
      <w:r w:rsidR="007155EC" w:rsidRPr="00A665F0">
        <w:rPr>
          <w:rFonts w:ascii="Times New Roman" w:hAnsi="Times New Roman"/>
          <w:sz w:val="24"/>
        </w:rPr>
        <w:t>РЕПО</w:t>
      </w:r>
      <w:r w:rsidRPr="00A665F0">
        <w:rPr>
          <w:rFonts w:ascii="Times New Roman" w:hAnsi="Times New Roman"/>
          <w:sz w:val="24"/>
        </w:rPr>
        <w:t xml:space="preserve"> и цена второй части Сделки </w:t>
      </w:r>
      <w:r w:rsidR="007155EC" w:rsidRPr="00A665F0">
        <w:rPr>
          <w:rFonts w:ascii="Times New Roman" w:hAnsi="Times New Roman"/>
          <w:sz w:val="24"/>
        </w:rPr>
        <w:t>РЕПО</w:t>
      </w:r>
      <w:r w:rsidRPr="00A665F0">
        <w:rPr>
          <w:rFonts w:ascii="Times New Roman" w:hAnsi="Times New Roman"/>
          <w:sz w:val="24"/>
        </w:rPr>
        <w:t>;</w:t>
      </w:r>
    </w:p>
    <w:p w14:paraId="6C4F2A40" w14:textId="77777777" w:rsidR="003E3F00" w:rsidRPr="00A665F0" w:rsidRDefault="003E3F00" w:rsidP="00F635CC">
      <w:pPr>
        <w:pStyle w:val="ConsNormal"/>
        <w:ind w:firstLine="567"/>
        <w:jc w:val="both"/>
        <w:rPr>
          <w:rFonts w:ascii="Times New Roman" w:hAnsi="Times New Roman"/>
          <w:sz w:val="24"/>
        </w:rPr>
      </w:pPr>
      <w:r w:rsidRPr="00A665F0">
        <w:rPr>
          <w:rFonts w:ascii="Times New Roman" w:hAnsi="Times New Roman"/>
          <w:sz w:val="24"/>
        </w:rPr>
        <w:t xml:space="preserve">в) дата проведения расчетов по первой части Сделки </w:t>
      </w:r>
      <w:r w:rsidR="007155EC" w:rsidRPr="00A665F0">
        <w:rPr>
          <w:rFonts w:ascii="Times New Roman" w:hAnsi="Times New Roman"/>
          <w:sz w:val="24"/>
        </w:rPr>
        <w:t>РЕПО</w:t>
      </w:r>
      <w:r w:rsidRPr="00A665F0">
        <w:rPr>
          <w:rFonts w:ascii="Times New Roman" w:hAnsi="Times New Roman"/>
          <w:sz w:val="24"/>
        </w:rPr>
        <w:t xml:space="preserve"> и дата проведения расчетов по второй части Сделки </w:t>
      </w:r>
      <w:r w:rsidR="007155EC" w:rsidRPr="00A665F0">
        <w:rPr>
          <w:rFonts w:ascii="Times New Roman" w:hAnsi="Times New Roman"/>
          <w:sz w:val="24"/>
        </w:rPr>
        <w:t>РЕПО</w:t>
      </w:r>
      <w:r w:rsidRPr="00A665F0">
        <w:rPr>
          <w:rFonts w:ascii="Times New Roman" w:hAnsi="Times New Roman"/>
          <w:sz w:val="24"/>
        </w:rPr>
        <w:t>.</w:t>
      </w:r>
    </w:p>
    <w:p w14:paraId="3414C419" w14:textId="77777777" w:rsidR="003E3F00" w:rsidRPr="00A665F0" w:rsidRDefault="003E3F00" w:rsidP="00F635CC">
      <w:pPr>
        <w:pStyle w:val="ConsNormal"/>
        <w:ind w:firstLine="567"/>
        <w:jc w:val="both"/>
        <w:rPr>
          <w:rFonts w:ascii="Times New Roman" w:hAnsi="Times New Roman"/>
          <w:sz w:val="24"/>
        </w:rPr>
      </w:pPr>
      <w:r w:rsidRPr="00A665F0">
        <w:rPr>
          <w:rFonts w:ascii="Times New Roman" w:hAnsi="Times New Roman"/>
          <w:sz w:val="24"/>
        </w:rPr>
        <w:t xml:space="preserve">Дополнительно к указанным выше условиям поручение Клиента на совершение Сделки </w:t>
      </w:r>
      <w:r w:rsidR="007155EC" w:rsidRPr="00A665F0">
        <w:rPr>
          <w:rFonts w:ascii="Times New Roman" w:hAnsi="Times New Roman"/>
          <w:sz w:val="24"/>
        </w:rPr>
        <w:t>РЕПО</w:t>
      </w:r>
      <w:r w:rsidRPr="00A665F0">
        <w:rPr>
          <w:rFonts w:ascii="Times New Roman" w:hAnsi="Times New Roman"/>
          <w:sz w:val="24"/>
        </w:rPr>
        <w:t xml:space="preserve"> может содержать наименование профессионального участника рынка ценных бумаг, с которым Банку надлежит заключить Сделку </w:t>
      </w:r>
      <w:r w:rsidR="007155EC" w:rsidRPr="00A665F0">
        <w:rPr>
          <w:rFonts w:ascii="Times New Roman" w:hAnsi="Times New Roman"/>
          <w:sz w:val="24"/>
        </w:rPr>
        <w:t>РЕПО</w:t>
      </w:r>
      <w:r w:rsidRPr="00A665F0">
        <w:rPr>
          <w:rFonts w:ascii="Times New Roman" w:hAnsi="Times New Roman"/>
          <w:sz w:val="24"/>
        </w:rPr>
        <w:t xml:space="preserve"> согласно указанному поручению Клиента.</w:t>
      </w:r>
    </w:p>
    <w:p w14:paraId="1BB3CDD3" w14:textId="77777777" w:rsidR="00131D18" w:rsidRPr="00A665F0" w:rsidRDefault="003E3F00" w:rsidP="008A6EBA">
      <w:pPr>
        <w:pStyle w:val="210"/>
        <w:widowControl/>
        <w:numPr>
          <w:ilvl w:val="2"/>
          <w:numId w:val="1"/>
        </w:numPr>
        <w:tabs>
          <w:tab w:val="clear" w:pos="564"/>
        </w:tabs>
        <w:spacing w:before="0" w:after="0"/>
        <w:ind w:firstLine="567"/>
        <w:rPr>
          <w:sz w:val="24"/>
        </w:rPr>
      </w:pPr>
      <w:r w:rsidRPr="00A665F0">
        <w:rPr>
          <w:sz w:val="24"/>
        </w:rPr>
        <w:t xml:space="preserve">Цена второй части Сделки </w:t>
      </w:r>
      <w:r w:rsidR="007155EC" w:rsidRPr="00A665F0">
        <w:rPr>
          <w:sz w:val="24"/>
        </w:rPr>
        <w:t>РЕПО</w:t>
      </w:r>
      <w:r w:rsidRPr="00A665F0">
        <w:rPr>
          <w:sz w:val="24"/>
        </w:rPr>
        <w:t xml:space="preserve"> может быть установлена только в процентах годовых к первой части Сделки </w:t>
      </w:r>
      <w:r w:rsidR="007155EC" w:rsidRPr="00A665F0">
        <w:rPr>
          <w:sz w:val="24"/>
        </w:rPr>
        <w:t>РЕПО</w:t>
      </w:r>
      <w:r w:rsidRPr="00A665F0">
        <w:rPr>
          <w:sz w:val="24"/>
        </w:rPr>
        <w:t xml:space="preserve"> (Реферативная ставка). При этом в число дней в году принимается равным 365 дням. </w:t>
      </w:r>
    </w:p>
    <w:p w14:paraId="5BEBC9DA" w14:textId="77777777" w:rsidR="00131D18" w:rsidRPr="00A665F0" w:rsidRDefault="003E3F00" w:rsidP="008A6EBA">
      <w:pPr>
        <w:pStyle w:val="210"/>
        <w:widowControl/>
        <w:numPr>
          <w:ilvl w:val="2"/>
          <w:numId w:val="1"/>
        </w:numPr>
        <w:tabs>
          <w:tab w:val="clear" w:pos="564"/>
        </w:tabs>
        <w:spacing w:before="0" w:after="0"/>
        <w:ind w:firstLine="567"/>
        <w:rPr>
          <w:sz w:val="24"/>
        </w:rPr>
      </w:pPr>
      <w:r w:rsidRPr="00A665F0">
        <w:rPr>
          <w:sz w:val="24"/>
        </w:rPr>
        <w:t xml:space="preserve">В случае если Клиентом в поручении на совершение Сделки </w:t>
      </w:r>
      <w:r w:rsidR="007155EC" w:rsidRPr="00A665F0">
        <w:rPr>
          <w:sz w:val="24"/>
        </w:rPr>
        <w:t>РЕПО</w:t>
      </w:r>
      <w:r w:rsidRPr="00A665F0">
        <w:rPr>
          <w:sz w:val="24"/>
        </w:rPr>
        <w:t xml:space="preserve"> не </w:t>
      </w:r>
      <w:r w:rsidR="00A458AF" w:rsidRPr="00A665F0">
        <w:rPr>
          <w:sz w:val="24"/>
        </w:rPr>
        <w:t>указаны</w:t>
      </w:r>
      <w:r w:rsidRPr="00A665F0">
        <w:rPr>
          <w:sz w:val="24"/>
        </w:rPr>
        <w:t xml:space="preserve"> условия, </w:t>
      </w:r>
      <w:r w:rsidR="00A458AF" w:rsidRPr="00A665F0">
        <w:rPr>
          <w:sz w:val="24"/>
        </w:rPr>
        <w:t>определенные</w:t>
      </w:r>
      <w:r w:rsidRPr="00A665F0">
        <w:rPr>
          <w:sz w:val="24"/>
        </w:rPr>
        <w:t xml:space="preserve"> в п.1</w:t>
      </w:r>
      <w:r w:rsidR="002E0885" w:rsidRPr="00A665F0">
        <w:rPr>
          <w:sz w:val="24"/>
        </w:rPr>
        <w:t>1</w:t>
      </w:r>
      <w:r w:rsidRPr="00A665F0">
        <w:rPr>
          <w:sz w:val="24"/>
        </w:rPr>
        <w:t>.</w:t>
      </w:r>
      <w:r w:rsidR="00A458AF" w:rsidRPr="00A665F0">
        <w:rPr>
          <w:sz w:val="24"/>
        </w:rPr>
        <w:t>6</w:t>
      </w:r>
      <w:r w:rsidRPr="00A665F0">
        <w:rPr>
          <w:sz w:val="24"/>
        </w:rPr>
        <w:t>. и п.1</w:t>
      </w:r>
      <w:r w:rsidR="002E0885" w:rsidRPr="00A665F0">
        <w:rPr>
          <w:sz w:val="24"/>
        </w:rPr>
        <w:t>8</w:t>
      </w:r>
      <w:r w:rsidRPr="00A665F0">
        <w:rPr>
          <w:sz w:val="24"/>
        </w:rPr>
        <w:t xml:space="preserve">.1. Регламента, либо обязательные условия совершения Сделки </w:t>
      </w:r>
      <w:r w:rsidR="007155EC" w:rsidRPr="00A665F0">
        <w:rPr>
          <w:sz w:val="24"/>
        </w:rPr>
        <w:t>РЕПО</w:t>
      </w:r>
      <w:r w:rsidRPr="00A665F0">
        <w:rPr>
          <w:sz w:val="24"/>
        </w:rPr>
        <w:t xml:space="preserve">, установленные Правилами </w:t>
      </w:r>
      <w:r w:rsidR="008A2A76" w:rsidRPr="00A665F0">
        <w:rPr>
          <w:sz w:val="24"/>
        </w:rPr>
        <w:t>ТС</w:t>
      </w:r>
      <w:r w:rsidRPr="00A665F0">
        <w:rPr>
          <w:sz w:val="24"/>
        </w:rPr>
        <w:t>, Банк вправе отказать Клиенту в исполнении такого поручения.</w:t>
      </w:r>
    </w:p>
    <w:p w14:paraId="7FABA4DB" w14:textId="77777777" w:rsidR="00131D18" w:rsidRPr="00A665F0" w:rsidRDefault="003E3F00" w:rsidP="008A6EBA">
      <w:pPr>
        <w:pStyle w:val="210"/>
        <w:widowControl/>
        <w:numPr>
          <w:ilvl w:val="2"/>
          <w:numId w:val="1"/>
        </w:numPr>
        <w:tabs>
          <w:tab w:val="clear" w:pos="564"/>
        </w:tabs>
        <w:spacing w:before="0" w:after="0"/>
        <w:ind w:firstLine="567"/>
        <w:rPr>
          <w:sz w:val="24"/>
        </w:rPr>
      </w:pPr>
      <w:r w:rsidRPr="00A665F0">
        <w:rPr>
          <w:sz w:val="24"/>
        </w:rPr>
        <w:t xml:space="preserve">В случае если Правилами </w:t>
      </w:r>
      <w:r w:rsidR="008A2A76" w:rsidRPr="00A665F0">
        <w:rPr>
          <w:sz w:val="24"/>
        </w:rPr>
        <w:t xml:space="preserve">ТС </w:t>
      </w:r>
      <w:r w:rsidRPr="00A665F0">
        <w:rPr>
          <w:sz w:val="24"/>
        </w:rPr>
        <w:t xml:space="preserve">установлены условия совершения Сделки </w:t>
      </w:r>
      <w:r w:rsidR="007155EC" w:rsidRPr="00A665F0">
        <w:rPr>
          <w:sz w:val="24"/>
        </w:rPr>
        <w:t>РЕПО</w:t>
      </w:r>
      <w:r w:rsidRPr="00A665F0">
        <w:rPr>
          <w:sz w:val="24"/>
        </w:rPr>
        <w:t>, не являющиеся обязательными и не определенные Клиентом в поручении, Банк вправе</w:t>
      </w:r>
      <w:r w:rsidR="00974092" w:rsidRPr="00A665F0">
        <w:rPr>
          <w:sz w:val="24"/>
        </w:rPr>
        <w:t>,</w:t>
      </w:r>
      <w:r w:rsidRPr="00A665F0">
        <w:rPr>
          <w:sz w:val="24"/>
        </w:rPr>
        <w:t xml:space="preserve"> исходя из интересов Клиента</w:t>
      </w:r>
      <w:r w:rsidR="00974092" w:rsidRPr="00A665F0">
        <w:rPr>
          <w:sz w:val="24"/>
        </w:rPr>
        <w:t>,</w:t>
      </w:r>
      <w:r w:rsidRPr="00A665F0">
        <w:rPr>
          <w:sz w:val="24"/>
        </w:rPr>
        <w:t xml:space="preserve"> самостоятельно определить такие условия Сделки </w:t>
      </w:r>
      <w:r w:rsidR="007155EC" w:rsidRPr="00A665F0">
        <w:rPr>
          <w:sz w:val="24"/>
        </w:rPr>
        <w:t>РЕПО</w:t>
      </w:r>
      <w:r w:rsidRPr="00A665F0">
        <w:rPr>
          <w:sz w:val="24"/>
        </w:rPr>
        <w:t xml:space="preserve">. </w:t>
      </w:r>
    </w:p>
    <w:p w14:paraId="76E05EA4" w14:textId="77777777" w:rsidR="00131D18" w:rsidRPr="00A665F0" w:rsidRDefault="003E3F00" w:rsidP="008A6EBA">
      <w:pPr>
        <w:pStyle w:val="210"/>
        <w:widowControl/>
        <w:numPr>
          <w:ilvl w:val="2"/>
          <w:numId w:val="1"/>
        </w:numPr>
        <w:tabs>
          <w:tab w:val="clear" w:pos="564"/>
        </w:tabs>
        <w:spacing w:before="0" w:after="0"/>
        <w:ind w:firstLine="567"/>
        <w:rPr>
          <w:sz w:val="24"/>
        </w:rPr>
      </w:pPr>
      <w:r w:rsidRPr="00A665F0">
        <w:rPr>
          <w:sz w:val="24"/>
        </w:rPr>
        <w:t xml:space="preserve">В случае совершения Сделки </w:t>
      </w:r>
      <w:r w:rsidR="007155EC" w:rsidRPr="00A665F0">
        <w:rPr>
          <w:sz w:val="24"/>
        </w:rPr>
        <w:t>РЕПО</w:t>
      </w:r>
      <w:r w:rsidRPr="00A665F0">
        <w:rPr>
          <w:sz w:val="24"/>
        </w:rPr>
        <w:t xml:space="preserve"> на Внебиржевом рынке Банк вправе</w:t>
      </w:r>
      <w:r w:rsidR="00AC2E21" w:rsidRPr="00A665F0">
        <w:rPr>
          <w:sz w:val="24"/>
        </w:rPr>
        <w:t>,</w:t>
      </w:r>
      <w:r w:rsidRPr="00A665F0">
        <w:rPr>
          <w:sz w:val="24"/>
        </w:rPr>
        <w:t xml:space="preserve"> исходя из интересов Клиента</w:t>
      </w:r>
      <w:r w:rsidR="00AC2E21" w:rsidRPr="00A665F0">
        <w:rPr>
          <w:sz w:val="24"/>
        </w:rPr>
        <w:t>,</w:t>
      </w:r>
      <w:r w:rsidRPr="00A665F0">
        <w:rPr>
          <w:sz w:val="24"/>
        </w:rPr>
        <w:t xml:space="preserve"> самостоятельно определить условия Сделки </w:t>
      </w:r>
      <w:r w:rsidR="007155EC" w:rsidRPr="00A665F0">
        <w:rPr>
          <w:sz w:val="24"/>
        </w:rPr>
        <w:t>РЕПО</w:t>
      </w:r>
      <w:r w:rsidRPr="00A665F0">
        <w:rPr>
          <w:sz w:val="24"/>
        </w:rPr>
        <w:t>, не определенные Клиентом в поручении, за исключением условий, указанных в п.1</w:t>
      </w:r>
      <w:r w:rsidR="002E0885" w:rsidRPr="00A665F0">
        <w:rPr>
          <w:sz w:val="24"/>
        </w:rPr>
        <w:t>1</w:t>
      </w:r>
      <w:r w:rsidRPr="00A665F0">
        <w:rPr>
          <w:sz w:val="24"/>
        </w:rPr>
        <w:t>.</w:t>
      </w:r>
      <w:r w:rsidR="00A458AF" w:rsidRPr="00A665F0">
        <w:rPr>
          <w:sz w:val="24"/>
        </w:rPr>
        <w:t>6</w:t>
      </w:r>
      <w:r w:rsidRPr="00A665F0">
        <w:rPr>
          <w:sz w:val="24"/>
        </w:rPr>
        <w:t>. и п.1</w:t>
      </w:r>
      <w:r w:rsidR="002E0885" w:rsidRPr="00A665F0">
        <w:rPr>
          <w:sz w:val="24"/>
        </w:rPr>
        <w:t>8</w:t>
      </w:r>
      <w:r w:rsidRPr="00A665F0">
        <w:rPr>
          <w:sz w:val="24"/>
        </w:rPr>
        <w:t>.1. Регламента.</w:t>
      </w:r>
    </w:p>
    <w:p w14:paraId="189BA7CD" w14:textId="77777777" w:rsidR="00131D18" w:rsidRPr="00A665F0" w:rsidRDefault="003E3F00" w:rsidP="008A6EBA">
      <w:pPr>
        <w:pStyle w:val="210"/>
        <w:widowControl/>
        <w:numPr>
          <w:ilvl w:val="2"/>
          <w:numId w:val="1"/>
        </w:numPr>
        <w:tabs>
          <w:tab w:val="clear" w:pos="564"/>
        </w:tabs>
        <w:spacing w:before="0" w:after="0"/>
        <w:ind w:firstLine="567"/>
        <w:rPr>
          <w:sz w:val="24"/>
        </w:rPr>
      </w:pPr>
      <w:r w:rsidRPr="00A665F0">
        <w:rPr>
          <w:sz w:val="24"/>
        </w:rPr>
        <w:t xml:space="preserve">В случае указания Клиентом в поручении на совершение Сделки </w:t>
      </w:r>
      <w:r w:rsidR="007155EC" w:rsidRPr="00A665F0">
        <w:rPr>
          <w:sz w:val="24"/>
        </w:rPr>
        <w:t>РЕПО</w:t>
      </w:r>
      <w:r w:rsidRPr="00A665F0">
        <w:rPr>
          <w:sz w:val="24"/>
        </w:rPr>
        <w:t xml:space="preserve"> наименования профессионального участника рынка ценных бумаг, с которым Банку надлежит заключить Сделку </w:t>
      </w:r>
      <w:r w:rsidR="007155EC" w:rsidRPr="00A665F0">
        <w:rPr>
          <w:sz w:val="24"/>
        </w:rPr>
        <w:t>РЕПО</w:t>
      </w:r>
      <w:r w:rsidRPr="00A665F0">
        <w:rPr>
          <w:sz w:val="24"/>
        </w:rPr>
        <w:t xml:space="preserve"> согласно указанному поручению Клиента, Банк не несет перед Клиентом ответственности за неисполнение или ненадлежащее исполнение таким профессиональным участником рынка ценных бумаг Сделки </w:t>
      </w:r>
      <w:r w:rsidR="007155EC" w:rsidRPr="00A665F0">
        <w:rPr>
          <w:sz w:val="24"/>
        </w:rPr>
        <w:t>РЕПО</w:t>
      </w:r>
      <w:r w:rsidRPr="00A665F0">
        <w:rPr>
          <w:sz w:val="24"/>
        </w:rPr>
        <w:t>.</w:t>
      </w:r>
    </w:p>
    <w:p w14:paraId="26811E71" w14:textId="77777777" w:rsidR="00131D18" w:rsidRPr="00A665F0" w:rsidRDefault="003E3F00" w:rsidP="008A6EBA">
      <w:pPr>
        <w:pStyle w:val="210"/>
        <w:widowControl/>
        <w:numPr>
          <w:ilvl w:val="2"/>
          <w:numId w:val="1"/>
        </w:numPr>
        <w:tabs>
          <w:tab w:val="clear" w:pos="564"/>
        </w:tabs>
        <w:spacing w:before="0" w:after="120"/>
        <w:ind w:firstLine="567"/>
        <w:rPr>
          <w:sz w:val="24"/>
        </w:rPr>
      </w:pPr>
      <w:r w:rsidRPr="00A665F0">
        <w:rPr>
          <w:sz w:val="24"/>
        </w:rPr>
        <w:t xml:space="preserve">Сделки </w:t>
      </w:r>
      <w:r w:rsidR="007155EC" w:rsidRPr="00A665F0">
        <w:rPr>
          <w:sz w:val="24"/>
        </w:rPr>
        <w:t>РЕПО</w:t>
      </w:r>
      <w:r w:rsidRPr="00A665F0">
        <w:rPr>
          <w:sz w:val="24"/>
        </w:rPr>
        <w:t xml:space="preserve"> могут совершаться на Бирже, в случае если возможность совершения таких Сделок предусмотрена Правилами </w:t>
      </w:r>
      <w:r w:rsidR="008A2A76" w:rsidRPr="00A665F0">
        <w:rPr>
          <w:sz w:val="24"/>
        </w:rPr>
        <w:t>ТС</w:t>
      </w:r>
      <w:r w:rsidRPr="00A665F0">
        <w:rPr>
          <w:sz w:val="24"/>
        </w:rPr>
        <w:t>.</w:t>
      </w:r>
    </w:p>
    <w:p w14:paraId="4279AD04" w14:textId="77777777" w:rsidR="003E3F00" w:rsidRPr="00A665F0" w:rsidRDefault="003E3F00" w:rsidP="00F635CC">
      <w:pPr>
        <w:pStyle w:val="1"/>
        <w:tabs>
          <w:tab w:val="clear" w:pos="360"/>
        </w:tabs>
        <w:spacing w:after="240"/>
        <w:ind w:left="0" w:firstLine="0"/>
        <w:jc w:val="center"/>
        <w:rPr>
          <w:sz w:val="24"/>
        </w:rPr>
      </w:pPr>
      <w:bookmarkStart w:id="142" w:name="_Toc497027616"/>
      <w:bookmarkStart w:id="143" w:name="_Toc500766996"/>
      <w:bookmarkStart w:id="144" w:name="_Toc481288927"/>
      <w:bookmarkStart w:id="145" w:name="_Toc25681858"/>
      <w:bookmarkStart w:id="146" w:name="_Toc25751978"/>
      <w:bookmarkEnd w:id="125"/>
      <w:bookmarkEnd w:id="126"/>
      <w:r w:rsidRPr="00A665F0">
        <w:rPr>
          <w:sz w:val="24"/>
        </w:rPr>
        <w:t xml:space="preserve">Глава </w:t>
      </w:r>
      <w:r w:rsidRPr="00A665F0">
        <w:rPr>
          <w:sz w:val="24"/>
          <w:lang w:val="en-US"/>
        </w:rPr>
        <w:t>v</w:t>
      </w:r>
      <w:r w:rsidR="008878D3" w:rsidRPr="00A665F0">
        <w:rPr>
          <w:sz w:val="24"/>
          <w:lang w:val="en-US"/>
        </w:rPr>
        <w:t>I</w:t>
      </w:r>
      <w:r w:rsidRPr="00A665F0">
        <w:rPr>
          <w:sz w:val="24"/>
        </w:rPr>
        <w:t>. ВОЗНАГРАЖДЕНИЕ БАНКА И возмещение РАСХОДОВ</w:t>
      </w:r>
      <w:bookmarkEnd w:id="142"/>
      <w:bookmarkEnd w:id="143"/>
      <w:bookmarkEnd w:id="144"/>
      <w:bookmarkEnd w:id="145"/>
      <w:bookmarkEnd w:id="146"/>
    </w:p>
    <w:p w14:paraId="50EF55BB" w14:textId="77777777" w:rsidR="00131D18" w:rsidRPr="00A665F0" w:rsidRDefault="003E3F00" w:rsidP="008A6EBA">
      <w:pPr>
        <w:pStyle w:val="20"/>
        <w:numPr>
          <w:ilvl w:val="1"/>
          <w:numId w:val="1"/>
        </w:numPr>
        <w:tabs>
          <w:tab w:val="left" w:pos="993"/>
        </w:tabs>
        <w:spacing w:after="120"/>
        <w:ind w:left="992" w:hanging="425"/>
        <w:rPr>
          <w:bCs/>
          <w:sz w:val="24"/>
        </w:rPr>
      </w:pPr>
      <w:bookmarkStart w:id="147" w:name="_Toc497027618"/>
      <w:bookmarkStart w:id="148" w:name="_Toc500766998"/>
      <w:bookmarkStart w:id="149" w:name="_Toc25681859"/>
      <w:bookmarkStart w:id="150" w:name="_Toc25751979"/>
      <w:r w:rsidRPr="00A665F0">
        <w:rPr>
          <w:bCs/>
          <w:sz w:val="24"/>
        </w:rPr>
        <w:t>Вознаграждение Банка</w:t>
      </w:r>
      <w:bookmarkEnd w:id="147"/>
      <w:bookmarkEnd w:id="148"/>
      <w:r w:rsidRPr="00A665F0">
        <w:rPr>
          <w:bCs/>
          <w:sz w:val="24"/>
        </w:rPr>
        <w:t xml:space="preserve"> и иные расходы</w:t>
      </w:r>
      <w:bookmarkEnd w:id="149"/>
      <w:bookmarkEnd w:id="150"/>
    </w:p>
    <w:p w14:paraId="08B8DAA0" w14:textId="77777777" w:rsidR="00131D18" w:rsidRPr="00A665F0" w:rsidRDefault="003E3F00" w:rsidP="008A6EBA">
      <w:pPr>
        <w:pStyle w:val="210"/>
        <w:widowControl/>
        <w:numPr>
          <w:ilvl w:val="2"/>
          <w:numId w:val="1"/>
        </w:numPr>
        <w:tabs>
          <w:tab w:val="clear" w:pos="564"/>
        </w:tabs>
        <w:spacing w:before="0" w:after="0"/>
        <w:ind w:firstLine="567"/>
        <w:rPr>
          <w:sz w:val="24"/>
        </w:rPr>
      </w:pPr>
      <w:r w:rsidRPr="00A665F0">
        <w:rPr>
          <w:sz w:val="24"/>
        </w:rPr>
        <w:t xml:space="preserve">Клиент обязан уплатить Банку вознаграждение </w:t>
      </w:r>
      <w:r w:rsidR="00FA6FA1" w:rsidRPr="00A665F0">
        <w:rPr>
          <w:sz w:val="24"/>
        </w:rPr>
        <w:t>за все предоставленные услуги, предусмотренные Регламентом</w:t>
      </w:r>
      <w:r w:rsidR="001A3098" w:rsidRPr="00A665F0">
        <w:rPr>
          <w:sz w:val="24"/>
        </w:rPr>
        <w:t xml:space="preserve"> и действующими </w:t>
      </w:r>
      <w:r w:rsidR="00B865F3" w:rsidRPr="00A665F0">
        <w:rPr>
          <w:bCs/>
          <w:sz w:val="24"/>
        </w:rPr>
        <w:t>Условиями депозитарной деятельности Банка</w:t>
      </w:r>
      <w:r w:rsidR="00FA6FA1" w:rsidRPr="00A665F0">
        <w:rPr>
          <w:sz w:val="24"/>
        </w:rPr>
        <w:t xml:space="preserve">, </w:t>
      </w:r>
      <w:r w:rsidR="00BE3942" w:rsidRPr="00A665F0">
        <w:rPr>
          <w:sz w:val="24"/>
        </w:rPr>
        <w:t xml:space="preserve">а также «Регламентом признания лиц квалифицированными инвесторами </w:t>
      </w:r>
      <w:r w:rsidR="00703826" w:rsidRPr="00A665F0">
        <w:rPr>
          <w:sz w:val="24"/>
        </w:rPr>
        <w:t>АО</w:t>
      </w:r>
      <w:r w:rsidR="00BE3942" w:rsidRPr="00A665F0">
        <w:rPr>
          <w:sz w:val="24"/>
        </w:rPr>
        <w:t xml:space="preserve"> «ГУТА-БАНК»</w:t>
      </w:r>
      <w:r w:rsidR="00B41A33" w:rsidRPr="00A665F0">
        <w:rPr>
          <w:sz w:val="24"/>
        </w:rPr>
        <w:t xml:space="preserve"> в </w:t>
      </w:r>
      <w:r w:rsidR="00B41A33" w:rsidRPr="00A665F0">
        <w:rPr>
          <w:sz w:val="24"/>
        </w:rPr>
        <w:lastRenderedPageBreak/>
        <w:t>соответствии с установленными Банком тарифами</w:t>
      </w:r>
      <w:r w:rsidR="00BE3942" w:rsidRPr="00A665F0">
        <w:rPr>
          <w:sz w:val="24"/>
        </w:rPr>
        <w:t xml:space="preserve"> </w:t>
      </w:r>
      <w:r w:rsidRPr="00A665F0">
        <w:rPr>
          <w:sz w:val="24"/>
        </w:rPr>
        <w:t>и возместить все понесенные Банком при исполнении поручения Клиента расходы согласно Регламенту.</w:t>
      </w:r>
    </w:p>
    <w:p w14:paraId="36A7F0FC" w14:textId="77777777" w:rsidR="00131D18" w:rsidRPr="00A665F0" w:rsidRDefault="003E3F00" w:rsidP="008A6EBA">
      <w:pPr>
        <w:pStyle w:val="210"/>
        <w:widowControl/>
        <w:numPr>
          <w:ilvl w:val="2"/>
          <w:numId w:val="1"/>
        </w:numPr>
        <w:tabs>
          <w:tab w:val="clear" w:pos="564"/>
        </w:tabs>
        <w:spacing w:before="0" w:after="0"/>
        <w:ind w:firstLine="567"/>
        <w:rPr>
          <w:sz w:val="24"/>
        </w:rPr>
      </w:pPr>
      <w:r w:rsidRPr="00A665F0">
        <w:rPr>
          <w:sz w:val="24"/>
        </w:rPr>
        <w:t>Вознаграждение Банка по Договору о брокерском обслуживании устанавливается тарифами Банка</w:t>
      </w:r>
      <w:r w:rsidR="00997702" w:rsidRPr="00A665F0">
        <w:rPr>
          <w:sz w:val="24"/>
        </w:rPr>
        <w:t xml:space="preserve"> </w:t>
      </w:r>
      <w:r w:rsidR="00BC1324" w:rsidRPr="00A665F0">
        <w:rPr>
          <w:sz w:val="24"/>
        </w:rPr>
        <w:t>(</w:t>
      </w:r>
      <w:r w:rsidRPr="00A665F0">
        <w:rPr>
          <w:sz w:val="24"/>
        </w:rPr>
        <w:t>Приложени</w:t>
      </w:r>
      <w:r w:rsidR="00BC1324" w:rsidRPr="00A665F0">
        <w:rPr>
          <w:sz w:val="24"/>
        </w:rPr>
        <w:t>е</w:t>
      </w:r>
      <w:r w:rsidRPr="00A665F0">
        <w:rPr>
          <w:sz w:val="24"/>
        </w:rPr>
        <w:t xml:space="preserve"> № </w:t>
      </w:r>
      <w:r w:rsidR="00D9646E" w:rsidRPr="00A665F0">
        <w:rPr>
          <w:sz w:val="24"/>
        </w:rPr>
        <w:t>8</w:t>
      </w:r>
      <w:r w:rsidR="00EA495B" w:rsidRPr="00A665F0">
        <w:rPr>
          <w:sz w:val="24"/>
        </w:rPr>
        <w:t>а, № 8б</w:t>
      </w:r>
      <w:r w:rsidRPr="00A665F0">
        <w:rPr>
          <w:sz w:val="24"/>
        </w:rPr>
        <w:t xml:space="preserve"> к Регламенту</w:t>
      </w:r>
      <w:r w:rsidR="00BC1324" w:rsidRPr="00A665F0">
        <w:rPr>
          <w:sz w:val="24"/>
        </w:rPr>
        <w:t>)</w:t>
      </w:r>
      <w:r w:rsidRPr="00A665F0">
        <w:rPr>
          <w:sz w:val="24"/>
        </w:rPr>
        <w:t xml:space="preserve"> (далее – Тарифы). </w:t>
      </w:r>
      <w:r w:rsidR="001A3098" w:rsidRPr="00A665F0">
        <w:rPr>
          <w:sz w:val="24"/>
        </w:rPr>
        <w:t xml:space="preserve">Размер действующих тарифов на услуги, </w:t>
      </w:r>
      <w:r w:rsidR="00C64F4C" w:rsidRPr="00A665F0">
        <w:rPr>
          <w:sz w:val="24"/>
        </w:rPr>
        <w:t>предоставляемые</w:t>
      </w:r>
      <w:r w:rsidR="001A3098" w:rsidRPr="00A665F0">
        <w:rPr>
          <w:sz w:val="24"/>
        </w:rPr>
        <w:t xml:space="preserve"> в соответствии с </w:t>
      </w:r>
      <w:r w:rsidR="00740886" w:rsidRPr="00A665F0">
        <w:rPr>
          <w:sz w:val="24"/>
        </w:rPr>
        <w:t>Условиями депозитарной деятельности Банка</w:t>
      </w:r>
      <w:r w:rsidR="00A457DC" w:rsidRPr="00A665F0">
        <w:rPr>
          <w:sz w:val="24"/>
        </w:rPr>
        <w:t>,</w:t>
      </w:r>
      <w:r w:rsidR="001A3098" w:rsidRPr="00A665F0">
        <w:rPr>
          <w:sz w:val="24"/>
        </w:rPr>
        <w:t xml:space="preserve"> зафиксирован в Тарифах Депозитария.</w:t>
      </w:r>
    </w:p>
    <w:p w14:paraId="63D4CA9D" w14:textId="77777777" w:rsidR="00131D18" w:rsidRPr="00A665F0" w:rsidRDefault="003E3F00" w:rsidP="008A6EBA">
      <w:pPr>
        <w:pStyle w:val="210"/>
        <w:widowControl/>
        <w:numPr>
          <w:ilvl w:val="2"/>
          <w:numId w:val="1"/>
        </w:numPr>
        <w:tabs>
          <w:tab w:val="clear" w:pos="564"/>
        </w:tabs>
        <w:spacing w:before="0" w:after="0"/>
        <w:ind w:firstLine="567"/>
        <w:rPr>
          <w:sz w:val="24"/>
        </w:rPr>
      </w:pPr>
      <w:r w:rsidRPr="00A665F0">
        <w:rPr>
          <w:sz w:val="24"/>
        </w:rPr>
        <w:t>Тарифы являются неотъемлемой частью Регламента.</w:t>
      </w:r>
      <w:r w:rsidR="00BC1324" w:rsidRPr="00A665F0">
        <w:rPr>
          <w:sz w:val="24"/>
        </w:rPr>
        <w:t xml:space="preserve"> Банк вправе вносить изменения в Тарифы в порядке, предусмотренном п. 2</w:t>
      </w:r>
      <w:r w:rsidR="002E0885" w:rsidRPr="00A665F0">
        <w:rPr>
          <w:sz w:val="24"/>
        </w:rPr>
        <w:t>6</w:t>
      </w:r>
      <w:r w:rsidR="00BC1324" w:rsidRPr="00A665F0">
        <w:rPr>
          <w:sz w:val="24"/>
        </w:rPr>
        <w:t xml:space="preserve"> настоящего Регламента.</w:t>
      </w:r>
    </w:p>
    <w:p w14:paraId="756DC56B" w14:textId="77777777" w:rsidR="00131D18" w:rsidRPr="00A665F0" w:rsidRDefault="009644C2" w:rsidP="008A6EBA">
      <w:pPr>
        <w:pStyle w:val="2110"/>
        <w:numPr>
          <w:ilvl w:val="2"/>
          <w:numId w:val="1"/>
        </w:numPr>
        <w:spacing w:before="0" w:after="0"/>
        <w:ind w:firstLine="567"/>
        <w:jc w:val="both"/>
        <w:rPr>
          <w:b w:val="0"/>
        </w:rPr>
      </w:pPr>
      <w:r w:rsidRPr="00A665F0">
        <w:rPr>
          <w:b w:val="0"/>
        </w:rPr>
        <w:t xml:space="preserve">В случае несогласия с новыми Тарифами, Клиент обязан до даты вступления их в действие направить Банку письменное уведомление о расторжении Договора в порядке, установленном </w:t>
      </w:r>
      <w:r w:rsidR="002144D7" w:rsidRPr="00A665F0">
        <w:rPr>
          <w:b w:val="0"/>
        </w:rPr>
        <w:t>разделом</w:t>
      </w:r>
      <w:r w:rsidRPr="00A665F0">
        <w:rPr>
          <w:b w:val="0"/>
        </w:rPr>
        <w:t xml:space="preserve"> 2</w:t>
      </w:r>
      <w:r w:rsidR="002E0885" w:rsidRPr="00A665F0">
        <w:rPr>
          <w:b w:val="0"/>
        </w:rPr>
        <w:t>8</w:t>
      </w:r>
      <w:r w:rsidRPr="00A665F0">
        <w:rPr>
          <w:b w:val="0"/>
        </w:rPr>
        <w:t xml:space="preserve"> настоящего Регламента. Если указанное письменное уведомление в установленные сроки не было направлено Банку, то это означает, что тем самым Клиент выражает свое согласие на введение новых Тарифов.</w:t>
      </w:r>
    </w:p>
    <w:p w14:paraId="0F3B98A7" w14:textId="77777777" w:rsidR="00131D18" w:rsidRPr="00A665F0" w:rsidRDefault="003E3F00" w:rsidP="008A6EBA">
      <w:pPr>
        <w:pStyle w:val="210"/>
        <w:widowControl/>
        <w:numPr>
          <w:ilvl w:val="2"/>
          <w:numId w:val="1"/>
        </w:numPr>
        <w:tabs>
          <w:tab w:val="clear" w:pos="564"/>
        </w:tabs>
        <w:spacing w:before="0" w:after="0"/>
        <w:ind w:firstLine="567"/>
        <w:rPr>
          <w:sz w:val="24"/>
        </w:rPr>
      </w:pPr>
      <w:r w:rsidRPr="00A665F0">
        <w:rPr>
          <w:sz w:val="24"/>
        </w:rPr>
        <w:t>Если Регламентом не установлено иное, тарифный план, по которому рассчитывается и удерживается вознаграждение Банка, указывается Клиентом в Заявлении о присоединении.</w:t>
      </w:r>
    </w:p>
    <w:p w14:paraId="7C5BFF07" w14:textId="77777777" w:rsidR="00131D18" w:rsidRPr="00A665F0" w:rsidRDefault="003E3F00" w:rsidP="008A6EBA">
      <w:pPr>
        <w:pStyle w:val="210"/>
        <w:widowControl/>
        <w:numPr>
          <w:ilvl w:val="2"/>
          <w:numId w:val="1"/>
        </w:numPr>
        <w:tabs>
          <w:tab w:val="clear" w:pos="564"/>
        </w:tabs>
        <w:spacing w:before="0" w:after="0"/>
        <w:ind w:firstLine="567"/>
        <w:rPr>
          <w:sz w:val="24"/>
        </w:rPr>
      </w:pPr>
      <w:r w:rsidRPr="00A665F0">
        <w:rPr>
          <w:sz w:val="24"/>
        </w:rPr>
        <w:t>Клиент вправе избрать новый тарифный план брокерского обслуживания. При этом Клиент обязан в письменной форме уведомить Банк о новом тарифном плане, избранном Клиентом</w:t>
      </w:r>
      <w:r w:rsidR="004770CE" w:rsidRPr="00A665F0">
        <w:rPr>
          <w:sz w:val="24"/>
        </w:rPr>
        <w:t xml:space="preserve"> (Приложение №</w:t>
      </w:r>
      <w:r w:rsidR="00E25596" w:rsidRPr="00A665F0">
        <w:rPr>
          <w:sz w:val="24"/>
        </w:rPr>
        <w:t>19</w:t>
      </w:r>
      <w:r w:rsidR="00081AA4" w:rsidRPr="00A665F0">
        <w:rPr>
          <w:sz w:val="24"/>
        </w:rPr>
        <w:t xml:space="preserve"> к Регламенту</w:t>
      </w:r>
      <w:r w:rsidR="004770CE" w:rsidRPr="00A665F0">
        <w:rPr>
          <w:sz w:val="24"/>
        </w:rPr>
        <w:t>).</w:t>
      </w:r>
    </w:p>
    <w:p w14:paraId="7053B0DE" w14:textId="77777777" w:rsidR="00131D18" w:rsidRPr="00A665F0" w:rsidRDefault="003E3F00" w:rsidP="008A6EBA">
      <w:pPr>
        <w:pStyle w:val="210"/>
        <w:widowControl/>
        <w:numPr>
          <w:ilvl w:val="2"/>
          <w:numId w:val="1"/>
        </w:numPr>
        <w:tabs>
          <w:tab w:val="clear" w:pos="564"/>
        </w:tabs>
        <w:spacing w:before="0" w:after="0"/>
        <w:ind w:firstLine="567"/>
        <w:rPr>
          <w:sz w:val="24"/>
        </w:rPr>
      </w:pPr>
      <w:r w:rsidRPr="00A665F0">
        <w:rPr>
          <w:sz w:val="24"/>
        </w:rPr>
        <w:t>В случае получения Банком письменного уведомления Клиента о новом тарифном плане, вознаграждение Банка в рамках Регламента исчисляется и удерживается в соответствии с новым тарифным планом</w:t>
      </w:r>
      <w:r w:rsidR="00130DB3" w:rsidRPr="00A665F0">
        <w:rPr>
          <w:sz w:val="24"/>
        </w:rPr>
        <w:t>,</w:t>
      </w:r>
      <w:r w:rsidRPr="00A665F0">
        <w:rPr>
          <w:sz w:val="24"/>
        </w:rPr>
        <w:t xml:space="preserve"> начиная с первого рабочего дня следующего </w:t>
      </w:r>
      <w:r w:rsidR="00130DB3" w:rsidRPr="00A665F0">
        <w:rPr>
          <w:sz w:val="24"/>
        </w:rPr>
        <w:t xml:space="preserve">месяца </w:t>
      </w:r>
      <w:r w:rsidRPr="00A665F0">
        <w:rPr>
          <w:sz w:val="24"/>
        </w:rPr>
        <w:t>после получения Банком указанного уведомления.</w:t>
      </w:r>
    </w:p>
    <w:p w14:paraId="55B52244" w14:textId="77777777" w:rsidR="00131D18" w:rsidRPr="00A665F0" w:rsidRDefault="003E3F00" w:rsidP="008A6EBA">
      <w:pPr>
        <w:pStyle w:val="210"/>
        <w:widowControl/>
        <w:numPr>
          <w:ilvl w:val="2"/>
          <w:numId w:val="1"/>
        </w:numPr>
        <w:tabs>
          <w:tab w:val="clear" w:pos="564"/>
        </w:tabs>
        <w:spacing w:before="0" w:after="0"/>
        <w:ind w:firstLine="567"/>
        <w:rPr>
          <w:sz w:val="24"/>
        </w:rPr>
      </w:pPr>
      <w:r w:rsidRPr="00A665F0">
        <w:rPr>
          <w:sz w:val="24"/>
        </w:rPr>
        <w:t>При отсутствии в распоряжении Банка</w:t>
      </w:r>
      <w:r w:rsidR="00803FF6" w:rsidRPr="00A665F0">
        <w:rPr>
          <w:sz w:val="24"/>
        </w:rPr>
        <w:t>,</w:t>
      </w:r>
      <w:r w:rsidRPr="00A665F0">
        <w:rPr>
          <w:sz w:val="24"/>
        </w:rPr>
        <w:t xml:space="preserve"> указанного в п.</w:t>
      </w:r>
      <w:r w:rsidR="002E0885" w:rsidRPr="00A665F0">
        <w:rPr>
          <w:sz w:val="24"/>
        </w:rPr>
        <w:t>19</w:t>
      </w:r>
      <w:r w:rsidRPr="00A665F0">
        <w:rPr>
          <w:sz w:val="24"/>
        </w:rPr>
        <w:t>.</w:t>
      </w:r>
      <w:r w:rsidR="00586E9C" w:rsidRPr="00A665F0">
        <w:rPr>
          <w:sz w:val="24"/>
        </w:rPr>
        <w:t>6</w:t>
      </w:r>
      <w:r w:rsidRPr="00A665F0">
        <w:rPr>
          <w:sz w:val="24"/>
        </w:rPr>
        <w:t>.</w:t>
      </w:r>
      <w:r w:rsidR="00EE1141" w:rsidRPr="00A665F0">
        <w:rPr>
          <w:sz w:val="24"/>
        </w:rPr>
        <w:t xml:space="preserve"> Регламента</w:t>
      </w:r>
      <w:r w:rsidRPr="00A665F0">
        <w:rPr>
          <w:sz w:val="24"/>
        </w:rPr>
        <w:t xml:space="preserve"> уведомления Клиента исчисление и удержание вознаграждения осуществляется Банком согласно действующему тарифному плану Клиента. </w:t>
      </w:r>
    </w:p>
    <w:p w14:paraId="20F08104" w14:textId="77777777" w:rsidR="00131D18" w:rsidRPr="00A665F0" w:rsidRDefault="00B01022" w:rsidP="008A6EBA">
      <w:pPr>
        <w:pStyle w:val="210"/>
        <w:widowControl/>
        <w:numPr>
          <w:ilvl w:val="2"/>
          <w:numId w:val="1"/>
        </w:numPr>
        <w:tabs>
          <w:tab w:val="clear" w:pos="564"/>
        </w:tabs>
        <w:spacing w:before="0" w:after="0"/>
        <w:ind w:firstLine="567"/>
        <w:rPr>
          <w:sz w:val="24"/>
        </w:rPr>
      </w:pPr>
      <w:r w:rsidRPr="00A665F0">
        <w:rPr>
          <w:sz w:val="24"/>
        </w:rPr>
        <w:t>Банк взимает вознаграждение Банка, предусмотренное Тарифами Банка, за услуги, оказываемые в соответствии с Регламентом, в день фактического предоставления Клиенту услуги</w:t>
      </w:r>
      <w:r w:rsidR="00C54D51" w:rsidRPr="00A665F0">
        <w:rPr>
          <w:sz w:val="24"/>
        </w:rPr>
        <w:t xml:space="preserve"> </w:t>
      </w:r>
      <w:r w:rsidR="00FD4CDE" w:rsidRPr="00A665F0">
        <w:rPr>
          <w:sz w:val="24"/>
        </w:rPr>
        <w:t>(</w:t>
      </w:r>
      <w:r w:rsidR="00C54D51" w:rsidRPr="00A665F0">
        <w:rPr>
          <w:sz w:val="24"/>
        </w:rPr>
        <w:t xml:space="preserve">день </w:t>
      </w:r>
      <w:r w:rsidR="00FD4CDE" w:rsidRPr="00A665F0">
        <w:rPr>
          <w:sz w:val="24"/>
        </w:rPr>
        <w:t>заключения сделки)</w:t>
      </w:r>
      <w:r w:rsidR="00DA62B0" w:rsidRPr="00A665F0">
        <w:rPr>
          <w:sz w:val="24"/>
        </w:rPr>
        <w:t>, если иное не предусмотрено соглашением сторон или Тарифами Банка</w:t>
      </w:r>
      <w:r w:rsidRPr="00A665F0">
        <w:rPr>
          <w:sz w:val="24"/>
        </w:rPr>
        <w:t xml:space="preserve">. </w:t>
      </w:r>
      <w:r w:rsidR="009C3DAD" w:rsidRPr="00A665F0">
        <w:rPr>
          <w:sz w:val="24"/>
        </w:rPr>
        <w:t xml:space="preserve">По усмотрению Банка </w:t>
      </w:r>
      <w:r w:rsidR="00810BC4" w:rsidRPr="00A665F0">
        <w:rPr>
          <w:sz w:val="24"/>
        </w:rPr>
        <w:t xml:space="preserve">также допускается взимание вознаграждения Банка </w:t>
      </w:r>
      <w:r w:rsidR="00492E77" w:rsidRPr="00A665F0">
        <w:rPr>
          <w:sz w:val="24"/>
        </w:rPr>
        <w:t xml:space="preserve">на следующий рабочий день </w:t>
      </w:r>
      <w:r w:rsidR="006630C7" w:rsidRPr="00A665F0">
        <w:rPr>
          <w:sz w:val="24"/>
        </w:rPr>
        <w:t xml:space="preserve">после заключения сделки </w:t>
      </w:r>
      <w:r w:rsidR="00492E77" w:rsidRPr="00A665F0">
        <w:rPr>
          <w:sz w:val="24"/>
        </w:rPr>
        <w:t xml:space="preserve">или в </w:t>
      </w:r>
      <w:r w:rsidR="00810BC4" w:rsidRPr="00A665F0">
        <w:rPr>
          <w:sz w:val="24"/>
        </w:rPr>
        <w:t>день исполнения сделки</w:t>
      </w:r>
      <w:r w:rsidR="009C3DAD" w:rsidRPr="00A665F0">
        <w:rPr>
          <w:sz w:val="24"/>
        </w:rPr>
        <w:t>.</w:t>
      </w:r>
      <w:r w:rsidR="00810BC4" w:rsidRPr="00A665F0">
        <w:rPr>
          <w:sz w:val="24"/>
        </w:rPr>
        <w:t xml:space="preserve"> </w:t>
      </w:r>
      <w:r w:rsidRPr="00A665F0">
        <w:rPr>
          <w:sz w:val="24"/>
        </w:rPr>
        <w:t xml:space="preserve">По </w:t>
      </w:r>
      <w:r w:rsidR="002F271B" w:rsidRPr="00A665F0">
        <w:rPr>
          <w:sz w:val="24"/>
        </w:rPr>
        <w:t>с</w:t>
      </w:r>
      <w:r w:rsidRPr="00A665F0">
        <w:rPr>
          <w:sz w:val="24"/>
        </w:rPr>
        <w:t xml:space="preserve">делкам, заключаемым на Внебиржевом рынке, вознаграждение Банка взимается </w:t>
      </w:r>
      <w:r w:rsidR="00492E77" w:rsidRPr="00A665F0">
        <w:rPr>
          <w:sz w:val="24"/>
        </w:rPr>
        <w:t xml:space="preserve">в день заключения сделки (подписания договора), если иное не предусмотрено соглашением сторон или Тарифами Банка. По усмотрению Банка допускается взимание вознаграждения Банка </w:t>
      </w:r>
      <w:r w:rsidR="00C65956" w:rsidRPr="00A665F0">
        <w:rPr>
          <w:sz w:val="24"/>
        </w:rPr>
        <w:t xml:space="preserve">не позднее </w:t>
      </w:r>
      <w:r w:rsidR="000B280E" w:rsidRPr="00A665F0">
        <w:rPr>
          <w:sz w:val="24"/>
        </w:rPr>
        <w:t>10</w:t>
      </w:r>
      <w:r w:rsidR="00C65956" w:rsidRPr="00A665F0">
        <w:rPr>
          <w:sz w:val="24"/>
        </w:rPr>
        <w:t xml:space="preserve"> (</w:t>
      </w:r>
      <w:r w:rsidR="000B280E" w:rsidRPr="00A665F0">
        <w:rPr>
          <w:sz w:val="24"/>
        </w:rPr>
        <w:t>десяти</w:t>
      </w:r>
      <w:r w:rsidR="00C65956" w:rsidRPr="00A665F0">
        <w:rPr>
          <w:sz w:val="24"/>
        </w:rPr>
        <w:t>) рабочих дней</w:t>
      </w:r>
      <w:r w:rsidR="00C65956" w:rsidRPr="00A665F0">
        <w:rPr>
          <w:sz w:val="24"/>
          <w:szCs w:val="24"/>
        </w:rPr>
        <w:t xml:space="preserve"> после дня </w:t>
      </w:r>
      <w:r w:rsidRPr="00A665F0">
        <w:rPr>
          <w:sz w:val="24"/>
        </w:rPr>
        <w:t xml:space="preserve">заключения </w:t>
      </w:r>
      <w:r w:rsidR="002F271B" w:rsidRPr="00A665F0">
        <w:rPr>
          <w:sz w:val="24"/>
        </w:rPr>
        <w:t>с</w:t>
      </w:r>
      <w:r w:rsidRPr="00A665F0">
        <w:rPr>
          <w:sz w:val="24"/>
        </w:rPr>
        <w:t>делки</w:t>
      </w:r>
      <w:r w:rsidR="000A16D7" w:rsidRPr="00A665F0">
        <w:rPr>
          <w:sz w:val="24"/>
        </w:rPr>
        <w:t xml:space="preserve"> (подписания договора)</w:t>
      </w:r>
      <w:r w:rsidRPr="00A665F0">
        <w:rPr>
          <w:sz w:val="24"/>
        </w:rPr>
        <w:t xml:space="preserve">, если иное не предусмотрено условиями </w:t>
      </w:r>
      <w:r w:rsidR="00645E87" w:rsidRPr="00A665F0">
        <w:rPr>
          <w:sz w:val="24"/>
        </w:rPr>
        <w:t xml:space="preserve">дополнительного соглашения и/или договора, </w:t>
      </w:r>
      <w:r w:rsidR="00193C77" w:rsidRPr="00A665F0">
        <w:rPr>
          <w:sz w:val="24"/>
        </w:rPr>
        <w:t>п</w:t>
      </w:r>
      <w:r w:rsidR="00DA62B0" w:rsidRPr="00A665F0">
        <w:rPr>
          <w:sz w:val="24"/>
        </w:rPr>
        <w:t>оручения</w:t>
      </w:r>
      <w:r w:rsidRPr="00A665F0">
        <w:rPr>
          <w:sz w:val="24"/>
        </w:rPr>
        <w:t xml:space="preserve">. За услуги, непосредственно не связанные с заключением и урегулированием </w:t>
      </w:r>
      <w:r w:rsidR="002F271B" w:rsidRPr="00A665F0">
        <w:rPr>
          <w:sz w:val="24"/>
        </w:rPr>
        <w:t>с</w:t>
      </w:r>
      <w:r w:rsidRPr="00A665F0">
        <w:rPr>
          <w:sz w:val="24"/>
        </w:rPr>
        <w:t xml:space="preserve">делок, вознаграждение Банка взимается в срок, указанный в </w:t>
      </w:r>
      <w:r w:rsidR="007B1D29" w:rsidRPr="00A665F0">
        <w:rPr>
          <w:sz w:val="24"/>
        </w:rPr>
        <w:t>Т</w:t>
      </w:r>
      <w:r w:rsidRPr="00A665F0">
        <w:rPr>
          <w:sz w:val="24"/>
        </w:rPr>
        <w:t xml:space="preserve">арифах Банка. </w:t>
      </w:r>
    </w:p>
    <w:p w14:paraId="45924906" w14:textId="77777777" w:rsidR="00131D18" w:rsidRPr="00A665F0" w:rsidRDefault="007801D3" w:rsidP="008A6EBA">
      <w:pPr>
        <w:pStyle w:val="210"/>
        <w:widowControl/>
        <w:numPr>
          <w:ilvl w:val="2"/>
          <w:numId w:val="1"/>
        </w:numPr>
        <w:tabs>
          <w:tab w:val="clear" w:pos="564"/>
        </w:tabs>
        <w:spacing w:before="0" w:after="0"/>
        <w:ind w:firstLine="567"/>
        <w:rPr>
          <w:sz w:val="24"/>
        </w:rPr>
      </w:pPr>
      <w:r w:rsidRPr="00A665F0">
        <w:rPr>
          <w:sz w:val="24"/>
        </w:rPr>
        <w:t xml:space="preserve">Клиент возмещает Банку все необходимые расходы, понесенные Банком в связи с исполнением </w:t>
      </w:r>
      <w:r w:rsidR="00344BF1" w:rsidRPr="00A665F0">
        <w:rPr>
          <w:sz w:val="24"/>
        </w:rPr>
        <w:t xml:space="preserve">поручений </w:t>
      </w:r>
      <w:r w:rsidRPr="00A665F0">
        <w:rPr>
          <w:sz w:val="24"/>
        </w:rPr>
        <w:t>Клиента (далее – необходимые расходы), в размере фактически понесенных затрат.</w:t>
      </w:r>
    </w:p>
    <w:p w14:paraId="18084B77" w14:textId="77777777" w:rsidR="00131D18" w:rsidRPr="00A665F0" w:rsidRDefault="003E3F00" w:rsidP="008A6EBA">
      <w:pPr>
        <w:pStyle w:val="210"/>
        <w:widowControl/>
        <w:numPr>
          <w:ilvl w:val="2"/>
          <w:numId w:val="1"/>
        </w:numPr>
        <w:tabs>
          <w:tab w:val="clear" w:pos="564"/>
        </w:tabs>
        <w:spacing w:before="0" w:after="0"/>
        <w:ind w:firstLine="567"/>
        <w:rPr>
          <w:sz w:val="24"/>
        </w:rPr>
      </w:pPr>
      <w:r w:rsidRPr="00A665F0">
        <w:rPr>
          <w:sz w:val="24"/>
        </w:rPr>
        <w:t>Указанные в п.</w:t>
      </w:r>
      <w:r w:rsidR="002E0885" w:rsidRPr="00A665F0">
        <w:rPr>
          <w:sz w:val="24"/>
        </w:rPr>
        <w:t>19</w:t>
      </w:r>
      <w:r w:rsidRPr="00A665F0">
        <w:rPr>
          <w:sz w:val="24"/>
        </w:rPr>
        <w:t>.</w:t>
      </w:r>
      <w:r w:rsidR="00A157EB" w:rsidRPr="00A665F0">
        <w:rPr>
          <w:sz w:val="24"/>
        </w:rPr>
        <w:t>10</w:t>
      </w:r>
      <w:r w:rsidRPr="00A665F0">
        <w:rPr>
          <w:sz w:val="24"/>
        </w:rPr>
        <w:t xml:space="preserve">. Регламента расходы </w:t>
      </w:r>
      <w:r w:rsidR="00330F2E" w:rsidRPr="00A665F0">
        <w:rPr>
          <w:sz w:val="24"/>
        </w:rPr>
        <w:t>могут включать</w:t>
      </w:r>
      <w:r w:rsidRPr="00A665F0">
        <w:rPr>
          <w:sz w:val="24"/>
        </w:rPr>
        <w:t>, но не ограничива</w:t>
      </w:r>
      <w:r w:rsidR="00330F2E" w:rsidRPr="00A665F0">
        <w:rPr>
          <w:sz w:val="24"/>
        </w:rPr>
        <w:t>ясь</w:t>
      </w:r>
      <w:r w:rsidRPr="00A665F0">
        <w:rPr>
          <w:sz w:val="24"/>
        </w:rPr>
        <w:t>, суммы денежных средств, взимаемые Биржей, депозитарием, регистратором, трансфер-агентом, клиринговой или расчетной организациями</w:t>
      </w:r>
      <w:r w:rsidR="00D17A04" w:rsidRPr="00A665F0">
        <w:rPr>
          <w:sz w:val="24"/>
        </w:rPr>
        <w:t xml:space="preserve">, иными третьими лицами, участие которых необходимо для заключения и урегулирования сделок и прочих операций, предусмотренных Регламентом, </w:t>
      </w:r>
      <w:r w:rsidR="00A157EB" w:rsidRPr="00A665F0">
        <w:rPr>
          <w:sz w:val="24"/>
        </w:rPr>
        <w:t xml:space="preserve">в том числе расходы, связанные с перерегистрацией перехода права собственности на ценные бумаги по внебиржевым сделкам, заключенным Банком по поручению Клиента, </w:t>
      </w:r>
      <w:r w:rsidRPr="00A665F0">
        <w:rPr>
          <w:sz w:val="24"/>
        </w:rPr>
        <w:t>с Банка при исполнении им поручения Клиента в рамках Р</w:t>
      </w:r>
      <w:r w:rsidR="00A31CBD" w:rsidRPr="00A665F0">
        <w:rPr>
          <w:sz w:val="24"/>
        </w:rPr>
        <w:t>егламента, а также иные расходы, связанные с операциями, являющимися предметом настоящего Регламента.</w:t>
      </w:r>
    </w:p>
    <w:p w14:paraId="1143D75F" w14:textId="77777777" w:rsidR="00131D18" w:rsidRPr="00A665F0" w:rsidRDefault="007801D3" w:rsidP="008A6EBA">
      <w:pPr>
        <w:pStyle w:val="210"/>
        <w:widowControl/>
        <w:numPr>
          <w:ilvl w:val="2"/>
          <w:numId w:val="1"/>
        </w:numPr>
        <w:tabs>
          <w:tab w:val="clear" w:pos="564"/>
        </w:tabs>
        <w:spacing w:before="0" w:after="0"/>
        <w:ind w:firstLine="567"/>
        <w:rPr>
          <w:sz w:val="24"/>
        </w:rPr>
      </w:pPr>
      <w:r w:rsidRPr="00A665F0">
        <w:rPr>
          <w:sz w:val="24"/>
        </w:rPr>
        <w:t xml:space="preserve">Суммы подлежащих возмещению необходимых расходов исчисляются Банком </w:t>
      </w:r>
      <w:r w:rsidR="00DD4EF2" w:rsidRPr="00A665F0">
        <w:rPr>
          <w:sz w:val="24"/>
        </w:rPr>
        <w:t>н</w:t>
      </w:r>
      <w:r w:rsidRPr="00A665F0">
        <w:rPr>
          <w:sz w:val="24"/>
        </w:rPr>
        <w:t>а основании представленных Банку третьими лицами счетов, счетов-фактур и иных документов, подтверждающих выполнение соответствующих работ, оказание соответствующих услуг (далее в настояще</w:t>
      </w:r>
      <w:r w:rsidR="007A3129" w:rsidRPr="00A665F0">
        <w:rPr>
          <w:sz w:val="24"/>
        </w:rPr>
        <w:t>м</w:t>
      </w:r>
      <w:r w:rsidRPr="00A665F0">
        <w:rPr>
          <w:sz w:val="24"/>
        </w:rPr>
        <w:t xml:space="preserve"> разделе – счета).</w:t>
      </w:r>
    </w:p>
    <w:p w14:paraId="72AA0165" w14:textId="77777777" w:rsidR="00131D18" w:rsidRPr="00A665F0" w:rsidRDefault="007A3129" w:rsidP="008A6EBA">
      <w:pPr>
        <w:pStyle w:val="210"/>
        <w:widowControl/>
        <w:numPr>
          <w:ilvl w:val="2"/>
          <w:numId w:val="1"/>
        </w:numPr>
        <w:tabs>
          <w:tab w:val="clear" w:pos="564"/>
        </w:tabs>
        <w:spacing w:before="0" w:after="0"/>
        <w:ind w:firstLine="567"/>
        <w:rPr>
          <w:sz w:val="24"/>
        </w:rPr>
      </w:pPr>
      <w:r w:rsidRPr="00A665F0">
        <w:rPr>
          <w:sz w:val="24"/>
        </w:rPr>
        <w:t xml:space="preserve">При расчете обязательств Клиента по оплате сумм возмещения расходов, тарифы на которые объявлены третьими лицами в иностранной валюте (условных единицах), Банк использует для пересчета суммы обязательств Клиента валютный курс, установленный этими третьими </w:t>
      </w:r>
      <w:r w:rsidRPr="00A665F0">
        <w:rPr>
          <w:sz w:val="24"/>
        </w:rPr>
        <w:lastRenderedPageBreak/>
        <w:t xml:space="preserve">лицами, если иное не предусмотрено отдельным соглашением с Банком или Условиями депозитарной деятельности Банка. </w:t>
      </w:r>
    </w:p>
    <w:p w14:paraId="7F046E22" w14:textId="77777777" w:rsidR="00131D18" w:rsidRPr="00A665F0" w:rsidRDefault="007801D3" w:rsidP="008A6EBA">
      <w:pPr>
        <w:pStyle w:val="210"/>
        <w:widowControl/>
        <w:numPr>
          <w:ilvl w:val="2"/>
          <w:numId w:val="1"/>
        </w:numPr>
        <w:tabs>
          <w:tab w:val="clear" w:pos="564"/>
        </w:tabs>
        <w:spacing w:before="0" w:after="0"/>
        <w:ind w:firstLine="567"/>
        <w:rPr>
          <w:sz w:val="24"/>
        </w:rPr>
      </w:pPr>
      <w:r w:rsidRPr="00A665F0">
        <w:rPr>
          <w:sz w:val="24"/>
        </w:rPr>
        <w:t>Банк предоставляет по требованию Клиента тарифы третьих лиц.</w:t>
      </w:r>
    </w:p>
    <w:p w14:paraId="680204A9" w14:textId="77777777" w:rsidR="00131D18" w:rsidRPr="00A665F0" w:rsidRDefault="007801D3" w:rsidP="008A6EBA">
      <w:pPr>
        <w:pStyle w:val="210"/>
        <w:widowControl/>
        <w:numPr>
          <w:ilvl w:val="2"/>
          <w:numId w:val="1"/>
        </w:numPr>
        <w:tabs>
          <w:tab w:val="clear" w:pos="564"/>
        </w:tabs>
        <w:spacing w:before="0" w:after="0"/>
        <w:ind w:firstLine="567"/>
        <w:rPr>
          <w:sz w:val="24"/>
        </w:rPr>
      </w:pPr>
      <w:r w:rsidRPr="00A665F0">
        <w:rPr>
          <w:sz w:val="24"/>
        </w:rPr>
        <w:t>Банк не представляет Клиенту документов, подтверждающих несение необходимых расходов, за исключением случаев получения Банком в каждом конкретном случае обоснованного письменного запроса Клиента о представлении указанных документов.</w:t>
      </w:r>
    </w:p>
    <w:p w14:paraId="3079C068" w14:textId="77777777" w:rsidR="00131D18" w:rsidRPr="00A665F0" w:rsidRDefault="002051EC" w:rsidP="008A6EBA">
      <w:pPr>
        <w:pStyle w:val="210"/>
        <w:widowControl/>
        <w:numPr>
          <w:ilvl w:val="2"/>
          <w:numId w:val="1"/>
        </w:numPr>
        <w:tabs>
          <w:tab w:val="clear" w:pos="564"/>
        </w:tabs>
        <w:spacing w:before="0" w:after="0"/>
        <w:ind w:firstLine="567"/>
        <w:rPr>
          <w:sz w:val="24"/>
        </w:rPr>
      </w:pPr>
      <w:r w:rsidRPr="00A665F0">
        <w:rPr>
          <w:sz w:val="24"/>
        </w:rPr>
        <w:t>Суммы необходимых расходов удерживаются по мере их возникновения, если иное не установлено Регламентом.</w:t>
      </w:r>
    </w:p>
    <w:p w14:paraId="49D716AB" w14:textId="77777777" w:rsidR="00131D18" w:rsidRPr="00A665F0" w:rsidRDefault="007801D3" w:rsidP="008A6EBA">
      <w:pPr>
        <w:pStyle w:val="210"/>
        <w:widowControl/>
        <w:numPr>
          <w:ilvl w:val="2"/>
          <w:numId w:val="1"/>
        </w:numPr>
        <w:tabs>
          <w:tab w:val="clear" w:pos="564"/>
        </w:tabs>
        <w:spacing w:before="0" w:after="0"/>
        <w:ind w:firstLine="567"/>
        <w:rPr>
          <w:sz w:val="24"/>
        </w:rPr>
      </w:pPr>
      <w:r w:rsidRPr="00A665F0">
        <w:rPr>
          <w:sz w:val="24"/>
        </w:rPr>
        <w:t>В случае, если поручение Клиента не было исполнено Банком по причинам, зависящим от Клиента, Банк сохраняет право на вознаграждение, а также на возмещение расходов, понесенных им при исполнении поручения Клиента.</w:t>
      </w:r>
    </w:p>
    <w:p w14:paraId="5B8D837F" w14:textId="77777777" w:rsidR="00131D18" w:rsidRPr="00A665F0" w:rsidRDefault="007801D3" w:rsidP="008A6EBA">
      <w:pPr>
        <w:pStyle w:val="210"/>
        <w:widowControl/>
        <w:numPr>
          <w:ilvl w:val="2"/>
          <w:numId w:val="1"/>
        </w:numPr>
        <w:tabs>
          <w:tab w:val="clear" w:pos="564"/>
        </w:tabs>
        <w:spacing w:before="0" w:after="0"/>
        <w:ind w:firstLine="567"/>
        <w:rPr>
          <w:sz w:val="24"/>
        </w:rPr>
      </w:pPr>
      <w:r w:rsidRPr="00A665F0">
        <w:rPr>
          <w:sz w:val="24"/>
        </w:rPr>
        <w:t>Вознаграждение Банка и/или расходы, понесенные им при исполнении поручений Клиента или совершении в его интересах иных действий в рамках Регламента, списываются Банком с Торгового счета Клиента без предварительного или последующего согласования с Клиентом с учетом положений п.19.</w:t>
      </w:r>
      <w:r w:rsidR="00DD4EF2" w:rsidRPr="00A665F0">
        <w:rPr>
          <w:sz w:val="24"/>
        </w:rPr>
        <w:t>9</w:t>
      </w:r>
      <w:r w:rsidRPr="00A665F0">
        <w:rPr>
          <w:sz w:val="24"/>
        </w:rPr>
        <w:t>. Регламента.</w:t>
      </w:r>
    </w:p>
    <w:p w14:paraId="5EFA961F" w14:textId="77777777" w:rsidR="007801D3" w:rsidRPr="00A665F0" w:rsidRDefault="007801D3" w:rsidP="007801D3">
      <w:pPr>
        <w:pStyle w:val="210"/>
        <w:widowControl/>
        <w:tabs>
          <w:tab w:val="clear" w:pos="564"/>
        </w:tabs>
        <w:spacing w:before="0" w:after="0"/>
        <w:ind w:firstLine="567"/>
        <w:rPr>
          <w:sz w:val="24"/>
        </w:rPr>
      </w:pPr>
      <w:r w:rsidRPr="00A665F0">
        <w:rPr>
          <w:sz w:val="24"/>
        </w:rPr>
        <w:t>Депозитарий Банка, оказывающий депозитарные услуги Клиенту на основании депозитарного договора и Условий депозитарной деятельности Банка, вправе списывать денежные средства в оплату депозитарных услуг, оказанных Клиенту, с Торгового счета Клиента без предварительного или последующего согласования с Клиентом, в случае если Клиент заключил с Банком Договор о брокерском обслуживании (и/или Договор ИИС) и депозитарный договор.</w:t>
      </w:r>
    </w:p>
    <w:p w14:paraId="4E5E0E2F" w14:textId="77777777" w:rsidR="00131D18" w:rsidRPr="00A665F0" w:rsidRDefault="00A310E1" w:rsidP="008A6EBA">
      <w:pPr>
        <w:pStyle w:val="210"/>
        <w:widowControl/>
        <w:numPr>
          <w:ilvl w:val="2"/>
          <w:numId w:val="1"/>
        </w:numPr>
        <w:tabs>
          <w:tab w:val="clear" w:pos="564"/>
        </w:tabs>
        <w:spacing w:before="0" w:after="0"/>
        <w:ind w:firstLine="567"/>
        <w:rPr>
          <w:sz w:val="24"/>
        </w:rPr>
      </w:pPr>
      <w:r w:rsidRPr="00A665F0">
        <w:rPr>
          <w:sz w:val="24"/>
        </w:rPr>
        <w:t xml:space="preserve">В случае отсутствия на Торговом счете Клиента средств, достаточных для урегулирования совершенных сделок, удовлетворения требований по вознаграждению или оплаты необходимых расходов, </w:t>
      </w:r>
      <w:r w:rsidR="006C3495" w:rsidRPr="00A665F0">
        <w:rPr>
          <w:sz w:val="24"/>
        </w:rPr>
        <w:t>Банк имеет право списывать</w:t>
      </w:r>
      <w:r w:rsidRPr="00A665F0">
        <w:rPr>
          <w:sz w:val="24"/>
        </w:rPr>
        <w:t xml:space="preserve"> указанные суммы</w:t>
      </w:r>
      <w:r w:rsidR="006C3495" w:rsidRPr="00A665F0">
        <w:rPr>
          <w:sz w:val="24"/>
        </w:rPr>
        <w:t xml:space="preserve"> без распоряжения Клиента с</w:t>
      </w:r>
      <w:r w:rsidRPr="00A665F0">
        <w:rPr>
          <w:sz w:val="24"/>
        </w:rPr>
        <w:t xml:space="preserve"> его</w:t>
      </w:r>
      <w:r w:rsidR="006C3495" w:rsidRPr="00A665F0">
        <w:rPr>
          <w:sz w:val="24"/>
        </w:rPr>
        <w:t xml:space="preserve"> банковских счетов, открытых в Банке. </w:t>
      </w:r>
    </w:p>
    <w:p w14:paraId="095302A2" w14:textId="77777777" w:rsidR="00E7051B" w:rsidRPr="00A665F0" w:rsidRDefault="00E7051B" w:rsidP="00E7051B">
      <w:pPr>
        <w:pStyle w:val="210"/>
        <w:widowControl/>
        <w:tabs>
          <w:tab w:val="clear" w:pos="564"/>
        </w:tabs>
        <w:spacing w:before="0" w:after="0"/>
        <w:ind w:firstLine="567"/>
        <w:rPr>
          <w:sz w:val="24"/>
        </w:rPr>
      </w:pPr>
      <w:r w:rsidRPr="00A665F0">
        <w:rPr>
          <w:sz w:val="24"/>
        </w:rPr>
        <w:t xml:space="preserve">В зависимости от статуса Клиента в Регламенте под банковским счетом подразумевается расчетный счет Клиента, являющегося юридическим лицом, или </w:t>
      </w:r>
      <w:r w:rsidR="00BA2C9D" w:rsidRPr="00A665F0">
        <w:rPr>
          <w:sz w:val="24"/>
        </w:rPr>
        <w:t xml:space="preserve">текущий </w:t>
      </w:r>
      <w:r w:rsidRPr="00A665F0">
        <w:rPr>
          <w:sz w:val="24"/>
        </w:rPr>
        <w:t xml:space="preserve">счет Клиента, являющегося физическим лицом. </w:t>
      </w:r>
    </w:p>
    <w:p w14:paraId="5098C75C" w14:textId="77777777" w:rsidR="00E7051B" w:rsidRPr="00A665F0" w:rsidRDefault="00E7051B" w:rsidP="00E7051B">
      <w:pPr>
        <w:pStyle w:val="210"/>
        <w:widowControl/>
        <w:tabs>
          <w:tab w:val="clear" w:pos="564"/>
        </w:tabs>
        <w:spacing w:before="0" w:after="0"/>
        <w:ind w:firstLine="567"/>
        <w:rPr>
          <w:sz w:val="24"/>
        </w:rPr>
      </w:pPr>
      <w:r w:rsidRPr="00A665F0">
        <w:rPr>
          <w:sz w:val="24"/>
        </w:rPr>
        <w:t xml:space="preserve">Указанное в настоящем пункте условие о праве Банка на списание вышеуказанных сумм без распоряжения Клиента с банковских счетов Клиента, открытых в валюте Российской Федерации и/или иностранных валютах в Банке, соответствующим образом изменяет и дополняет заключенные между Банком и Клиентом договоры, на основании которых открыты и обслуживаются вышеуказанные банковские счета. </w:t>
      </w:r>
    </w:p>
    <w:p w14:paraId="1024EB58" w14:textId="77777777" w:rsidR="00E7051B" w:rsidRPr="00A665F0" w:rsidRDefault="002E560B" w:rsidP="002E560B">
      <w:pPr>
        <w:pStyle w:val="210"/>
        <w:widowControl/>
        <w:tabs>
          <w:tab w:val="clear" w:pos="564"/>
        </w:tabs>
        <w:spacing w:before="0" w:after="0"/>
        <w:ind w:firstLine="567"/>
        <w:rPr>
          <w:sz w:val="24"/>
        </w:rPr>
      </w:pPr>
      <w:r w:rsidRPr="00A665F0">
        <w:rPr>
          <w:sz w:val="24"/>
        </w:rPr>
        <w:t xml:space="preserve">Возмещение расходов Клиентом может производиться также путем перечисления Клиентом суммы денежных средств Банку платежным поручением с </w:t>
      </w:r>
      <w:r w:rsidR="00BA2C9D" w:rsidRPr="00A665F0">
        <w:rPr>
          <w:sz w:val="24"/>
        </w:rPr>
        <w:t xml:space="preserve">банковского </w:t>
      </w:r>
      <w:r w:rsidRPr="00A665F0">
        <w:rPr>
          <w:sz w:val="24"/>
        </w:rPr>
        <w:t>счета Клиента.</w:t>
      </w:r>
    </w:p>
    <w:p w14:paraId="7365370D" w14:textId="77777777" w:rsidR="00E7051B" w:rsidRPr="00A665F0" w:rsidRDefault="00E7051B" w:rsidP="00F635CC">
      <w:pPr>
        <w:pStyle w:val="210"/>
        <w:widowControl/>
        <w:tabs>
          <w:tab w:val="clear" w:pos="564"/>
        </w:tabs>
        <w:spacing w:before="0" w:after="120"/>
        <w:ind w:firstLine="567"/>
        <w:rPr>
          <w:sz w:val="24"/>
        </w:rPr>
      </w:pPr>
    </w:p>
    <w:p w14:paraId="0CFDF4BF" w14:textId="77777777" w:rsidR="003E3F00" w:rsidRPr="00A665F0" w:rsidRDefault="003E3F00" w:rsidP="00F635CC">
      <w:pPr>
        <w:pStyle w:val="1"/>
        <w:tabs>
          <w:tab w:val="clear" w:pos="360"/>
        </w:tabs>
        <w:spacing w:after="240"/>
        <w:ind w:left="0" w:firstLine="0"/>
        <w:jc w:val="center"/>
        <w:rPr>
          <w:sz w:val="24"/>
        </w:rPr>
      </w:pPr>
      <w:bookmarkStart w:id="151" w:name="_Toc25681860"/>
      <w:bookmarkStart w:id="152" w:name="_Toc25751980"/>
      <w:r w:rsidRPr="00A665F0">
        <w:rPr>
          <w:sz w:val="24"/>
        </w:rPr>
        <w:t xml:space="preserve">глава </w:t>
      </w:r>
      <w:r w:rsidRPr="00A665F0">
        <w:rPr>
          <w:sz w:val="24"/>
          <w:lang w:val="en-US"/>
        </w:rPr>
        <w:t>vi</w:t>
      </w:r>
      <w:r w:rsidR="008878D3" w:rsidRPr="00A665F0">
        <w:rPr>
          <w:sz w:val="24"/>
          <w:lang w:val="en-US"/>
        </w:rPr>
        <w:t>I</w:t>
      </w:r>
      <w:r w:rsidRPr="00A665F0">
        <w:rPr>
          <w:sz w:val="24"/>
        </w:rPr>
        <w:t>. Отчетность и информационное обеспечение</w:t>
      </w:r>
      <w:bookmarkEnd w:id="151"/>
      <w:bookmarkEnd w:id="152"/>
    </w:p>
    <w:p w14:paraId="05A30328" w14:textId="77777777" w:rsidR="00131D18" w:rsidRPr="00A665F0" w:rsidRDefault="003E3F00" w:rsidP="008A6EBA">
      <w:pPr>
        <w:pStyle w:val="20"/>
        <w:numPr>
          <w:ilvl w:val="1"/>
          <w:numId w:val="1"/>
        </w:numPr>
        <w:tabs>
          <w:tab w:val="left" w:pos="993"/>
        </w:tabs>
        <w:spacing w:after="120"/>
        <w:ind w:left="992" w:hanging="425"/>
        <w:rPr>
          <w:bCs/>
          <w:sz w:val="24"/>
        </w:rPr>
      </w:pPr>
      <w:bookmarkStart w:id="153" w:name="_Toc497027620"/>
      <w:bookmarkStart w:id="154" w:name="_Toc500767000"/>
      <w:bookmarkStart w:id="155" w:name="_Toc25681861"/>
      <w:bookmarkStart w:id="156" w:name="_Toc25751981"/>
      <w:r w:rsidRPr="00A665F0">
        <w:rPr>
          <w:bCs/>
          <w:sz w:val="24"/>
        </w:rPr>
        <w:t>Учет операций и отчетность Банка</w:t>
      </w:r>
      <w:bookmarkEnd w:id="153"/>
      <w:bookmarkEnd w:id="154"/>
      <w:bookmarkEnd w:id="155"/>
      <w:bookmarkEnd w:id="156"/>
      <w:r w:rsidRPr="00A665F0">
        <w:rPr>
          <w:bCs/>
          <w:sz w:val="24"/>
        </w:rPr>
        <w:t xml:space="preserve"> </w:t>
      </w:r>
    </w:p>
    <w:p w14:paraId="59BCB8BF" w14:textId="77777777" w:rsidR="00131D18" w:rsidRPr="00A665F0" w:rsidRDefault="00971E06" w:rsidP="008A6EBA">
      <w:pPr>
        <w:pStyle w:val="210"/>
        <w:widowControl/>
        <w:numPr>
          <w:ilvl w:val="2"/>
          <w:numId w:val="1"/>
        </w:numPr>
        <w:tabs>
          <w:tab w:val="clear" w:pos="564"/>
        </w:tabs>
        <w:spacing w:before="0" w:after="0"/>
        <w:ind w:firstLine="567"/>
        <w:rPr>
          <w:sz w:val="24"/>
        </w:rPr>
      </w:pPr>
      <w:r w:rsidRPr="00A665F0">
        <w:rPr>
          <w:sz w:val="24"/>
        </w:rPr>
        <w:t>Учет Торговых и Неторговых операций, совершенных Банком по поручениям Клиента, осуществляется отдельно от Торговых и Неторговых операций, совершенных Банком по поручениям других Клиентов, а также операций, совершаемых Банком за свой счет.</w:t>
      </w:r>
    </w:p>
    <w:p w14:paraId="38085F77" w14:textId="77777777" w:rsidR="00131D18" w:rsidRPr="00A665F0" w:rsidRDefault="00971E06" w:rsidP="008A6EBA">
      <w:pPr>
        <w:pStyle w:val="210"/>
        <w:widowControl/>
        <w:numPr>
          <w:ilvl w:val="2"/>
          <w:numId w:val="1"/>
        </w:numPr>
        <w:tabs>
          <w:tab w:val="clear" w:pos="564"/>
        </w:tabs>
        <w:spacing w:before="0" w:after="0"/>
        <w:ind w:firstLine="567"/>
        <w:rPr>
          <w:sz w:val="24"/>
        </w:rPr>
      </w:pPr>
      <w:r w:rsidRPr="00A665F0">
        <w:rPr>
          <w:sz w:val="24"/>
        </w:rPr>
        <w:t xml:space="preserve">Банк предоставляет Клиенту следующие отчеты </w:t>
      </w:r>
      <w:r w:rsidR="002A58F8" w:rsidRPr="00A665F0">
        <w:rPr>
          <w:sz w:val="24"/>
        </w:rPr>
        <w:t xml:space="preserve">(далее – Отчеты) </w:t>
      </w:r>
      <w:r w:rsidRPr="00A665F0">
        <w:rPr>
          <w:sz w:val="24"/>
        </w:rPr>
        <w:t>в рамках Регламента:</w:t>
      </w:r>
    </w:p>
    <w:p w14:paraId="3443172C" w14:textId="77777777" w:rsidR="001E07BA" w:rsidRPr="00A665F0" w:rsidRDefault="001E07BA" w:rsidP="00CB4F86">
      <w:pPr>
        <w:pStyle w:val="ad"/>
        <w:ind w:left="0" w:right="0" w:firstLine="567"/>
        <w:rPr>
          <w:sz w:val="24"/>
        </w:rPr>
      </w:pPr>
      <w:r w:rsidRPr="00A665F0">
        <w:rPr>
          <w:sz w:val="24"/>
        </w:rPr>
        <w:t>а) отчет по сделкам и операциям с ценными бумагами, совершенным в интересах клиента в течение дня (далее - Отчет по операциям, совершенным в течение дня);</w:t>
      </w:r>
    </w:p>
    <w:p w14:paraId="0CDCBCA4" w14:textId="77777777" w:rsidR="001E07BA" w:rsidRPr="00A665F0" w:rsidRDefault="001E07BA" w:rsidP="00F635CC">
      <w:pPr>
        <w:pStyle w:val="ad"/>
        <w:ind w:left="0" w:right="0" w:firstLine="567"/>
        <w:rPr>
          <w:sz w:val="24"/>
        </w:rPr>
      </w:pPr>
      <w:r w:rsidRPr="00A665F0">
        <w:rPr>
          <w:sz w:val="24"/>
        </w:rPr>
        <w:t>б) отчет о состоянии счетов клиента по сделкам и операциям с ценными бумагами клиента за месяц (квартал) (далее – Отчет о состоянии Торгового счета);</w:t>
      </w:r>
    </w:p>
    <w:p w14:paraId="0B3DA843" w14:textId="77777777" w:rsidR="00131D18" w:rsidRPr="00A665F0" w:rsidRDefault="00BC1324" w:rsidP="008A6EBA">
      <w:pPr>
        <w:pStyle w:val="210"/>
        <w:widowControl/>
        <w:numPr>
          <w:ilvl w:val="2"/>
          <w:numId w:val="1"/>
        </w:numPr>
        <w:tabs>
          <w:tab w:val="clear" w:pos="564"/>
        </w:tabs>
        <w:spacing w:before="0" w:after="0"/>
        <w:ind w:firstLine="567"/>
        <w:rPr>
          <w:sz w:val="24"/>
        </w:rPr>
      </w:pPr>
      <w:r w:rsidRPr="00A665F0">
        <w:rPr>
          <w:sz w:val="24"/>
        </w:rPr>
        <w:t xml:space="preserve">По требованию Клиента </w:t>
      </w:r>
      <w:r w:rsidR="00971E06" w:rsidRPr="00A665F0">
        <w:rPr>
          <w:sz w:val="24"/>
        </w:rPr>
        <w:t xml:space="preserve">Банк предоставляет Клиенту Отчет по </w:t>
      </w:r>
      <w:r w:rsidR="00292268" w:rsidRPr="00A665F0">
        <w:rPr>
          <w:sz w:val="24"/>
        </w:rPr>
        <w:t>операциям</w:t>
      </w:r>
      <w:r w:rsidR="00971E06" w:rsidRPr="00A665F0">
        <w:rPr>
          <w:sz w:val="24"/>
        </w:rPr>
        <w:t>, совершенным в течение дня</w:t>
      </w:r>
      <w:r w:rsidRPr="00A665F0">
        <w:rPr>
          <w:sz w:val="24"/>
        </w:rPr>
        <w:t>.</w:t>
      </w:r>
      <w:r w:rsidR="00971E06" w:rsidRPr="00A665F0">
        <w:rPr>
          <w:sz w:val="24"/>
        </w:rPr>
        <w:t xml:space="preserve"> </w:t>
      </w:r>
      <w:bookmarkStart w:id="157" w:name="_Ref128903580"/>
      <w:r w:rsidR="00971E06" w:rsidRPr="00A665F0">
        <w:rPr>
          <w:sz w:val="24"/>
        </w:rPr>
        <w:t xml:space="preserve"> </w:t>
      </w:r>
    </w:p>
    <w:p w14:paraId="576CCD28" w14:textId="77777777" w:rsidR="00BC1324" w:rsidRPr="00A665F0" w:rsidRDefault="00971E06" w:rsidP="00F635CC">
      <w:pPr>
        <w:pStyle w:val="210"/>
        <w:widowControl/>
        <w:tabs>
          <w:tab w:val="clear" w:pos="564"/>
        </w:tabs>
        <w:spacing w:before="0" w:after="0"/>
        <w:ind w:firstLine="567"/>
        <w:rPr>
          <w:sz w:val="24"/>
        </w:rPr>
      </w:pPr>
      <w:r w:rsidRPr="00A665F0">
        <w:rPr>
          <w:sz w:val="24"/>
        </w:rPr>
        <w:t xml:space="preserve">В случае, если Клиентом является профессиональный участник рынка ценных бумаг, </w:t>
      </w:r>
      <w:r w:rsidR="00E22ABA" w:rsidRPr="00A665F0">
        <w:rPr>
          <w:sz w:val="24"/>
        </w:rPr>
        <w:t>имеющий лицензию на осуществление брокерской деятельности и/или деятельности по управлению</w:t>
      </w:r>
      <w:r w:rsidR="00177B33" w:rsidRPr="00A665F0">
        <w:rPr>
          <w:sz w:val="24"/>
        </w:rPr>
        <w:t xml:space="preserve"> ценными бумагами</w:t>
      </w:r>
      <w:r w:rsidR="00255352" w:rsidRPr="00A665F0">
        <w:rPr>
          <w:sz w:val="24"/>
        </w:rPr>
        <w:t>,</w:t>
      </w:r>
      <w:r w:rsidR="00E22ABA" w:rsidRPr="00A665F0">
        <w:rPr>
          <w:sz w:val="24"/>
        </w:rPr>
        <w:t xml:space="preserve"> </w:t>
      </w:r>
      <w:r w:rsidR="00F15A13" w:rsidRPr="00A665F0">
        <w:rPr>
          <w:sz w:val="24"/>
        </w:rPr>
        <w:t xml:space="preserve">либо юридическое лицо, имеющее лицензию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либо страховая организация, такому </w:t>
      </w:r>
      <w:r w:rsidRPr="00A665F0">
        <w:rPr>
          <w:sz w:val="24"/>
        </w:rPr>
        <w:t xml:space="preserve">Клиенту направляются Отчеты </w:t>
      </w:r>
      <w:r w:rsidR="00292268" w:rsidRPr="00A665F0">
        <w:rPr>
          <w:sz w:val="24"/>
        </w:rPr>
        <w:t>по операциям</w:t>
      </w:r>
      <w:r w:rsidRPr="00A665F0">
        <w:rPr>
          <w:sz w:val="24"/>
        </w:rPr>
        <w:t>, совершенным в течение дня, в обязательном порядке.</w:t>
      </w:r>
    </w:p>
    <w:p w14:paraId="040767ED" w14:textId="77777777" w:rsidR="00971E06" w:rsidRPr="00A665F0" w:rsidRDefault="00BC1324" w:rsidP="00F635CC">
      <w:pPr>
        <w:pStyle w:val="210"/>
        <w:widowControl/>
        <w:tabs>
          <w:tab w:val="clear" w:pos="564"/>
        </w:tabs>
        <w:spacing w:before="0" w:after="0"/>
        <w:ind w:firstLine="567"/>
        <w:rPr>
          <w:sz w:val="24"/>
        </w:rPr>
      </w:pPr>
      <w:r w:rsidRPr="00A665F0">
        <w:rPr>
          <w:sz w:val="24"/>
        </w:rPr>
        <w:lastRenderedPageBreak/>
        <w:t xml:space="preserve">Отчет по сделкам, совершенным в течение дня, направляется Клиенту не позднее окончания рабочего дня, следующего за отчетным днем. </w:t>
      </w:r>
      <w:r w:rsidR="00971E06" w:rsidRPr="00A665F0">
        <w:rPr>
          <w:sz w:val="24"/>
        </w:rPr>
        <w:t xml:space="preserve"> </w:t>
      </w:r>
      <w:bookmarkEnd w:id="157"/>
    </w:p>
    <w:p w14:paraId="2B2AB442" w14:textId="77777777" w:rsidR="00131D18" w:rsidRPr="00A665F0" w:rsidRDefault="00971E06" w:rsidP="008A6EBA">
      <w:pPr>
        <w:pStyle w:val="210"/>
        <w:widowControl/>
        <w:numPr>
          <w:ilvl w:val="2"/>
          <w:numId w:val="1"/>
        </w:numPr>
        <w:tabs>
          <w:tab w:val="clear" w:pos="564"/>
        </w:tabs>
        <w:spacing w:before="0" w:after="0"/>
        <w:ind w:firstLine="567"/>
        <w:rPr>
          <w:sz w:val="24"/>
        </w:rPr>
      </w:pPr>
      <w:r w:rsidRPr="00A665F0">
        <w:rPr>
          <w:sz w:val="24"/>
        </w:rPr>
        <w:t xml:space="preserve">Отчет о состоянии </w:t>
      </w:r>
      <w:r w:rsidR="00292268" w:rsidRPr="00A665F0">
        <w:rPr>
          <w:sz w:val="24"/>
        </w:rPr>
        <w:t>Торгового счета</w:t>
      </w:r>
      <w:r w:rsidRPr="00A665F0">
        <w:rPr>
          <w:sz w:val="24"/>
        </w:rPr>
        <w:t xml:space="preserve"> Клиента </w:t>
      </w:r>
      <w:r w:rsidR="00417B58" w:rsidRPr="00A665F0">
        <w:rPr>
          <w:sz w:val="24"/>
        </w:rPr>
        <w:t xml:space="preserve">за месяц (квартал) </w:t>
      </w:r>
      <w:r w:rsidRPr="00A665F0">
        <w:rPr>
          <w:sz w:val="24"/>
        </w:rPr>
        <w:t>предоставляется Клиенту при условии ненулевого остатка на Торговом счете Клиента:</w:t>
      </w:r>
    </w:p>
    <w:p w14:paraId="2052148E" w14:textId="77777777" w:rsidR="00971E06" w:rsidRPr="00A665F0" w:rsidRDefault="00971E06" w:rsidP="00F635CC">
      <w:pPr>
        <w:pStyle w:val="ad"/>
        <w:ind w:left="0" w:right="69" w:firstLine="567"/>
        <w:rPr>
          <w:sz w:val="24"/>
        </w:rPr>
      </w:pPr>
      <w:r w:rsidRPr="00A665F0">
        <w:rPr>
          <w:sz w:val="24"/>
        </w:rPr>
        <w:t xml:space="preserve">а) не реже одного раза в три месяца, в случае, если по счету </w:t>
      </w:r>
      <w:r w:rsidR="00BE201B" w:rsidRPr="00A665F0">
        <w:rPr>
          <w:sz w:val="24"/>
        </w:rPr>
        <w:t xml:space="preserve">расчетов с данным </w:t>
      </w:r>
      <w:r w:rsidRPr="00A665F0">
        <w:rPr>
          <w:sz w:val="24"/>
        </w:rPr>
        <w:t>Клиент</w:t>
      </w:r>
      <w:r w:rsidR="00BE201B" w:rsidRPr="00A665F0">
        <w:rPr>
          <w:sz w:val="24"/>
        </w:rPr>
        <w:t>ом</w:t>
      </w:r>
      <w:r w:rsidRPr="00A665F0">
        <w:rPr>
          <w:sz w:val="24"/>
        </w:rPr>
        <w:t xml:space="preserve"> в течение этого срока не произошло движение денежных средств и/или Ценных бумаг;</w:t>
      </w:r>
    </w:p>
    <w:p w14:paraId="07EB577E" w14:textId="77777777" w:rsidR="00971E06" w:rsidRPr="00A665F0" w:rsidRDefault="00971E06" w:rsidP="00F635CC">
      <w:pPr>
        <w:pStyle w:val="ad"/>
        <w:ind w:left="0" w:right="69" w:firstLine="567"/>
        <w:rPr>
          <w:sz w:val="24"/>
        </w:rPr>
      </w:pPr>
      <w:r w:rsidRPr="00A665F0">
        <w:rPr>
          <w:sz w:val="24"/>
        </w:rPr>
        <w:t xml:space="preserve">б) не реже одного раза в месяц в случае, если в течение предыдущего месяца по счету </w:t>
      </w:r>
      <w:r w:rsidR="00BE201B" w:rsidRPr="00A665F0">
        <w:rPr>
          <w:sz w:val="24"/>
        </w:rPr>
        <w:t xml:space="preserve">расчетов с данным </w:t>
      </w:r>
      <w:r w:rsidRPr="00A665F0">
        <w:rPr>
          <w:sz w:val="24"/>
        </w:rPr>
        <w:t>Клиент</w:t>
      </w:r>
      <w:r w:rsidR="00BE201B" w:rsidRPr="00A665F0">
        <w:rPr>
          <w:sz w:val="24"/>
        </w:rPr>
        <w:t>ом</w:t>
      </w:r>
      <w:r w:rsidRPr="00A665F0">
        <w:rPr>
          <w:sz w:val="24"/>
        </w:rPr>
        <w:t xml:space="preserve"> произошло движение денежных средств и/или Ценных бумаг.</w:t>
      </w:r>
    </w:p>
    <w:p w14:paraId="6A883052" w14:textId="77777777" w:rsidR="00131D18" w:rsidRPr="00A665F0" w:rsidRDefault="00BE201B" w:rsidP="008A6EBA">
      <w:pPr>
        <w:pStyle w:val="210"/>
        <w:widowControl/>
        <w:numPr>
          <w:ilvl w:val="2"/>
          <w:numId w:val="1"/>
        </w:numPr>
        <w:tabs>
          <w:tab w:val="clear" w:pos="564"/>
        </w:tabs>
        <w:spacing w:before="0" w:after="0"/>
        <w:ind w:firstLine="567"/>
        <w:rPr>
          <w:sz w:val="24"/>
        </w:rPr>
      </w:pPr>
      <w:r w:rsidRPr="00A665F0">
        <w:rPr>
          <w:sz w:val="24"/>
        </w:rPr>
        <w:t xml:space="preserve">Отчет о состоянии </w:t>
      </w:r>
      <w:r w:rsidR="00292268" w:rsidRPr="00A665F0">
        <w:rPr>
          <w:sz w:val="24"/>
        </w:rPr>
        <w:t>Торгового счета</w:t>
      </w:r>
      <w:r w:rsidRPr="00A665F0">
        <w:rPr>
          <w:sz w:val="24"/>
        </w:rPr>
        <w:t xml:space="preserve"> Клиента за месяц (квартал) направляется Клиенту </w:t>
      </w:r>
      <w:r w:rsidR="00CF3B1E" w:rsidRPr="00A665F0">
        <w:rPr>
          <w:sz w:val="24"/>
        </w:rPr>
        <w:t>не позднее окончания</w:t>
      </w:r>
      <w:r w:rsidRPr="00A665F0">
        <w:rPr>
          <w:sz w:val="24"/>
        </w:rPr>
        <w:t xml:space="preserve"> </w:t>
      </w:r>
      <w:r w:rsidR="006038FB" w:rsidRPr="00A665F0">
        <w:rPr>
          <w:sz w:val="24"/>
        </w:rPr>
        <w:t xml:space="preserve">10 </w:t>
      </w:r>
      <w:r w:rsidRPr="00A665F0">
        <w:rPr>
          <w:sz w:val="24"/>
        </w:rPr>
        <w:t>(</w:t>
      </w:r>
      <w:r w:rsidR="006038FB" w:rsidRPr="00A665F0">
        <w:rPr>
          <w:sz w:val="24"/>
        </w:rPr>
        <w:t>десятого</w:t>
      </w:r>
      <w:r w:rsidRPr="00A665F0">
        <w:rPr>
          <w:sz w:val="24"/>
        </w:rPr>
        <w:t>) рабоч</w:t>
      </w:r>
      <w:r w:rsidR="00CF3B1E" w:rsidRPr="00A665F0">
        <w:rPr>
          <w:sz w:val="24"/>
        </w:rPr>
        <w:t>его</w:t>
      </w:r>
      <w:r w:rsidRPr="00A665F0">
        <w:rPr>
          <w:sz w:val="24"/>
        </w:rPr>
        <w:t xml:space="preserve"> дн</w:t>
      </w:r>
      <w:r w:rsidR="00CF3B1E" w:rsidRPr="00A665F0">
        <w:rPr>
          <w:sz w:val="24"/>
        </w:rPr>
        <w:t>я</w:t>
      </w:r>
      <w:r w:rsidRPr="00A665F0">
        <w:rPr>
          <w:sz w:val="24"/>
        </w:rPr>
        <w:t xml:space="preserve"> месяца, следующего за отчетным</w:t>
      </w:r>
      <w:r w:rsidR="00ED06EE" w:rsidRPr="00A665F0">
        <w:rPr>
          <w:sz w:val="24"/>
        </w:rPr>
        <w:t xml:space="preserve"> месяцем (кварталом)</w:t>
      </w:r>
      <w:r w:rsidRPr="00A665F0">
        <w:rPr>
          <w:sz w:val="24"/>
        </w:rPr>
        <w:t>.</w:t>
      </w:r>
    </w:p>
    <w:p w14:paraId="05B2B8CC" w14:textId="77777777" w:rsidR="00131D18" w:rsidRPr="00A665F0" w:rsidRDefault="00CF4D92" w:rsidP="008A6EBA">
      <w:pPr>
        <w:pStyle w:val="2110"/>
        <w:numPr>
          <w:ilvl w:val="2"/>
          <w:numId w:val="1"/>
        </w:numPr>
        <w:spacing w:before="0" w:after="0"/>
        <w:ind w:firstLine="567"/>
        <w:jc w:val="both"/>
        <w:rPr>
          <w:b w:val="0"/>
        </w:rPr>
      </w:pPr>
      <w:r w:rsidRPr="00A665F0">
        <w:rPr>
          <w:b w:val="0"/>
        </w:rPr>
        <w:t xml:space="preserve">Отчеты Клиенту готовятся Банком в соответствии с требованиями к отчетности, установленными нормативными актами в сфере финансовых рынков, </w:t>
      </w:r>
      <w:r w:rsidR="00255352" w:rsidRPr="00A665F0">
        <w:rPr>
          <w:b w:val="0"/>
        </w:rPr>
        <w:t xml:space="preserve">и должны удовлетворять требованиям достоверности, понятности и своевременности. </w:t>
      </w:r>
    </w:p>
    <w:p w14:paraId="34681904" w14:textId="77777777" w:rsidR="00163653" w:rsidRPr="00A665F0" w:rsidRDefault="00255352" w:rsidP="00255352">
      <w:pPr>
        <w:pStyle w:val="2110"/>
        <w:spacing w:before="0" w:after="0"/>
        <w:ind w:firstLine="567"/>
        <w:jc w:val="both"/>
        <w:rPr>
          <w:b w:val="0"/>
        </w:rPr>
      </w:pPr>
      <w:r w:rsidRPr="00A665F0">
        <w:rPr>
          <w:b w:val="0"/>
        </w:rPr>
        <w:t>Отчеты</w:t>
      </w:r>
      <w:r w:rsidR="00CF4D92" w:rsidRPr="00A665F0">
        <w:rPr>
          <w:b w:val="0"/>
        </w:rPr>
        <w:t xml:space="preserve"> включают в себя информацию</w:t>
      </w:r>
      <w:r w:rsidR="00FD529F" w:rsidRPr="00A665F0">
        <w:rPr>
          <w:b w:val="0"/>
        </w:rPr>
        <w:t xml:space="preserve"> об услугах, оказанных Клиенту, </w:t>
      </w:r>
      <w:r w:rsidR="00E265A6" w:rsidRPr="00A665F0">
        <w:rPr>
          <w:b w:val="0"/>
        </w:rPr>
        <w:t>а именно</w:t>
      </w:r>
      <w:r w:rsidR="00FD529F" w:rsidRPr="00A665F0">
        <w:rPr>
          <w:b w:val="0"/>
        </w:rPr>
        <w:t>:</w:t>
      </w:r>
      <w:r w:rsidR="00CF4D92" w:rsidRPr="00A665F0">
        <w:rPr>
          <w:b w:val="0"/>
        </w:rPr>
        <w:t xml:space="preserve"> сведения обо всех сделках на биржевом и внебиржевом рынках, совершенных за счет Клиента в рамках Договора на брокерское обслуживание, сведения о движении и остатках денежных средств и ценных бумаг Клиента, сведения об обязательствах и требованиях Клиента.</w:t>
      </w:r>
      <w:r w:rsidRPr="00A665F0">
        <w:rPr>
          <w:b w:val="0"/>
        </w:rPr>
        <w:t xml:space="preserve"> </w:t>
      </w:r>
      <w:r w:rsidR="00CF4D92" w:rsidRPr="00A665F0">
        <w:rPr>
          <w:b w:val="0"/>
        </w:rPr>
        <w:t xml:space="preserve">В </w:t>
      </w:r>
      <w:r w:rsidR="002A58F8" w:rsidRPr="00A665F0">
        <w:rPr>
          <w:b w:val="0"/>
        </w:rPr>
        <w:t>О</w:t>
      </w:r>
      <w:r w:rsidR="00CF4D92" w:rsidRPr="00A665F0">
        <w:rPr>
          <w:b w:val="0"/>
        </w:rPr>
        <w:t xml:space="preserve">тчеты Клиенту также включается информация об удержанном вознаграждении Депозитария Банка, комиссионном вознаграждении Банка за совершение действий по признанию/подтверждению признания лица квалифицированным инвестором, </w:t>
      </w:r>
      <w:r w:rsidR="000E6D6C" w:rsidRPr="00A665F0">
        <w:rPr>
          <w:b w:val="0"/>
        </w:rPr>
        <w:t>возврате /</w:t>
      </w:r>
      <w:r w:rsidR="005D35A1" w:rsidRPr="00A665F0">
        <w:rPr>
          <w:b w:val="0"/>
        </w:rPr>
        <w:t>переводе</w:t>
      </w:r>
      <w:r w:rsidR="00CF4D92" w:rsidRPr="00A665F0">
        <w:rPr>
          <w:b w:val="0"/>
        </w:rPr>
        <w:t xml:space="preserve"> денежных средств Клиента, об исчисленном и удержанном Банком НДФЛ.</w:t>
      </w:r>
    </w:p>
    <w:p w14:paraId="18947D0E" w14:textId="77777777" w:rsidR="00131D18" w:rsidRPr="00A665F0" w:rsidRDefault="00681B15" w:rsidP="008A6EBA">
      <w:pPr>
        <w:pStyle w:val="210"/>
        <w:widowControl/>
        <w:numPr>
          <w:ilvl w:val="2"/>
          <w:numId w:val="1"/>
        </w:numPr>
        <w:tabs>
          <w:tab w:val="clear" w:pos="564"/>
        </w:tabs>
        <w:spacing w:before="0" w:after="0"/>
        <w:ind w:firstLine="567"/>
        <w:rPr>
          <w:sz w:val="24"/>
        </w:rPr>
      </w:pPr>
      <w:r w:rsidRPr="00A665F0">
        <w:rPr>
          <w:sz w:val="24"/>
        </w:rPr>
        <w:t>Отчет Клиенту может содержать информацию об остатках и движении ценных бумаг на Торговых разделах счетов депо, а также информацию об оценочной стоимости ценных бумаг Клиента на конец отчетного периода (</w:t>
      </w:r>
      <w:r w:rsidR="000B169A" w:rsidRPr="00A665F0">
        <w:rPr>
          <w:sz w:val="24"/>
          <w:szCs w:val="24"/>
        </w:rPr>
        <w:t>за исключением отчетов Клиентам, которые не назначили Банк оператором Торговых разделов счетов депо</w:t>
      </w:r>
      <w:r w:rsidRPr="00A665F0">
        <w:rPr>
          <w:sz w:val="24"/>
        </w:rPr>
        <w:t>).</w:t>
      </w:r>
    </w:p>
    <w:p w14:paraId="138E4A52" w14:textId="77777777" w:rsidR="00131D18" w:rsidRPr="00A665F0" w:rsidRDefault="00D77946" w:rsidP="008A6EBA">
      <w:pPr>
        <w:pStyle w:val="2110"/>
        <w:numPr>
          <w:ilvl w:val="2"/>
          <w:numId w:val="1"/>
        </w:numPr>
        <w:spacing w:before="0" w:after="0"/>
        <w:ind w:firstLine="567"/>
        <w:jc w:val="both"/>
        <w:rPr>
          <w:b w:val="0"/>
          <w:szCs w:val="24"/>
        </w:rPr>
      </w:pPr>
      <w:r w:rsidRPr="00A665F0">
        <w:rPr>
          <w:b w:val="0"/>
          <w:szCs w:val="24"/>
        </w:rPr>
        <w:t>Информация об остатках и движении ценных бумаг, содержащаяся в Отчетах Клиенту, не является выпиской по счету депо</w:t>
      </w:r>
      <w:r w:rsidR="009C236F" w:rsidRPr="00A665F0">
        <w:rPr>
          <w:b w:val="0"/>
          <w:szCs w:val="24"/>
        </w:rPr>
        <w:t>, подтверждающей право собственности на финансовые инструменты</w:t>
      </w:r>
      <w:r w:rsidRPr="00A665F0">
        <w:rPr>
          <w:b w:val="0"/>
          <w:szCs w:val="24"/>
        </w:rPr>
        <w:t xml:space="preserve">. Клиент имеет право получить выписку со своего Счета депо в Депозитарии Банка в порядке, установленном в Условиях осуществления депозитарной деятельности АО «ГУТА-БАНК». </w:t>
      </w:r>
    </w:p>
    <w:p w14:paraId="54C5E329" w14:textId="77777777" w:rsidR="00720329" w:rsidRPr="00A665F0" w:rsidRDefault="00720329" w:rsidP="00720329">
      <w:pPr>
        <w:pStyle w:val="210"/>
        <w:widowControl/>
        <w:tabs>
          <w:tab w:val="clear" w:pos="564"/>
        </w:tabs>
        <w:spacing w:before="0" w:after="0"/>
        <w:rPr>
          <w:sz w:val="24"/>
          <w:szCs w:val="24"/>
        </w:rPr>
      </w:pPr>
      <w:r w:rsidRPr="00A665F0">
        <w:rPr>
          <w:sz w:val="24"/>
          <w:szCs w:val="24"/>
        </w:rPr>
        <w:t xml:space="preserve">          Помимо информации, предусмотренной в пунктах 20.6 и 20.7 настоящего Регламента, Отчет Клиенту может содержать иную информацию</w:t>
      </w:r>
      <w:r w:rsidR="009C2F0F" w:rsidRPr="00A665F0">
        <w:rPr>
          <w:sz w:val="24"/>
          <w:szCs w:val="24"/>
        </w:rPr>
        <w:t>, в том числе справочную информацию</w:t>
      </w:r>
      <w:r w:rsidRPr="00A665F0">
        <w:rPr>
          <w:sz w:val="24"/>
          <w:szCs w:val="24"/>
        </w:rPr>
        <w:t>.</w:t>
      </w:r>
    </w:p>
    <w:p w14:paraId="46A87EA6" w14:textId="77777777" w:rsidR="00131D18" w:rsidRPr="00A665F0" w:rsidRDefault="00915909" w:rsidP="008A6EBA">
      <w:pPr>
        <w:pStyle w:val="210"/>
        <w:widowControl/>
        <w:numPr>
          <w:ilvl w:val="2"/>
          <w:numId w:val="1"/>
        </w:numPr>
        <w:tabs>
          <w:tab w:val="clear" w:pos="564"/>
        </w:tabs>
        <w:spacing w:before="0" w:after="0"/>
        <w:ind w:firstLine="567"/>
        <w:rPr>
          <w:sz w:val="24"/>
        </w:rPr>
      </w:pPr>
      <w:r w:rsidRPr="00A665F0">
        <w:rPr>
          <w:sz w:val="24"/>
          <w:szCs w:val="24"/>
        </w:rPr>
        <w:t>Оценочная</w:t>
      </w:r>
      <w:r w:rsidR="006A1A1F" w:rsidRPr="00A665F0">
        <w:rPr>
          <w:sz w:val="24"/>
          <w:szCs w:val="24"/>
        </w:rPr>
        <w:t xml:space="preserve"> </w:t>
      </w:r>
      <w:r w:rsidRPr="00A665F0">
        <w:rPr>
          <w:sz w:val="24"/>
          <w:szCs w:val="24"/>
        </w:rPr>
        <w:t>стоимость</w:t>
      </w:r>
      <w:r w:rsidR="006A1A1F" w:rsidRPr="00A665F0">
        <w:rPr>
          <w:sz w:val="24"/>
          <w:szCs w:val="24"/>
        </w:rPr>
        <w:t xml:space="preserve"> </w:t>
      </w:r>
      <w:r w:rsidR="00CC1BD1" w:rsidRPr="00A665F0">
        <w:rPr>
          <w:sz w:val="24"/>
        </w:rPr>
        <w:t>ценных</w:t>
      </w:r>
      <w:r w:rsidR="006A1A1F" w:rsidRPr="00A665F0">
        <w:rPr>
          <w:sz w:val="24"/>
        </w:rPr>
        <w:t xml:space="preserve"> </w:t>
      </w:r>
      <w:r w:rsidR="00CC1BD1" w:rsidRPr="00A665F0">
        <w:rPr>
          <w:sz w:val="24"/>
        </w:rPr>
        <w:t xml:space="preserve">бумаг, находящихся на Торговом счете Клиента (для </w:t>
      </w:r>
      <w:r w:rsidR="009175F7" w:rsidRPr="00A665F0">
        <w:rPr>
          <w:sz w:val="24"/>
        </w:rPr>
        <w:t>ценных бумаг российских эмитентов</w:t>
      </w:r>
      <w:r w:rsidR="00CC1BD1" w:rsidRPr="00A665F0">
        <w:rPr>
          <w:sz w:val="24"/>
        </w:rPr>
        <w:t xml:space="preserve"> – в валюте Российской Федерации, для </w:t>
      </w:r>
      <w:r w:rsidR="009175F7" w:rsidRPr="00A665F0">
        <w:rPr>
          <w:sz w:val="24"/>
        </w:rPr>
        <w:t>евро</w:t>
      </w:r>
      <w:r w:rsidR="00CC1BD1" w:rsidRPr="00A665F0">
        <w:rPr>
          <w:sz w:val="24"/>
        </w:rPr>
        <w:t xml:space="preserve">облигаций – </w:t>
      </w:r>
      <w:r w:rsidR="009175F7" w:rsidRPr="00A665F0">
        <w:rPr>
          <w:sz w:val="24"/>
        </w:rPr>
        <w:t>в иностранной валюте</w:t>
      </w:r>
      <w:r w:rsidR="00CC1BD1" w:rsidRPr="00A665F0">
        <w:rPr>
          <w:sz w:val="24"/>
        </w:rPr>
        <w:t xml:space="preserve">), содержащаяся в </w:t>
      </w:r>
      <w:r w:rsidR="002A58F8" w:rsidRPr="00A665F0">
        <w:rPr>
          <w:sz w:val="24"/>
        </w:rPr>
        <w:t>о</w:t>
      </w:r>
      <w:r w:rsidR="00CC1BD1" w:rsidRPr="00A665F0">
        <w:rPr>
          <w:sz w:val="24"/>
        </w:rPr>
        <w:t>тчетах, предоставляемых Клиенту в рамках Договора о брокерском обслуживании, является справочной и определяется следующим образом:</w:t>
      </w:r>
    </w:p>
    <w:p w14:paraId="490F8F94" w14:textId="77777777" w:rsidR="00B7694B" w:rsidRPr="00A665F0" w:rsidRDefault="005D35A1" w:rsidP="00FE025B">
      <w:pPr>
        <w:numPr>
          <w:ilvl w:val="0"/>
          <w:numId w:val="9"/>
        </w:numPr>
        <w:autoSpaceDE w:val="0"/>
        <w:autoSpaceDN w:val="0"/>
        <w:adjustRightInd w:val="0"/>
        <w:ind w:left="0" w:firstLine="567"/>
        <w:jc w:val="both"/>
        <w:rPr>
          <w:sz w:val="24"/>
          <w:szCs w:val="24"/>
        </w:rPr>
      </w:pPr>
      <w:r w:rsidRPr="00A665F0">
        <w:rPr>
          <w:sz w:val="24"/>
          <w:szCs w:val="24"/>
        </w:rPr>
        <w:t xml:space="preserve"> </w:t>
      </w:r>
      <w:r w:rsidR="008B5A4C" w:rsidRPr="00A665F0">
        <w:rPr>
          <w:sz w:val="24"/>
          <w:szCs w:val="24"/>
        </w:rPr>
        <w:t xml:space="preserve">оценочная </w:t>
      </w:r>
      <w:r w:rsidR="00B7694B" w:rsidRPr="00A665F0">
        <w:rPr>
          <w:sz w:val="24"/>
          <w:szCs w:val="24"/>
        </w:rPr>
        <w:t xml:space="preserve">стоимость ценных бумаг, допущенных к торгам </w:t>
      </w:r>
      <w:r w:rsidR="00F30A0C" w:rsidRPr="00A665F0">
        <w:rPr>
          <w:sz w:val="24"/>
          <w:szCs w:val="24"/>
        </w:rPr>
        <w:t>О</w:t>
      </w:r>
      <w:r w:rsidR="00B7694B" w:rsidRPr="00A665F0">
        <w:rPr>
          <w:sz w:val="24"/>
          <w:szCs w:val="24"/>
        </w:rPr>
        <w:t xml:space="preserve">рганизатором торговли на рынке ценных бумаг, за исключением облигаций внешних облигационных займов Российской Федерации, признается равной их средневзвешенным ценам, раскрываемым </w:t>
      </w:r>
      <w:r w:rsidR="00F30A0C" w:rsidRPr="00A665F0">
        <w:rPr>
          <w:sz w:val="24"/>
          <w:szCs w:val="24"/>
        </w:rPr>
        <w:t>О</w:t>
      </w:r>
      <w:r w:rsidR="00B7694B" w:rsidRPr="00A665F0">
        <w:rPr>
          <w:sz w:val="24"/>
          <w:szCs w:val="24"/>
        </w:rPr>
        <w:t xml:space="preserve">рганизатором торговли </w:t>
      </w:r>
      <w:r w:rsidR="008B5A4C" w:rsidRPr="00A665F0">
        <w:rPr>
          <w:sz w:val="24"/>
          <w:szCs w:val="24"/>
        </w:rPr>
        <w:t xml:space="preserve">на дату </w:t>
      </w:r>
      <w:r w:rsidR="00065625" w:rsidRPr="00A665F0">
        <w:rPr>
          <w:sz w:val="24"/>
          <w:szCs w:val="24"/>
        </w:rPr>
        <w:t>О</w:t>
      </w:r>
      <w:r w:rsidR="008B5A4C" w:rsidRPr="00A665F0">
        <w:rPr>
          <w:sz w:val="24"/>
          <w:szCs w:val="24"/>
        </w:rPr>
        <w:t xml:space="preserve">тчета </w:t>
      </w:r>
      <w:r w:rsidR="00B7694B" w:rsidRPr="00A665F0">
        <w:rPr>
          <w:sz w:val="24"/>
          <w:szCs w:val="24"/>
        </w:rPr>
        <w:t>в соответствии с нормативными актами в сфере финансовых рынков.</w:t>
      </w:r>
      <w:r w:rsidR="008B5A4C" w:rsidRPr="00A665F0">
        <w:rPr>
          <w:sz w:val="24"/>
          <w:szCs w:val="24"/>
        </w:rPr>
        <w:t xml:space="preserve"> Если </w:t>
      </w:r>
      <w:r w:rsidR="00B7694B" w:rsidRPr="00A665F0">
        <w:rPr>
          <w:sz w:val="24"/>
          <w:szCs w:val="24"/>
        </w:rPr>
        <w:t xml:space="preserve">в </w:t>
      </w:r>
      <w:r w:rsidR="008B5A4C" w:rsidRPr="00A665F0">
        <w:rPr>
          <w:sz w:val="24"/>
          <w:szCs w:val="24"/>
        </w:rPr>
        <w:t xml:space="preserve">указанную </w:t>
      </w:r>
      <w:r w:rsidR="00B7694B" w:rsidRPr="00A665F0">
        <w:rPr>
          <w:sz w:val="24"/>
          <w:szCs w:val="24"/>
        </w:rPr>
        <w:t xml:space="preserve">дату </w:t>
      </w:r>
      <w:r w:rsidR="00F30A0C" w:rsidRPr="00A665F0">
        <w:rPr>
          <w:sz w:val="24"/>
          <w:szCs w:val="24"/>
        </w:rPr>
        <w:t>О</w:t>
      </w:r>
      <w:r w:rsidR="00B7694B" w:rsidRPr="00A665F0">
        <w:rPr>
          <w:sz w:val="24"/>
          <w:szCs w:val="24"/>
        </w:rPr>
        <w:t>рганизатор торговли не раскрыл информацию о средневзвешенной цене, то оценка стоимости ценных бумаг осуществляется по средневзвешенной цене на ближайшую предшествующую дату, в которую раскрывалась средневзвешенная цена</w:t>
      </w:r>
      <w:r w:rsidR="008B5A4C" w:rsidRPr="00A665F0">
        <w:rPr>
          <w:sz w:val="24"/>
          <w:szCs w:val="24"/>
        </w:rPr>
        <w:t>;</w:t>
      </w:r>
    </w:p>
    <w:p w14:paraId="75040278" w14:textId="77777777" w:rsidR="00B7694B" w:rsidRPr="00A665F0" w:rsidRDefault="00410499" w:rsidP="007E0272">
      <w:pPr>
        <w:numPr>
          <w:ilvl w:val="0"/>
          <w:numId w:val="9"/>
        </w:numPr>
        <w:autoSpaceDE w:val="0"/>
        <w:autoSpaceDN w:val="0"/>
        <w:adjustRightInd w:val="0"/>
        <w:ind w:left="0" w:firstLine="567"/>
        <w:jc w:val="both"/>
        <w:rPr>
          <w:sz w:val="24"/>
          <w:szCs w:val="24"/>
        </w:rPr>
      </w:pPr>
      <w:r w:rsidRPr="00A665F0">
        <w:rPr>
          <w:sz w:val="24"/>
          <w:szCs w:val="24"/>
        </w:rPr>
        <w:t xml:space="preserve">  </w:t>
      </w:r>
      <w:r w:rsidR="008B5A4C" w:rsidRPr="00A665F0">
        <w:rPr>
          <w:sz w:val="24"/>
          <w:szCs w:val="24"/>
        </w:rPr>
        <w:t xml:space="preserve">оценочная </w:t>
      </w:r>
      <w:r w:rsidR="00B7694B" w:rsidRPr="00A665F0">
        <w:rPr>
          <w:sz w:val="24"/>
          <w:szCs w:val="24"/>
        </w:rPr>
        <w:t>стоимость облигаций внешних облигационных займов Российской Федерации, ценных бумаг иностранных эмитентов</w:t>
      </w:r>
      <w:r w:rsidR="005A0D35" w:rsidRPr="00A665F0">
        <w:rPr>
          <w:sz w:val="24"/>
          <w:szCs w:val="24"/>
        </w:rPr>
        <w:t xml:space="preserve"> или ценных бумаг, номинальная стоимость которых выражена в иностранной валюте</w:t>
      </w:r>
      <w:r w:rsidR="00B133E7" w:rsidRPr="00A665F0">
        <w:rPr>
          <w:sz w:val="24"/>
          <w:szCs w:val="24"/>
        </w:rPr>
        <w:t>,</w:t>
      </w:r>
      <w:r w:rsidR="00B7694B" w:rsidRPr="00A665F0">
        <w:rPr>
          <w:sz w:val="24"/>
          <w:szCs w:val="24"/>
        </w:rPr>
        <w:t xml:space="preserve"> может определяться следующими способами:</w:t>
      </w:r>
    </w:p>
    <w:p w14:paraId="35DFB067" w14:textId="77777777" w:rsidR="00122C92" w:rsidRPr="00A665F0" w:rsidRDefault="00B7694B" w:rsidP="00F635CC">
      <w:pPr>
        <w:autoSpaceDE w:val="0"/>
        <w:autoSpaceDN w:val="0"/>
        <w:adjustRightInd w:val="0"/>
        <w:ind w:firstLine="567"/>
        <w:jc w:val="both"/>
        <w:rPr>
          <w:sz w:val="24"/>
          <w:szCs w:val="24"/>
        </w:rPr>
      </w:pPr>
      <w:r w:rsidRPr="00A665F0">
        <w:rPr>
          <w:sz w:val="24"/>
          <w:szCs w:val="24"/>
        </w:rPr>
        <w:t xml:space="preserve">- </w:t>
      </w:r>
      <w:r w:rsidR="00122C92" w:rsidRPr="00A665F0">
        <w:rPr>
          <w:sz w:val="24"/>
          <w:szCs w:val="24"/>
        </w:rPr>
        <w:t xml:space="preserve"> признаваться равной их средневзвешенным ценам, раскрываемым </w:t>
      </w:r>
      <w:r w:rsidR="00F30A0C" w:rsidRPr="00A665F0">
        <w:rPr>
          <w:sz w:val="24"/>
          <w:szCs w:val="24"/>
        </w:rPr>
        <w:t>О</w:t>
      </w:r>
      <w:r w:rsidR="00122C92" w:rsidRPr="00A665F0">
        <w:rPr>
          <w:sz w:val="24"/>
          <w:szCs w:val="24"/>
        </w:rPr>
        <w:t>рганизатором торговли на дату отчета в соответствии с нормативными актами в сфере финансовых рынков</w:t>
      </w:r>
      <w:r w:rsidR="0085759A" w:rsidRPr="00A665F0">
        <w:rPr>
          <w:sz w:val="24"/>
          <w:szCs w:val="24"/>
        </w:rPr>
        <w:t xml:space="preserve">, в случае если такая цена раскрывается </w:t>
      </w:r>
      <w:r w:rsidR="00F30A0C" w:rsidRPr="00A665F0">
        <w:rPr>
          <w:sz w:val="24"/>
          <w:szCs w:val="24"/>
        </w:rPr>
        <w:t>О</w:t>
      </w:r>
      <w:r w:rsidR="0085759A" w:rsidRPr="00A665F0">
        <w:rPr>
          <w:sz w:val="24"/>
          <w:szCs w:val="24"/>
        </w:rPr>
        <w:t>рганизатором торговли</w:t>
      </w:r>
      <w:r w:rsidR="00D526A7" w:rsidRPr="00A665F0">
        <w:rPr>
          <w:sz w:val="24"/>
          <w:szCs w:val="24"/>
        </w:rPr>
        <w:t>;</w:t>
      </w:r>
    </w:p>
    <w:p w14:paraId="617F2E2A" w14:textId="77777777" w:rsidR="00D526A7" w:rsidRPr="00A665F0" w:rsidRDefault="00D526A7" w:rsidP="00F635CC">
      <w:pPr>
        <w:autoSpaceDE w:val="0"/>
        <w:autoSpaceDN w:val="0"/>
        <w:adjustRightInd w:val="0"/>
        <w:ind w:firstLine="567"/>
        <w:jc w:val="both"/>
        <w:rPr>
          <w:sz w:val="24"/>
          <w:szCs w:val="24"/>
        </w:rPr>
      </w:pPr>
      <w:r w:rsidRPr="00A665F0">
        <w:rPr>
          <w:sz w:val="24"/>
          <w:szCs w:val="24"/>
        </w:rPr>
        <w:t xml:space="preserve">- </w:t>
      </w:r>
      <w:r w:rsidR="00F83875" w:rsidRPr="00A665F0">
        <w:rPr>
          <w:sz w:val="24"/>
          <w:szCs w:val="24"/>
        </w:rPr>
        <w:t>признаваться равной цене (котировке), сформированной на дату Отчета или дату ближайшую к дате Отчета за последние 90 дней, информационно-торговой системой БЛУМБЕРГ</w:t>
      </w:r>
      <w:r w:rsidRPr="00A665F0">
        <w:rPr>
          <w:sz w:val="24"/>
          <w:szCs w:val="24"/>
        </w:rPr>
        <w:t>, в случае если по таким ценным бумагам отсутствует средневзвешенная цена;</w:t>
      </w:r>
    </w:p>
    <w:p w14:paraId="671AFDC9" w14:textId="77777777" w:rsidR="00D526A7" w:rsidRPr="00A665F0" w:rsidRDefault="00410499" w:rsidP="00FE025B">
      <w:pPr>
        <w:numPr>
          <w:ilvl w:val="0"/>
          <w:numId w:val="9"/>
        </w:numPr>
        <w:autoSpaceDE w:val="0"/>
        <w:autoSpaceDN w:val="0"/>
        <w:adjustRightInd w:val="0"/>
        <w:ind w:left="0" w:firstLine="567"/>
        <w:jc w:val="both"/>
        <w:rPr>
          <w:sz w:val="24"/>
          <w:szCs w:val="24"/>
        </w:rPr>
      </w:pPr>
      <w:r w:rsidRPr="00A665F0">
        <w:rPr>
          <w:sz w:val="24"/>
          <w:szCs w:val="24"/>
        </w:rPr>
        <w:t xml:space="preserve"> </w:t>
      </w:r>
      <w:r w:rsidR="008B5A4C" w:rsidRPr="00A665F0">
        <w:rPr>
          <w:sz w:val="24"/>
          <w:szCs w:val="24"/>
        </w:rPr>
        <w:t xml:space="preserve">в </w:t>
      </w:r>
      <w:r w:rsidR="00B7694B" w:rsidRPr="00A665F0">
        <w:rPr>
          <w:sz w:val="24"/>
          <w:szCs w:val="24"/>
        </w:rPr>
        <w:t xml:space="preserve">случае невозможности определить оценочную стоимость ценных бумаг </w:t>
      </w:r>
      <w:r w:rsidR="00F83875" w:rsidRPr="00A665F0">
        <w:rPr>
          <w:sz w:val="24"/>
          <w:szCs w:val="24"/>
        </w:rPr>
        <w:t>способами, указанными выше,</w:t>
      </w:r>
      <w:r w:rsidR="00E76C33" w:rsidRPr="00A665F0">
        <w:rPr>
          <w:sz w:val="24"/>
          <w:szCs w:val="24"/>
        </w:rPr>
        <w:t xml:space="preserve"> </w:t>
      </w:r>
      <w:r w:rsidR="00D526A7" w:rsidRPr="00A665F0">
        <w:rPr>
          <w:sz w:val="24"/>
          <w:szCs w:val="24"/>
        </w:rPr>
        <w:t xml:space="preserve">оценочная стоимость ценных бумаг признается равной цене последней сделки с </w:t>
      </w:r>
      <w:r w:rsidR="00D526A7" w:rsidRPr="00A665F0">
        <w:rPr>
          <w:sz w:val="24"/>
          <w:szCs w:val="24"/>
        </w:rPr>
        <w:lastRenderedPageBreak/>
        <w:t>такими ценными бумагами, заключенной Банком в интересах какого-либо Клиента либо в собственных интересах за последние 90 дней, предшествующие дате формирования Отчета</w:t>
      </w:r>
      <w:r w:rsidR="00F83875" w:rsidRPr="00A665F0">
        <w:rPr>
          <w:sz w:val="24"/>
          <w:szCs w:val="24"/>
        </w:rPr>
        <w:t>;</w:t>
      </w:r>
    </w:p>
    <w:p w14:paraId="118703E1" w14:textId="77777777" w:rsidR="00B7694B" w:rsidRPr="00A665F0" w:rsidRDefault="00F83875" w:rsidP="00FE025B">
      <w:pPr>
        <w:numPr>
          <w:ilvl w:val="0"/>
          <w:numId w:val="9"/>
        </w:numPr>
        <w:autoSpaceDE w:val="0"/>
        <w:autoSpaceDN w:val="0"/>
        <w:adjustRightInd w:val="0"/>
        <w:ind w:left="0" w:firstLine="567"/>
        <w:jc w:val="both"/>
        <w:rPr>
          <w:sz w:val="24"/>
          <w:szCs w:val="24"/>
        </w:rPr>
      </w:pPr>
      <w:r w:rsidRPr="00A665F0">
        <w:rPr>
          <w:sz w:val="24"/>
          <w:szCs w:val="24"/>
        </w:rPr>
        <w:t xml:space="preserve">в случае невозможности определить оценочную стоимость ценных бумаг в соответствии с методами, указанными выше, </w:t>
      </w:r>
      <w:r w:rsidR="00B7694B" w:rsidRPr="00A665F0">
        <w:rPr>
          <w:sz w:val="24"/>
          <w:szCs w:val="24"/>
        </w:rPr>
        <w:t>оценочная стоимость ценных бумаг признается равной цене приобретения этих ценных бумаг до момента продажи этих ценных бумаг или их погашения.</w:t>
      </w:r>
    </w:p>
    <w:p w14:paraId="03AC8BE2" w14:textId="77777777" w:rsidR="00D526A7" w:rsidRPr="00A665F0" w:rsidRDefault="00D526A7" w:rsidP="00D526A7">
      <w:pPr>
        <w:numPr>
          <w:ilvl w:val="0"/>
          <w:numId w:val="9"/>
        </w:numPr>
        <w:autoSpaceDE w:val="0"/>
        <w:autoSpaceDN w:val="0"/>
        <w:adjustRightInd w:val="0"/>
        <w:ind w:left="0" w:firstLine="567"/>
        <w:jc w:val="both"/>
        <w:rPr>
          <w:sz w:val="24"/>
          <w:szCs w:val="24"/>
        </w:rPr>
      </w:pPr>
      <w:r w:rsidRPr="00A665F0">
        <w:rPr>
          <w:sz w:val="24"/>
          <w:szCs w:val="24"/>
        </w:rPr>
        <w:t>оценочная стоимость ценных бумаг признается равной нулю в случае опубликования в соответствии с федеральными законами и иными нормативными правовыми актами Российской Федерации сведений о признании эмитента банкротом или о применении к эмитенту процедур банкротства, или в случае принятия Организатором торговли решения об исключении ценных бумаг из списка ценных бумаг, допущенных к торгам;</w:t>
      </w:r>
    </w:p>
    <w:p w14:paraId="0D7F18F9" w14:textId="77777777" w:rsidR="00131D18" w:rsidRPr="00A665F0" w:rsidRDefault="004816DB" w:rsidP="008A6EBA">
      <w:pPr>
        <w:pStyle w:val="210"/>
        <w:widowControl/>
        <w:numPr>
          <w:ilvl w:val="2"/>
          <w:numId w:val="1"/>
        </w:numPr>
        <w:tabs>
          <w:tab w:val="clear" w:pos="564"/>
        </w:tabs>
        <w:spacing w:before="0" w:after="0"/>
        <w:ind w:firstLine="567"/>
        <w:rPr>
          <w:sz w:val="24"/>
        </w:rPr>
      </w:pPr>
      <w:r w:rsidRPr="00A665F0">
        <w:rPr>
          <w:sz w:val="24"/>
        </w:rPr>
        <w:t>В случае указания Банком в Отчетах информации о наличии у Клиента какой-либо задолженности перед Банком Клиент обязан погасить указанную задолженность не позднее 7 (семи) календарных дней со дня предоставления Клиенту указанных Отчетов.</w:t>
      </w:r>
    </w:p>
    <w:p w14:paraId="5FEDC0F4" w14:textId="77777777" w:rsidR="00131D18" w:rsidRPr="00A665F0" w:rsidRDefault="00525906" w:rsidP="008A6EBA">
      <w:pPr>
        <w:pStyle w:val="210"/>
        <w:widowControl/>
        <w:numPr>
          <w:ilvl w:val="2"/>
          <w:numId w:val="1"/>
        </w:numPr>
        <w:tabs>
          <w:tab w:val="clear" w:pos="564"/>
        </w:tabs>
        <w:spacing w:before="0" w:after="0"/>
        <w:ind w:firstLine="567"/>
        <w:rPr>
          <w:sz w:val="24"/>
        </w:rPr>
      </w:pPr>
      <w:r w:rsidRPr="00A665F0">
        <w:rPr>
          <w:sz w:val="24"/>
        </w:rPr>
        <w:t xml:space="preserve">Отчеты </w:t>
      </w:r>
      <w:r w:rsidR="006A1A1F" w:rsidRPr="00A665F0">
        <w:rPr>
          <w:sz w:val="24"/>
        </w:rPr>
        <w:t>могут направляться</w:t>
      </w:r>
      <w:r w:rsidR="00E06FC2" w:rsidRPr="00A665F0">
        <w:rPr>
          <w:sz w:val="24"/>
        </w:rPr>
        <w:t xml:space="preserve"> (предоставляться) Банком</w:t>
      </w:r>
      <w:r w:rsidRPr="00A665F0">
        <w:rPr>
          <w:sz w:val="24"/>
        </w:rPr>
        <w:t xml:space="preserve"> Клиенту в следующ</w:t>
      </w:r>
      <w:r w:rsidR="007D2879" w:rsidRPr="00A665F0">
        <w:rPr>
          <w:sz w:val="24"/>
        </w:rPr>
        <w:t>ем</w:t>
      </w:r>
      <w:r w:rsidRPr="00A665F0">
        <w:rPr>
          <w:sz w:val="24"/>
        </w:rPr>
        <w:t xml:space="preserve"> </w:t>
      </w:r>
      <w:r w:rsidR="007D2879" w:rsidRPr="00A665F0">
        <w:rPr>
          <w:sz w:val="24"/>
        </w:rPr>
        <w:t xml:space="preserve">порядке и </w:t>
      </w:r>
      <w:r w:rsidRPr="00A665F0">
        <w:rPr>
          <w:sz w:val="24"/>
        </w:rPr>
        <w:t>формах:</w:t>
      </w:r>
    </w:p>
    <w:p w14:paraId="3F1028D5" w14:textId="77777777" w:rsidR="00525906" w:rsidRPr="00A665F0" w:rsidRDefault="009F76CF" w:rsidP="0047445C">
      <w:pPr>
        <w:pStyle w:val="210"/>
        <w:widowControl/>
        <w:tabs>
          <w:tab w:val="clear" w:pos="564"/>
        </w:tabs>
        <w:spacing w:before="0" w:after="0"/>
        <w:ind w:firstLine="567"/>
        <w:rPr>
          <w:sz w:val="24"/>
        </w:rPr>
      </w:pPr>
      <w:r w:rsidRPr="00A665F0">
        <w:rPr>
          <w:sz w:val="24"/>
        </w:rPr>
        <w:t>20.11.1</w:t>
      </w:r>
      <w:r w:rsidR="00525906" w:rsidRPr="00A665F0">
        <w:rPr>
          <w:sz w:val="24"/>
        </w:rPr>
        <w:t> </w:t>
      </w:r>
      <w:r w:rsidR="00D45D9D" w:rsidRPr="00A665F0">
        <w:rPr>
          <w:sz w:val="24"/>
        </w:rPr>
        <w:t xml:space="preserve">путем вручения Отчетов в </w:t>
      </w:r>
      <w:r w:rsidR="00212B4B" w:rsidRPr="00A665F0">
        <w:rPr>
          <w:sz w:val="24"/>
        </w:rPr>
        <w:t xml:space="preserve">Офисе </w:t>
      </w:r>
      <w:r w:rsidR="00D45D9D" w:rsidRPr="00A665F0">
        <w:rPr>
          <w:sz w:val="24"/>
        </w:rPr>
        <w:t>Банка</w:t>
      </w:r>
      <w:r w:rsidR="00724382" w:rsidRPr="00A665F0">
        <w:rPr>
          <w:sz w:val="24"/>
        </w:rPr>
        <w:t xml:space="preserve"> </w:t>
      </w:r>
      <w:r w:rsidR="00BB0F50" w:rsidRPr="00A665F0">
        <w:rPr>
          <w:sz w:val="24"/>
        </w:rPr>
        <w:t>(</w:t>
      </w:r>
      <w:r w:rsidR="00BB0F50" w:rsidRPr="00A665F0">
        <w:rPr>
          <w:sz w:val="24"/>
          <w:szCs w:val="24"/>
        </w:rPr>
        <w:t>предоставляется Отчет на бумажном носителе в одном экземпляре за подписью уполномоченных лиц и заверенный печатью Банка</w:t>
      </w:r>
      <w:r w:rsidR="00BB0F50" w:rsidRPr="00A665F0">
        <w:rPr>
          <w:sz w:val="24"/>
        </w:rPr>
        <w:t>)</w:t>
      </w:r>
      <w:r w:rsidR="00D45D9D" w:rsidRPr="00A665F0">
        <w:rPr>
          <w:sz w:val="24"/>
        </w:rPr>
        <w:t>.</w:t>
      </w:r>
      <w:r w:rsidR="00525906" w:rsidRPr="00A665F0">
        <w:rPr>
          <w:sz w:val="24"/>
        </w:rPr>
        <w:t xml:space="preserve"> </w:t>
      </w:r>
      <w:r w:rsidR="004816DB" w:rsidRPr="00A665F0">
        <w:rPr>
          <w:sz w:val="24"/>
        </w:rPr>
        <w:t xml:space="preserve"> При этом ответственность за своевременное получение Отчетов</w:t>
      </w:r>
      <w:r w:rsidR="00724382" w:rsidRPr="00A665F0">
        <w:rPr>
          <w:sz w:val="24"/>
        </w:rPr>
        <w:t xml:space="preserve"> в сроки, указанные в п.п. 20.3, 20.5 Регламента,</w:t>
      </w:r>
      <w:r w:rsidR="004816DB" w:rsidRPr="00A665F0">
        <w:rPr>
          <w:sz w:val="24"/>
        </w:rPr>
        <w:t xml:space="preserve"> возлагается на Клиента</w:t>
      </w:r>
      <w:r w:rsidR="00011111" w:rsidRPr="00A665F0">
        <w:rPr>
          <w:sz w:val="24"/>
        </w:rPr>
        <w:t>.</w:t>
      </w:r>
      <w:r w:rsidR="00724382" w:rsidRPr="00A665F0">
        <w:rPr>
          <w:sz w:val="24"/>
        </w:rPr>
        <w:t xml:space="preserve"> Банк не несет ответственности в случае неявки Клиента для получения Отчет</w:t>
      </w:r>
      <w:r w:rsidR="00E52A83" w:rsidRPr="00A665F0">
        <w:rPr>
          <w:sz w:val="24"/>
        </w:rPr>
        <w:t>ов</w:t>
      </w:r>
      <w:r w:rsidR="00724382" w:rsidRPr="00A665F0">
        <w:rPr>
          <w:sz w:val="24"/>
        </w:rPr>
        <w:t xml:space="preserve"> в </w:t>
      </w:r>
      <w:r w:rsidR="00212B4B" w:rsidRPr="00A665F0">
        <w:rPr>
          <w:sz w:val="24"/>
        </w:rPr>
        <w:t xml:space="preserve">Офис </w:t>
      </w:r>
      <w:r w:rsidR="00724382" w:rsidRPr="00A665F0">
        <w:rPr>
          <w:sz w:val="24"/>
        </w:rPr>
        <w:t>Банка по истечении сроков, указанных в п. 20.3, 20.5 Регламента</w:t>
      </w:r>
      <w:r w:rsidR="0047445C" w:rsidRPr="00A665F0">
        <w:rPr>
          <w:sz w:val="24"/>
        </w:rPr>
        <w:t>.</w:t>
      </w:r>
    </w:p>
    <w:p w14:paraId="69FB4533" w14:textId="77777777" w:rsidR="0047445C" w:rsidRPr="00A665F0" w:rsidRDefault="009F76CF" w:rsidP="000F2233">
      <w:pPr>
        <w:shd w:val="clear" w:color="auto" w:fill="FFFFFF"/>
        <w:autoSpaceDE w:val="0"/>
        <w:autoSpaceDN w:val="0"/>
        <w:ind w:firstLine="567"/>
        <w:jc w:val="both"/>
        <w:rPr>
          <w:sz w:val="24"/>
          <w:szCs w:val="24"/>
        </w:rPr>
      </w:pPr>
      <w:r w:rsidRPr="00A665F0">
        <w:rPr>
          <w:sz w:val="24"/>
          <w:szCs w:val="24"/>
        </w:rPr>
        <w:t>20.11.2</w:t>
      </w:r>
      <w:r w:rsidR="0047445C" w:rsidRPr="00A665F0">
        <w:rPr>
          <w:sz w:val="24"/>
          <w:szCs w:val="24"/>
        </w:rPr>
        <w:t xml:space="preserve"> посредством почтовой связи, в т.ч. заказным письмом, посредством курьерской службы, службы доставки по адресу, указанному Клиентом в </w:t>
      </w:r>
      <w:r w:rsidR="0047445C" w:rsidRPr="00A665F0">
        <w:rPr>
          <w:sz w:val="24"/>
        </w:rPr>
        <w:t xml:space="preserve">Анкете </w:t>
      </w:r>
      <w:r w:rsidR="0047445C" w:rsidRPr="00A665F0">
        <w:rPr>
          <w:sz w:val="24"/>
          <w:szCs w:val="24"/>
        </w:rPr>
        <w:t>(предоставляется Отчет на бумажном носителе в одном экземпляре за подписью уполномоченных лиц и заверенный печатью Банка). Настоящим Клиент выражает свое согласие с тем, что Банк надлежащим образом и срок предоставил Клиенту Отчеты с момента сдачи организации связи (почте, курьерской службе, службе доставки) Отчетов для направления Клиенту;</w:t>
      </w:r>
    </w:p>
    <w:p w14:paraId="679A9CDA" w14:textId="77777777" w:rsidR="00E30C5F" w:rsidRPr="00A665F0" w:rsidRDefault="009F76CF" w:rsidP="000F2233">
      <w:pPr>
        <w:shd w:val="clear" w:color="auto" w:fill="FFFFFF"/>
        <w:autoSpaceDE w:val="0"/>
        <w:autoSpaceDN w:val="0"/>
        <w:ind w:firstLine="567"/>
        <w:jc w:val="both"/>
        <w:rPr>
          <w:sz w:val="24"/>
          <w:szCs w:val="24"/>
        </w:rPr>
      </w:pPr>
      <w:r w:rsidRPr="00A665F0">
        <w:rPr>
          <w:sz w:val="24"/>
          <w:szCs w:val="24"/>
        </w:rPr>
        <w:t>20.11.3</w:t>
      </w:r>
      <w:r w:rsidR="00525906" w:rsidRPr="00A665F0">
        <w:rPr>
          <w:sz w:val="24"/>
          <w:szCs w:val="24"/>
          <w:lang w:val="en-US"/>
        </w:rPr>
        <w:t> </w:t>
      </w:r>
      <w:r w:rsidR="00525906" w:rsidRPr="00A665F0">
        <w:rPr>
          <w:sz w:val="24"/>
          <w:szCs w:val="24"/>
        </w:rPr>
        <w:t>в электронно</w:t>
      </w:r>
      <w:r w:rsidR="00E30C5F" w:rsidRPr="00A665F0">
        <w:rPr>
          <w:sz w:val="24"/>
          <w:szCs w:val="24"/>
        </w:rPr>
        <w:t>й</w:t>
      </w:r>
      <w:r w:rsidR="00525906" w:rsidRPr="00A665F0">
        <w:rPr>
          <w:sz w:val="24"/>
          <w:szCs w:val="24"/>
        </w:rPr>
        <w:t xml:space="preserve"> </w:t>
      </w:r>
      <w:r w:rsidR="00E30C5F" w:rsidRPr="00A665F0">
        <w:rPr>
          <w:sz w:val="24"/>
          <w:szCs w:val="24"/>
        </w:rPr>
        <w:t>форме</w:t>
      </w:r>
      <w:r w:rsidR="00525906" w:rsidRPr="00A665F0">
        <w:rPr>
          <w:sz w:val="24"/>
          <w:szCs w:val="24"/>
        </w:rPr>
        <w:t xml:space="preserve"> </w:t>
      </w:r>
      <w:r w:rsidR="00E30C5F" w:rsidRPr="00A665F0">
        <w:rPr>
          <w:sz w:val="24"/>
          <w:szCs w:val="24"/>
        </w:rPr>
        <w:t xml:space="preserve">(скан-копии </w:t>
      </w:r>
      <w:r w:rsidR="00065625" w:rsidRPr="00A665F0">
        <w:rPr>
          <w:sz w:val="24"/>
          <w:szCs w:val="24"/>
        </w:rPr>
        <w:t>Отчетов</w:t>
      </w:r>
      <w:r w:rsidR="00E30C5F" w:rsidRPr="00A665F0">
        <w:rPr>
          <w:sz w:val="24"/>
          <w:szCs w:val="24"/>
        </w:rPr>
        <w:t>)</w:t>
      </w:r>
      <w:r w:rsidR="00E30C5F" w:rsidRPr="00A665F0">
        <w:t xml:space="preserve"> </w:t>
      </w:r>
      <w:r w:rsidR="00525906" w:rsidRPr="00A665F0">
        <w:rPr>
          <w:sz w:val="24"/>
          <w:szCs w:val="24"/>
        </w:rPr>
        <w:t xml:space="preserve">путем направления по адресу электронной почты, указанному Клиентом в </w:t>
      </w:r>
      <w:r w:rsidR="004816DB" w:rsidRPr="00A665F0">
        <w:rPr>
          <w:sz w:val="24"/>
          <w:szCs w:val="24"/>
        </w:rPr>
        <w:t>Анкете</w:t>
      </w:r>
      <w:r w:rsidR="00803FF6" w:rsidRPr="00A665F0">
        <w:rPr>
          <w:sz w:val="24"/>
          <w:szCs w:val="24"/>
        </w:rPr>
        <w:t>,</w:t>
      </w:r>
      <w:r w:rsidR="004816DB" w:rsidRPr="00A665F0">
        <w:rPr>
          <w:sz w:val="24"/>
          <w:szCs w:val="24"/>
        </w:rPr>
        <w:t xml:space="preserve"> </w:t>
      </w:r>
      <w:r w:rsidR="007A46F4" w:rsidRPr="00A665F0">
        <w:rPr>
          <w:sz w:val="24"/>
          <w:szCs w:val="24"/>
        </w:rPr>
        <w:t>в сроки, указанные в п.п.20.3, 20.5 Регламента</w:t>
      </w:r>
      <w:r w:rsidR="00724382" w:rsidRPr="00A665F0">
        <w:rPr>
          <w:sz w:val="24"/>
          <w:szCs w:val="24"/>
        </w:rPr>
        <w:t xml:space="preserve">. Банк не несет ответственности </w:t>
      </w:r>
      <w:r w:rsidR="002C73BC" w:rsidRPr="00A665F0">
        <w:rPr>
          <w:sz w:val="24"/>
          <w:szCs w:val="24"/>
        </w:rPr>
        <w:t xml:space="preserve">за неполучение/несвоевременное получение Клиентом </w:t>
      </w:r>
      <w:r w:rsidR="00E52A83" w:rsidRPr="00A665F0">
        <w:rPr>
          <w:sz w:val="24"/>
          <w:szCs w:val="24"/>
        </w:rPr>
        <w:t>Отчетов</w:t>
      </w:r>
      <w:r w:rsidR="002C73BC" w:rsidRPr="00A665F0">
        <w:rPr>
          <w:sz w:val="24"/>
          <w:szCs w:val="24"/>
        </w:rPr>
        <w:t>, направленн</w:t>
      </w:r>
      <w:r w:rsidR="00E52A83" w:rsidRPr="00A665F0">
        <w:rPr>
          <w:sz w:val="24"/>
          <w:szCs w:val="24"/>
        </w:rPr>
        <w:t>ых</w:t>
      </w:r>
      <w:r w:rsidR="002C73BC" w:rsidRPr="00A665F0">
        <w:rPr>
          <w:sz w:val="24"/>
          <w:szCs w:val="24"/>
        </w:rPr>
        <w:t xml:space="preserve"> Банком на адрес электронной почты, указанный Клиентом в </w:t>
      </w:r>
      <w:r w:rsidR="009C0338" w:rsidRPr="00A665F0">
        <w:rPr>
          <w:sz w:val="24"/>
          <w:szCs w:val="24"/>
        </w:rPr>
        <w:t>Анкете</w:t>
      </w:r>
      <w:r w:rsidR="002C73BC" w:rsidRPr="00A665F0">
        <w:rPr>
          <w:sz w:val="24"/>
          <w:szCs w:val="24"/>
        </w:rPr>
        <w:t>.</w:t>
      </w:r>
    </w:p>
    <w:p w14:paraId="3180438B" w14:textId="77777777" w:rsidR="00525906" w:rsidRPr="00A665F0" w:rsidRDefault="00E30C5F" w:rsidP="000F2233">
      <w:pPr>
        <w:shd w:val="clear" w:color="auto" w:fill="FFFFFF"/>
        <w:autoSpaceDE w:val="0"/>
        <w:autoSpaceDN w:val="0"/>
        <w:ind w:firstLine="709"/>
        <w:jc w:val="both"/>
        <w:rPr>
          <w:sz w:val="24"/>
          <w:szCs w:val="24"/>
        </w:rPr>
      </w:pPr>
      <w:r w:rsidRPr="00A665F0">
        <w:rPr>
          <w:sz w:val="24"/>
          <w:szCs w:val="24"/>
        </w:rPr>
        <w:t xml:space="preserve">При направлении Клиенту скан-копий </w:t>
      </w:r>
      <w:r w:rsidR="00065625" w:rsidRPr="00A665F0">
        <w:rPr>
          <w:sz w:val="24"/>
          <w:szCs w:val="24"/>
        </w:rPr>
        <w:t>Отчетов</w:t>
      </w:r>
      <w:r w:rsidRPr="00A665F0">
        <w:rPr>
          <w:sz w:val="24"/>
          <w:szCs w:val="24"/>
        </w:rPr>
        <w:t xml:space="preserve"> в электронной форме по электронной почте Клиент также вправе получить вышеуказанные </w:t>
      </w:r>
      <w:r w:rsidR="00E52A83" w:rsidRPr="00A665F0">
        <w:rPr>
          <w:sz w:val="24"/>
          <w:szCs w:val="24"/>
        </w:rPr>
        <w:t xml:space="preserve">Отчеты </w:t>
      </w:r>
      <w:r w:rsidRPr="00A665F0">
        <w:rPr>
          <w:sz w:val="24"/>
          <w:szCs w:val="24"/>
        </w:rPr>
        <w:t xml:space="preserve">на бумажном носителе в </w:t>
      </w:r>
      <w:r w:rsidR="00212B4B" w:rsidRPr="00A665F0">
        <w:rPr>
          <w:sz w:val="24"/>
          <w:szCs w:val="24"/>
        </w:rPr>
        <w:t xml:space="preserve">Офисе </w:t>
      </w:r>
      <w:r w:rsidRPr="00A665F0">
        <w:rPr>
          <w:sz w:val="24"/>
          <w:szCs w:val="24"/>
        </w:rPr>
        <w:t>Банка.</w:t>
      </w:r>
    </w:p>
    <w:p w14:paraId="20ABF800" w14:textId="77777777" w:rsidR="00131D18" w:rsidRPr="00A665F0" w:rsidRDefault="004816DB" w:rsidP="008A6EBA">
      <w:pPr>
        <w:pStyle w:val="210"/>
        <w:widowControl/>
        <w:numPr>
          <w:ilvl w:val="2"/>
          <w:numId w:val="1"/>
        </w:numPr>
        <w:tabs>
          <w:tab w:val="clear" w:pos="564"/>
        </w:tabs>
        <w:spacing w:before="0" w:after="0"/>
        <w:ind w:firstLine="567"/>
        <w:rPr>
          <w:sz w:val="24"/>
        </w:rPr>
      </w:pPr>
      <w:r w:rsidRPr="00A665F0">
        <w:rPr>
          <w:sz w:val="24"/>
        </w:rPr>
        <w:t>Допускается использование Банком при заверении Отчета на бумажном носителе факсимильного воспроизведения подписи уполномоченного на подписание отчетов сотрудника Банка с помощью средств механического или иного копирования.</w:t>
      </w:r>
    </w:p>
    <w:p w14:paraId="0055DCF0" w14:textId="77777777" w:rsidR="00131D18" w:rsidRPr="00A665F0" w:rsidRDefault="00EA3BB8" w:rsidP="008A6EBA">
      <w:pPr>
        <w:pStyle w:val="2110"/>
        <w:numPr>
          <w:ilvl w:val="2"/>
          <w:numId w:val="1"/>
        </w:numPr>
        <w:spacing w:before="0" w:after="0"/>
        <w:ind w:firstLine="567"/>
        <w:jc w:val="both"/>
        <w:rPr>
          <w:b w:val="0"/>
          <w:szCs w:val="24"/>
        </w:rPr>
      </w:pPr>
      <w:r w:rsidRPr="00A665F0">
        <w:rPr>
          <w:b w:val="0"/>
          <w:szCs w:val="24"/>
        </w:rPr>
        <w:t xml:space="preserve">Фактом подтверждения направления </w:t>
      </w:r>
      <w:r w:rsidR="00C377A6" w:rsidRPr="00A665F0">
        <w:rPr>
          <w:b w:val="0"/>
          <w:szCs w:val="24"/>
        </w:rPr>
        <w:t xml:space="preserve">Банком Отчетов </w:t>
      </w:r>
      <w:r w:rsidRPr="00A665F0">
        <w:rPr>
          <w:b w:val="0"/>
          <w:szCs w:val="24"/>
        </w:rPr>
        <w:t>Клиенту явля</w:t>
      </w:r>
      <w:r w:rsidR="00C377A6" w:rsidRPr="00A665F0">
        <w:rPr>
          <w:b w:val="0"/>
          <w:szCs w:val="24"/>
        </w:rPr>
        <w:t>е</w:t>
      </w:r>
      <w:r w:rsidRPr="00A665F0">
        <w:rPr>
          <w:b w:val="0"/>
          <w:szCs w:val="24"/>
        </w:rPr>
        <w:t>тся:</w:t>
      </w:r>
    </w:p>
    <w:p w14:paraId="79099ADB" w14:textId="77777777" w:rsidR="00D74A39" w:rsidRPr="00A665F0" w:rsidRDefault="00EA3BB8" w:rsidP="0047445C">
      <w:pPr>
        <w:pStyle w:val="2110"/>
        <w:spacing w:before="0" w:after="0"/>
        <w:ind w:firstLine="567"/>
        <w:jc w:val="both"/>
        <w:rPr>
          <w:b w:val="0"/>
          <w:szCs w:val="24"/>
        </w:rPr>
      </w:pPr>
      <w:r w:rsidRPr="00A665F0">
        <w:rPr>
          <w:b w:val="0"/>
          <w:szCs w:val="24"/>
        </w:rPr>
        <w:t xml:space="preserve"> - </w:t>
      </w:r>
      <w:r w:rsidR="00C377A6" w:rsidRPr="00A665F0">
        <w:rPr>
          <w:b w:val="0"/>
          <w:szCs w:val="24"/>
        </w:rPr>
        <w:t xml:space="preserve">в </w:t>
      </w:r>
      <w:r w:rsidR="004816DB" w:rsidRPr="00A665F0">
        <w:rPr>
          <w:b w:val="0"/>
          <w:szCs w:val="24"/>
        </w:rPr>
        <w:t xml:space="preserve">случае передачи </w:t>
      </w:r>
      <w:r w:rsidR="00E52A83" w:rsidRPr="00A665F0">
        <w:rPr>
          <w:b w:val="0"/>
          <w:szCs w:val="24"/>
        </w:rPr>
        <w:t xml:space="preserve">Отчетов </w:t>
      </w:r>
      <w:r w:rsidR="004816DB" w:rsidRPr="00A665F0">
        <w:rPr>
          <w:b w:val="0"/>
          <w:szCs w:val="24"/>
        </w:rPr>
        <w:t xml:space="preserve">Клиенту </w:t>
      </w:r>
      <w:r w:rsidR="00C72EBA" w:rsidRPr="00A665F0">
        <w:rPr>
          <w:b w:val="0"/>
          <w:szCs w:val="24"/>
        </w:rPr>
        <w:t>и/или его</w:t>
      </w:r>
      <w:r w:rsidR="004816DB" w:rsidRPr="00A665F0">
        <w:rPr>
          <w:b w:val="0"/>
          <w:szCs w:val="24"/>
        </w:rPr>
        <w:t xml:space="preserve"> Уполномоченному представителю </w:t>
      </w:r>
      <w:r w:rsidR="007A46F4" w:rsidRPr="00A665F0">
        <w:rPr>
          <w:b w:val="0"/>
          <w:szCs w:val="24"/>
        </w:rPr>
        <w:t xml:space="preserve">в </w:t>
      </w:r>
      <w:r w:rsidR="00212B4B" w:rsidRPr="00A665F0">
        <w:rPr>
          <w:b w:val="0"/>
          <w:szCs w:val="24"/>
        </w:rPr>
        <w:t xml:space="preserve">Офисе </w:t>
      </w:r>
      <w:r w:rsidR="007A46F4" w:rsidRPr="00A665F0">
        <w:rPr>
          <w:b w:val="0"/>
          <w:szCs w:val="24"/>
        </w:rPr>
        <w:t>Банка</w:t>
      </w:r>
      <w:r w:rsidR="0068769D" w:rsidRPr="00A665F0">
        <w:rPr>
          <w:b w:val="0"/>
          <w:szCs w:val="24"/>
        </w:rPr>
        <w:t>,</w:t>
      </w:r>
      <w:r w:rsidR="00C377A6" w:rsidRPr="00A665F0">
        <w:rPr>
          <w:b w:val="0"/>
          <w:szCs w:val="24"/>
        </w:rPr>
        <w:t xml:space="preserve"> - </w:t>
      </w:r>
      <w:r w:rsidR="004816DB" w:rsidRPr="00A665F0">
        <w:rPr>
          <w:b w:val="0"/>
          <w:szCs w:val="24"/>
        </w:rPr>
        <w:t>подпись</w:t>
      </w:r>
      <w:r w:rsidR="00AA7CC7" w:rsidRPr="00A665F0">
        <w:rPr>
          <w:b w:val="0"/>
          <w:szCs w:val="24"/>
        </w:rPr>
        <w:t xml:space="preserve"> </w:t>
      </w:r>
      <w:r w:rsidR="004816DB" w:rsidRPr="00A665F0">
        <w:rPr>
          <w:b w:val="0"/>
          <w:szCs w:val="24"/>
        </w:rPr>
        <w:t>Клиента</w:t>
      </w:r>
      <w:r w:rsidR="00AA7CC7" w:rsidRPr="00A665F0">
        <w:rPr>
          <w:b w:val="0"/>
          <w:szCs w:val="24"/>
        </w:rPr>
        <w:t xml:space="preserve"> </w:t>
      </w:r>
      <w:r w:rsidR="00C72EBA" w:rsidRPr="00A665F0">
        <w:rPr>
          <w:b w:val="0"/>
          <w:szCs w:val="24"/>
        </w:rPr>
        <w:t>и/или</w:t>
      </w:r>
      <w:r w:rsidR="004816DB" w:rsidRPr="00A665F0">
        <w:rPr>
          <w:b w:val="0"/>
          <w:szCs w:val="24"/>
        </w:rPr>
        <w:t xml:space="preserve"> его Уполномоченного представителя на Отчете</w:t>
      </w:r>
      <w:r w:rsidR="00C377A6" w:rsidRPr="00A665F0">
        <w:rPr>
          <w:b w:val="0"/>
          <w:szCs w:val="24"/>
        </w:rPr>
        <w:t>;</w:t>
      </w:r>
      <w:r w:rsidR="00867750" w:rsidRPr="00A665F0">
        <w:rPr>
          <w:b w:val="0"/>
          <w:szCs w:val="24"/>
        </w:rPr>
        <w:t xml:space="preserve"> </w:t>
      </w:r>
    </w:p>
    <w:p w14:paraId="0086C231" w14:textId="77777777" w:rsidR="00D74A39" w:rsidRPr="00A665F0" w:rsidRDefault="00C377A6" w:rsidP="0047445C">
      <w:pPr>
        <w:pStyle w:val="2110"/>
        <w:spacing w:before="0" w:after="0"/>
        <w:ind w:firstLine="567"/>
        <w:jc w:val="both"/>
        <w:rPr>
          <w:b w:val="0"/>
          <w:szCs w:val="24"/>
        </w:rPr>
      </w:pPr>
      <w:r w:rsidRPr="00A665F0">
        <w:rPr>
          <w:b w:val="0"/>
          <w:szCs w:val="24"/>
        </w:rPr>
        <w:t>- в</w:t>
      </w:r>
      <w:r w:rsidR="00867750" w:rsidRPr="00A665F0">
        <w:rPr>
          <w:b w:val="0"/>
          <w:szCs w:val="24"/>
        </w:rPr>
        <w:t xml:space="preserve"> случае </w:t>
      </w:r>
      <w:r w:rsidR="00EA3BB8" w:rsidRPr="00A665F0">
        <w:rPr>
          <w:b w:val="0"/>
          <w:szCs w:val="24"/>
        </w:rPr>
        <w:t>направления</w:t>
      </w:r>
      <w:r w:rsidR="00867750" w:rsidRPr="00A665F0">
        <w:rPr>
          <w:b w:val="0"/>
          <w:szCs w:val="24"/>
        </w:rPr>
        <w:t xml:space="preserve"> Отчетов Клиенту </w:t>
      </w:r>
      <w:r w:rsidR="00BC412E" w:rsidRPr="00A665F0">
        <w:rPr>
          <w:b w:val="0"/>
          <w:szCs w:val="24"/>
        </w:rPr>
        <w:t xml:space="preserve">посредством почтовой </w:t>
      </w:r>
      <w:r w:rsidR="00017929" w:rsidRPr="00A665F0">
        <w:rPr>
          <w:b w:val="0"/>
          <w:szCs w:val="24"/>
        </w:rPr>
        <w:t xml:space="preserve">связи </w:t>
      </w:r>
      <w:r w:rsidRPr="00A665F0">
        <w:rPr>
          <w:b w:val="0"/>
          <w:szCs w:val="24"/>
        </w:rPr>
        <w:t>-</w:t>
      </w:r>
      <w:r w:rsidR="00867750" w:rsidRPr="00A665F0">
        <w:rPr>
          <w:b w:val="0"/>
          <w:szCs w:val="24"/>
        </w:rPr>
        <w:t xml:space="preserve"> соответствующая отметка организаций почтовой связи</w:t>
      </w:r>
      <w:r w:rsidRPr="00A665F0">
        <w:rPr>
          <w:b w:val="0"/>
          <w:szCs w:val="24"/>
        </w:rPr>
        <w:t>;</w:t>
      </w:r>
      <w:r w:rsidR="00EA3BB8" w:rsidRPr="00A665F0">
        <w:rPr>
          <w:b w:val="0"/>
          <w:szCs w:val="24"/>
        </w:rPr>
        <w:t xml:space="preserve">  </w:t>
      </w:r>
    </w:p>
    <w:p w14:paraId="4CD4929D" w14:textId="77777777" w:rsidR="00D74A39" w:rsidRPr="00A665F0" w:rsidRDefault="00C377A6" w:rsidP="000F2233">
      <w:pPr>
        <w:pStyle w:val="2110"/>
        <w:spacing w:before="0" w:after="0"/>
        <w:ind w:firstLine="567"/>
        <w:jc w:val="both"/>
        <w:rPr>
          <w:b w:val="0"/>
          <w:szCs w:val="24"/>
        </w:rPr>
      </w:pPr>
      <w:r w:rsidRPr="00A665F0">
        <w:rPr>
          <w:b w:val="0"/>
          <w:szCs w:val="24"/>
        </w:rPr>
        <w:t>- в</w:t>
      </w:r>
      <w:r w:rsidR="00EA3BB8" w:rsidRPr="00A665F0">
        <w:rPr>
          <w:b w:val="0"/>
          <w:szCs w:val="24"/>
        </w:rPr>
        <w:t xml:space="preserve"> случае направления Отчетов Клиенту по электронной почте </w:t>
      </w:r>
      <w:r w:rsidRPr="00A665F0">
        <w:rPr>
          <w:b w:val="0"/>
          <w:szCs w:val="24"/>
        </w:rPr>
        <w:t xml:space="preserve">- </w:t>
      </w:r>
      <w:r w:rsidR="00BC412E" w:rsidRPr="00A665F0">
        <w:rPr>
          <w:b w:val="0"/>
        </w:rPr>
        <w:t>запис</w:t>
      </w:r>
      <w:r w:rsidR="00017929" w:rsidRPr="00A665F0">
        <w:rPr>
          <w:b w:val="0"/>
        </w:rPr>
        <w:t>и</w:t>
      </w:r>
      <w:r w:rsidR="00BC412E" w:rsidRPr="00A665F0">
        <w:rPr>
          <w:b w:val="0"/>
        </w:rPr>
        <w:t xml:space="preserve"> об отправке сообщени</w:t>
      </w:r>
      <w:r w:rsidR="00017929" w:rsidRPr="00A665F0">
        <w:rPr>
          <w:b w:val="0"/>
        </w:rPr>
        <w:t>я</w:t>
      </w:r>
      <w:r w:rsidR="00BC412E" w:rsidRPr="00A665F0">
        <w:rPr>
          <w:b w:val="0"/>
        </w:rPr>
        <w:t>, зафиксированные в электронном журнале отправки электронной почты Банка</w:t>
      </w:r>
      <w:r w:rsidR="00EA3BB8" w:rsidRPr="00A665F0">
        <w:rPr>
          <w:b w:val="0"/>
        </w:rPr>
        <w:t>,</w:t>
      </w:r>
      <w:r w:rsidR="00BC412E" w:rsidRPr="00A665F0">
        <w:rPr>
          <w:b w:val="0"/>
        </w:rPr>
        <w:t xml:space="preserve"> указанной в разделе 2 Регламента</w:t>
      </w:r>
      <w:r w:rsidR="00017929" w:rsidRPr="00A665F0">
        <w:rPr>
          <w:b w:val="0"/>
        </w:rPr>
        <w:t xml:space="preserve"> для обмена сообщениями с Клиентом</w:t>
      </w:r>
      <w:r w:rsidR="00BC412E" w:rsidRPr="00A665F0">
        <w:rPr>
          <w:b w:val="0"/>
        </w:rPr>
        <w:t>.</w:t>
      </w:r>
    </w:p>
    <w:p w14:paraId="12096F73" w14:textId="77777777" w:rsidR="00131D18" w:rsidRPr="00A665F0" w:rsidRDefault="004816DB" w:rsidP="008A6EBA">
      <w:pPr>
        <w:pStyle w:val="210"/>
        <w:widowControl/>
        <w:numPr>
          <w:ilvl w:val="2"/>
          <w:numId w:val="1"/>
        </w:numPr>
        <w:tabs>
          <w:tab w:val="clear" w:pos="564"/>
        </w:tabs>
        <w:spacing w:before="0" w:after="0"/>
        <w:ind w:firstLine="567"/>
        <w:rPr>
          <w:sz w:val="24"/>
          <w:szCs w:val="24"/>
        </w:rPr>
      </w:pPr>
      <w:r w:rsidRPr="00A665F0">
        <w:rPr>
          <w:sz w:val="24"/>
          <w:szCs w:val="24"/>
        </w:rPr>
        <w:t>Клиент обязан ознакомиться с Отчетами, предоставленными Банком. При неполучении Отчетов (копи</w:t>
      </w:r>
      <w:r w:rsidR="00FE65E7" w:rsidRPr="00A665F0">
        <w:rPr>
          <w:sz w:val="24"/>
          <w:szCs w:val="24"/>
        </w:rPr>
        <w:t>й</w:t>
      </w:r>
      <w:r w:rsidRPr="00A665F0">
        <w:rPr>
          <w:sz w:val="24"/>
          <w:szCs w:val="24"/>
        </w:rPr>
        <w:t xml:space="preserve"> Отчетов) в сроки, установленные п.п.20.3.,</w:t>
      </w:r>
      <w:r w:rsidR="002E5082" w:rsidRPr="00A665F0">
        <w:rPr>
          <w:sz w:val="24"/>
          <w:szCs w:val="24"/>
        </w:rPr>
        <w:t xml:space="preserve"> </w:t>
      </w:r>
      <w:r w:rsidRPr="00A665F0">
        <w:rPr>
          <w:sz w:val="24"/>
          <w:szCs w:val="24"/>
        </w:rPr>
        <w:t>20.5. Регламента</w:t>
      </w:r>
      <w:r w:rsidR="004A700B" w:rsidRPr="00A665F0">
        <w:rPr>
          <w:sz w:val="24"/>
          <w:szCs w:val="24"/>
        </w:rPr>
        <w:t xml:space="preserve">  </w:t>
      </w:r>
      <w:r w:rsidR="00805BA8" w:rsidRPr="00A665F0">
        <w:rPr>
          <w:sz w:val="24"/>
          <w:szCs w:val="24"/>
        </w:rPr>
        <w:t>(</w:t>
      </w:r>
      <w:r w:rsidR="004A700B" w:rsidRPr="00A665F0">
        <w:rPr>
          <w:sz w:val="24"/>
          <w:szCs w:val="24"/>
        </w:rPr>
        <w:t>сроки направления Отчетов</w:t>
      </w:r>
      <w:r w:rsidR="00805BA8" w:rsidRPr="00A665F0">
        <w:rPr>
          <w:sz w:val="24"/>
          <w:szCs w:val="24"/>
        </w:rPr>
        <w:t>)</w:t>
      </w:r>
      <w:r w:rsidRPr="00A665F0">
        <w:rPr>
          <w:sz w:val="24"/>
          <w:szCs w:val="24"/>
        </w:rPr>
        <w:t xml:space="preserve">, Клиент обязан уведомить о данном факте Банк не позднее рабочего дня, следующего за днем окончания сроков </w:t>
      </w:r>
      <w:r w:rsidR="00AA7CC7" w:rsidRPr="00A665F0">
        <w:rPr>
          <w:sz w:val="24"/>
          <w:szCs w:val="24"/>
        </w:rPr>
        <w:t xml:space="preserve">направления </w:t>
      </w:r>
      <w:r w:rsidRPr="00A665F0">
        <w:rPr>
          <w:sz w:val="24"/>
          <w:szCs w:val="24"/>
        </w:rPr>
        <w:t xml:space="preserve">Отчетов, </w:t>
      </w:r>
      <w:r w:rsidRPr="00A665F0">
        <w:rPr>
          <w:sz w:val="24"/>
        </w:rPr>
        <w:t xml:space="preserve">направив </w:t>
      </w:r>
      <w:r w:rsidR="00431233" w:rsidRPr="00A665F0">
        <w:rPr>
          <w:sz w:val="24"/>
        </w:rPr>
        <w:t xml:space="preserve">письменное </w:t>
      </w:r>
      <w:r w:rsidRPr="00A665F0">
        <w:rPr>
          <w:sz w:val="24"/>
        </w:rPr>
        <w:t xml:space="preserve">Сообщение с использованием средств связи, указанных в </w:t>
      </w:r>
      <w:r w:rsidR="0060000C" w:rsidRPr="00A665F0">
        <w:rPr>
          <w:sz w:val="24"/>
        </w:rPr>
        <w:t>Заявлении о присоединении</w:t>
      </w:r>
      <w:r w:rsidRPr="00A665F0">
        <w:rPr>
          <w:sz w:val="24"/>
        </w:rPr>
        <w:t xml:space="preserve">, с обязательным соблюдением правил обмена Сообщениями между Банком и Клиентом, предусмотренных в настоящем Регламенте, </w:t>
      </w:r>
      <w:r w:rsidRPr="00A665F0">
        <w:rPr>
          <w:sz w:val="24"/>
          <w:szCs w:val="24"/>
        </w:rPr>
        <w:t xml:space="preserve">в противном случае Отчеты считаются </w:t>
      </w:r>
      <w:r w:rsidR="008143DF" w:rsidRPr="00A665F0">
        <w:rPr>
          <w:sz w:val="24"/>
          <w:szCs w:val="24"/>
        </w:rPr>
        <w:t>направленными</w:t>
      </w:r>
      <w:r w:rsidR="005478C2" w:rsidRPr="00A665F0">
        <w:rPr>
          <w:sz w:val="24"/>
          <w:szCs w:val="24"/>
        </w:rPr>
        <w:t xml:space="preserve"> </w:t>
      </w:r>
      <w:r w:rsidR="008143DF" w:rsidRPr="00A665F0">
        <w:rPr>
          <w:sz w:val="24"/>
          <w:szCs w:val="24"/>
        </w:rPr>
        <w:t>(</w:t>
      </w:r>
      <w:r w:rsidRPr="00A665F0">
        <w:rPr>
          <w:sz w:val="24"/>
          <w:szCs w:val="24"/>
        </w:rPr>
        <w:t>полученными</w:t>
      </w:r>
      <w:r w:rsidR="008143DF" w:rsidRPr="00A665F0">
        <w:rPr>
          <w:sz w:val="24"/>
          <w:szCs w:val="24"/>
        </w:rPr>
        <w:t>)</w:t>
      </w:r>
      <w:r w:rsidRPr="00A665F0">
        <w:rPr>
          <w:sz w:val="24"/>
          <w:szCs w:val="24"/>
        </w:rPr>
        <w:t xml:space="preserve"> и Клиент не вправе в дальнейшем ссылаться на их неполучение или несвоевременное получение.</w:t>
      </w:r>
    </w:p>
    <w:p w14:paraId="0F0548A0" w14:textId="77777777" w:rsidR="00131D18" w:rsidRPr="00A665F0" w:rsidRDefault="005B106C" w:rsidP="008A6EBA">
      <w:pPr>
        <w:pStyle w:val="2110"/>
        <w:numPr>
          <w:ilvl w:val="2"/>
          <w:numId w:val="1"/>
        </w:numPr>
        <w:spacing w:before="0" w:after="0"/>
        <w:ind w:firstLine="567"/>
        <w:jc w:val="both"/>
        <w:rPr>
          <w:b w:val="0"/>
        </w:rPr>
      </w:pPr>
      <w:r w:rsidRPr="00A665F0">
        <w:rPr>
          <w:b w:val="0"/>
        </w:rPr>
        <w:t xml:space="preserve">Отсутствие обоснованных возражений Клиента по содержанию </w:t>
      </w:r>
      <w:r w:rsidR="00B93919" w:rsidRPr="00A665F0">
        <w:rPr>
          <w:b w:val="0"/>
        </w:rPr>
        <w:t>Отчетов</w:t>
      </w:r>
      <w:r w:rsidR="005E4377" w:rsidRPr="00A665F0">
        <w:rPr>
          <w:b w:val="0"/>
        </w:rPr>
        <w:t>,</w:t>
      </w:r>
      <w:r w:rsidR="00B93919" w:rsidRPr="00A665F0">
        <w:rPr>
          <w:b w:val="0"/>
          <w:szCs w:val="24"/>
        </w:rPr>
        <w:t xml:space="preserve"> </w:t>
      </w:r>
      <w:r w:rsidR="00B93919" w:rsidRPr="00A665F0">
        <w:rPr>
          <w:b w:val="0"/>
        </w:rPr>
        <w:t xml:space="preserve">указанных в п.20.2. Регламента, </w:t>
      </w:r>
      <w:r w:rsidR="00274047" w:rsidRPr="00A665F0">
        <w:rPr>
          <w:b w:val="0"/>
        </w:rPr>
        <w:t>по истечению</w:t>
      </w:r>
      <w:r w:rsidR="00B93919" w:rsidRPr="00A665F0">
        <w:rPr>
          <w:b w:val="0"/>
        </w:rPr>
        <w:t xml:space="preserve"> срок</w:t>
      </w:r>
      <w:r w:rsidR="00274047" w:rsidRPr="00A665F0">
        <w:rPr>
          <w:b w:val="0"/>
        </w:rPr>
        <w:t>ов</w:t>
      </w:r>
      <w:r w:rsidR="00B93919" w:rsidRPr="00A665F0">
        <w:rPr>
          <w:b w:val="0"/>
        </w:rPr>
        <w:t>, предусмотренны</w:t>
      </w:r>
      <w:r w:rsidR="00274047" w:rsidRPr="00A665F0">
        <w:rPr>
          <w:b w:val="0"/>
        </w:rPr>
        <w:t>х</w:t>
      </w:r>
      <w:r w:rsidR="00B93919" w:rsidRPr="00A665F0">
        <w:rPr>
          <w:b w:val="0"/>
        </w:rPr>
        <w:t xml:space="preserve"> п.20.1</w:t>
      </w:r>
      <w:r w:rsidR="00274047" w:rsidRPr="00A665F0">
        <w:rPr>
          <w:b w:val="0"/>
        </w:rPr>
        <w:t>8</w:t>
      </w:r>
      <w:r w:rsidR="00B93919" w:rsidRPr="00A665F0">
        <w:rPr>
          <w:b w:val="0"/>
        </w:rPr>
        <w:t xml:space="preserve">. настоящего Регламента, </w:t>
      </w:r>
      <w:r w:rsidRPr="00A665F0">
        <w:rPr>
          <w:b w:val="0"/>
        </w:rPr>
        <w:t xml:space="preserve">рассматривается Банком как </w:t>
      </w:r>
      <w:r w:rsidR="004B404F" w:rsidRPr="00A665F0">
        <w:rPr>
          <w:b w:val="0"/>
        </w:rPr>
        <w:t>подтверждение получения</w:t>
      </w:r>
      <w:r w:rsidR="00836A4C" w:rsidRPr="00A665F0">
        <w:rPr>
          <w:b w:val="0"/>
        </w:rPr>
        <w:t xml:space="preserve"> О</w:t>
      </w:r>
      <w:r w:rsidR="004B404F" w:rsidRPr="00A665F0">
        <w:rPr>
          <w:b w:val="0"/>
        </w:rPr>
        <w:t>тчетов Клиентом (</w:t>
      </w:r>
      <w:r w:rsidR="005E4377" w:rsidRPr="00A665F0">
        <w:rPr>
          <w:b w:val="0"/>
        </w:rPr>
        <w:t>факт</w:t>
      </w:r>
      <w:r w:rsidR="004B404F" w:rsidRPr="00A665F0">
        <w:rPr>
          <w:b w:val="0"/>
        </w:rPr>
        <w:t>а</w:t>
      </w:r>
      <w:r w:rsidR="005E4377" w:rsidRPr="00A665F0">
        <w:rPr>
          <w:b w:val="0"/>
        </w:rPr>
        <w:t xml:space="preserve"> направления</w:t>
      </w:r>
      <w:r w:rsidR="004B404F" w:rsidRPr="00A665F0">
        <w:rPr>
          <w:b w:val="0"/>
        </w:rPr>
        <w:t xml:space="preserve"> </w:t>
      </w:r>
      <w:r w:rsidR="00836A4C" w:rsidRPr="00A665F0">
        <w:rPr>
          <w:b w:val="0"/>
        </w:rPr>
        <w:t>О</w:t>
      </w:r>
      <w:r w:rsidR="004B404F" w:rsidRPr="00A665F0">
        <w:rPr>
          <w:b w:val="0"/>
        </w:rPr>
        <w:t>тчетов</w:t>
      </w:r>
      <w:r w:rsidR="005E4377" w:rsidRPr="00A665F0">
        <w:rPr>
          <w:b w:val="0"/>
        </w:rPr>
        <w:t xml:space="preserve"> Клиенту</w:t>
      </w:r>
      <w:r w:rsidR="004B404F" w:rsidRPr="00A665F0">
        <w:rPr>
          <w:b w:val="0"/>
        </w:rPr>
        <w:t>)</w:t>
      </w:r>
      <w:r w:rsidR="005E4377" w:rsidRPr="00A665F0">
        <w:rPr>
          <w:b w:val="0"/>
        </w:rPr>
        <w:t xml:space="preserve"> </w:t>
      </w:r>
      <w:r w:rsidRPr="00A665F0">
        <w:rPr>
          <w:b w:val="0"/>
        </w:rPr>
        <w:t xml:space="preserve">и безусловное согласие </w:t>
      </w:r>
      <w:r w:rsidR="00BC5096" w:rsidRPr="00A665F0">
        <w:rPr>
          <w:b w:val="0"/>
        </w:rPr>
        <w:t xml:space="preserve">(одобрение) </w:t>
      </w:r>
      <w:r w:rsidRPr="00A665F0">
        <w:rPr>
          <w:b w:val="0"/>
        </w:rPr>
        <w:t xml:space="preserve">Клиента с проведенными Банком </w:t>
      </w:r>
      <w:r w:rsidR="00836A4C" w:rsidRPr="00A665F0">
        <w:rPr>
          <w:b w:val="0"/>
        </w:rPr>
        <w:t xml:space="preserve">сделками и </w:t>
      </w:r>
      <w:r w:rsidRPr="00A665F0">
        <w:rPr>
          <w:b w:val="0"/>
        </w:rPr>
        <w:t xml:space="preserve">операциями, указанными в </w:t>
      </w:r>
      <w:r w:rsidR="00836A4C" w:rsidRPr="00A665F0">
        <w:rPr>
          <w:b w:val="0"/>
        </w:rPr>
        <w:t>О</w:t>
      </w:r>
      <w:r w:rsidRPr="00A665F0">
        <w:rPr>
          <w:b w:val="0"/>
        </w:rPr>
        <w:t>тчетах.</w:t>
      </w:r>
    </w:p>
    <w:p w14:paraId="58BFDE4B" w14:textId="77777777" w:rsidR="00131D18" w:rsidRPr="00A665F0" w:rsidRDefault="004816DB" w:rsidP="008A6EBA">
      <w:pPr>
        <w:pStyle w:val="2110"/>
        <w:numPr>
          <w:ilvl w:val="2"/>
          <w:numId w:val="1"/>
        </w:numPr>
        <w:spacing w:before="0" w:after="0"/>
        <w:ind w:firstLine="567"/>
        <w:jc w:val="both"/>
        <w:rPr>
          <w:b w:val="0"/>
        </w:rPr>
      </w:pPr>
      <w:r w:rsidRPr="00A665F0">
        <w:rPr>
          <w:b w:val="0"/>
        </w:rPr>
        <w:lastRenderedPageBreak/>
        <w:t xml:space="preserve">Клиент </w:t>
      </w:r>
      <w:r w:rsidR="00805BA8" w:rsidRPr="00A665F0">
        <w:rPr>
          <w:b w:val="0"/>
        </w:rPr>
        <w:t xml:space="preserve">имеет право </w:t>
      </w:r>
      <w:r w:rsidRPr="00A665F0">
        <w:rPr>
          <w:b w:val="0"/>
        </w:rPr>
        <w:t xml:space="preserve">предоставить Банку </w:t>
      </w:r>
      <w:r w:rsidR="00213046" w:rsidRPr="00A665F0">
        <w:rPr>
          <w:b w:val="0"/>
        </w:rPr>
        <w:t xml:space="preserve">обоснованные </w:t>
      </w:r>
      <w:r w:rsidRPr="00A665F0">
        <w:rPr>
          <w:b w:val="0"/>
        </w:rPr>
        <w:t xml:space="preserve">возражения в отношении </w:t>
      </w:r>
      <w:r w:rsidR="00213046" w:rsidRPr="00A665F0">
        <w:rPr>
          <w:b w:val="0"/>
        </w:rPr>
        <w:t xml:space="preserve">содержания </w:t>
      </w:r>
      <w:r w:rsidRPr="00A665F0">
        <w:rPr>
          <w:b w:val="0"/>
        </w:rPr>
        <w:t>указанных в п.20.2. Регламента Отчетов</w:t>
      </w:r>
      <w:r w:rsidR="00BC6528" w:rsidRPr="00A665F0">
        <w:rPr>
          <w:b w:val="0"/>
        </w:rPr>
        <w:t>,</w:t>
      </w:r>
      <w:r w:rsidR="00805BA8" w:rsidRPr="00A665F0">
        <w:rPr>
          <w:b w:val="0"/>
        </w:rPr>
        <w:t xml:space="preserve"> </w:t>
      </w:r>
      <w:r w:rsidR="00213046" w:rsidRPr="00A665F0">
        <w:rPr>
          <w:b w:val="0"/>
        </w:rPr>
        <w:t xml:space="preserve">не позднее </w:t>
      </w:r>
      <w:r w:rsidR="00274047" w:rsidRPr="00A665F0">
        <w:rPr>
          <w:b w:val="0"/>
        </w:rPr>
        <w:t>3</w:t>
      </w:r>
      <w:r w:rsidR="00213046" w:rsidRPr="00A665F0">
        <w:rPr>
          <w:b w:val="0"/>
        </w:rPr>
        <w:t xml:space="preserve"> (</w:t>
      </w:r>
      <w:r w:rsidR="00274047" w:rsidRPr="00A665F0">
        <w:rPr>
          <w:b w:val="0"/>
        </w:rPr>
        <w:t>трех</w:t>
      </w:r>
      <w:r w:rsidR="00213046" w:rsidRPr="00A665F0">
        <w:rPr>
          <w:b w:val="0"/>
        </w:rPr>
        <w:t xml:space="preserve">) рабочих дней, следующих за </w:t>
      </w:r>
      <w:r w:rsidR="004019BB" w:rsidRPr="00A665F0">
        <w:rPr>
          <w:b w:val="0"/>
        </w:rPr>
        <w:t>датой</w:t>
      </w:r>
      <w:r w:rsidR="00213046" w:rsidRPr="00A665F0">
        <w:rPr>
          <w:b w:val="0"/>
        </w:rPr>
        <w:t xml:space="preserve"> </w:t>
      </w:r>
      <w:r w:rsidR="005F7D68" w:rsidRPr="00A665F0">
        <w:rPr>
          <w:b w:val="0"/>
        </w:rPr>
        <w:t>направления</w:t>
      </w:r>
      <w:r w:rsidR="00213046" w:rsidRPr="00A665F0">
        <w:rPr>
          <w:b w:val="0"/>
        </w:rPr>
        <w:t xml:space="preserve"> Клиенту соответствующего Отчета (копии Отчета, направленной по электронной почте),</w:t>
      </w:r>
      <w:r w:rsidR="004019BB" w:rsidRPr="00A665F0">
        <w:rPr>
          <w:b w:val="0"/>
        </w:rPr>
        <w:t xml:space="preserve"> </w:t>
      </w:r>
      <w:r w:rsidR="00BC412E" w:rsidRPr="00A665F0">
        <w:rPr>
          <w:b w:val="0"/>
        </w:rPr>
        <w:t>как она определена в  п.п. 20.3., 20.5. Регламента</w:t>
      </w:r>
      <w:r w:rsidR="00213046" w:rsidRPr="00A665F0">
        <w:rPr>
          <w:b w:val="0"/>
        </w:rPr>
        <w:t xml:space="preserve"> </w:t>
      </w:r>
      <w:r w:rsidR="00805BA8" w:rsidRPr="00A665F0">
        <w:rPr>
          <w:b w:val="0"/>
        </w:rPr>
        <w:t>.</w:t>
      </w:r>
      <w:r w:rsidRPr="00A665F0">
        <w:rPr>
          <w:b w:val="0"/>
        </w:rPr>
        <w:t xml:space="preserve"> </w:t>
      </w:r>
      <w:bookmarkStart w:id="158" w:name="_Ref136158962"/>
    </w:p>
    <w:p w14:paraId="53BFB79D" w14:textId="77777777" w:rsidR="00131D18" w:rsidRPr="00A665F0" w:rsidRDefault="003C3919" w:rsidP="008A6EBA">
      <w:pPr>
        <w:pStyle w:val="2110"/>
        <w:numPr>
          <w:ilvl w:val="2"/>
          <w:numId w:val="1"/>
        </w:numPr>
        <w:spacing w:before="0" w:after="0"/>
        <w:ind w:firstLine="567"/>
        <w:jc w:val="both"/>
        <w:rPr>
          <w:b w:val="0"/>
        </w:rPr>
      </w:pPr>
      <w:r w:rsidRPr="00A665F0">
        <w:rPr>
          <w:b w:val="0"/>
        </w:rPr>
        <w:t xml:space="preserve">Все обоснованные возражения по полученным отчетам </w:t>
      </w:r>
      <w:r w:rsidR="003077F7" w:rsidRPr="00A665F0">
        <w:rPr>
          <w:b w:val="0"/>
        </w:rPr>
        <w:t xml:space="preserve">с указанием причин несогласия с конкретными сведениями, содержащимися в Отчетах, </w:t>
      </w:r>
      <w:r w:rsidRPr="00A665F0">
        <w:rPr>
          <w:b w:val="0"/>
        </w:rPr>
        <w:t>принимаются Банком в письменно</w:t>
      </w:r>
      <w:r w:rsidR="003077F7" w:rsidRPr="00A665F0">
        <w:rPr>
          <w:b w:val="0"/>
        </w:rPr>
        <w:t>й</w:t>
      </w:r>
      <w:r w:rsidRPr="00A665F0">
        <w:rPr>
          <w:b w:val="0"/>
        </w:rPr>
        <w:t xml:space="preserve"> </w:t>
      </w:r>
      <w:r w:rsidR="003077F7" w:rsidRPr="00A665F0">
        <w:rPr>
          <w:b w:val="0"/>
        </w:rPr>
        <w:t>форме (на бумажном носителе</w:t>
      </w:r>
      <w:r w:rsidR="00055159" w:rsidRPr="00A665F0">
        <w:rPr>
          <w:b w:val="0"/>
        </w:rPr>
        <w:t>), с указанием причин несогласия с конкретными сведениями, содержащимися в отчетах</w:t>
      </w:r>
      <w:r w:rsidR="003077F7" w:rsidRPr="00A665F0">
        <w:rPr>
          <w:b w:val="0"/>
        </w:rPr>
        <w:t>)</w:t>
      </w:r>
      <w:r w:rsidRPr="00A665F0">
        <w:rPr>
          <w:b w:val="0"/>
        </w:rPr>
        <w:t>.</w:t>
      </w:r>
    </w:p>
    <w:p w14:paraId="7CF3F01A" w14:textId="77777777" w:rsidR="00131D18" w:rsidRPr="00A665F0" w:rsidRDefault="004816DB" w:rsidP="008A6EBA">
      <w:pPr>
        <w:pStyle w:val="210"/>
        <w:widowControl/>
        <w:numPr>
          <w:ilvl w:val="2"/>
          <w:numId w:val="1"/>
        </w:numPr>
        <w:tabs>
          <w:tab w:val="clear" w:pos="564"/>
        </w:tabs>
        <w:spacing w:before="0" w:after="0"/>
        <w:ind w:firstLine="567"/>
        <w:rPr>
          <w:sz w:val="24"/>
        </w:rPr>
      </w:pPr>
      <w:r w:rsidRPr="00A665F0">
        <w:rPr>
          <w:sz w:val="24"/>
        </w:rPr>
        <w:t xml:space="preserve"> Если </w:t>
      </w:r>
      <w:r w:rsidR="00CF3B1E" w:rsidRPr="00A665F0">
        <w:rPr>
          <w:sz w:val="24"/>
        </w:rPr>
        <w:t xml:space="preserve">в течение </w:t>
      </w:r>
      <w:r w:rsidR="009605E6" w:rsidRPr="00A665F0">
        <w:rPr>
          <w:sz w:val="24"/>
        </w:rPr>
        <w:t>7</w:t>
      </w:r>
      <w:r w:rsidR="00CF3B1E" w:rsidRPr="00A665F0">
        <w:rPr>
          <w:sz w:val="24"/>
        </w:rPr>
        <w:t xml:space="preserve"> (</w:t>
      </w:r>
      <w:r w:rsidR="009605E6" w:rsidRPr="00A665F0">
        <w:rPr>
          <w:sz w:val="24"/>
        </w:rPr>
        <w:t>семи</w:t>
      </w:r>
      <w:r w:rsidR="00CF3B1E" w:rsidRPr="00A665F0">
        <w:rPr>
          <w:sz w:val="24"/>
        </w:rPr>
        <w:t>) рабочих дней, следующих за датой направления Отчета, как она определена в</w:t>
      </w:r>
      <w:r w:rsidRPr="00A665F0">
        <w:rPr>
          <w:sz w:val="24"/>
        </w:rPr>
        <w:t xml:space="preserve"> п.п. 20.</w:t>
      </w:r>
      <w:r w:rsidR="00805BA8" w:rsidRPr="00A665F0">
        <w:rPr>
          <w:sz w:val="24"/>
        </w:rPr>
        <w:t>3</w:t>
      </w:r>
      <w:r w:rsidRPr="00A665F0">
        <w:rPr>
          <w:sz w:val="24"/>
        </w:rPr>
        <w:t>.,</w:t>
      </w:r>
      <w:r w:rsidR="00421000" w:rsidRPr="00A665F0">
        <w:rPr>
          <w:sz w:val="24"/>
        </w:rPr>
        <w:t xml:space="preserve"> </w:t>
      </w:r>
      <w:r w:rsidRPr="00A665F0">
        <w:rPr>
          <w:sz w:val="24"/>
        </w:rPr>
        <w:t>20.</w:t>
      </w:r>
      <w:r w:rsidR="00805BA8" w:rsidRPr="00A665F0">
        <w:rPr>
          <w:sz w:val="24"/>
        </w:rPr>
        <w:t>5</w:t>
      </w:r>
      <w:r w:rsidRPr="00A665F0">
        <w:rPr>
          <w:sz w:val="24"/>
        </w:rPr>
        <w:t>. Регламента</w:t>
      </w:r>
      <w:r w:rsidR="00ED06EE" w:rsidRPr="00A665F0">
        <w:rPr>
          <w:sz w:val="24"/>
        </w:rPr>
        <w:t>,</w:t>
      </w:r>
      <w:r w:rsidRPr="00A665F0">
        <w:rPr>
          <w:sz w:val="24"/>
        </w:rPr>
        <w:t xml:space="preserve"> Клиент не</w:t>
      </w:r>
      <w:r w:rsidR="00CE2303" w:rsidRPr="00A665F0">
        <w:rPr>
          <w:sz w:val="24"/>
        </w:rPr>
        <w:t xml:space="preserve"> </w:t>
      </w:r>
      <w:r w:rsidRPr="00A665F0">
        <w:rPr>
          <w:sz w:val="24"/>
        </w:rPr>
        <w:t xml:space="preserve">предоставил обоснованные письменные претензии по содержанию Отчета, </w:t>
      </w:r>
      <w:r w:rsidR="00DC689E" w:rsidRPr="00A665F0">
        <w:rPr>
          <w:sz w:val="24"/>
        </w:rPr>
        <w:t xml:space="preserve">то </w:t>
      </w:r>
      <w:r w:rsidRPr="00A665F0">
        <w:rPr>
          <w:sz w:val="24"/>
        </w:rPr>
        <w:t xml:space="preserve">Отчет считается </w:t>
      </w:r>
      <w:r w:rsidR="00E0132C" w:rsidRPr="00A665F0">
        <w:rPr>
          <w:sz w:val="24"/>
        </w:rPr>
        <w:t xml:space="preserve">направленным </w:t>
      </w:r>
      <w:r w:rsidR="00274047" w:rsidRPr="00A665F0">
        <w:rPr>
          <w:sz w:val="24"/>
        </w:rPr>
        <w:t xml:space="preserve">Клиенту </w:t>
      </w:r>
      <w:r w:rsidR="00E0132C" w:rsidRPr="00A665F0">
        <w:rPr>
          <w:sz w:val="24"/>
        </w:rPr>
        <w:t>Банком</w:t>
      </w:r>
      <w:r w:rsidR="00AE3D78" w:rsidRPr="00A665F0">
        <w:rPr>
          <w:sz w:val="24"/>
        </w:rPr>
        <w:t xml:space="preserve">, а также </w:t>
      </w:r>
      <w:r w:rsidR="00ED06EE" w:rsidRPr="00A665F0">
        <w:rPr>
          <w:sz w:val="24"/>
        </w:rPr>
        <w:t>принятым</w:t>
      </w:r>
      <w:r w:rsidR="00DC689E" w:rsidRPr="00A665F0">
        <w:rPr>
          <w:sz w:val="24"/>
        </w:rPr>
        <w:t xml:space="preserve"> и</w:t>
      </w:r>
      <w:r w:rsidR="00ED06EE" w:rsidRPr="00A665F0">
        <w:rPr>
          <w:sz w:val="24"/>
        </w:rPr>
        <w:t xml:space="preserve"> </w:t>
      </w:r>
      <w:r w:rsidR="00255352" w:rsidRPr="00A665F0">
        <w:rPr>
          <w:sz w:val="24"/>
        </w:rPr>
        <w:t xml:space="preserve">одобренным </w:t>
      </w:r>
      <w:r w:rsidRPr="00A665F0">
        <w:rPr>
          <w:sz w:val="24"/>
        </w:rPr>
        <w:t>Клиентом без возражений</w:t>
      </w:r>
      <w:r w:rsidR="00AE3D78" w:rsidRPr="00A665F0">
        <w:rPr>
          <w:sz w:val="24"/>
        </w:rPr>
        <w:t xml:space="preserve">. </w:t>
      </w:r>
      <w:r w:rsidRPr="00A665F0">
        <w:rPr>
          <w:sz w:val="24"/>
        </w:rPr>
        <w:t>Клиент не вправе в дальнейшем ссылаться на такой Отчет как на</w:t>
      </w:r>
      <w:r w:rsidR="00251B15" w:rsidRPr="00A665F0">
        <w:rPr>
          <w:sz w:val="24"/>
        </w:rPr>
        <w:t xml:space="preserve"> </w:t>
      </w:r>
      <w:r w:rsidR="005B3F5C" w:rsidRPr="00A665F0">
        <w:rPr>
          <w:sz w:val="24"/>
        </w:rPr>
        <w:t>ненаправленный Клиенту</w:t>
      </w:r>
      <w:r w:rsidRPr="00A665F0">
        <w:rPr>
          <w:sz w:val="24"/>
        </w:rPr>
        <w:t xml:space="preserve">, </w:t>
      </w:r>
      <w:r w:rsidR="00251B15" w:rsidRPr="00A665F0">
        <w:rPr>
          <w:sz w:val="24"/>
        </w:rPr>
        <w:t xml:space="preserve">либо </w:t>
      </w:r>
      <w:r w:rsidR="005B3F5C" w:rsidRPr="00A665F0">
        <w:rPr>
          <w:sz w:val="24"/>
        </w:rPr>
        <w:t xml:space="preserve">как на </w:t>
      </w:r>
      <w:r w:rsidR="00251B15" w:rsidRPr="00A665F0">
        <w:rPr>
          <w:sz w:val="24"/>
        </w:rPr>
        <w:t xml:space="preserve">Отчет, </w:t>
      </w:r>
      <w:r w:rsidRPr="00A665F0">
        <w:rPr>
          <w:sz w:val="24"/>
        </w:rPr>
        <w:t>содержащий какие-либо расхождения с условиями поручений на сделки, поданных Клиентом.</w:t>
      </w:r>
      <w:bookmarkEnd w:id="158"/>
      <w:r w:rsidRPr="00A665F0">
        <w:rPr>
          <w:sz w:val="24"/>
        </w:rPr>
        <w:t xml:space="preserve"> </w:t>
      </w:r>
    </w:p>
    <w:p w14:paraId="354F0F21" w14:textId="77777777" w:rsidR="00131D18" w:rsidRPr="00A665F0" w:rsidRDefault="004816DB" w:rsidP="008A6EBA">
      <w:pPr>
        <w:pStyle w:val="210"/>
        <w:widowControl/>
        <w:numPr>
          <w:ilvl w:val="2"/>
          <w:numId w:val="1"/>
        </w:numPr>
        <w:tabs>
          <w:tab w:val="clear" w:pos="564"/>
        </w:tabs>
        <w:spacing w:before="0" w:after="0"/>
        <w:ind w:firstLine="567"/>
        <w:rPr>
          <w:sz w:val="24"/>
        </w:rPr>
      </w:pPr>
      <w:r w:rsidRPr="00A665F0">
        <w:rPr>
          <w:sz w:val="24"/>
        </w:rPr>
        <w:t>Разногласия Сторон по содержанию указанных в п.20.2. Регламента Отчетов разрешаются путем переговоров в течение 5 (пяти) рабочих дней, следующих за днем получения Банком указанных в п.20.1</w:t>
      </w:r>
      <w:r w:rsidR="003A5829" w:rsidRPr="00A665F0">
        <w:rPr>
          <w:sz w:val="24"/>
        </w:rPr>
        <w:t>6</w:t>
      </w:r>
      <w:r w:rsidRPr="00A665F0">
        <w:rPr>
          <w:sz w:val="24"/>
        </w:rPr>
        <w:t xml:space="preserve">. настоящего Регламента </w:t>
      </w:r>
      <w:r w:rsidR="009A531A" w:rsidRPr="00A665F0">
        <w:rPr>
          <w:sz w:val="24"/>
        </w:rPr>
        <w:t>обоснованных</w:t>
      </w:r>
      <w:r w:rsidRPr="00A665F0">
        <w:rPr>
          <w:sz w:val="24"/>
        </w:rPr>
        <w:t xml:space="preserve"> возражений Клиента.</w:t>
      </w:r>
    </w:p>
    <w:p w14:paraId="35043E3B" w14:textId="77777777" w:rsidR="00131D18" w:rsidRPr="00A665F0" w:rsidRDefault="004816DB" w:rsidP="008A6EBA">
      <w:pPr>
        <w:pStyle w:val="210"/>
        <w:widowControl/>
        <w:numPr>
          <w:ilvl w:val="2"/>
          <w:numId w:val="1"/>
        </w:numPr>
        <w:tabs>
          <w:tab w:val="clear" w:pos="564"/>
        </w:tabs>
        <w:spacing w:before="0" w:after="0"/>
        <w:ind w:firstLine="567"/>
        <w:rPr>
          <w:sz w:val="24"/>
        </w:rPr>
      </w:pPr>
      <w:r w:rsidRPr="00A665F0">
        <w:rPr>
          <w:sz w:val="24"/>
        </w:rPr>
        <w:t>Указанные в п.</w:t>
      </w:r>
      <w:r w:rsidR="003D7A21" w:rsidRPr="00A665F0">
        <w:rPr>
          <w:sz w:val="24"/>
        </w:rPr>
        <w:t xml:space="preserve"> </w:t>
      </w:r>
      <w:r w:rsidRPr="00A665F0">
        <w:rPr>
          <w:sz w:val="24"/>
        </w:rPr>
        <w:t>20.1</w:t>
      </w:r>
      <w:r w:rsidR="00421000" w:rsidRPr="00A665F0">
        <w:rPr>
          <w:sz w:val="24"/>
        </w:rPr>
        <w:t>9</w:t>
      </w:r>
      <w:r w:rsidR="005D436B" w:rsidRPr="00A665F0">
        <w:rPr>
          <w:sz w:val="24"/>
        </w:rPr>
        <w:t>.</w:t>
      </w:r>
      <w:r w:rsidRPr="00A665F0">
        <w:rPr>
          <w:sz w:val="24"/>
        </w:rPr>
        <w:t xml:space="preserve"> Регламента разногласия, неурегулированные путем переговоров, разрешаются в соответствии с </w:t>
      </w:r>
      <w:r w:rsidR="00C41426" w:rsidRPr="00A665F0">
        <w:rPr>
          <w:sz w:val="24"/>
        </w:rPr>
        <w:t xml:space="preserve">разделом 27 настоящего </w:t>
      </w:r>
      <w:r w:rsidRPr="00A665F0">
        <w:rPr>
          <w:sz w:val="24"/>
        </w:rPr>
        <w:t>Регламента.</w:t>
      </w:r>
    </w:p>
    <w:p w14:paraId="7ED41DB8" w14:textId="77777777" w:rsidR="00131D18" w:rsidRPr="00A665F0" w:rsidRDefault="004816DB" w:rsidP="008A6EBA">
      <w:pPr>
        <w:pStyle w:val="210"/>
        <w:widowControl/>
        <w:numPr>
          <w:ilvl w:val="2"/>
          <w:numId w:val="1"/>
        </w:numPr>
        <w:tabs>
          <w:tab w:val="clear" w:pos="564"/>
        </w:tabs>
        <w:spacing w:before="0" w:after="0"/>
        <w:ind w:firstLine="567"/>
        <w:rPr>
          <w:sz w:val="24"/>
        </w:rPr>
      </w:pPr>
      <w:r w:rsidRPr="00A665F0">
        <w:rPr>
          <w:sz w:val="24"/>
        </w:rPr>
        <w:t>Банк вправе без предварительного или последующего уведомления Клиента отказать Клиенту в исполнении либо приостановить исполнение любых поручений Клиента в случае получения Банком указанных в п.20.1</w:t>
      </w:r>
      <w:r w:rsidR="00D02BCA" w:rsidRPr="00A665F0">
        <w:rPr>
          <w:sz w:val="24"/>
        </w:rPr>
        <w:t>7</w:t>
      </w:r>
      <w:r w:rsidRPr="00A665F0">
        <w:rPr>
          <w:sz w:val="24"/>
        </w:rPr>
        <w:t xml:space="preserve">. Регламента </w:t>
      </w:r>
      <w:r w:rsidR="009A531A" w:rsidRPr="00A665F0">
        <w:rPr>
          <w:sz w:val="24"/>
        </w:rPr>
        <w:t xml:space="preserve">обоснованных </w:t>
      </w:r>
      <w:r w:rsidRPr="00A665F0">
        <w:rPr>
          <w:sz w:val="24"/>
        </w:rPr>
        <w:t>возражений Клиента до момента полного урегулирования Сторонами разногласий по содержанию указанных в п.20.2. Регламента Отчетов.</w:t>
      </w:r>
    </w:p>
    <w:p w14:paraId="2A851634" w14:textId="77777777" w:rsidR="00131D18" w:rsidRPr="00A665F0" w:rsidRDefault="00BC1324" w:rsidP="008A6EBA">
      <w:pPr>
        <w:pStyle w:val="2110"/>
        <w:numPr>
          <w:ilvl w:val="2"/>
          <w:numId w:val="1"/>
        </w:numPr>
        <w:spacing w:before="0" w:after="0"/>
        <w:ind w:firstLine="567"/>
        <w:jc w:val="both"/>
        <w:rPr>
          <w:b w:val="0"/>
        </w:rPr>
      </w:pPr>
      <w:r w:rsidRPr="00A665F0">
        <w:rPr>
          <w:b w:val="0"/>
        </w:rPr>
        <w:t>Кроме стандартного пакета отчетности, предусмотренного п.</w:t>
      </w:r>
      <w:r w:rsidR="00B03C07" w:rsidRPr="00A665F0">
        <w:rPr>
          <w:b w:val="0"/>
        </w:rPr>
        <w:t>2</w:t>
      </w:r>
      <w:r w:rsidR="002E0885" w:rsidRPr="00A665F0">
        <w:rPr>
          <w:b w:val="0"/>
        </w:rPr>
        <w:t>0</w:t>
      </w:r>
      <w:r w:rsidRPr="00A665F0">
        <w:rPr>
          <w:b w:val="0"/>
        </w:rPr>
        <w:t>.2</w:t>
      </w:r>
      <w:r w:rsidR="00681ACA" w:rsidRPr="00A665F0">
        <w:rPr>
          <w:b w:val="0"/>
        </w:rPr>
        <w:t>.</w:t>
      </w:r>
      <w:r w:rsidRPr="00A665F0">
        <w:rPr>
          <w:b w:val="0"/>
        </w:rPr>
        <w:t xml:space="preserve"> Регламента, Клиентам по запросу предоставляются дополнительные документы, предусмотренные налоговым законодательством Российской Федерации, в том числе: </w:t>
      </w:r>
    </w:p>
    <w:p w14:paraId="4EB19431" w14:textId="77777777" w:rsidR="00BC1324" w:rsidRPr="00A665F0" w:rsidRDefault="00BC1324" w:rsidP="00F635CC">
      <w:pPr>
        <w:pStyle w:val="2110"/>
        <w:spacing w:before="0" w:after="0"/>
        <w:ind w:firstLine="567"/>
        <w:jc w:val="both"/>
        <w:rPr>
          <w:b w:val="0"/>
        </w:rPr>
      </w:pPr>
      <w:r w:rsidRPr="00A665F0">
        <w:rPr>
          <w:b w:val="0"/>
        </w:rPr>
        <w:t>- физическим лицам – справки о доходах физического лица по установленным нормативными актами форме в сроки, установленные действующим законодательством.</w:t>
      </w:r>
    </w:p>
    <w:p w14:paraId="0D8F0AB3" w14:textId="77777777" w:rsidR="00131D18" w:rsidRPr="00A665F0" w:rsidRDefault="007803C3" w:rsidP="008A6EBA">
      <w:pPr>
        <w:pStyle w:val="2110"/>
        <w:numPr>
          <w:ilvl w:val="2"/>
          <w:numId w:val="1"/>
        </w:numPr>
        <w:spacing w:before="0" w:after="0"/>
        <w:ind w:firstLine="567"/>
        <w:jc w:val="both"/>
        <w:rPr>
          <w:b w:val="0"/>
        </w:rPr>
      </w:pPr>
      <w:r w:rsidRPr="00A665F0">
        <w:rPr>
          <w:b w:val="0"/>
        </w:rPr>
        <w:t xml:space="preserve">По запросу Клиента, оформленному в соответствии с приложением № </w:t>
      </w:r>
      <w:r w:rsidR="00A4304B" w:rsidRPr="00A665F0">
        <w:rPr>
          <w:b w:val="0"/>
        </w:rPr>
        <w:t xml:space="preserve">29 </w:t>
      </w:r>
      <w:r w:rsidRPr="00A665F0">
        <w:rPr>
          <w:b w:val="0"/>
        </w:rPr>
        <w:t>к Регламенту, Банк обязан предоставить Клиенту Отчеты (копии Отчетов) в течение 10 (десяти) рабочих дней со дня получения запроса Банком. Требования настоящего пункта не распространяются на Отчеты, срок хранения которых истёк</w:t>
      </w:r>
      <w:r w:rsidR="00854048" w:rsidRPr="00A665F0">
        <w:rPr>
          <w:b w:val="0"/>
        </w:rPr>
        <w:t>.</w:t>
      </w:r>
    </w:p>
    <w:p w14:paraId="439A21E9" w14:textId="77777777" w:rsidR="00131D18" w:rsidRPr="00A665F0" w:rsidRDefault="007803C3" w:rsidP="008A6EBA">
      <w:pPr>
        <w:pStyle w:val="2110"/>
        <w:numPr>
          <w:ilvl w:val="2"/>
          <w:numId w:val="1"/>
        </w:numPr>
        <w:spacing w:before="0" w:after="0"/>
        <w:ind w:firstLine="567"/>
        <w:jc w:val="both"/>
        <w:rPr>
          <w:b w:val="0"/>
        </w:rPr>
      </w:pPr>
      <w:r w:rsidRPr="00A665F0">
        <w:rPr>
          <w:b w:val="0"/>
        </w:rPr>
        <w:t xml:space="preserve">Банк </w:t>
      </w:r>
      <w:r w:rsidR="00BC5096" w:rsidRPr="00A665F0">
        <w:rPr>
          <w:b w:val="0"/>
        </w:rPr>
        <w:t xml:space="preserve">обязан </w:t>
      </w:r>
      <w:r w:rsidRPr="00A665F0">
        <w:rPr>
          <w:b w:val="0"/>
        </w:rPr>
        <w:t>хранит</w:t>
      </w:r>
      <w:r w:rsidR="00BC5096" w:rsidRPr="00A665F0">
        <w:rPr>
          <w:b w:val="0"/>
        </w:rPr>
        <w:t>ь</w:t>
      </w:r>
      <w:r w:rsidRPr="00A665F0">
        <w:rPr>
          <w:b w:val="0"/>
        </w:rPr>
        <w:t xml:space="preserve"> копии предоставленных Клиенту </w:t>
      </w:r>
      <w:r w:rsidR="00AF6814" w:rsidRPr="00A665F0">
        <w:rPr>
          <w:b w:val="0"/>
        </w:rPr>
        <w:t>О</w:t>
      </w:r>
      <w:r w:rsidRPr="00A665F0">
        <w:rPr>
          <w:b w:val="0"/>
        </w:rPr>
        <w:t xml:space="preserve">тчетов, а также поступивших от Клиента возражений и ответов на них </w:t>
      </w:r>
      <w:r w:rsidR="00BC5096" w:rsidRPr="00A665F0">
        <w:rPr>
          <w:b w:val="0"/>
        </w:rPr>
        <w:t xml:space="preserve">в электронном виде не менее пяти лет. В случае предоставления Отчетов, а также ответов на поступившие от Клиента возражения в документарной форме – также в той форме, в которой они были предоставлены </w:t>
      </w:r>
    </w:p>
    <w:p w14:paraId="0B13B9EB" w14:textId="77777777" w:rsidR="00131D18" w:rsidRPr="00A665F0" w:rsidRDefault="003E3F00" w:rsidP="008A6EBA">
      <w:pPr>
        <w:pStyle w:val="20"/>
        <w:numPr>
          <w:ilvl w:val="1"/>
          <w:numId w:val="1"/>
        </w:numPr>
        <w:tabs>
          <w:tab w:val="left" w:pos="993"/>
        </w:tabs>
        <w:spacing w:after="120"/>
        <w:ind w:left="992" w:hanging="425"/>
        <w:rPr>
          <w:bCs/>
          <w:sz w:val="24"/>
        </w:rPr>
      </w:pPr>
      <w:bookmarkStart w:id="159" w:name="_Toc25681862"/>
      <w:bookmarkStart w:id="160" w:name="_Toc25751982"/>
      <w:r w:rsidRPr="00A665F0">
        <w:rPr>
          <w:bCs/>
          <w:sz w:val="24"/>
        </w:rPr>
        <w:t>Информационное обеспечение</w:t>
      </w:r>
      <w:bookmarkEnd w:id="159"/>
      <w:bookmarkEnd w:id="160"/>
    </w:p>
    <w:p w14:paraId="0ED030C9" w14:textId="77777777" w:rsidR="00131D18" w:rsidRPr="00A665F0" w:rsidRDefault="00B60306" w:rsidP="008A6EBA">
      <w:pPr>
        <w:pStyle w:val="210"/>
        <w:widowControl/>
        <w:numPr>
          <w:ilvl w:val="2"/>
          <w:numId w:val="1"/>
        </w:numPr>
        <w:tabs>
          <w:tab w:val="clear" w:pos="564"/>
        </w:tabs>
        <w:spacing w:before="0" w:after="0"/>
        <w:ind w:firstLine="567"/>
        <w:rPr>
          <w:sz w:val="24"/>
        </w:rPr>
      </w:pPr>
      <w:r w:rsidRPr="00A665F0">
        <w:rPr>
          <w:sz w:val="24"/>
        </w:rPr>
        <w:t xml:space="preserve">Настоящим Банк уведомляет Клиента о праве </w:t>
      </w:r>
      <w:r w:rsidR="001A6DEB" w:rsidRPr="00A665F0">
        <w:rPr>
          <w:sz w:val="24"/>
        </w:rPr>
        <w:t xml:space="preserve">Клиента по его требованию </w:t>
      </w:r>
      <w:r w:rsidRPr="00A665F0">
        <w:rPr>
          <w:sz w:val="24"/>
        </w:rPr>
        <w:t xml:space="preserve">получить от Банка документы и информацию </w:t>
      </w:r>
      <w:r w:rsidR="001A6DEB" w:rsidRPr="00A665F0">
        <w:rPr>
          <w:sz w:val="24"/>
        </w:rPr>
        <w:t xml:space="preserve">в связи с обращением ценных бумаг в объеме и порядке, предусмотренном </w:t>
      </w:r>
      <w:r w:rsidRPr="00A665F0">
        <w:rPr>
          <w:sz w:val="24"/>
        </w:rPr>
        <w:t xml:space="preserve"> Федеральн</w:t>
      </w:r>
      <w:r w:rsidR="001A6DEB" w:rsidRPr="00A665F0">
        <w:rPr>
          <w:sz w:val="24"/>
        </w:rPr>
        <w:t>ым</w:t>
      </w:r>
      <w:r w:rsidRPr="00A665F0">
        <w:rPr>
          <w:sz w:val="24"/>
        </w:rPr>
        <w:t xml:space="preserve"> закон</w:t>
      </w:r>
      <w:r w:rsidR="001A6DEB" w:rsidRPr="00A665F0">
        <w:rPr>
          <w:sz w:val="24"/>
        </w:rPr>
        <w:t>ом</w:t>
      </w:r>
      <w:r w:rsidRPr="00A665F0">
        <w:rPr>
          <w:sz w:val="24"/>
        </w:rPr>
        <w:t xml:space="preserve"> от 5 марта 1999 г. № 46-ФЗ «О защите прав и законных интересов инвесторов на рынке ценных бумаг»</w:t>
      </w:r>
      <w:r w:rsidR="001A6DEB" w:rsidRPr="00A665F0">
        <w:rPr>
          <w:sz w:val="24"/>
        </w:rPr>
        <w:t xml:space="preserve">, Федеральным законом от 22 апреля 1996 г. № 39-ФЗ «О рынке ценных бумаг», Базовыми стандартами, а также иными федеральными законами Российской Федерации или нормативными актами Банка России (далее </w:t>
      </w:r>
      <w:r w:rsidR="005B13F1" w:rsidRPr="00A665F0">
        <w:rPr>
          <w:sz w:val="24"/>
        </w:rPr>
        <w:t>по тексту настоящего Раздела - законы)</w:t>
      </w:r>
      <w:r w:rsidRPr="00A665F0">
        <w:rPr>
          <w:sz w:val="24"/>
        </w:rPr>
        <w:t>.</w:t>
      </w:r>
    </w:p>
    <w:p w14:paraId="63EC3C46" w14:textId="77777777" w:rsidR="00131D18" w:rsidRPr="00A665F0" w:rsidRDefault="00135DBE" w:rsidP="008A6EBA">
      <w:pPr>
        <w:pStyle w:val="210"/>
        <w:widowControl/>
        <w:numPr>
          <w:ilvl w:val="2"/>
          <w:numId w:val="1"/>
        </w:numPr>
        <w:tabs>
          <w:tab w:val="clear" w:pos="564"/>
        </w:tabs>
        <w:spacing w:before="0" w:after="0"/>
        <w:ind w:firstLine="567"/>
        <w:rPr>
          <w:sz w:val="24"/>
        </w:rPr>
      </w:pPr>
      <w:r w:rsidRPr="00A665F0">
        <w:rPr>
          <w:sz w:val="24"/>
        </w:rPr>
        <w:t xml:space="preserve">Состав и порядок предоставления </w:t>
      </w:r>
      <w:r w:rsidR="005B13F1" w:rsidRPr="00A665F0">
        <w:rPr>
          <w:sz w:val="24"/>
        </w:rPr>
        <w:t xml:space="preserve">Клиенту как инвестору на рынке ценных бумаг </w:t>
      </w:r>
      <w:r w:rsidRPr="00A665F0">
        <w:rPr>
          <w:sz w:val="24"/>
        </w:rPr>
        <w:t xml:space="preserve">документов и информации определяется Федеральным законом от 5 марта 1999 г. № 46-ФЗ «О защите прав и законных интересов инвесторов на рынке ценных бумаг» и Порядком предоставления информации и документов инвесторам в связи с обращением ценных бумаг </w:t>
      </w:r>
      <w:r w:rsidR="00703826" w:rsidRPr="00A665F0">
        <w:rPr>
          <w:sz w:val="24"/>
        </w:rPr>
        <w:t>АО</w:t>
      </w:r>
      <w:r w:rsidRPr="00A665F0">
        <w:rPr>
          <w:sz w:val="24"/>
        </w:rPr>
        <w:t xml:space="preserve"> "ГУТА-БАНК", размещаемом Банком на </w:t>
      </w:r>
      <w:r w:rsidR="00991C1A" w:rsidRPr="00A665F0">
        <w:rPr>
          <w:sz w:val="24"/>
        </w:rPr>
        <w:t>с</w:t>
      </w:r>
      <w:r w:rsidRPr="00A665F0">
        <w:rPr>
          <w:sz w:val="24"/>
        </w:rPr>
        <w:t>айте Банка.</w:t>
      </w:r>
    </w:p>
    <w:p w14:paraId="78D13E8A" w14:textId="77777777" w:rsidR="00131D18" w:rsidRPr="00A665F0" w:rsidRDefault="00355FF0" w:rsidP="008A6EBA">
      <w:pPr>
        <w:pStyle w:val="210"/>
        <w:widowControl/>
        <w:numPr>
          <w:ilvl w:val="2"/>
          <w:numId w:val="1"/>
        </w:numPr>
        <w:tabs>
          <w:tab w:val="clear" w:pos="564"/>
        </w:tabs>
        <w:spacing w:before="0" w:after="0"/>
        <w:ind w:firstLine="567"/>
        <w:rPr>
          <w:sz w:val="24"/>
        </w:rPr>
      </w:pPr>
      <w:r w:rsidRPr="00A665F0">
        <w:rPr>
          <w:sz w:val="24"/>
        </w:rPr>
        <w:t>Надлежащим способом предоставления вышеуказанной информации является предоставление ее Клиенту в письменном виде</w:t>
      </w:r>
      <w:r w:rsidR="00E47D56" w:rsidRPr="00A665F0">
        <w:rPr>
          <w:sz w:val="24"/>
        </w:rPr>
        <w:t xml:space="preserve"> в Офисе Банка</w:t>
      </w:r>
      <w:r w:rsidRPr="00A665F0">
        <w:rPr>
          <w:sz w:val="24"/>
        </w:rPr>
        <w:t xml:space="preserve"> </w:t>
      </w:r>
      <w:r w:rsidR="00E47D56" w:rsidRPr="00A665F0">
        <w:rPr>
          <w:sz w:val="24"/>
        </w:rPr>
        <w:t xml:space="preserve">либо </w:t>
      </w:r>
      <w:r w:rsidR="008B1D59" w:rsidRPr="00A665F0">
        <w:rPr>
          <w:sz w:val="24"/>
        </w:rPr>
        <w:t xml:space="preserve">направление </w:t>
      </w:r>
      <w:r w:rsidR="00E47D56" w:rsidRPr="00A665F0">
        <w:rPr>
          <w:sz w:val="24"/>
        </w:rPr>
        <w:t xml:space="preserve">ее </w:t>
      </w:r>
      <w:r w:rsidR="008B1D59" w:rsidRPr="00A665F0">
        <w:rPr>
          <w:sz w:val="24"/>
        </w:rPr>
        <w:t xml:space="preserve">Клиенту </w:t>
      </w:r>
      <w:r w:rsidR="00E47D56" w:rsidRPr="00A665F0">
        <w:rPr>
          <w:sz w:val="24"/>
        </w:rPr>
        <w:t>в письменном виде</w:t>
      </w:r>
      <w:r w:rsidR="008B1D59" w:rsidRPr="00A665F0">
        <w:rPr>
          <w:sz w:val="24"/>
        </w:rPr>
        <w:t xml:space="preserve"> посредством почтовой связи </w:t>
      </w:r>
      <w:r w:rsidR="00E47D56" w:rsidRPr="00A665F0">
        <w:rPr>
          <w:sz w:val="24"/>
        </w:rPr>
        <w:t>по адресу, указанному в Анкете,</w:t>
      </w:r>
      <w:r w:rsidR="00AE2388" w:rsidRPr="00A665F0">
        <w:rPr>
          <w:sz w:val="24"/>
        </w:rPr>
        <w:t xml:space="preserve"> </w:t>
      </w:r>
      <w:r w:rsidRPr="00A665F0">
        <w:rPr>
          <w:sz w:val="24"/>
        </w:rPr>
        <w:t xml:space="preserve">либо отправление </w:t>
      </w:r>
      <w:r w:rsidR="00E47D56" w:rsidRPr="00A665F0">
        <w:rPr>
          <w:sz w:val="24"/>
        </w:rPr>
        <w:t xml:space="preserve">ее </w:t>
      </w:r>
      <w:r w:rsidRPr="00A665F0">
        <w:rPr>
          <w:sz w:val="24"/>
        </w:rPr>
        <w:t>по электронной почте по адресу</w:t>
      </w:r>
      <w:r w:rsidR="00E47D56" w:rsidRPr="00A665F0">
        <w:rPr>
          <w:sz w:val="24"/>
        </w:rPr>
        <w:t xml:space="preserve"> электронной почты</w:t>
      </w:r>
      <w:r w:rsidRPr="00A665F0">
        <w:rPr>
          <w:sz w:val="24"/>
        </w:rPr>
        <w:t xml:space="preserve">, указанному в </w:t>
      </w:r>
      <w:r w:rsidR="00C70DA2" w:rsidRPr="00A665F0">
        <w:rPr>
          <w:sz w:val="24"/>
        </w:rPr>
        <w:t xml:space="preserve">Анкете, </w:t>
      </w:r>
      <w:r w:rsidRPr="00A665F0">
        <w:rPr>
          <w:sz w:val="24"/>
        </w:rPr>
        <w:t xml:space="preserve">либо размещение ее </w:t>
      </w:r>
      <w:r w:rsidRPr="00A665F0">
        <w:rPr>
          <w:sz w:val="24"/>
        </w:rPr>
        <w:lastRenderedPageBreak/>
        <w:t>на сайте Банка</w:t>
      </w:r>
      <w:r w:rsidR="00C70DA2" w:rsidRPr="00A665F0">
        <w:rPr>
          <w:sz w:val="24"/>
        </w:rPr>
        <w:t xml:space="preserve"> (выбор способа предоставления </w:t>
      </w:r>
      <w:r w:rsidR="00E47D56" w:rsidRPr="00A665F0">
        <w:rPr>
          <w:sz w:val="24"/>
        </w:rPr>
        <w:t>информации Клиенту осуществл</w:t>
      </w:r>
      <w:r w:rsidR="00AE2388" w:rsidRPr="00A665F0">
        <w:rPr>
          <w:sz w:val="24"/>
        </w:rPr>
        <w:t>я</w:t>
      </w:r>
      <w:r w:rsidR="00E47D56" w:rsidRPr="00A665F0">
        <w:rPr>
          <w:sz w:val="24"/>
        </w:rPr>
        <w:t xml:space="preserve">ется </w:t>
      </w:r>
      <w:r w:rsidR="00C70DA2" w:rsidRPr="00A665F0">
        <w:rPr>
          <w:sz w:val="24"/>
        </w:rPr>
        <w:t>по усмотрению Банка).</w:t>
      </w:r>
    </w:p>
    <w:p w14:paraId="0E5930AB" w14:textId="77777777" w:rsidR="00131D18" w:rsidRPr="00A665F0" w:rsidRDefault="00B60306" w:rsidP="008A6EBA">
      <w:pPr>
        <w:pStyle w:val="210"/>
        <w:widowControl/>
        <w:numPr>
          <w:ilvl w:val="2"/>
          <w:numId w:val="1"/>
        </w:numPr>
        <w:tabs>
          <w:tab w:val="clear" w:pos="564"/>
        </w:tabs>
        <w:spacing w:before="0" w:after="0"/>
        <w:ind w:firstLine="567"/>
        <w:rPr>
          <w:sz w:val="24"/>
        </w:rPr>
      </w:pPr>
      <w:r w:rsidRPr="00A665F0" w:rsidDel="00B60306">
        <w:rPr>
          <w:sz w:val="24"/>
        </w:rPr>
        <w:t xml:space="preserve"> </w:t>
      </w:r>
      <w:r w:rsidR="003E3F00" w:rsidRPr="00A665F0">
        <w:rPr>
          <w:sz w:val="24"/>
        </w:rPr>
        <w:t>Клиент самостоятельно несет риск последствий не предъявления требования о предоставлении ему информации, предусмотренной действующим законодательством Российской Федерации.</w:t>
      </w:r>
    </w:p>
    <w:p w14:paraId="0EACBF67" w14:textId="77777777" w:rsidR="003E3F00" w:rsidRPr="00A665F0" w:rsidRDefault="003E3F00" w:rsidP="00F635CC">
      <w:pPr>
        <w:pStyle w:val="1"/>
        <w:tabs>
          <w:tab w:val="clear" w:pos="360"/>
        </w:tabs>
        <w:spacing w:after="240"/>
        <w:ind w:left="0" w:firstLine="0"/>
        <w:jc w:val="center"/>
        <w:rPr>
          <w:caps w:val="0"/>
          <w:sz w:val="24"/>
        </w:rPr>
      </w:pPr>
      <w:bookmarkStart w:id="161" w:name="_Toc497027622"/>
      <w:bookmarkStart w:id="162" w:name="_Toc500767002"/>
      <w:bookmarkStart w:id="163" w:name="_Toc25681863"/>
      <w:bookmarkStart w:id="164" w:name="_Toc25751983"/>
      <w:bookmarkStart w:id="165" w:name="_Toc481288929"/>
      <w:bookmarkEnd w:id="127"/>
      <w:r w:rsidRPr="00A665F0">
        <w:rPr>
          <w:caps w:val="0"/>
          <w:sz w:val="24"/>
        </w:rPr>
        <w:t xml:space="preserve">ГЛАВА </w:t>
      </w:r>
      <w:r w:rsidRPr="00A665F0">
        <w:rPr>
          <w:caps w:val="0"/>
          <w:sz w:val="24"/>
          <w:lang w:val="en-US"/>
        </w:rPr>
        <w:t>VII</w:t>
      </w:r>
      <w:r w:rsidR="008878D3" w:rsidRPr="00A665F0">
        <w:rPr>
          <w:caps w:val="0"/>
          <w:sz w:val="24"/>
          <w:lang w:val="en-US"/>
        </w:rPr>
        <w:t>I</w:t>
      </w:r>
      <w:r w:rsidRPr="00A665F0">
        <w:rPr>
          <w:caps w:val="0"/>
          <w:sz w:val="24"/>
        </w:rPr>
        <w:t>. ПРОЧИЕ УСЛОВИЯ</w:t>
      </w:r>
      <w:bookmarkEnd w:id="161"/>
      <w:bookmarkEnd w:id="162"/>
      <w:bookmarkEnd w:id="163"/>
      <w:bookmarkEnd w:id="164"/>
    </w:p>
    <w:p w14:paraId="14379D80" w14:textId="77777777" w:rsidR="00131D18" w:rsidRPr="00A665F0" w:rsidRDefault="003E3F00" w:rsidP="008A6EBA">
      <w:pPr>
        <w:pStyle w:val="20"/>
        <w:numPr>
          <w:ilvl w:val="1"/>
          <w:numId w:val="1"/>
        </w:numPr>
        <w:tabs>
          <w:tab w:val="left" w:pos="993"/>
        </w:tabs>
        <w:spacing w:after="120"/>
        <w:ind w:left="992" w:hanging="425"/>
        <w:rPr>
          <w:bCs/>
          <w:sz w:val="24"/>
        </w:rPr>
      </w:pPr>
      <w:bookmarkStart w:id="166" w:name="_Toc497027623"/>
      <w:bookmarkStart w:id="167" w:name="_Toc500767003"/>
      <w:bookmarkStart w:id="168" w:name="_Toc25681864"/>
      <w:bookmarkStart w:id="169" w:name="_Toc25751984"/>
      <w:bookmarkStart w:id="170" w:name="_Toc481288928"/>
      <w:r w:rsidRPr="00A665F0">
        <w:rPr>
          <w:bCs/>
          <w:sz w:val="24"/>
        </w:rPr>
        <w:t>Налогообложение</w:t>
      </w:r>
      <w:bookmarkEnd w:id="166"/>
      <w:bookmarkEnd w:id="167"/>
      <w:bookmarkEnd w:id="168"/>
      <w:bookmarkEnd w:id="169"/>
      <w:r w:rsidRPr="00A665F0">
        <w:rPr>
          <w:bCs/>
          <w:sz w:val="24"/>
        </w:rPr>
        <w:t xml:space="preserve"> </w:t>
      </w:r>
      <w:bookmarkStart w:id="171" w:name="_Toc481288930"/>
      <w:bookmarkEnd w:id="170"/>
    </w:p>
    <w:p w14:paraId="34A1EB20" w14:textId="77777777" w:rsidR="00131D18" w:rsidRPr="00A665F0" w:rsidRDefault="0099537A" w:rsidP="008A6EBA">
      <w:pPr>
        <w:pStyle w:val="210"/>
        <w:widowControl/>
        <w:numPr>
          <w:ilvl w:val="2"/>
          <w:numId w:val="1"/>
        </w:numPr>
        <w:tabs>
          <w:tab w:val="clear" w:pos="564"/>
        </w:tabs>
        <w:spacing w:before="0" w:after="0"/>
        <w:ind w:firstLine="567"/>
        <w:rPr>
          <w:sz w:val="24"/>
        </w:rPr>
      </w:pPr>
      <w:r w:rsidRPr="00A665F0">
        <w:rPr>
          <w:sz w:val="24"/>
        </w:rPr>
        <w:t xml:space="preserve"> </w:t>
      </w:r>
      <w:r w:rsidR="00275A42" w:rsidRPr="00A665F0">
        <w:rPr>
          <w:sz w:val="24"/>
        </w:rPr>
        <w:t xml:space="preserve">Во всех случаях </w:t>
      </w:r>
      <w:r w:rsidR="00026D84" w:rsidRPr="00A665F0">
        <w:rPr>
          <w:sz w:val="24"/>
        </w:rPr>
        <w:t xml:space="preserve">Клиент самостоятельно несет полную ответственность за соблюдение действующего налогового законодательства Российской Федерации, если иное не предусмотрено законодательством </w:t>
      </w:r>
      <w:r w:rsidR="00402C29" w:rsidRPr="00A665F0">
        <w:rPr>
          <w:sz w:val="24"/>
        </w:rPr>
        <w:t>Российской Федерации</w:t>
      </w:r>
      <w:r w:rsidR="00026D84" w:rsidRPr="00A665F0">
        <w:rPr>
          <w:sz w:val="24"/>
        </w:rPr>
        <w:t xml:space="preserve">.  </w:t>
      </w:r>
    </w:p>
    <w:p w14:paraId="42C60A3C" w14:textId="77777777" w:rsidR="00131D18" w:rsidRPr="00A665F0" w:rsidRDefault="00026D84" w:rsidP="008A6EBA">
      <w:pPr>
        <w:pStyle w:val="210"/>
        <w:widowControl/>
        <w:numPr>
          <w:ilvl w:val="2"/>
          <w:numId w:val="1"/>
        </w:numPr>
        <w:tabs>
          <w:tab w:val="clear" w:pos="564"/>
        </w:tabs>
        <w:spacing w:before="0" w:after="0"/>
        <w:ind w:firstLine="567"/>
        <w:rPr>
          <w:sz w:val="24"/>
        </w:rPr>
      </w:pPr>
      <w:r w:rsidRPr="00A665F0">
        <w:rPr>
          <w:sz w:val="24"/>
        </w:rPr>
        <w:t>В случае если в соответствии с законодательством Росси</w:t>
      </w:r>
      <w:r w:rsidR="00A66668" w:rsidRPr="00A665F0">
        <w:rPr>
          <w:sz w:val="24"/>
        </w:rPr>
        <w:t>йской Федерации на Банк возлагаю</w:t>
      </w:r>
      <w:r w:rsidRPr="00A665F0">
        <w:rPr>
          <w:sz w:val="24"/>
        </w:rPr>
        <w:t>тся обязанност</w:t>
      </w:r>
      <w:r w:rsidR="00ED13F6" w:rsidRPr="00A665F0">
        <w:rPr>
          <w:sz w:val="24"/>
        </w:rPr>
        <w:t>и</w:t>
      </w:r>
      <w:r w:rsidRPr="00A665F0">
        <w:rPr>
          <w:sz w:val="24"/>
        </w:rPr>
        <w:t xml:space="preserve"> налогового агента, то Банк осуществляет функции по исчислению, удержанию и уплате</w:t>
      </w:r>
      <w:r w:rsidR="00402C29" w:rsidRPr="00A665F0">
        <w:rPr>
          <w:sz w:val="24"/>
        </w:rPr>
        <w:t xml:space="preserve"> в бюджет</w:t>
      </w:r>
      <w:r w:rsidRPr="00A665F0">
        <w:rPr>
          <w:sz w:val="24"/>
        </w:rPr>
        <w:t xml:space="preserve"> сумм соответствующих налогов по операциям, совершенным в рамках Регламента (далее - операции с ценными бумагами).</w:t>
      </w:r>
    </w:p>
    <w:p w14:paraId="428370F2" w14:textId="77777777" w:rsidR="00131D18" w:rsidRPr="00A665F0" w:rsidRDefault="008B1F66" w:rsidP="008A6EBA">
      <w:pPr>
        <w:pStyle w:val="210"/>
        <w:widowControl/>
        <w:numPr>
          <w:ilvl w:val="2"/>
          <w:numId w:val="1"/>
        </w:numPr>
        <w:tabs>
          <w:tab w:val="clear" w:pos="564"/>
        </w:tabs>
        <w:spacing w:before="0" w:after="0"/>
        <w:ind w:firstLine="567"/>
        <w:rPr>
          <w:sz w:val="24"/>
        </w:rPr>
      </w:pPr>
      <w:r w:rsidRPr="00A665F0">
        <w:rPr>
          <w:sz w:val="24"/>
        </w:rPr>
        <w:t>Банк является налоговым агентом в отношении Клиентов</w:t>
      </w:r>
      <w:r w:rsidR="00026D84" w:rsidRPr="00A665F0">
        <w:rPr>
          <w:sz w:val="24"/>
        </w:rPr>
        <w:t xml:space="preserve"> -</w:t>
      </w:r>
      <w:r w:rsidR="001379AD" w:rsidRPr="00A665F0">
        <w:rPr>
          <w:sz w:val="24"/>
        </w:rPr>
        <w:t xml:space="preserve"> </w:t>
      </w:r>
      <w:r w:rsidRPr="00A665F0">
        <w:rPr>
          <w:sz w:val="24"/>
        </w:rPr>
        <w:t xml:space="preserve">физических лиц, признанных в порядке, предусмотренном налоговым законодательством Российской Федерации, резидентами Российской Федерации, и Клиентов </w:t>
      </w:r>
      <w:r w:rsidR="00026D84" w:rsidRPr="00A665F0">
        <w:rPr>
          <w:sz w:val="24"/>
        </w:rPr>
        <w:t>-</w:t>
      </w:r>
      <w:r w:rsidRPr="00A665F0">
        <w:rPr>
          <w:sz w:val="24"/>
        </w:rPr>
        <w:t xml:space="preserve"> юридических и физических лиц, не признанных в порядке, предусмотренном налоговым законодательством Российской Федерации, резидентами Российской Федерации.</w:t>
      </w:r>
      <w:r w:rsidR="0099537A" w:rsidRPr="00A665F0">
        <w:rPr>
          <w:sz w:val="24"/>
        </w:rPr>
        <w:t xml:space="preserve"> </w:t>
      </w:r>
    </w:p>
    <w:p w14:paraId="4790C2E3" w14:textId="77777777" w:rsidR="00131D18" w:rsidRPr="00A665F0" w:rsidRDefault="00292DEE" w:rsidP="008A6EBA">
      <w:pPr>
        <w:pStyle w:val="210"/>
        <w:widowControl/>
        <w:numPr>
          <w:ilvl w:val="2"/>
          <w:numId w:val="1"/>
        </w:numPr>
        <w:tabs>
          <w:tab w:val="clear" w:pos="564"/>
        </w:tabs>
        <w:spacing w:before="0" w:after="0"/>
        <w:ind w:firstLine="567"/>
        <w:rPr>
          <w:sz w:val="24"/>
        </w:rPr>
      </w:pPr>
      <w:r w:rsidRPr="00A665F0">
        <w:rPr>
          <w:sz w:val="24"/>
        </w:rPr>
        <w:t>Клиенты</w:t>
      </w:r>
      <w:r w:rsidR="00DE2B4D" w:rsidRPr="00A665F0">
        <w:rPr>
          <w:sz w:val="24"/>
        </w:rPr>
        <w:t xml:space="preserve"> </w:t>
      </w:r>
      <w:r w:rsidRPr="00A665F0">
        <w:rPr>
          <w:sz w:val="24"/>
        </w:rPr>
        <w:t>-</w:t>
      </w:r>
      <w:r w:rsidR="00DE2B4D" w:rsidRPr="00A665F0">
        <w:rPr>
          <w:sz w:val="24"/>
        </w:rPr>
        <w:t xml:space="preserve"> </w:t>
      </w:r>
      <w:r w:rsidRPr="00A665F0">
        <w:rPr>
          <w:sz w:val="24"/>
        </w:rPr>
        <w:t>физические лица обязуются уведомить Банк об изменении своего налогового статуса в соответствии с Налоговым кодексом Российской Федерации не позднее 5 (пяти) рабочих дней с даты такого события, путем предоставления документов, подтверждающих приобретение статуса налогового резидента или налогового нерезидента Российской Федерации. Клиенты несут ответственность в соответствии с законодательством Российской Федерации за непредставление Банку вышеуказанной информации (документов) или предоставление недостоверной информации (документов).</w:t>
      </w:r>
    </w:p>
    <w:p w14:paraId="1791698A" w14:textId="77777777" w:rsidR="00131D18" w:rsidRPr="00A665F0" w:rsidRDefault="00292DEE" w:rsidP="008A6EBA">
      <w:pPr>
        <w:pStyle w:val="210"/>
        <w:widowControl/>
        <w:numPr>
          <w:ilvl w:val="2"/>
          <w:numId w:val="1"/>
        </w:numPr>
        <w:tabs>
          <w:tab w:val="clear" w:pos="564"/>
        </w:tabs>
        <w:spacing w:before="0" w:after="0"/>
        <w:ind w:firstLine="567"/>
        <w:rPr>
          <w:sz w:val="24"/>
        </w:rPr>
      </w:pPr>
      <w:r w:rsidRPr="00A665F0">
        <w:rPr>
          <w:sz w:val="24"/>
        </w:rPr>
        <w:t>Налогообложение иностранных юридических и физических лиц, не имеющих статуса резидентов Российской Федерации, осуществляется в соответствии с действующим законодательством Российской Федерации и договорами (соглашениями) об избежании двойного налогообложения, заключенными Российской Федерацией с другими государствами, при условии предоставления в Банк таким Клиентом подтверждающих документов, предусмотренных Налоговым кодексом Российской Федерации.</w:t>
      </w:r>
    </w:p>
    <w:p w14:paraId="408A9C43" w14:textId="77777777" w:rsidR="00131D18" w:rsidRPr="00A665F0" w:rsidRDefault="00A66668" w:rsidP="008A6EBA">
      <w:pPr>
        <w:pStyle w:val="210"/>
        <w:widowControl/>
        <w:numPr>
          <w:ilvl w:val="2"/>
          <w:numId w:val="1"/>
        </w:numPr>
        <w:tabs>
          <w:tab w:val="clear" w:pos="564"/>
        </w:tabs>
        <w:spacing w:before="0" w:after="0"/>
        <w:ind w:firstLine="567"/>
        <w:rPr>
          <w:sz w:val="24"/>
        </w:rPr>
      </w:pPr>
      <w:r w:rsidRPr="00A665F0">
        <w:rPr>
          <w:sz w:val="24"/>
        </w:rPr>
        <w:t>Налоговым (отчетным) периодом является календарный год.</w:t>
      </w:r>
    </w:p>
    <w:p w14:paraId="20999AF9" w14:textId="77777777" w:rsidR="00131D18" w:rsidRPr="00A665F0" w:rsidRDefault="00A63C06" w:rsidP="008A6EBA">
      <w:pPr>
        <w:pStyle w:val="210"/>
        <w:widowControl/>
        <w:numPr>
          <w:ilvl w:val="2"/>
          <w:numId w:val="1"/>
        </w:numPr>
        <w:tabs>
          <w:tab w:val="clear" w:pos="564"/>
        </w:tabs>
        <w:spacing w:before="0" w:after="0"/>
        <w:ind w:firstLine="567"/>
        <w:rPr>
          <w:sz w:val="24"/>
        </w:rPr>
      </w:pPr>
      <w:r w:rsidRPr="00A665F0">
        <w:rPr>
          <w:sz w:val="24"/>
        </w:rPr>
        <w:t>Все операции, связанные с исчислением, удержанием, перечислением суммы налога и иными действиями, связанными с налогообложением Клиента, производятся в порядке и по действующим ставкам, установленным Налоговым кодексом Российской Федерации</w:t>
      </w:r>
      <w:r w:rsidR="002D5028" w:rsidRPr="00A665F0">
        <w:rPr>
          <w:sz w:val="24"/>
        </w:rPr>
        <w:t>.</w:t>
      </w:r>
    </w:p>
    <w:p w14:paraId="3FDAF3C3" w14:textId="77777777" w:rsidR="00131D18" w:rsidRPr="00A665F0" w:rsidRDefault="00292DEE" w:rsidP="008A6EBA">
      <w:pPr>
        <w:pStyle w:val="210"/>
        <w:widowControl/>
        <w:numPr>
          <w:ilvl w:val="2"/>
          <w:numId w:val="1"/>
        </w:numPr>
        <w:tabs>
          <w:tab w:val="clear" w:pos="564"/>
        </w:tabs>
        <w:spacing w:before="0" w:after="0"/>
        <w:ind w:firstLine="567"/>
        <w:rPr>
          <w:sz w:val="24"/>
        </w:rPr>
      </w:pPr>
      <w:r w:rsidRPr="00A665F0">
        <w:rPr>
          <w:sz w:val="24"/>
        </w:rPr>
        <w:t xml:space="preserve">При определении налоговой базы по операциям с ценными бумагами Банк учитывает фактически произведенные и документально подтвержденные расходы, связанные с приобретением и хранением соответствующих ценных бумаг, в том числе тех, которые Клиент произвел без участия Банка и/или до заключения договора с Банком. Для учета таких расходов при определении налогооблагаемой базы, Клиент в момент подачи Заявления о присоединении должен  предоставить в Банк Заявление </w:t>
      </w:r>
      <w:r w:rsidRPr="00A665F0">
        <w:rPr>
          <w:sz w:val="24"/>
          <w:szCs w:val="24"/>
        </w:rPr>
        <w:t xml:space="preserve">о порядке расчета и удержания налога на доходы </w:t>
      </w:r>
      <w:r w:rsidR="00DE2B4D" w:rsidRPr="00A665F0">
        <w:rPr>
          <w:sz w:val="24"/>
          <w:szCs w:val="24"/>
        </w:rPr>
        <w:t>(</w:t>
      </w:r>
      <w:r w:rsidRPr="00A665F0">
        <w:rPr>
          <w:sz w:val="24"/>
          <w:szCs w:val="24"/>
        </w:rPr>
        <w:t>Приложени</w:t>
      </w:r>
      <w:r w:rsidR="00DE2B4D" w:rsidRPr="00A665F0">
        <w:rPr>
          <w:sz w:val="24"/>
          <w:szCs w:val="24"/>
        </w:rPr>
        <w:t>е</w:t>
      </w:r>
      <w:r w:rsidRPr="00A665F0">
        <w:rPr>
          <w:sz w:val="24"/>
          <w:szCs w:val="24"/>
        </w:rPr>
        <w:t xml:space="preserve"> № 15</w:t>
      </w:r>
      <w:r w:rsidR="00DE2B4D" w:rsidRPr="00A665F0">
        <w:rPr>
          <w:sz w:val="24"/>
          <w:szCs w:val="24"/>
        </w:rPr>
        <w:t xml:space="preserve"> к</w:t>
      </w:r>
      <w:r w:rsidRPr="00A665F0">
        <w:rPr>
          <w:sz w:val="24"/>
          <w:szCs w:val="24"/>
        </w:rPr>
        <w:t xml:space="preserve"> Регламент</w:t>
      </w:r>
      <w:r w:rsidR="00DE2B4D" w:rsidRPr="00A665F0">
        <w:rPr>
          <w:sz w:val="24"/>
          <w:szCs w:val="24"/>
        </w:rPr>
        <w:t>у)</w:t>
      </w:r>
      <w:r w:rsidRPr="00A665F0">
        <w:rPr>
          <w:sz w:val="24"/>
          <w:szCs w:val="24"/>
        </w:rPr>
        <w:t>, а также</w:t>
      </w:r>
      <w:r w:rsidRPr="00A665F0">
        <w:rPr>
          <w:sz w:val="24"/>
        </w:rPr>
        <w:t xml:space="preserve"> соответствующие оригиналы подтверждающих документов, в том числе: на переход прав собственности (счета об оплате услуг депозитария с приложением документов об оплате; счета об оплате услуг регистратора с приложением документов об оплате; договоры купли-продажи с приложением документов об оплате; выписки депозитариев, регистраторов и т.д.). </w:t>
      </w:r>
    </w:p>
    <w:p w14:paraId="4DC6473F" w14:textId="77777777" w:rsidR="00292DEE" w:rsidRPr="00A665F0" w:rsidRDefault="00292DEE" w:rsidP="00F635CC">
      <w:pPr>
        <w:pStyle w:val="210"/>
        <w:widowControl/>
        <w:tabs>
          <w:tab w:val="clear" w:pos="564"/>
        </w:tabs>
        <w:spacing w:before="0" w:after="0"/>
        <w:ind w:firstLine="567"/>
        <w:rPr>
          <w:sz w:val="24"/>
          <w:szCs w:val="24"/>
        </w:rPr>
      </w:pPr>
      <w:r w:rsidRPr="00A665F0">
        <w:rPr>
          <w:sz w:val="24"/>
        </w:rPr>
        <w:t>В случае,</w:t>
      </w:r>
      <w:r w:rsidRPr="00A665F0">
        <w:rPr>
          <w:sz w:val="24"/>
          <w:szCs w:val="24"/>
        </w:rPr>
        <w:t xml:space="preserve"> если на дату определения налогооблагаемой базы и исчисления налога у Банка отсутствуют </w:t>
      </w:r>
      <w:r w:rsidRPr="00A665F0">
        <w:rPr>
          <w:sz w:val="24"/>
        </w:rPr>
        <w:t>вышеуказанные</w:t>
      </w:r>
      <w:r w:rsidRPr="00A665F0">
        <w:rPr>
          <w:sz w:val="24"/>
          <w:szCs w:val="24"/>
        </w:rPr>
        <w:t xml:space="preserve"> </w:t>
      </w:r>
      <w:r w:rsidRPr="00A665F0">
        <w:rPr>
          <w:sz w:val="24"/>
        </w:rPr>
        <w:t>подтверждающие документы</w:t>
      </w:r>
      <w:r w:rsidRPr="00A665F0">
        <w:rPr>
          <w:sz w:val="24"/>
          <w:szCs w:val="24"/>
        </w:rPr>
        <w:t xml:space="preserve"> о расходах Клиента </w:t>
      </w:r>
      <w:r w:rsidRPr="00A665F0">
        <w:rPr>
          <w:sz w:val="24"/>
        </w:rPr>
        <w:t>на приобретение и хранение ценных бумаг</w:t>
      </w:r>
      <w:r w:rsidRPr="00A665F0">
        <w:rPr>
          <w:sz w:val="24"/>
          <w:szCs w:val="24"/>
        </w:rPr>
        <w:t xml:space="preserve"> и</w:t>
      </w:r>
      <w:r w:rsidRPr="00A665F0">
        <w:rPr>
          <w:sz w:val="24"/>
        </w:rPr>
        <w:t xml:space="preserve"> Заявление </w:t>
      </w:r>
      <w:r w:rsidRPr="00A665F0">
        <w:rPr>
          <w:sz w:val="24"/>
          <w:szCs w:val="24"/>
        </w:rPr>
        <w:t>о порядке расчета и удержания налога на доходы, указанные расходы признаются равными нулю.</w:t>
      </w:r>
    </w:p>
    <w:p w14:paraId="4AA819B2" w14:textId="77777777" w:rsidR="00292DEE" w:rsidRPr="00A665F0" w:rsidRDefault="00292DEE" w:rsidP="00F635CC">
      <w:pPr>
        <w:pStyle w:val="210"/>
        <w:widowControl/>
        <w:tabs>
          <w:tab w:val="clear" w:pos="564"/>
        </w:tabs>
        <w:spacing w:before="0" w:after="0"/>
        <w:ind w:firstLine="567"/>
        <w:rPr>
          <w:sz w:val="24"/>
          <w:szCs w:val="24"/>
        </w:rPr>
      </w:pPr>
      <w:r w:rsidRPr="00A665F0">
        <w:rPr>
          <w:sz w:val="24"/>
          <w:szCs w:val="24"/>
        </w:rPr>
        <w:t>П</w:t>
      </w:r>
      <w:r w:rsidRPr="00A665F0">
        <w:rPr>
          <w:sz w:val="24"/>
        </w:rPr>
        <w:t>ри получении Банком документов, подтверждающих расходы по приобретению и хранению ценных бумаг, позже вышеуказанного срока, но не позднее 31 января года, следующего за отчетным, Банк учитывает данные расходы при очередном расчете налогооблагаемой базы.</w:t>
      </w:r>
      <w:r w:rsidRPr="00A665F0">
        <w:rPr>
          <w:sz w:val="24"/>
          <w:szCs w:val="24"/>
        </w:rPr>
        <w:t xml:space="preserve"> Если до истечения отчетного периода, в котором был исчислен и удержан налог, Клиент представит в Банк </w:t>
      </w:r>
      <w:r w:rsidRPr="00A665F0">
        <w:rPr>
          <w:sz w:val="24"/>
          <w:szCs w:val="24"/>
        </w:rPr>
        <w:lastRenderedPageBreak/>
        <w:t>документы, подтверждающие понесенные расходы, указанные расходы будут учтены при следующем исчислении налога за текущий отчетный период.</w:t>
      </w:r>
    </w:p>
    <w:p w14:paraId="2DEEAB64" w14:textId="77777777" w:rsidR="00A66668" w:rsidRPr="00A665F0" w:rsidRDefault="00A66668" w:rsidP="00F635CC">
      <w:pPr>
        <w:pStyle w:val="210"/>
        <w:widowControl/>
        <w:tabs>
          <w:tab w:val="clear" w:pos="564"/>
        </w:tabs>
        <w:spacing w:before="0" w:after="0"/>
        <w:ind w:firstLine="567"/>
        <w:rPr>
          <w:sz w:val="24"/>
        </w:rPr>
      </w:pPr>
      <w:r w:rsidRPr="00A665F0">
        <w:rPr>
          <w:sz w:val="24"/>
        </w:rPr>
        <w:t>Если источником документального подтверждения расходов по операциям с ценными бумагами является Банк (например, в случае, если физическое лицо реализует ценные бумаги, ранее приобретенные через Банк, либо уплачивает Банку вознаграждение за совершение операций с ценными бумагами), представления им документов о фактически понесенных расходах не требуется, и признание фактических расходов документально подтвержденными осуществляется Банком на основании собственных сведений.</w:t>
      </w:r>
    </w:p>
    <w:p w14:paraId="3831DA1E" w14:textId="77777777" w:rsidR="00131D18" w:rsidRPr="00A665F0" w:rsidRDefault="00292DEE" w:rsidP="008A6EBA">
      <w:pPr>
        <w:pStyle w:val="210"/>
        <w:widowControl/>
        <w:numPr>
          <w:ilvl w:val="2"/>
          <w:numId w:val="1"/>
        </w:numPr>
        <w:tabs>
          <w:tab w:val="clear" w:pos="564"/>
        </w:tabs>
        <w:spacing w:before="0" w:after="0"/>
        <w:ind w:firstLine="567"/>
        <w:rPr>
          <w:sz w:val="24"/>
        </w:rPr>
      </w:pPr>
      <w:r w:rsidRPr="00A665F0">
        <w:rPr>
          <w:sz w:val="24"/>
        </w:rPr>
        <w:t>При расчете налоговой базы Банк применяет единый метод выбытия ценных бумаг ФИФО, в соответствии с которым при реализации ценных бумаг расходы в виде стоимости приобретения ценных бумаг признаются по стоимости первых по времени приобретений.</w:t>
      </w:r>
    </w:p>
    <w:p w14:paraId="6B8992FA" w14:textId="77777777" w:rsidR="00131D18" w:rsidRPr="00A665F0" w:rsidRDefault="00292DEE" w:rsidP="008A6EBA">
      <w:pPr>
        <w:pStyle w:val="210"/>
        <w:widowControl/>
        <w:numPr>
          <w:ilvl w:val="2"/>
          <w:numId w:val="1"/>
        </w:numPr>
        <w:tabs>
          <w:tab w:val="clear" w:pos="564"/>
        </w:tabs>
        <w:spacing w:before="0" w:after="0"/>
        <w:ind w:firstLine="567"/>
        <w:rPr>
          <w:sz w:val="24"/>
        </w:rPr>
      </w:pPr>
      <w:r w:rsidRPr="00A665F0">
        <w:rPr>
          <w:sz w:val="24"/>
        </w:rPr>
        <w:t>Финансовый результат по операциям с ценными бумагами определяется как доходы от операций за вычетом соответствующих расходов.</w:t>
      </w:r>
    </w:p>
    <w:p w14:paraId="17D8781C" w14:textId="77777777" w:rsidR="00A66668" w:rsidRPr="00A665F0" w:rsidRDefault="00A66668" w:rsidP="00F635CC">
      <w:pPr>
        <w:pStyle w:val="210"/>
        <w:widowControl/>
        <w:tabs>
          <w:tab w:val="clear" w:pos="564"/>
        </w:tabs>
        <w:spacing w:before="0" w:after="0"/>
        <w:ind w:firstLine="567"/>
        <w:rPr>
          <w:sz w:val="24"/>
        </w:rPr>
      </w:pPr>
      <w:r w:rsidRPr="00A665F0">
        <w:rPr>
          <w:sz w:val="24"/>
        </w:rPr>
        <w:t>Рас</w:t>
      </w:r>
      <w:r w:rsidR="00292DEE" w:rsidRPr="00A665F0">
        <w:rPr>
          <w:sz w:val="24"/>
        </w:rPr>
        <w:t xml:space="preserve">чет финансового результата осуществляется в рублях Российской Федерации. </w:t>
      </w:r>
    </w:p>
    <w:p w14:paraId="6684843D" w14:textId="77777777" w:rsidR="00292DEE" w:rsidRPr="00A665F0" w:rsidRDefault="00292DEE" w:rsidP="00F635CC">
      <w:pPr>
        <w:pStyle w:val="210"/>
        <w:widowControl/>
        <w:tabs>
          <w:tab w:val="clear" w:pos="564"/>
        </w:tabs>
        <w:spacing w:before="0" w:after="0"/>
        <w:ind w:firstLine="567"/>
        <w:rPr>
          <w:sz w:val="24"/>
        </w:rPr>
      </w:pPr>
      <w:r w:rsidRPr="00A665F0">
        <w:rPr>
          <w:sz w:val="24"/>
        </w:rPr>
        <w:t xml:space="preserve">Доходы, полученные в иностранной валюте, в целях налогообложения учитываются в рублях Российской Федерации по курсу Банка России на дату зачисления дохода на Брокерский счет Инвестора. </w:t>
      </w:r>
    </w:p>
    <w:p w14:paraId="04D20F9A" w14:textId="77777777" w:rsidR="00A66668" w:rsidRPr="00A665F0" w:rsidRDefault="00A66668" w:rsidP="00F635CC">
      <w:pPr>
        <w:pStyle w:val="210"/>
        <w:widowControl/>
        <w:tabs>
          <w:tab w:val="clear" w:pos="564"/>
        </w:tabs>
        <w:spacing w:before="0" w:after="0"/>
        <w:ind w:firstLine="567"/>
        <w:rPr>
          <w:sz w:val="24"/>
        </w:rPr>
      </w:pPr>
      <w:r w:rsidRPr="00A665F0">
        <w:rPr>
          <w:sz w:val="24"/>
        </w:rPr>
        <w:t>Расходы Клиента, выраженные (номинированные) в иностранной валюте, пересчитываются в рубли по официальному курсу Банка России, установленному на дату фактического осуществления расходов.</w:t>
      </w:r>
    </w:p>
    <w:p w14:paraId="09AD2897" w14:textId="77777777" w:rsidR="00131D18" w:rsidRPr="00A665F0" w:rsidRDefault="00A66668" w:rsidP="008A6EBA">
      <w:pPr>
        <w:pStyle w:val="210"/>
        <w:widowControl/>
        <w:numPr>
          <w:ilvl w:val="2"/>
          <w:numId w:val="1"/>
        </w:numPr>
        <w:tabs>
          <w:tab w:val="clear" w:pos="564"/>
        </w:tabs>
        <w:spacing w:before="0" w:after="0"/>
        <w:ind w:firstLine="567"/>
        <w:rPr>
          <w:sz w:val="24"/>
        </w:rPr>
      </w:pPr>
      <w:r w:rsidRPr="00A665F0">
        <w:rPr>
          <w:sz w:val="24"/>
        </w:rPr>
        <w:t>Налоговая база по операциям с ценными бумагами определяется как положительная разница между суммой доходов и расходов с учетом убытков по совокупности сделок с ценными бумагами, совершённых в течение налогового периода.</w:t>
      </w:r>
      <w:r w:rsidR="00292DEE" w:rsidRPr="00A665F0">
        <w:rPr>
          <w:sz w:val="24"/>
        </w:rPr>
        <w:t xml:space="preserve"> </w:t>
      </w:r>
    </w:p>
    <w:p w14:paraId="52FAF1AF" w14:textId="77777777" w:rsidR="00131D18" w:rsidRPr="00A665F0" w:rsidRDefault="00A66668" w:rsidP="008A6EBA">
      <w:pPr>
        <w:pStyle w:val="210"/>
        <w:widowControl/>
        <w:numPr>
          <w:ilvl w:val="2"/>
          <w:numId w:val="1"/>
        </w:numPr>
        <w:tabs>
          <w:tab w:val="clear" w:pos="564"/>
        </w:tabs>
        <w:spacing w:before="0" w:after="0"/>
        <w:ind w:firstLine="567"/>
        <w:rPr>
          <w:sz w:val="24"/>
        </w:rPr>
      </w:pPr>
      <w:r w:rsidRPr="00A665F0">
        <w:rPr>
          <w:sz w:val="24"/>
        </w:rPr>
        <w:t xml:space="preserve">Банк при определении налоговой базы Клиента по окончании налогового периода, а также в случае прекращения действия до окончания налогового периода последнего договора Клиента, заключенного с Банком, осуществляет корректировку ее величины на сумму убытка с учетом особенностей, изложенных в пункте 15 статьи 214.1 </w:t>
      </w:r>
      <w:r w:rsidR="00BD52FB" w:rsidRPr="00A665F0">
        <w:rPr>
          <w:sz w:val="24"/>
        </w:rPr>
        <w:t>Налогового кодекса Российской Федерации (далее – НК РФ)</w:t>
      </w:r>
      <w:r w:rsidRPr="00A665F0">
        <w:rPr>
          <w:sz w:val="24"/>
        </w:rPr>
        <w:t>.</w:t>
      </w:r>
    </w:p>
    <w:p w14:paraId="0016B5B2" w14:textId="77777777" w:rsidR="00131D18" w:rsidRPr="00A665F0" w:rsidRDefault="00A66668" w:rsidP="008A6EBA">
      <w:pPr>
        <w:pStyle w:val="210"/>
        <w:widowControl/>
        <w:numPr>
          <w:ilvl w:val="2"/>
          <w:numId w:val="1"/>
        </w:numPr>
        <w:tabs>
          <w:tab w:val="clear" w:pos="564"/>
        </w:tabs>
        <w:spacing w:before="0" w:after="0"/>
        <w:ind w:firstLine="567"/>
        <w:rPr>
          <w:sz w:val="24"/>
        </w:rPr>
      </w:pPr>
      <w:r w:rsidRPr="00A665F0">
        <w:rPr>
          <w:sz w:val="24"/>
        </w:rPr>
        <w:t>Клиент самостоятельно несет полную ответственность за не предоставление Банку документов, подтверждающих его право на налоговые вычеты. В общем случае Клиент обязан уведомить Банк о наличии у него права на налоговый вычет и представить соответствующие документы в момент подачи Заявления о присоединении. В последующем, при появлении у Клиента права на налоговый вычет в момент действия Договора о брокерском обслуживании с Банком, он обязан незамедлительно уведомить Банк о наличии у него такого права, и предоставить подтверждающие документы.</w:t>
      </w:r>
    </w:p>
    <w:p w14:paraId="02452F75" w14:textId="77777777" w:rsidR="00131D18" w:rsidRPr="00A665F0" w:rsidRDefault="00292DEE" w:rsidP="008A6EBA">
      <w:pPr>
        <w:pStyle w:val="210"/>
        <w:widowControl/>
        <w:numPr>
          <w:ilvl w:val="2"/>
          <w:numId w:val="1"/>
        </w:numPr>
        <w:tabs>
          <w:tab w:val="clear" w:pos="564"/>
        </w:tabs>
        <w:spacing w:before="0" w:after="0"/>
        <w:ind w:firstLine="567"/>
        <w:rPr>
          <w:sz w:val="24"/>
        </w:rPr>
      </w:pPr>
      <w:r w:rsidRPr="00A665F0">
        <w:rPr>
          <w:sz w:val="24"/>
        </w:rPr>
        <w:t xml:space="preserve">Списание суммы налогов осуществляется с Брокерского счета, открытого в рублях Российской Федерации. При недостаточности денежных средств на указанном счете Банк вправе без дополнительного поручения </w:t>
      </w:r>
      <w:r w:rsidR="00DF75C3" w:rsidRPr="00A665F0">
        <w:rPr>
          <w:sz w:val="24"/>
        </w:rPr>
        <w:t>К</w:t>
      </w:r>
      <w:r w:rsidRPr="00A665F0">
        <w:rPr>
          <w:sz w:val="24"/>
        </w:rPr>
        <w:t>лиента зачислить на него денежные средства путем списания суммы, необходимой для уплаты налога, с Брокерского счета, открытого в иностранной валюте.  В целях пересчета иностранной валюты в</w:t>
      </w:r>
      <w:r w:rsidR="00FC630D" w:rsidRPr="00A665F0">
        <w:rPr>
          <w:sz w:val="24"/>
        </w:rPr>
        <w:t xml:space="preserve"> российские</w:t>
      </w:r>
      <w:r w:rsidRPr="00A665F0">
        <w:rPr>
          <w:sz w:val="24"/>
        </w:rPr>
        <w:t xml:space="preserve"> рубли применяется курс Банка России на дату списания. В случае проведения Банком списания рублевых и/или валютных средств в целях уплаты Клиентом налога, Клиент дает согласие на весь период действия настоящего Договора на такое списание.</w:t>
      </w:r>
    </w:p>
    <w:p w14:paraId="333A3B0D" w14:textId="77777777" w:rsidR="00131D18" w:rsidRPr="00A665F0" w:rsidRDefault="00A66668" w:rsidP="008A6EBA">
      <w:pPr>
        <w:pStyle w:val="210"/>
        <w:widowControl/>
        <w:numPr>
          <w:ilvl w:val="2"/>
          <w:numId w:val="1"/>
        </w:numPr>
        <w:tabs>
          <w:tab w:val="clear" w:pos="564"/>
        </w:tabs>
        <w:spacing w:before="0" w:after="0"/>
        <w:ind w:firstLine="567"/>
        <w:rPr>
          <w:sz w:val="24"/>
        </w:rPr>
      </w:pPr>
      <w:r w:rsidRPr="00A665F0">
        <w:rPr>
          <w:sz w:val="24"/>
        </w:rPr>
        <w:t>В случае невозможности удержания суммы исчисленного налога со счета Клиента, Банк уведомляет налоговый орган о задолженности налогоплательщика в порядке, предусмотренном Налоговым кодексом Российской Федерации.</w:t>
      </w:r>
    </w:p>
    <w:p w14:paraId="5BF834E9" w14:textId="77777777" w:rsidR="00131D18" w:rsidRPr="00A665F0" w:rsidRDefault="00292DEE" w:rsidP="008A6EBA">
      <w:pPr>
        <w:pStyle w:val="210"/>
        <w:widowControl/>
        <w:numPr>
          <w:ilvl w:val="2"/>
          <w:numId w:val="1"/>
        </w:numPr>
        <w:tabs>
          <w:tab w:val="clear" w:pos="564"/>
        </w:tabs>
        <w:spacing w:before="0" w:after="0"/>
        <w:ind w:firstLine="567"/>
        <w:rPr>
          <w:sz w:val="24"/>
        </w:rPr>
      </w:pPr>
      <w:r w:rsidRPr="00A665F0">
        <w:rPr>
          <w:sz w:val="24"/>
        </w:rPr>
        <w:t xml:space="preserve">По письменному заявлению Банк предоставляет Клиенту справку о полученных доходах и удержанных суммах налога по </w:t>
      </w:r>
      <w:hyperlink r:id="rId12" w:history="1">
        <w:r w:rsidRPr="00A665F0">
          <w:rPr>
            <w:sz w:val="24"/>
          </w:rPr>
          <w:t>форме</w:t>
        </w:r>
      </w:hyperlink>
      <w:r w:rsidRPr="00A665F0">
        <w:rPr>
          <w:sz w:val="24"/>
        </w:rPr>
        <w:t>, утвержденной федеральным органом исполнительной власти, уполномоченным по контролю и надзору в области налогов и сборов (Справку о доходах физического лица по форме 2</w:t>
      </w:r>
      <w:r w:rsidRPr="00A665F0">
        <w:rPr>
          <w:sz w:val="24"/>
        </w:rPr>
        <w:noBreakHyphen/>
        <w:t>НДФЛ).</w:t>
      </w:r>
    </w:p>
    <w:p w14:paraId="5C12B871" w14:textId="77777777" w:rsidR="00131D18" w:rsidRPr="00A665F0" w:rsidRDefault="00F1540E" w:rsidP="008A6EBA">
      <w:pPr>
        <w:pStyle w:val="2110"/>
        <w:numPr>
          <w:ilvl w:val="2"/>
          <w:numId w:val="1"/>
        </w:numPr>
        <w:spacing w:before="0" w:after="0"/>
        <w:ind w:firstLine="567"/>
        <w:jc w:val="both"/>
        <w:rPr>
          <w:b w:val="0"/>
        </w:rPr>
      </w:pPr>
      <w:r w:rsidRPr="00A665F0">
        <w:rPr>
          <w:b w:val="0"/>
        </w:rPr>
        <w:t xml:space="preserve">Финансовый результат и налоговая база по операциям, учитываемым на ИИС Клиента, определяется отдельно от финансового результата и налоговой базы по операциям, учитываемым на Торговых счетах Клиента, открытых в рамках иных </w:t>
      </w:r>
      <w:r w:rsidR="00DE12F9" w:rsidRPr="00A665F0">
        <w:rPr>
          <w:b w:val="0"/>
        </w:rPr>
        <w:t>д</w:t>
      </w:r>
      <w:r w:rsidRPr="00A665F0">
        <w:rPr>
          <w:b w:val="0"/>
        </w:rPr>
        <w:t>оговоров о брокерском обслуживании.</w:t>
      </w:r>
      <w:r w:rsidR="004110D6" w:rsidRPr="00A665F0">
        <w:rPr>
          <w:b w:val="0"/>
        </w:rPr>
        <w:t xml:space="preserve"> </w:t>
      </w:r>
      <w:r w:rsidR="00DE12F9" w:rsidRPr="00A665F0">
        <w:rPr>
          <w:b w:val="0"/>
        </w:rPr>
        <w:t xml:space="preserve">НДФЛ в течение срока действия </w:t>
      </w:r>
      <w:r w:rsidR="00B553F9" w:rsidRPr="00A665F0">
        <w:rPr>
          <w:b w:val="0"/>
        </w:rPr>
        <w:t>Д</w:t>
      </w:r>
      <w:r w:rsidR="00DE12F9" w:rsidRPr="00A665F0">
        <w:rPr>
          <w:b w:val="0"/>
        </w:rPr>
        <w:t xml:space="preserve">оговора </w:t>
      </w:r>
      <w:r w:rsidR="00D65C4F" w:rsidRPr="00A665F0">
        <w:rPr>
          <w:b w:val="0"/>
        </w:rPr>
        <w:t>ИИС,</w:t>
      </w:r>
      <w:r w:rsidR="00DE12F9" w:rsidRPr="00A665F0">
        <w:rPr>
          <w:b w:val="0"/>
        </w:rPr>
        <w:t xml:space="preserve"> Банком не взимается. </w:t>
      </w:r>
      <w:r w:rsidR="00506FA2" w:rsidRPr="00A665F0">
        <w:rPr>
          <w:b w:val="0"/>
        </w:rPr>
        <w:t>При этом н</w:t>
      </w:r>
      <w:r w:rsidR="00DE12F9" w:rsidRPr="00A665F0">
        <w:rPr>
          <w:b w:val="0"/>
        </w:rPr>
        <w:t xml:space="preserve">алоговая база (финансовый результат) определяется Банком за весь период действия ИИС в момент его закрытия. </w:t>
      </w:r>
    </w:p>
    <w:p w14:paraId="553AB32C" w14:textId="77777777" w:rsidR="00131D18" w:rsidRPr="00A665F0" w:rsidRDefault="004110D6" w:rsidP="008A6EBA">
      <w:pPr>
        <w:pStyle w:val="2110"/>
        <w:numPr>
          <w:ilvl w:val="2"/>
          <w:numId w:val="1"/>
        </w:numPr>
        <w:spacing w:before="0" w:after="0"/>
        <w:ind w:firstLine="567"/>
        <w:jc w:val="both"/>
        <w:rPr>
          <w:b w:val="0"/>
        </w:rPr>
      </w:pPr>
      <w:r w:rsidRPr="00A665F0">
        <w:rPr>
          <w:b w:val="0"/>
        </w:rPr>
        <w:lastRenderedPageBreak/>
        <w:t>При определении размера налоговой базы по доходам, полученным от операций, учитываемых на ИИС, Клиент имеет право на инвестиционный налоговый вычет. Клиент самостоятельно выбирает тип инвестиционного налогового вычета</w:t>
      </w:r>
      <w:r w:rsidR="007C6CB9" w:rsidRPr="00A665F0">
        <w:rPr>
          <w:b w:val="0"/>
        </w:rPr>
        <w:t>.</w:t>
      </w:r>
      <w:r w:rsidRPr="00A665F0">
        <w:rPr>
          <w:b w:val="0"/>
        </w:rPr>
        <w:t xml:space="preserve"> </w:t>
      </w:r>
      <w:r w:rsidR="00DE12F9" w:rsidRPr="00A665F0">
        <w:rPr>
          <w:b w:val="0"/>
        </w:rPr>
        <w:t>Изменять выбранный тип инвестиционного вычета в рамках уже открытого ИИС запрещается.</w:t>
      </w:r>
    </w:p>
    <w:p w14:paraId="47F87CF2" w14:textId="77777777" w:rsidR="00131D18" w:rsidRPr="00A665F0" w:rsidRDefault="00F1540E" w:rsidP="008A6EBA">
      <w:pPr>
        <w:pStyle w:val="2110"/>
        <w:numPr>
          <w:ilvl w:val="2"/>
          <w:numId w:val="1"/>
        </w:numPr>
        <w:spacing w:before="0" w:after="0"/>
        <w:ind w:firstLine="567"/>
        <w:jc w:val="both"/>
      </w:pPr>
      <w:r w:rsidRPr="00A665F0">
        <w:rPr>
          <w:b w:val="0"/>
        </w:rPr>
        <w:t>По операциям, учитываемым на ИИС Клиента, исчисление, удержание и уплата суммы налога осуществляются Банком на дату прекращения договора о брокерском обслуживании, предусматривающего открытие и ведение ИИС, за исключением случая прекращения его действия в связи с переводом Клиентом денежных средств/Ценных бумаг на счет ИИС Клиента, открытый у другого профессионального участника рынка ценных бумаг.</w:t>
      </w:r>
    </w:p>
    <w:p w14:paraId="22DE2137" w14:textId="77777777" w:rsidR="00131D18" w:rsidRPr="00A665F0" w:rsidRDefault="00E21414" w:rsidP="008A6EBA">
      <w:pPr>
        <w:pStyle w:val="2110"/>
        <w:numPr>
          <w:ilvl w:val="2"/>
          <w:numId w:val="1"/>
        </w:numPr>
        <w:spacing w:before="0" w:after="0"/>
        <w:ind w:firstLine="567"/>
        <w:jc w:val="both"/>
        <w:rPr>
          <w:b w:val="0"/>
        </w:rPr>
      </w:pPr>
      <w:r w:rsidRPr="00A665F0">
        <w:rPr>
          <w:b w:val="0"/>
        </w:rPr>
        <w:t>И</w:t>
      </w:r>
      <w:r w:rsidR="00506FA2" w:rsidRPr="00A665F0">
        <w:rPr>
          <w:b w:val="0"/>
        </w:rPr>
        <w:t xml:space="preserve">нвестиционные налоговые вычеты </w:t>
      </w:r>
      <w:r w:rsidR="007C6CB9" w:rsidRPr="00A665F0">
        <w:rPr>
          <w:b w:val="0"/>
        </w:rPr>
        <w:t>предоставляются лицам, являющимся налоговыми</w:t>
      </w:r>
      <w:r w:rsidR="00C60D11" w:rsidRPr="00A665F0">
        <w:rPr>
          <w:b w:val="0"/>
        </w:rPr>
        <w:t xml:space="preserve"> </w:t>
      </w:r>
      <w:r w:rsidR="007C6CB9" w:rsidRPr="00A665F0">
        <w:rPr>
          <w:b w:val="0"/>
        </w:rPr>
        <w:t>резидентами Российской Федерации</w:t>
      </w:r>
      <w:r w:rsidR="00B553F9" w:rsidRPr="00A665F0">
        <w:rPr>
          <w:b w:val="0"/>
        </w:rPr>
        <w:t>,</w:t>
      </w:r>
      <w:r w:rsidR="00506FA2" w:rsidRPr="00A665F0">
        <w:rPr>
          <w:b w:val="0"/>
        </w:rPr>
        <w:t xml:space="preserve"> с учетом следующих особенностей: </w:t>
      </w:r>
    </w:p>
    <w:p w14:paraId="3EACF187" w14:textId="77777777" w:rsidR="000A6754" w:rsidRPr="00A665F0" w:rsidRDefault="00DE2B4D" w:rsidP="00FE025B">
      <w:pPr>
        <w:pStyle w:val="2110"/>
        <w:numPr>
          <w:ilvl w:val="0"/>
          <w:numId w:val="14"/>
        </w:numPr>
        <w:spacing w:before="0" w:after="0"/>
        <w:ind w:left="0" w:firstLine="567"/>
        <w:jc w:val="both"/>
        <w:rPr>
          <w:b w:val="0"/>
        </w:rPr>
      </w:pPr>
      <w:r w:rsidRPr="00A665F0">
        <w:rPr>
          <w:b w:val="0"/>
        </w:rPr>
        <w:t xml:space="preserve"> </w:t>
      </w:r>
      <w:r w:rsidR="00506FA2" w:rsidRPr="00A665F0">
        <w:rPr>
          <w:b w:val="0"/>
        </w:rPr>
        <w:t>вычет, предусмотренный подп. 2 п. 1 ст. 219.1 НК РФ</w:t>
      </w:r>
      <w:r w:rsidR="007C6CB9" w:rsidRPr="00A665F0">
        <w:rPr>
          <w:b w:val="0"/>
        </w:rPr>
        <w:t xml:space="preserve"> (в сумме денежных средств, внесенных налогоплательщиком в налоговом периоде на ИИС),</w:t>
      </w:r>
      <w:r w:rsidR="00506FA2" w:rsidRPr="00A665F0">
        <w:rPr>
          <w:b w:val="0"/>
        </w:rPr>
        <w:t xml:space="preserve"> предоставляется налоговым органом при представлении налоговой декларации на основании документов, подтверждающих факт зачисления денежных средств на ИИС; </w:t>
      </w:r>
    </w:p>
    <w:p w14:paraId="0BBAAAE0" w14:textId="77777777" w:rsidR="000A6754" w:rsidRPr="00A665F0" w:rsidRDefault="00DE2B4D" w:rsidP="00FE025B">
      <w:pPr>
        <w:pStyle w:val="2110"/>
        <w:numPr>
          <w:ilvl w:val="0"/>
          <w:numId w:val="14"/>
        </w:numPr>
        <w:spacing w:before="0" w:after="0"/>
        <w:ind w:left="0" w:firstLine="567"/>
        <w:jc w:val="both"/>
        <w:rPr>
          <w:b w:val="0"/>
        </w:rPr>
      </w:pPr>
      <w:r w:rsidRPr="00A665F0">
        <w:rPr>
          <w:b w:val="0"/>
        </w:rPr>
        <w:t xml:space="preserve"> </w:t>
      </w:r>
      <w:r w:rsidR="00506FA2" w:rsidRPr="00A665F0">
        <w:rPr>
          <w:b w:val="0"/>
        </w:rPr>
        <w:t>вычет, предусмотренный подп. 3 п. 1 ст. 219.1 НК РФ</w:t>
      </w:r>
      <w:r w:rsidR="007C6CB9" w:rsidRPr="00A665F0">
        <w:rPr>
          <w:b w:val="0"/>
        </w:rPr>
        <w:t xml:space="preserve"> (в сумме положительного финансового результата, полученного по операциям, учитываемым на ИИС)</w:t>
      </w:r>
      <w:r w:rsidR="00506FA2" w:rsidRPr="00A665F0">
        <w:rPr>
          <w:b w:val="0"/>
        </w:rPr>
        <w:t>, предоставляется по окончании действия договора о брокерском обслуживании, предусматривающего открытие и ведение ИИС, при условии истечения не менее 3 (трех</w:t>
      </w:r>
      <w:r w:rsidRPr="00A665F0">
        <w:rPr>
          <w:b w:val="0"/>
        </w:rPr>
        <w:t>)</w:t>
      </w:r>
      <w:r w:rsidR="00506FA2" w:rsidRPr="00A665F0">
        <w:rPr>
          <w:b w:val="0"/>
        </w:rPr>
        <w:t xml:space="preserve"> лет с даты его заключения. </w:t>
      </w:r>
    </w:p>
    <w:p w14:paraId="133A1D42" w14:textId="77777777" w:rsidR="00131D18" w:rsidRPr="00A665F0" w:rsidRDefault="007C6CB9" w:rsidP="008A6EBA">
      <w:pPr>
        <w:pStyle w:val="2110"/>
        <w:numPr>
          <w:ilvl w:val="2"/>
          <w:numId w:val="1"/>
        </w:numPr>
        <w:spacing w:before="0" w:after="0"/>
        <w:ind w:firstLine="567"/>
        <w:jc w:val="both"/>
        <w:rPr>
          <w:b w:val="0"/>
        </w:rPr>
      </w:pPr>
      <w:r w:rsidRPr="00A665F0">
        <w:rPr>
          <w:b w:val="0"/>
        </w:rPr>
        <w:t>Клиент имеет право выбрать только один тип налогового вычета из вышеуказанных. Совмещение вычетов не допускается. Клиент не обязан уведомлять Банк об используемом типе налогового вычета, за исключением случая,</w:t>
      </w:r>
      <w:r w:rsidR="00CF2822" w:rsidRPr="00A665F0">
        <w:rPr>
          <w:b w:val="0"/>
        </w:rPr>
        <w:t xml:space="preserve"> </w:t>
      </w:r>
      <w:r w:rsidRPr="00A665F0">
        <w:rPr>
          <w:b w:val="0"/>
        </w:rPr>
        <w:t>когда Клиент желает получить</w:t>
      </w:r>
      <w:r w:rsidR="00E042FE" w:rsidRPr="00A665F0">
        <w:rPr>
          <w:b w:val="0"/>
        </w:rPr>
        <w:t xml:space="preserve"> </w:t>
      </w:r>
      <w:r w:rsidRPr="00A665F0">
        <w:rPr>
          <w:b w:val="0"/>
        </w:rPr>
        <w:t>вычет,</w:t>
      </w:r>
      <w:r w:rsidR="001D552D" w:rsidRPr="00A665F0">
        <w:rPr>
          <w:b w:val="0"/>
        </w:rPr>
        <w:t xml:space="preserve"> </w:t>
      </w:r>
      <w:r w:rsidRPr="00A665F0">
        <w:rPr>
          <w:b w:val="0"/>
        </w:rPr>
        <w:t xml:space="preserve">предусмотренный подп. 3 п. 1 ст. 219.1 НК РФ, по окончании срока действия Договора ИИС. </w:t>
      </w:r>
      <w:r w:rsidR="00E042FE" w:rsidRPr="00A665F0">
        <w:rPr>
          <w:b w:val="0"/>
        </w:rPr>
        <w:t xml:space="preserve">В таком случае </w:t>
      </w:r>
      <w:r w:rsidR="001D552D" w:rsidRPr="00A665F0">
        <w:rPr>
          <w:b w:val="0"/>
        </w:rPr>
        <w:t>Клиент уведомляет Банк</w:t>
      </w:r>
      <w:r w:rsidR="00393445" w:rsidRPr="00A665F0">
        <w:rPr>
          <w:b w:val="0"/>
        </w:rPr>
        <w:t xml:space="preserve"> о выбранном типе налогового вычета</w:t>
      </w:r>
      <w:r w:rsidR="001D552D" w:rsidRPr="00A665F0">
        <w:rPr>
          <w:b w:val="0"/>
        </w:rPr>
        <w:t xml:space="preserve"> </w:t>
      </w:r>
      <w:r w:rsidRPr="00A665F0">
        <w:rPr>
          <w:b w:val="0"/>
        </w:rPr>
        <w:t>путем предоставления заявления в свободной форме. Заявление должно быть подано в Банк до окончания срока действия договора о брокерском обслуживании,</w:t>
      </w:r>
      <w:r w:rsidRPr="00A665F0">
        <w:rPr>
          <w:bCs/>
        </w:rPr>
        <w:t xml:space="preserve"> </w:t>
      </w:r>
      <w:r w:rsidRPr="00A665F0">
        <w:rPr>
          <w:b w:val="0"/>
        </w:rPr>
        <w:t>предусматривающего открытие и ведение ИИС.</w:t>
      </w:r>
    </w:p>
    <w:p w14:paraId="37812433" w14:textId="77777777" w:rsidR="00131D18" w:rsidRPr="00A665F0" w:rsidRDefault="0018368B" w:rsidP="008A6EBA">
      <w:pPr>
        <w:pStyle w:val="2110"/>
        <w:numPr>
          <w:ilvl w:val="2"/>
          <w:numId w:val="1"/>
        </w:numPr>
        <w:spacing w:before="0" w:after="0"/>
        <w:ind w:firstLine="567"/>
        <w:jc w:val="both"/>
        <w:rPr>
          <w:b w:val="0"/>
        </w:rPr>
      </w:pPr>
      <w:r w:rsidRPr="00A665F0">
        <w:rPr>
          <w:b w:val="0"/>
        </w:rPr>
        <w:t xml:space="preserve">Инвестиционный налоговый вычет в виде суммы доходов, полученных по операциям, учитываемым на ИИС, может быть предоставлен Клиенту при исчислении и удержании налога Банком как налоговым агентом при условии, что: </w:t>
      </w:r>
    </w:p>
    <w:p w14:paraId="70568D58" w14:textId="77777777" w:rsidR="000A6754" w:rsidRPr="00A665F0" w:rsidRDefault="00FA128A" w:rsidP="00F635CC">
      <w:pPr>
        <w:pStyle w:val="2110"/>
        <w:spacing w:before="0" w:after="0"/>
        <w:ind w:firstLine="567"/>
        <w:jc w:val="both"/>
        <w:rPr>
          <w:b w:val="0"/>
        </w:rPr>
      </w:pPr>
      <w:r w:rsidRPr="00A665F0">
        <w:rPr>
          <w:b w:val="0"/>
        </w:rPr>
        <w:t>- с даты заключения Договора ИИС прошло не менее 3 (</w:t>
      </w:r>
      <w:r w:rsidR="00DE2B4D" w:rsidRPr="00A665F0">
        <w:rPr>
          <w:b w:val="0"/>
        </w:rPr>
        <w:t>т</w:t>
      </w:r>
      <w:r w:rsidRPr="00A665F0">
        <w:rPr>
          <w:b w:val="0"/>
        </w:rPr>
        <w:t xml:space="preserve">рех) лет (в том числе с даты заключения иных договоров на ведение индивидуального инвестиционного счета между Клиентом и другими профессиональными участниками рынка ценных бумаг, которые были прекращены с переводом всех денежных средств и </w:t>
      </w:r>
      <w:r w:rsidR="00451912" w:rsidRPr="00A665F0">
        <w:rPr>
          <w:b w:val="0"/>
        </w:rPr>
        <w:t>ц</w:t>
      </w:r>
      <w:r w:rsidRPr="00A665F0">
        <w:rPr>
          <w:b w:val="0"/>
        </w:rPr>
        <w:t xml:space="preserve">енных бумаг Клиента для их зачисления на индивидуальный инвестиционный счет в Банке); </w:t>
      </w:r>
    </w:p>
    <w:p w14:paraId="43795A7C" w14:textId="77777777" w:rsidR="000A6754" w:rsidRPr="00A665F0" w:rsidRDefault="00FA128A" w:rsidP="00F635CC">
      <w:pPr>
        <w:pStyle w:val="2110"/>
        <w:spacing w:before="0" w:after="0"/>
        <w:ind w:firstLine="567"/>
        <w:jc w:val="both"/>
        <w:rPr>
          <w:b w:val="0"/>
        </w:rPr>
      </w:pPr>
      <w:r w:rsidRPr="00A665F0">
        <w:rPr>
          <w:b w:val="0"/>
        </w:rPr>
        <w:t xml:space="preserve">- </w:t>
      </w:r>
      <w:r w:rsidR="00CF2822" w:rsidRPr="00A665F0">
        <w:rPr>
          <w:b w:val="0"/>
        </w:rPr>
        <w:t xml:space="preserve"> </w:t>
      </w:r>
      <w:r w:rsidRPr="00A665F0">
        <w:rPr>
          <w:b w:val="0"/>
        </w:rPr>
        <w:t xml:space="preserve">Клиент не воспользовался правом на предоставление инвестиционного налогового вычета в виде суммы денежных средств, внесенных Клиентом на Индивидуальный инвестиционный счет, в период действия Договора ИИС (в том числе иных договоров с другими профессиональными участниками рынка ценных бумаг, прекращенных переводом всех денежных средств и </w:t>
      </w:r>
      <w:r w:rsidR="00451912" w:rsidRPr="00A665F0">
        <w:rPr>
          <w:b w:val="0"/>
        </w:rPr>
        <w:t>ц</w:t>
      </w:r>
      <w:r w:rsidRPr="00A665F0">
        <w:rPr>
          <w:b w:val="0"/>
        </w:rPr>
        <w:t>енных бумаг Клиента на индивидуальный инвестиционный счет) и предоставил Банку справку налогового органа об этом</w:t>
      </w:r>
      <w:r w:rsidR="00451912" w:rsidRPr="00A665F0">
        <w:rPr>
          <w:b w:val="0"/>
        </w:rPr>
        <w:t>.</w:t>
      </w:r>
    </w:p>
    <w:p w14:paraId="21912815" w14:textId="77777777" w:rsidR="00FF52D0" w:rsidRPr="00A665F0" w:rsidRDefault="00FF52D0" w:rsidP="00F635CC">
      <w:pPr>
        <w:pStyle w:val="2110"/>
        <w:spacing w:before="0" w:after="0"/>
        <w:ind w:firstLine="567"/>
        <w:jc w:val="both"/>
      </w:pPr>
      <w:r w:rsidRPr="00A665F0">
        <w:rPr>
          <w:b w:val="0"/>
        </w:rPr>
        <w:t>23.24</w:t>
      </w:r>
      <w:r w:rsidRPr="00A665F0">
        <w:t xml:space="preserve">. </w:t>
      </w:r>
      <w:r w:rsidRPr="00A665F0">
        <w:rPr>
          <w:b w:val="0"/>
        </w:rPr>
        <w:t xml:space="preserve">При обнаружении факта излишне удержанного налога, Банк уведомляет об этом Клиента с указанием суммы излишне удержанного налога (Приложение № </w:t>
      </w:r>
      <w:r w:rsidR="00465C7A" w:rsidRPr="00A665F0">
        <w:rPr>
          <w:b w:val="0"/>
        </w:rPr>
        <w:t>17</w:t>
      </w:r>
      <w:r w:rsidRPr="00A665F0">
        <w:rPr>
          <w:b w:val="0"/>
        </w:rPr>
        <w:t xml:space="preserve"> к Регламенту) в течение 10 (десяти) рабочих дней со дня обнаружения такого факта. В случае возникновения переплаты налога по итогам налогового периода или обнаружения ошибки при расчете налогооблагаемой базы и сумм удержанного налога по результатам операций, осуществляемых в рамках настоящего Регламента, Клиент заполняет Заявление на возврат сумм налога на доходы физических лиц (Приложение № </w:t>
      </w:r>
      <w:r w:rsidR="00465C7A" w:rsidRPr="00A665F0">
        <w:rPr>
          <w:b w:val="0"/>
        </w:rPr>
        <w:t>16</w:t>
      </w:r>
      <w:r w:rsidRPr="00A665F0">
        <w:rPr>
          <w:b w:val="0"/>
        </w:rPr>
        <w:t xml:space="preserve"> к Регламенту) и подает его по адресу, указанному в п.1.8 Регламента. Возврат налога осуществляется в течение 3 (трех) месяцев со дня получения Банком соответствующего Заявления Клиента. Банк осуществляет возврат излишне удержанного налога на банковский счет, указанный в Приложении № </w:t>
      </w:r>
      <w:r w:rsidR="0096218B" w:rsidRPr="00A665F0">
        <w:rPr>
          <w:b w:val="0"/>
        </w:rPr>
        <w:t>3.1</w:t>
      </w:r>
      <w:r w:rsidRPr="00A665F0">
        <w:rPr>
          <w:b w:val="0"/>
        </w:rPr>
        <w:t xml:space="preserve"> к Регламенту, или иной счет, указанный в заявлении Клиента.</w:t>
      </w:r>
    </w:p>
    <w:p w14:paraId="58BB69B8" w14:textId="77777777" w:rsidR="00131D18" w:rsidRPr="00A665F0" w:rsidRDefault="003E3F00" w:rsidP="008A6EBA">
      <w:pPr>
        <w:pStyle w:val="20"/>
        <w:numPr>
          <w:ilvl w:val="1"/>
          <w:numId w:val="1"/>
        </w:numPr>
        <w:tabs>
          <w:tab w:val="left" w:pos="993"/>
        </w:tabs>
        <w:spacing w:after="120"/>
        <w:ind w:left="992" w:hanging="425"/>
        <w:rPr>
          <w:bCs/>
          <w:sz w:val="24"/>
        </w:rPr>
      </w:pPr>
      <w:bookmarkStart w:id="172" w:name="_Toc497027624"/>
      <w:bookmarkStart w:id="173" w:name="_Toc500767004"/>
      <w:bookmarkStart w:id="174" w:name="_Toc25681865"/>
      <w:bookmarkStart w:id="175" w:name="_Toc25751985"/>
      <w:bookmarkEnd w:id="171"/>
      <w:r w:rsidRPr="00A665F0">
        <w:rPr>
          <w:bCs/>
          <w:sz w:val="24"/>
        </w:rPr>
        <w:t>Конфиденциальность</w:t>
      </w:r>
      <w:bookmarkEnd w:id="165"/>
      <w:bookmarkEnd w:id="172"/>
      <w:bookmarkEnd w:id="173"/>
      <w:bookmarkEnd w:id="174"/>
      <w:bookmarkEnd w:id="175"/>
    </w:p>
    <w:p w14:paraId="28D3AB9C" w14:textId="77777777" w:rsidR="00131D18" w:rsidRPr="00A665F0" w:rsidRDefault="00256787" w:rsidP="008A6EBA">
      <w:pPr>
        <w:pStyle w:val="210"/>
        <w:widowControl/>
        <w:numPr>
          <w:ilvl w:val="2"/>
          <w:numId w:val="1"/>
        </w:numPr>
        <w:tabs>
          <w:tab w:val="clear" w:pos="564"/>
        </w:tabs>
        <w:spacing w:before="0" w:after="0"/>
        <w:ind w:firstLine="567"/>
        <w:rPr>
          <w:sz w:val="24"/>
        </w:rPr>
      </w:pPr>
      <w:r w:rsidRPr="00A665F0">
        <w:rPr>
          <w:sz w:val="24"/>
          <w:szCs w:val="24"/>
        </w:rPr>
        <w:t>Стороны обязуются обеспечивать соблюдение конфиденциальности информации, полученной в ходе исполнения Договора о брокерском обслуживании.</w:t>
      </w:r>
    </w:p>
    <w:p w14:paraId="5B6B4B7F" w14:textId="77777777" w:rsidR="00131D18" w:rsidRPr="00A665F0" w:rsidRDefault="00B204FC" w:rsidP="008A6EBA">
      <w:pPr>
        <w:pStyle w:val="210"/>
        <w:widowControl/>
        <w:numPr>
          <w:ilvl w:val="2"/>
          <w:numId w:val="1"/>
        </w:numPr>
        <w:tabs>
          <w:tab w:val="clear" w:pos="564"/>
        </w:tabs>
        <w:spacing w:before="0" w:after="0"/>
        <w:ind w:firstLine="567"/>
        <w:rPr>
          <w:sz w:val="24"/>
        </w:rPr>
      </w:pPr>
      <w:r w:rsidRPr="00A665F0">
        <w:rPr>
          <w:sz w:val="24"/>
          <w:szCs w:val="24"/>
        </w:rPr>
        <w:lastRenderedPageBreak/>
        <w:t xml:space="preserve">Банк обязуется не раскрывать третьим лицам сведения об операциях, счетах и реквизитах Клиента, кроме случаев, когда раскрытие таких сведений разрешено самим Клиентом или вытекает из необходимости выполнить </w:t>
      </w:r>
      <w:r w:rsidR="00B93170" w:rsidRPr="00A665F0">
        <w:rPr>
          <w:sz w:val="24"/>
          <w:szCs w:val="24"/>
        </w:rPr>
        <w:t>п</w:t>
      </w:r>
      <w:r w:rsidRPr="00A665F0">
        <w:rPr>
          <w:sz w:val="24"/>
          <w:szCs w:val="24"/>
        </w:rPr>
        <w:t>оручение Клиента, и случаев, предусмотренных законодательством Российской Федерации.</w:t>
      </w:r>
    </w:p>
    <w:p w14:paraId="3E3C4072" w14:textId="77777777" w:rsidR="00131D18" w:rsidRPr="00A665F0" w:rsidRDefault="00B204FC" w:rsidP="008A6EBA">
      <w:pPr>
        <w:pStyle w:val="210"/>
        <w:widowControl/>
        <w:numPr>
          <w:ilvl w:val="2"/>
          <w:numId w:val="1"/>
        </w:numPr>
        <w:tabs>
          <w:tab w:val="clear" w:pos="564"/>
        </w:tabs>
        <w:spacing w:before="0" w:after="0"/>
        <w:ind w:firstLine="567"/>
        <w:rPr>
          <w:sz w:val="24"/>
        </w:rPr>
      </w:pPr>
      <w:r w:rsidRPr="00A665F0">
        <w:rPr>
          <w:sz w:val="24"/>
        </w:rPr>
        <w:t xml:space="preserve"> </w:t>
      </w:r>
      <w:r w:rsidRPr="00A665F0">
        <w:rPr>
          <w:sz w:val="24"/>
          <w:szCs w:val="24"/>
        </w:rPr>
        <w:t xml:space="preserve">Клиент осведомлен, что в соответствии с законодательством Российской Федерации Банк </w:t>
      </w:r>
      <w:r w:rsidR="00E76E28" w:rsidRPr="00A665F0">
        <w:rPr>
          <w:sz w:val="24"/>
          <w:szCs w:val="24"/>
        </w:rPr>
        <w:t>обязан</w:t>
      </w:r>
      <w:r w:rsidRPr="00A665F0">
        <w:rPr>
          <w:sz w:val="24"/>
          <w:szCs w:val="24"/>
        </w:rPr>
        <w:t xml:space="preserve"> </w:t>
      </w:r>
      <w:r w:rsidR="00E76E28" w:rsidRPr="00A665F0">
        <w:rPr>
          <w:sz w:val="24"/>
          <w:szCs w:val="24"/>
        </w:rPr>
        <w:t>раскрывать</w:t>
      </w:r>
      <w:r w:rsidR="00E76E28" w:rsidRPr="00A665F0">
        <w:rPr>
          <w:sz w:val="24"/>
        </w:rPr>
        <w:t xml:space="preserve"> информацию уполномоченным государственным органам или иным лицам в порядке и случаях, предусмотренных действующим законодательством</w:t>
      </w:r>
      <w:r w:rsidRPr="00A665F0">
        <w:rPr>
          <w:sz w:val="24"/>
          <w:szCs w:val="24"/>
        </w:rPr>
        <w:t>.</w:t>
      </w:r>
    </w:p>
    <w:p w14:paraId="2881322D" w14:textId="77777777" w:rsidR="00131D18" w:rsidRPr="00A665F0" w:rsidRDefault="00B204FC" w:rsidP="008A6EBA">
      <w:pPr>
        <w:pStyle w:val="210"/>
        <w:widowControl/>
        <w:numPr>
          <w:ilvl w:val="2"/>
          <w:numId w:val="1"/>
        </w:numPr>
        <w:tabs>
          <w:tab w:val="clear" w:pos="564"/>
        </w:tabs>
        <w:spacing w:before="0" w:after="0"/>
        <w:ind w:firstLine="567"/>
        <w:rPr>
          <w:sz w:val="24"/>
        </w:rPr>
      </w:pPr>
      <w:r w:rsidRPr="00A665F0">
        <w:rPr>
          <w:sz w:val="24"/>
          <w:szCs w:val="24"/>
        </w:rPr>
        <w:t>Клиент не вправе раскрывать третьим лицам без письменного согласия Банка любые сведения об индивидуальных условиях Договора, сведения, полученные Клиентом в связи с исполнением Договора, в том числе сведения о средствах и способах обеспечения безопасности при обмене Сообщениями с Банком</w:t>
      </w:r>
    </w:p>
    <w:p w14:paraId="7F6EBD3D" w14:textId="77777777" w:rsidR="00131D18" w:rsidRPr="00A665F0" w:rsidRDefault="00B204FC" w:rsidP="008A6EBA">
      <w:pPr>
        <w:pStyle w:val="210"/>
        <w:widowControl/>
        <w:numPr>
          <w:ilvl w:val="2"/>
          <w:numId w:val="1"/>
        </w:numPr>
        <w:tabs>
          <w:tab w:val="clear" w:pos="564"/>
        </w:tabs>
        <w:spacing w:before="0" w:after="0"/>
        <w:ind w:firstLine="567"/>
        <w:rPr>
          <w:sz w:val="24"/>
        </w:rPr>
      </w:pPr>
      <w:r w:rsidRPr="00A665F0">
        <w:rPr>
          <w:sz w:val="24"/>
        </w:rPr>
        <w:t xml:space="preserve"> </w:t>
      </w:r>
      <w:r w:rsidRPr="00A665F0">
        <w:rPr>
          <w:sz w:val="24"/>
          <w:szCs w:val="24"/>
        </w:rPr>
        <w:t xml:space="preserve">Обязательства Клиента и Банка по сохранению конфиденциальности не распространяются на случаи, когда раскрытие информации связано с необходимостью защиты собственных интересов в порядке, установленном законодательством Российской Федерации, или в случае, если </w:t>
      </w:r>
      <w:r w:rsidRPr="00A665F0">
        <w:rPr>
          <w:sz w:val="24"/>
        </w:rPr>
        <w:t>информация является общедоступной и может быть без ограничений получена из открытых источников.</w:t>
      </w:r>
    </w:p>
    <w:p w14:paraId="565EC5A5" w14:textId="77777777" w:rsidR="00131D18" w:rsidRPr="00A665F0" w:rsidRDefault="003E3F00" w:rsidP="008A6EBA">
      <w:pPr>
        <w:pStyle w:val="20"/>
        <w:numPr>
          <w:ilvl w:val="1"/>
          <w:numId w:val="1"/>
        </w:numPr>
        <w:tabs>
          <w:tab w:val="left" w:pos="993"/>
        </w:tabs>
        <w:spacing w:after="120"/>
        <w:ind w:left="992" w:hanging="425"/>
        <w:rPr>
          <w:bCs/>
          <w:sz w:val="24"/>
        </w:rPr>
      </w:pPr>
      <w:bookmarkStart w:id="176" w:name="_Toc481288931"/>
      <w:bookmarkStart w:id="177" w:name="_Toc497027625"/>
      <w:bookmarkStart w:id="178" w:name="_Toc500767005"/>
      <w:bookmarkStart w:id="179" w:name="_Toc25681866"/>
      <w:bookmarkStart w:id="180" w:name="_Toc25751986"/>
      <w:r w:rsidRPr="00A665F0">
        <w:rPr>
          <w:bCs/>
          <w:sz w:val="24"/>
        </w:rPr>
        <w:t xml:space="preserve">Ответственность </w:t>
      </w:r>
      <w:bookmarkEnd w:id="128"/>
      <w:bookmarkEnd w:id="129"/>
      <w:bookmarkEnd w:id="130"/>
      <w:bookmarkEnd w:id="131"/>
      <w:bookmarkEnd w:id="132"/>
      <w:bookmarkEnd w:id="133"/>
      <w:bookmarkEnd w:id="134"/>
      <w:bookmarkEnd w:id="135"/>
      <w:bookmarkEnd w:id="136"/>
      <w:bookmarkEnd w:id="176"/>
      <w:bookmarkEnd w:id="177"/>
      <w:bookmarkEnd w:id="178"/>
      <w:r w:rsidR="00C822E5" w:rsidRPr="00A665F0">
        <w:rPr>
          <w:bCs/>
          <w:sz w:val="24"/>
        </w:rPr>
        <w:t>Сторон</w:t>
      </w:r>
      <w:bookmarkEnd w:id="179"/>
      <w:bookmarkEnd w:id="180"/>
      <w:r w:rsidRPr="00A665F0">
        <w:rPr>
          <w:bCs/>
          <w:sz w:val="24"/>
        </w:rPr>
        <w:t xml:space="preserve"> </w:t>
      </w:r>
    </w:p>
    <w:p w14:paraId="0CD127C8" w14:textId="77777777" w:rsidR="00131D18" w:rsidRPr="00A665F0" w:rsidRDefault="003E3F00" w:rsidP="008A6EBA">
      <w:pPr>
        <w:pStyle w:val="210"/>
        <w:widowControl/>
        <w:numPr>
          <w:ilvl w:val="2"/>
          <w:numId w:val="1"/>
        </w:numPr>
        <w:tabs>
          <w:tab w:val="clear" w:pos="564"/>
        </w:tabs>
        <w:spacing w:before="0" w:after="0"/>
        <w:ind w:firstLine="567"/>
        <w:rPr>
          <w:sz w:val="24"/>
        </w:rPr>
      </w:pPr>
      <w:r w:rsidRPr="00A665F0">
        <w:rPr>
          <w:sz w:val="24"/>
        </w:rPr>
        <w:t xml:space="preserve">Стороны несут ответственность за неисполнение или ненадлежащее исполнение своих обязательств по Договору о брокерском обслуживании в соответствии с положениями Регламента и действующего законодательства Российской Федерации. </w:t>
      </w:r>
    </w:p>
    <w:p w14:paraId="4EEFD928" w14:textId="77777777" w:rsidR="00131D18" w:rsidRPr="00A665F0" w:rsidRDefault="003E3F00" w:rsidP="008A6EBA">
      <w:pPr>
        <w:pStyle w:val="210"/>
        <w:widowControl/>
        <w:numPr>
          <w:ilvl w:val="2"/>
          <w:numId w:val="1"/>
        </w:numPr>
        <w:tabs>
          <w:tab w:val="clear" w:pos="564"/>
        </w:tabs>
        <w:spacing w:before="0" w:after="0"/>
        <w:ind w:firstLine="567"/>
        <w:rPr>
          <w:sz w:val="24"/>
        </w:rPr>
      </w:pPr>
      <w:r w:rsidRPr="00A665F0">
        <w:rPr>
          <w:sz w:val="24"/>
        </w:rPr>
        <w:t>Стороны не несут ответственность за неисполнение либо ненадлежащее исполнение своих обязательств по Договору о брокерском обслуживании, а также возникшие в связи с этим убытки в случаях, если это является следствием неисполнения либо ненадлежащего исполнения своих обязательств другой Стороной.</w:t>
      </w:r>
    </w:p>
    <w:p w14:paraId="626AA188" w14:textId="77777777" w:rsidR="00131D18" w:rsidRPr="00A665F0" w:rsidRDefault="003E3F00" w:rsidP="008A6EBA">
      <w:pPr>
        <w:pStyle w:val="210"/>
        <w:widowControl/>
        <w:numPr>
          <w:ilvl w:val="2"/>
          <w:numId w:val="1"/>
        </w:numPr>
        <w:tabs>
          <w:tab w:val="clear" w:pos="564"/>
        </w:tabs>
        <w:spacing w:before="0" w:after="0"/>
        <w:ind w:firstLine="567"/>
        <w:rPr>
          <w:sz w:val="24"/>
        </w:rPr>
      </w:pPr>
      <w:r w:rsidRPr="00A665F0">
        <w:rPr>
          <w:sz w:val="24"/>
        </w:rPr>
        <w:t>Банк не несет ответственности за неисполнение или ненадлежащее исполнение своих обязательств по Договору о брокерском обслуживании, а также возникшие в связи с этим убытки в случаях:</w:t>
      </w:r>
    </w:p>
    <w:p w14:paraId="2FC3BB9E" w14:textId="77777777" w:rsidR="003E3F00" w:rsidRPr="00A665F0" w:rsidRDefault="003E3F00" w:rsidP="00F635CC">
      <w:pPr>
        <w:ind w:right="46" w:firstLine="567"/>
        <w:jc w:val="both"/>
        <w:rPr>
          <w:sz w:val="24"/>
        </w:rPr>
      </w:pPr>
      <w:r w:rsidRPr="00A665F0">
        <w:rPr>
          <w:sz w:val="24"/>
        </w:rPr>
        <w:t>а) если Банк обоснованно полагался на поручения Клиента при их исполнении;</w:t>
      </w:r>
    </w:p>
    <w:p w14:paraId="030174BE" w14:textId="77777777" w:rsidR="003E3F00" w:rsidRPr="00A665F0" w:rsidRDefault="003E3F00" w:rsidP="00F635CC">
      <w:pPr>
        <w:ind w:right="46" w:firstLine="567"/>
        <w:jc w:val="both"/>
        <w:rPr>
          <w:sz w:val="24"/>
        </w:rPr>
      </w:pPr>
      <w:r w:rsidRPr="00A665F0">
        <w:rPr>
          <w:sz w:val="24"/>
        </w:rPr>
        <w:t>б) использования Банком полученной ранее от Клиента информации, которая потеряла свою актуальность на момент ее использования Банком, о чем последний не был надлежащим образом уведомлен Клиентом;</w:t>
      </w:r>
    </w:p>
    <w:p w14:paraId="69E8566B" w14:textId="77777777" w:rsidR="003E3F00" w:rsidRPr="00A665F0" w:rsidRDefault="003E3F00" w:rsidP="00F635CC">
      <w:pPr>
        <w:ind w:right="46" w:firstLine="567"/>
        <w:jc w:val="both"/>
        <w:rPr>
          <w:sz w:val="24"/>
        </w:rPr>
      </w:pPr>
      <w:r w:rsidRPr="00A665F0">
        <w:rPr>
          <w:sz w:val="24"/>
        </w:rPr>
        <w:t>в) если поручение Клиента подано с нарушением условий и порядка подачи поручений, установленных Регламентом;</w:t>
      </w:r>
    </w:p>
    <w:p w14:paraId="114825F6" w14:textId="77777777" w:rsidR="003E3F00" w:rsidRPr="00A665F0" w:rsidRDefault="003E3F00" w:rsidP="00F635CC">
      <w:pPr>
        <w:ind w:right="46" w:firstLine="567"/>
        <w:jc w:val="both"/>
        <w:rPr>
          <w:sz w:val="24"/>
        </w:rPr>
      </w:pPr>
      <w:r w:rsidRPr="00A665F0">
        <w:rPr>
          <w:sz w:val="24"/>
        </w:rPr>
        <w:t>г) если поручение Клиента содержит недостоверную или неполную информацию о ФИО (наименовании) Клиента, реквизитах счетов, количестве денежных средств и/или Ценных бумаг, а также иных условиях, необходимых Банку для надлежащего исполнения соответствующего поручения;</w:t>
      </w:r>
    </w:p>
    <w:p w14:paraId="17E505BE" w14:textId="77777777" w:rsidR="003E3F00" w:rsidRPr="00A665F0" w:rsidRDefault="003E3F00" w:rsidP="00F635CC">
      <w:pPr>
        <w:ind w:right="46" w:firstLine="567"/>
        <w:jc w:val="both"/>
        <w:rPr>
          <w:sz w:val="24"/>
        </w:rPr>
      </w:pPr>
      <w:r w:rsidRPr="00A665F0">
        <w:rPr>
          <w:sz w:val="24"/>
        </w:rPr>
        <w:t>д) неисполнения или ненадлежащего исполнения обязательств, включая несостоятельность (банкротство), третьими лицами, с которыми Банк взаимодействует в рамках настоящего Регламента и/или исполнении поручений Клиента (депозитарии, кредитные и расчетные учреждения, регистраторы, Биржи и др.);</w:t>
      </w:r>
    </w:p>
    <w:p w14:paraId="481A066A" w14:textId="77777777" w:rsidR="003E3F00" w:rsidRPr="00A665F0" w:rsidRDefault="003E3F00" w:rsidP="00F635CC">
      <w:pPr>
        <w:ind w:right="46" w:firstLine="567"/>
        <w:jc w:val="both"/>
        <w:rPr>
          <w:sz w:val="24"/>
        </w:rPr>
      </w:pPr>
      <w:r w:rsidRPr="00A665F0">
        <w:rPr>
          <w:sz w:val="24"/>
        </w:rPr>
        <w:t xml:space="preserve">е) подделки, подлога либо иного искажения </w:t>
      </w:r>
      <w:r w:rsidR="008044D9" w:rsidRPr="00A665F0">
        <w:rPr>
          <w:sz w:val="24"/>
        </w:rPr>
        <w:t>У</w:t>
      </w:r>
      <w:r w:rsidRPr="00A665F0">
        <w:rPr>
          <w:sz w:val="24"/>
        </w:rPr>
        <w:t xml:space="preserve">полномоченным </w:t>
      </w:r>
      <w:r w:rsidR="008044D9" w:rsidRPr="00A665F0">
        <w:rPr>
          <w:sz w:val="24"/>
        </w:rPr>
        <w:t xml:space="preserve">лицом </w:t>
      </w:r>
      <w:r w:rsidRPr="00A665F0">
        <w:rPr>
          <w:sz w:val="24"/>
        </w:rPr>
        <w:t>Клиента</w:t>
      </w:r>
      <w:r w:rsidR="00E76E28" w:rsidRPr="00A665F0">
        <w:rPr>
          <w:sz w:val="24"/>
        </w:rPr>
        <w:t>,</w:t>
      </w:r>
      <w:r w:rsidRPr="00A665F0">
        <w:rPr>
          <w:sz w:val="24"/>
        </w:rPr>
        <w:t xml:space="preserve"> либо третьими лицами информации, содержащейся в поручении либо иных документах, предоставленных Банку.</w:t>
      </w:r>
    </w:p>
    <w:p w14:paraId="2974F9C9" w14:textId="77777777" w:rsidR="00131D18" w:rsidRPr="00A665F0" w:rsidRDefault="003E3F00" w:rsidP="008A6EBA">
      <w:pPr>
        <w:pStyle w:val="210"/>
        <w:widowControl/>
        <w:numPr>
          <w:ilvl w:val="2"/>
          <w:numId w:val="1"/>
        </w:numPr>
        <w:tabs>
          <w:tab w:val="clear" w:pos="564"/>
        </w:tabs>
        <w:spacing w:before="0" w:after="0"/>
        <w:ind w:firstLine="567"/>
        <w:rPr>
          <w:sz w:val="24"/>
        </w:rPr>
      </w:pPr>
      <w:r w:rsidRPr="00A665F0">
        <w:rPr>
          <w:sz w:val="24"/>
        </w:rPr>
        <w:t>Банк не несет ответственность за достоверность информации, включая данные клиринга, предоставленной Биржей Банку и переданной последним Клиенту.</w:t>
      </w:r>
    </w:p>
    <w:p w14:paraId="079F4F5E" w14:textId="77777777" w:rsidR="00131D18" w:rsidRPr="00A665F0" w:rsidRDefault="003E3F00" w:rsidP="008A6EBA">
      <w:pPr>
        <w:pStyle w:val="210"/>
        <w:widowControl/>
        <w:numPr>
          <w:ilvl w:val="2"/>
          <w:numId w:val="1"/>
        </w:numPr>
        <w:tabs>
          <w:tab w:val="clear" w:pos="564"/>
        </w:tabs>
        <w:spacing w:before="0" w:after="0"/>
        <w:ind w:firstLine="567"/>
        <w:rPr>
          <w:sz w:val="24"/>
        </w:rPr>
      </w:pPr>
      <w:r w:rsidRPr="00A665F0">
        <w:rPr>
          <w:sz w:val="24"/>
        </w:rPr>
        <w:t>Банк не несет ответственности за результаты инвестиционных решений, принятых Клиентом на основе аналитических и/или информационных материалов, предоставляемых Банком.</w:t>
      </w:r>
    </w:p>
    <w:p w14:paraId="05B4773C" w14:textId="77777777" w:rsidR="00131D18" w:rsidRPr="00A665F0" w:rsidRDefault="003E3F00" w:rsidP="008A6EBA">
      <w:pPr>
        <w:pStyle w:val="210"/>
        <w:widowControl/>
        <w:numPr>
          <w:ilvl w:val="2"/>
          <w:numId w:val="1"/>
        </w:numPr>
        <w:tabs>
          <w:tab w:val="clear" w:pos="564"/>
        </w:tabs>
        <w:spacing w:before="0" w:after="0"/>
        <w:ind w:firstLine="567"/>
        <w:rPr>
          <w:sz w:val="24"/>
        </w:rPr>
      </w:pPr>
      <w:r w:rsidRPr="00A665F0">
        <w:rPr>
          <w:sz w:val="24"/>
        </w:rPr>
        <w:t>В случае нарушения любой из Сторон своих денежных обязательств, вытекающих из Регламента, она обязуется уплатить другой Стороне пен</w:t>
      </w:r>
      <w:r w:rsidR="00DF7ACB" w:rsidRPr="00A665F0">
        <w:rPr>
          <w:sz w:val="24"/>
        </w:rPr>
        <w:t>и</w:t>
      </w:r>
      <w:r w:rsidRPr="00A665F0">
        <w:rPr>
          <w:sz w:val="24"/>
        </w:rPr>
        <w:t xml:space="preserve"> в размере удвоенной ставки рефинансирования Центрального банка Российской Федерации от просроченной суммы за каждый день просрочки исполнения, но не более 10 (</w:t>
      </w:r>
      <w:r w:rsidR="006C0240" w:rsidRPr="00A665F0">
        <w:rPr>
          <w:sz w:val="24"/>
        </w:rPr>
        <w:t>д</w:t>
      </w:r>
      <w:r w:rsidRPr="00A665F0">
        <w:rPr>
          <w:sz w:val="24"/>
        </w:rPr>
        <w:t xml:space="preserve">есяти) процентов от несвоевременно и/или </w:t>
      </w:r>
      <w:r w:rsidR="00BB23A6" w:rsidRPr="00A665F0">
        <w:rPr>
          <w:sz w:val="24"/>
        </w:rPr>
        <w:t>не полностью</w:t>
      </w:r>
      <w:r w:rsidRPr="00A665F0">
        <w:rPr>
          <w:sz w:val="24"/>
        </w:rPr>
        <w:t xml:space="preserve"> оплаченной суммы.</w:t>
      </w:r>
    </w:p>
    <w:p w14:paraId="774EE11B" w14:textId="77777777" w:rsidR="00131D18" w:rsidRPr="00A665F0" w:rsidRDefault="005E6C87" w:rsidP="008A6EBA">
      <w:pPr>
        <w:pStyle w:val="210"/>
        <w:widowControl/>
        <w:numPr>
          <w:ilvl w:val="2"/>
          <w:numId w:val="1"/>
        </w:numPr>
        <w:tabs>
          <w:tab w:val="clear" w:pos="564"/>
        </w:tabs>
        <w:spacing w:before="0" w:after="0"/>
        <w:ind w:firstLine="567"/>
        <w:rPr>
          <w:sz w:val="24"/>
        </w:rPr>
      </w:pPr>
      <w:r w:rsidRPr="00A665F0">
        <w:rPr>
          <w:sz w:val="24"/>
        </w:rPr>
        <w:t xml:space="preserve">Клиент несет перед Банком ответственность за убытки, причиненные Банку по вине Клиента, в том числе за ущерб, причиненный в результате непредставления (несвоевременного представления) Клиентом любых документов, предоставление которых Банку предусмотрено </w:t>
      </w:r>
      <w:r w:rsidRPr="00A665F0">
        <w:rPr>
          <w:sz w:val="24"/>
        </w:rPr>
        <w:lastRenderedPageBreak/>
        <w:t>Регламентом, и за ущерб, причиненный Банку в результате любого искажения информации, содержащейся в представленных Клиентом документах, разглашения конфиденциальной информации или несанкционированного доступа третьих лиц к системам удаленного доступа, используемы</w:t>
      </w:r>
      <w:r w:rsidR="000E3503" w:rsidRPr="00A665F0">
        <w:rPr>
          <w:sz w:val="24"/>
        </w:rPr>
        <w:t>м</w:t>
      </w:r>
      <w:r w:rsidRPr="00A665F0">
        <w:rPr>
          <w:sz w:val="24"/>
        </w:rPr>
        <w:t xml:space="preserve"> при дистанционных способах обмена Сообщениями, произошедшего по вине Клиента.</w:t>
      </w:r>
    </w:p>
    <w:p w14:paraId="281EBE5F" w14:textId="77777777" w:rsidR="00131D18" w:rsidRPr="00A665F0" w:rsidRDefault="00256988" w:rsidP="008A6EBA">
      <w:pPr>
        <w:pStyle w:val="210"/>
        <w:widowControl/>
        <w:numPr>
          <w:ilvl w:val="2"/>
          <w:numId w:val="1"/>
        </w:numPr>
        <w:tabs>
          <w:tab w:val="clear" w:pos="564"/>
        </w:tabs>
        <w:spacing w:before="0" w:after="0"/>
        <w:ind w:firstLine="567"/>
        <w:rPr>
          <w:sz w:val="24"/>
        </w:rPr>
      </w:pPr>
      <w:r w:rsidRPr="00A665F0">
        <w:rPr>
          <w:sz w:val="24"/>
        </w:rPr>
        <w:t>Банк не несет ответственности за неисполнение распорядительных Сообщений Клиента, если такое неисполнение стало следствием сбоев в компьютерных сетях, силовых электрических сетях или системах электросвязи, непосредственно используемых для приема распорядительных Сообщений (Заявок) или обеспечения иных процедур торговли ценными бумагами, а также неправомерных действий третьих лиц, в том числе организаций, обеспечивающих торговые и расчетно-клиринговые процедуры ТС.</w:t>
      </w:r>
    </w:p>
    <w:p w14:paraId="3E7A1C34" w14:textId="77777777" w:rsidR="00131D18" w:rsidRPr="00A665F0" w:rsidRDefault="00256988" w:rsidP="008A6EBA">
      <w:pPr>
        <w:pStyle w:val="210"/>
        <w:widowControl/>
        <w:numPr>
          <w:ilvl w:val="2"/>
          <w:numId w:val="1"/>
        </w:numPr>
        <w:tabs>
          <w:tab w:val="clear" w:pos="564"/>
        </w:tabs>
        <w:spacing w:before="0" w:after="0"/>
        <w:ind w:firstLine="567"/>
        <w:rPr>
          <w:sz w:val="24"/>
        </w:rPr>
      </w:pPr>
      <w:r w:rsidRPr="00A665F0">
        <w:rPr>
          <w:sz w:val="24"/>
        </w:rPr>
        <w:t>Банк не несет ответственности за сохранность денежных средств и ценных бумаг Клиента в случае банкротства (неспособности выполнить свои обязательства) ТС, включая организации, обеспечивающие депозитарные и расчетные клиринговые процедуры в этих ТС, если открытие счетов в этих организациях и использование их для хранения ценных бумаг и денежных средств Клиента обусловлено необходимостью выполнения поручений Клиента, предусмотренных Регламентом.</w:t>
      </w:r>
      <w:bookmarkStart w:id="181" w:name="_Toc497027626"/>
      <w:bookmarkStart w:id="182" w:name="_Toc500767006"/>
    </w:p>
    <w:p w14:paraId="6D98BAA0" w14:textId="77777777" w:rsidR="00131D18" w:rsidRPr="00A665F0" w:rsidRDefault="00E43347" w:rsidP="008A6EBA">
      <w:pPr>
        <w:pStyle w:val="210"/>
        <w:widowControl/>
        <w:numPr>
          <w:ilvl w:val="2"/>
          <w:numId w:val="1"/>
        </w:numPr>
        <w:tabs>
          <w:tab w:val="clear" w:pos="564"/>
        </w:tabs>
        <w:spacing w:before="0" w:after="0"/>
        <w:ind w:firstLine="567"/>
        <w:rPr>
          <w:sz w:val="24"/>
        </w:rPr>
      </w:pPr>
      <w:bookmarkStart w:id="183" w:name="_Ref324503100"/>
      <w:r w:rsidRPr="00A665F0">
        <w:rPr>
          <w:sz w:val="24"/>
        </w:rPr>
        <w:t xml:space="preserve">Банк не несет ответственности за исполненные </w:t>
      </w:r>
      <w:r w:rsidR="00193C77" w:rsidRPr="00A665F0">
        <w:rPr>
          <w:sz w:val="24"/>
        </w:rPr>
        <w:t>п</w:t>
      </w:r>
      <w:r w:rsidR="00A05E80" w:rsidRPr="00A665F0">
        <w:rPr>
          <w:sz w:val="24"/>
        </w:rPr>
        <w:t>оручения на совершение Торговых операций</w:t>
      </w:r>
      <w:r w:rsidRPr="00A665F0">
        <w:rPr>
          <w:sz w:val="24"/>
        </w:rPr>
        <w:t xml:space="preserve">, если Клиент, являющийся юридическим лицом, не произвел необходимых действий, а именно не получил необходимых согласий (одобрений </w:t>
      </w:r>
      <w:r w:rsidR="00F11E29" w:rsidRPr="00A665F0">
        <w:rPr>
          <w:sz w:val="24"/>
        </w:rPr>
        <w:t>с</w:t>
      </w:r>
      <w:r w:rsidRPr="00A665F0">
        <w:rPr>
          <w:sz w:val="24"/>
        </w:rPr>
        <w:t xml:space="preserve">делок) компетентных органов управления и государственных органов. Клиент гарантирует, что им соблюдены все корпоративные процедуры, необходимые для совершения Торговых операций в соответствии с Регламентом, в том числе получены необходимые одобрения по Торговым операциям, которые были или будут совершены на основании </w:t>
      </w:r>
      <w:r w:rsidR="00193C77" w:rsidRPr="00A665F0">
        <w:rPr>
          <w:sz w:val="24"/>
        </w:rPr>
        <w:t>п</w:t>
      </w:r>
      <w:r w:rsidR="00A05E80" w:rsidRPr="00A665F0">
        <w:rPr>
          <w:sz w:val="24"/>
        </w:rPr>
        <w:t>оручений на совершение Торговых операций</w:t>
      </w:r>
      <w:r w:rsidRPr="00A665F0">
        <w:rPr>
          <w:sz w:val="24"/>
        </w:rPr>
        <w:t xml:space="preserve"> Клиента и являются в соответствии с действующим законодательством Российской Федерации для Клиента крупными </w:t>
      </w:r>
      <w:r w:rsidR="00F11E29" w:rsidRPr="00A665F0">
        <w:rPr>
          <w:sz w:val="24"/>
        </w:rPr>
        <w:t>сделк</w:t>
      </w:r>
      <w:r w:rsidRPr="00A665F0">
        <w:rPr>
          <w:sz w:val="24"/>
        </w:rPr>
        <w:t>ами/сделками с заинтересованностью</w:t>
      </w:r>
      <w:r w:rsidR="00EC563B" w:rsidRPr="00A665F0">
        <w:rPr>
          <w:sz w:val="24"/>
        </w:rPr>
        <w:t xml:space="preserve"> и др</w:t>
      </w:r>
      <w:r w:rsidRPr="00A665F0">
        <w:rPr>
          <w:sz w:val="24"/>
        </w:rPr>
        <w:t>.</w:t>
      </w:r>
      <w:bookmarkEnd w:id="183"/>
    </w:p>
    <w:p w14:paraId="173C6DC2" w14:textId="77777777" w:rsidR="00131D18" w:rsidRPr="00A665F0" w:rsidRDefault="00B7592F" w:rsidP="008A6EBA">
      <w:pPr>
        <w:pStyle w:val="210"/>
        <w:widowControl/>
        <w:numPr>
          <w:ilvl w:val="2"/>
          <w:numId w:val="1"/>
        </w:numPr>
        <w:tabs>
          <w:tab w:val="clear" w:pos="564"/>
        </w:tabs>
        <w:spacing w:before="0" w:after="0"/>
        <w:ind w:firstLine="567"/>
        <w:rPr>
          <w:sz w:val="24"/>
        </w:rPr>
      </w:pPr>
      <w:r w:rsidRPr="00A665F0">
        <w:rPr>
          <w:sz w:val="24"/>
        </w:rPr>
        <w:t>При заключении Договора и в течение срока</w:t>
      </w:r>
      <w:r w:rsidR="000E3503" w:rsidRPr="00A665F0">
        <w:rPr>
          <w:sz w:val="24"/>
        </w:rPr>
        <w:t xml:space="preserve"> его</w:t>
      </w:r>
      <w:r w:rsidRPr="00A665F0">
        <w:rPr>
          <w:sz w:val="24"/>
        </w:rPr>
        <w:t xml:space="preserve"> действия, </w:t>
      </w:r>
      <w:r w:rsidR="00C1001B" w:rsidRPr="00A665F0">
        <w:rPr>
          <w:sz w:val="24"/>
        </w:rPr>
        <w:t>Клиент несет обязанность по</w:t>
      </w:r>
      <w:r w:rsidR="00A019CF" w:rsidRPr="00A665F0">
        <w:rPr>
          <w:sz w:val="24"/>
        </w:rPr>
        <w:t xml:space="preserve"> </w:t>
      </w:r>
      <w:r w:rsidR="00C1001B" w:rsidRPr="00A665F0">
        <w:rPr>
          <w:sz w:val="24"/>
        </w:rPr>
        <w:t>предоставлению</w:t>
      </w:r>
      <w:r w:rsidR="003E6A59" w:rsidRPr="00A665F0">
        <w:rPr>
          <w:sz w:val="24"/>
        </w:rPr>
        <w:t xml:space="preserve"> </w:t>
      </w:r>
      <w:r w:rsidR="00C1001B" w:rsidRPr="00A665F0">
        <w:rPr>
          <w:sz w:val="24"/>
        </w:rPr>
        <w:t>документов и сведений</w:t>
      </w:r>
      <w:r w:rsidR="003E6A59" w:rsidRPr="00A665F0">
        <w:rPr>
          <w:sz w:val="24"/>
        </w:rPr>
        <w:t xml:space="preserve">, </w:t>
      </w:r>
      <w:r w:rsidR="00C1001B" w:rsidRPr="00A665F0">
        <w:rPr>
          <w:sz w:val="24"/>
        </w:rPr>
        <w:t xml:space="preserve">необходимых Банку для осуществления функций, предусмотренных действующим законодательством Российской Федерации, </w:t>
      </w:r>
      <w:r w:rsidR="003E6A59" w:rsidRPr="00A665F0">
        <w:rPr>
          <w:sz w:val="24"/>
        </w:rPr>
        <w:t xml:space="preserve">ответов на запросы уполномоченных государственных и правоохранительных органов, </w:t>
      </w:r>
      <w:r w:rsidR="00C1001B" w:rsidRPr="00A665F0">
        <w:rPr>
          <w:sz w:val="24"/>
        </w:rPr>
        <w:t xml:space="preserve">в т.ч. </w:t>
      </w:r>
      <w:r w:rsidR="000019D8" w:rsidRPr="00A665F0">
        <w:rPr>
          <w:sz w:val="24"/>
        </w:rPr>
        <w:t>документов и сведений, указанных в</w:t>
      </w:r>
      <w:r w:rsidR="00CF43FF" w:rsidRPr="00A665F0">
        <w:rPr>
          <w:sz w:val="24"/>
        </w:rPr>
        <w:t xml:space="preserve"> Приложении № 18</w:t>
      </w:r>
      <w:r w:rsidR="008D6C5C" w:rsidRPr="00A665F0">
        <w:rPr>
          <w:sz w:val="24"/>
        </w:rPr>
        <w:t xml:space="preserve"> к Регламенту</w:t>
      </w:r>
      <w:r w:rsidR="000019D8" w:rsidRPr="00A665F0">
        <w:rPr>
          <w:sz w:val="24"/>
        </w:rPr>
        <w:t xml:space="preserve">, </w:t>
      </w:r>
      <w:r w:rsidR="00C1001B" w:rsidRPr="00A665F0">
        <w:rPr>
          <w:sz w:val="24"/>
        </w:rPr>
        <w:t>в</w:t>
      </w:r>
      <w:r w:rsidR="003E6A59" w:rsidRPr="00A665F0">
        <w:rPr>
          <w:sz w:val="24"/>
        </w:rPr>
        <w:t xml:space="preserve"> </w:t>
      </w:r>
      <w:r w:rsidR="00C1001B" w:rsidRPr="00A665F0">
        <w:rPr>
          <w:sz w:val="24"/>
        </w:rPr>
        <w:t>объеме и порядке, предусмотренном Банком</w:t>
      </w:r>
      <w:r w:rsidR="000E5959" w:rsidRPr="00A665F0">
        <w:rPr>
          <w:sz w:val="24"/>
        </w:rPr>
        <w:t>.</w:t>
      </w:r>
    </w:p>
    <w:p w14:paraId="044B7908" w14:textId="77777777" w:rsidR="00131D18" w:rsidRPr="00A665F0" w:rsidRDefault="00CF43FF" w:rsidP="008A6EBA">
      <w:pPr>
        <w:pStyle w:val="210"/>
        <w:widowControl/>
        <w:numPr>
          <w:ilvl w:val="2"/>
          <w:numId w:val="1"/>
        </w:numPr>
        <w:tabs>
          <w:tab w:val="clear" w:pos="564"/>
        </w:tabs>
        <w:spacing w:before="0" w:after="0"/>
        <w:ind w:firstLine="567"/>
        <w:rPr>
          <w:sz w:val="24"/>
          <w:szCs w:val="24"/>
        </w:rPr>
      </w:pPr>
      <w:r w:rsidRPr="00A665F0">
        <w:rPr>
          <w:sz w:val="24"/>
          <w:szCs w:val="24"/>
        </w:rPr>
        <w:t>Банк не несет ответственности за совершение</w:t>
      </w:r>
      <w:r w:rsidR="00162E09" w:rsidRPr="00A665F0">
        <w:rPr>
          <w:sz w:val="24"/>
          <w:szCs w:val="24"/>
        </w:rPr>
        <w:t xml:space="preserve"> Торговых</w:t>
      </w:r>
      <w:r w:rsidRPr="00A665F0">
        <w:rPr>
          <w:sz w:val="24"/>
          <w:szCs w:val="24"/>
        </w:rPr>
        <w:t xml:space="preserve"> операций по </w:t>
      </w:r>
      <w:r w:rsidR="00FF09F0" w:rsidRPr="00A665F0">
        <w:rPr>
          <w:sz w:val="24"/>
          <w:szCs w:val="24"/>
        </w:rPr>
        <w:t>п</w:t>
      </w:r>
      <w:r w:rsidRPr="00A665F0">
        <w:rPr>
          <w:sz w:val="24"/>
          <w:szCs w:val="24"/>
        </w:rPr>
        <w:t>оручению Клиента, которое в нарушении п.1.</w:t>
      </w:r>
      <w:r w:rsidR="00EC563B" w:rsidRPr="00A665F0">
        <w:rPr>
          <w:sz w:val="24"/>
          <w:szCs w:val="24"/>
        </w:rPr>
        <w:t>2</w:t>
      </w:r>
      <w:r w:rsidR="003C1DC5" w:rsidRPr="00A665F0">
        <w:rPr>
          <w:sz w:val="24"/>
          <w:szCs w:val="24"/>
        </w:rPr>
        <w:t>2</w:t>
      </w:r>
      <w:r w:rsidR="00681ACA" w:rsidRPr="00A665F0">
        <w:rPr>
          <w:sz w:val="24"/>
          <w:szCs w:val="24"/>
        </w:rPr>
        <w:t>.</w:t>
      </w:r>
      <w:r w:rsidRPr="00A665F0">
        <w:rPr>
          <w:sz w:val="24"/>
          <w:szCs w:val="24"/>
        </w:rPr>
        <w:t xml:space="preserve"> Регламента сопровождается неправомерным использованием инсайдерской информации и (или) является манипулированием рынком в соответствии с положениями Федерального закона от 27.07.2010</w:t>
      </w:r>
      <w:r w:rsidR="00434F2F" w:rsidRPr="00A665F0">
        <w:rPr>
          <w:sz w:val="24"/>
          <w:szCs w:val="24"/>
        </w:rPr>
        <w:t xml:space="preserve"> г.</w:t>
      </w:r>
      <w:r w:rsidRPr="00A665F0">
        <w:rPr>
          <w:sz w:val="24"/>
          <w:szCs w:val="24"/>
        </w:rPr>
        <w:t xml:space="preserve"> №</w:t>
      </w:r>
      <w:r w:rsidR="00892A02" w:rsidRPr="00A665F0">
        <w:rPr>
          <w:sz w:val="24"/>
          <w:szCs w:val="24"/>
        </w:rPr>
        <w:t xml:space="preserve"> </w:t>
      </w:r>
      <w:r w:rsidRPr="00A665F0">
        <w:rPr>
          <w:sz w:val="24"/>
          <w:szCs w:val="24"/>
        </w:rPr>
        <w:t>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p>
    <w:p w14:paraId="5E6EDB4E" w14:textId="77777777" w:rsidR="00131D18" w:rsidRPr="00A665F0" w:rsidRDefault="00663AF5" w:rsidP="008A6EBA">
      <w:pPr>
        <w:pStyle w:val="210"/>
        <w:widowControl/>
        <w:numPr>
          <w:ilvl w:val="2"/>
          <w:numId w:val="1"/>
        </w:numPr>
        <w:tabs>
          <w:tab w:val="clear" w:pos="564"/>
        </w:tabs>
        <w:spacing w:before="0" w:after="0"/>
        <w:ind w:firstLine="567"/>
        <w:rPr>
          <w:sz w:val="24"/>
        </w:rPr>
      </w:pPr>
      <w:bookmarkStart w:id="184" w:name="_Ref300070564"/>
      <w:r w:rsidRPr="00A665F0">
        <w:rPr>
          <w:sz w:val="24"/>
        </w:rPr>
        <w:t>Клиент несет ответственность при подаче поручения на совершение Торговой операции, которое сопровождается неправомерным использованием инсайдерской информации и (или) является манипулированием рынком в соответствии с положениями Федерального закона от 27.07.2010</w:t>
      </w:r>
      <w:r w:rsidR="00434F2F" w:rsidRPr="00A665F0">
        <w:rPr>
          <w:sz w:val="24"/>
        </w:rPr>
        <w:t xml:space="preserve"> г.</w:t>
      </w:r>
      <w:r w:rsidRPr="00A665F0">
        <w:rPr>
          <w:sz w:val="24"/>
        </w:rPr>
        <w:t xml:space="preserve"> №</w:t>
      </w:r>
      <w:r w:rsidR="003C1DC5" w:rsidRPr="00A665F0">
        <w:rPr>
          <w:sz w:val="24"/>
        </w:rPr>
        <w:t xml:space="preserve"> </w:t>
      </w:r>
      <w:r w:rsidRPr="00A665F0">
        <w:rPr>
          <w:sz w:val="24"/>
        </w:rPr>
        <w:t>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p>
    <w:p w14:paraId="5DE03067" w14:textId="77777777" w:rsidR="00131D18" w:rsidRPr="00A665F0" w:rsidRDefault="00663AF5" w:rsidP="008A6EBA">
      <w:pPr>
        <w:pStyle w:val="210"/>
        <w:widowControl/>
        <w:numPr>
          <w:ilvl w:val="2"/>
          <w:numId w:val="1"/>
        </w:numPr>
        <w:tabs>
          <w:tab w:val="clear" w:pos="564"/>
        </w:tabs>
        <w:spacing w:before="0" w:after="0"/>
        <w:ind w:firstLine="567"/>
        <w:rPr>
          <w:sz w:val="24"/>
        </w:rPr>
      </w:pPr>
      <w:r w:rsidRPr="00A665F0">
        <w:rPr>
          <w:sz w:val="24"/>
        </w:rPr>
        <w:t>Клиент несет ответственность за информирование Уполномоченных лиц, наделенных правом распоряжения активами Клиента, о запрете использования инсайдерской информации и (или) манипулирования рынком, и об ответственности за нарушение запрета использования инсайдерской информации и (или) манипулирования рынком лиц, в отношении которых Клиент исполняет функции доверительного управляющего на основании соответствующих лицензий или иных документов.</w:t>
      </w:r>
    </w:p>
    <w:p w14:paraId="7CADBCED" w14:textId="77777777" w:rsidR="00131D18" w:rsidRPr="00A665F0" w:rsidRDefault="00E464F4" w:rsidP="008A6EBA">
      <w:pPr>
        <w:pStyle w:val="210"/>
        <w:widowControl/>
        <w:numPr>
          <w:ilvl w:val="2"/>
          <w:numId w:val="1"/>
        </w:numPr>
        <w:tabs>
          <w:tab w:val="clear" w:pos="564"/>
        </w:tabs>
        <w:spacing w:before="0" w:after="0"/>
        <w:ind w:firstLine="567"/>
        <w:rPr>
          <w:sz w:val="24"/>
        </w:rPr>
      </w:pPr>
      <w:r w:rsidRPr="00A665F0">
        <w:rPr>
          <w:sz w:val="24"/>
        </w:rPr>
        <w:t>В случае если Клиент выполняет функции доверительного управляющего по отношению к третьим лицам, он несет полную ответственность за:</w:t>
      </w:r>
      <w:bookmarkEnd w:id="184"/>
    </w:p>
    <w:p w14:paraId="3035C450" w14:textId="77777777" w:rsidR="00E464F4" w:rsidRPr="00A665F0" w:rsidRDefault="006C0240" w:rsidP="00FE025B">
      <w:pPr>
        <w:pStyle w:val="210"/>
        <w:widowControl/>
        <w:numPr>
          <w:ilvl w:val="0"/>
          <w:numId w:val="8"/>
        </w:numPr>
        <w:tabs>
          <w:tab w:val="clear" w:pos="564"/>
        </w:tabs>
        <w:spacing w:before="0" w:after="0"/>
        <w:ind w:left="0" w:firstLine="567"/>
        <w:rPr>
          <w:sz w:val="24"/>
        </w:rPr>
      </w:pPr>
      <w:r w:rsidRPr="00A665F0">
        <w:rPr>
          <w:sz w:val="24"/>
        </w:rPr>
        <w:t xml:space="preserve"> </w:t>
      </w:r>
      <w:r w:rsidR="00E464F4" w:rsidRPr="00A665F0">
        <w:rPr>
          <w:sz w:val="24"/>
        </w:rPr>
        <w:t xml:space="preserve">соблюдение действующего законодательства, регулирующего деятельность по управлению ценными бумагами, в том числе порядка признания третьих лиц </w:t>
      </w:r>
      <w:r w:rsidR="00FC7BD6" w:rsidRPr="00A665F0">
        <w:rPr>
          <w:sz w:val="24"/>
        </w:rPr>
        <w:t>к</w:t>
      </w:r>
      <w:r w:rsidR="00E464F4" w:rsidRPr="00A665F0">
        <w:rPr>
          <w:sz w:val="24"/>
        </w:rPr>
        <w:t>валифицированными инвесторами;</w:t>
      </w:r>
    </w:p>
    <w:p w14:paraId="19B9006A" w14:textId="77777777" w:rsidR="00E464F4" w:rsidRPr="00A665F0" w:rsidRDefault="006C0240" w:rsidP="00FE025B">
      <w:pPr>
        <w:pStyle w:val="210"/>
        <w:widowControl/>
        <w:numPr>
          <w:ilvl w:val="0"/>
          <w:numId w:val="8"/>
        </w:numPr>
        <w:tabs>
          <w:tab w:val="clear" w:pos="564"/>
        </w:tabs>
        <w:spacing w:before="0" w:after="0"/>
        <w:ind w:left="0" w:firstLine="567"/>
        <w:rPr>
          <w:sz w:val="24"/>
        </w:rPr>
      </w:pPr>
      <w:r w:rsidRPr="00A665F0">
        <w:rPr>
          <w:sz w:val="24"/>
        </w:rPr>
        <w:lastRenderedPageBreak/>
        <w:t xml:space="preserve"> </w:t>
      </w:r>
      <w:r w:rsidR="00E464F4" w:rsidRPr="00A665F0">
        <w:rPr>
          <w:sz w:val="24"/>
        </w:rPr>
        <w:t xml:space="preserve">полноту, достоверность и своевременность предоставления в Банк соответствующих сведений об указанных третьих лицах, их идентификацию и наличие полномочий для передачи Банку персональных данных третьих лиц; </w:t>
      </w:r>
    </w:p>
    <w:p w14:paraId="6951A3B1" w14:textId="77777777" w:rsidR="00E464F4" w:rsidRPr="00A665F0" w:rsidRDefault="006C0240" w:rsidP="00FE025B">
      <w:pPr>
        <w:pStyle w:val="210"/>
        <w:widowControl/>
        <w:numPr>
          <w:ilvl w:val="0"/>
          <w:numId w:val="8"/>
        </w:numPr>
        <w:tabs>
          <w:tab w:val="clear" w:pos="564"/>
        </w:tabs>
        <w:spacing w:before="0" w:after="0"/>
        <w:ind w:left="0" w:firstLine="567"/>
        <w:rPr>
          <w:sz w:val="24"/>
        </w:rPr>
      </w:pPr>
      <w:r w:rsidRPr="00A665F0">
        <w:rPr>
          <w:sz w:val="24"/>
        </w:rPr>
        <w:t xml:space="preserve"> </w:t>
      </w:r>
      <w:r w:rsidR="00E464F4" w:rsidRPr="00A665F0">
        <w:rPr>
          <w:sz w:val="24"/>
        </w:rPr>
        <w:t>приобретение/отчуждение Ценных бумаг, предназначенных для квалифицированных инвесторов, в рамках настоящего Регламента в интересах третьих лиц, не являющихся Квалифицированными инвесторами.</w:t>
      </w:r>
    </w:p>
    <w:p w14:paraId="7C01BE8C" w14:textId="77777777" w:rsidR="00131D18" w:rsidRPr="00A665F0" w:rsidRDefault="002155AA" w:rsidP="008A6EBA">
      <w:pPr>
        <w:pStyle w:val="210"/>
        <w:widowControl/>
        <w:numPr>
          <w:ilvl w:val="2"/>
          <w:numId w:val="1"/>
        </w:numPr>
        <w:tabs>
          <w:tab w:val="clear" w:pos="564"/>
        </w:tabs>
        <w:spacing w:before="0" w:after="0"/>
        <w:ind w:firstLine="567"/>
        <w:rPr>
          <w:sz w:val="24"/>
        </w:rPr>
      </w:pPr>
      <w:r w:rsidRPr="00A665F0">
        <w:rPr>
          <w:sz w:val="24"/>
        </w:rPr>
        <w:t xml:space="preserve"> В случае неисполнения или ненадлежащего исполнения Клиентом обязательства по резервированию </w:t>
      </w:r>
      <w:r w:rsidR="00FF65D5" w:rsidRPr="00A665F0">
        <w:rPr>
          <w:sz w:val="24"/>
        </w:rPr>
        <w:t>ц</w:t>
      </w:r>
      <w:r w:rsidRPr="00A665F0">
        <w:rPr>
          <w:sz w:val="24"/>
        </w:rPr>
        <w:t>енных бумаг и/или денежных средств в соответствии с п.1</w:t>
      </w:r>
      <w:r w:rsidR="00273467" w:rsidRPr="00A665F0">
        <w:rPr>
          <w:sz w:val="24"/>
        </w:rPr>
        <w:t>7</w:t>
      </w:r>
      <w:r w:rsidRPr="00A665F0">
        <w:rPr>
          <w:sz w:val="24"/>
        </w:rPr>
        <w:t>.11. Регламента для проведения расчетов по заключенным на Рынке Т+n сделкам</w:t>
      </w:r>
      <w:r w:rsidR="0002294D" w:rsidRPr="00A665F0">
        <w:rPr>
          <w:sz w:val="24"/>
        </w:rPr>
        <w:t>,</w:t>
      </w:r>
      <w:r w:rsidRPr="00A665F0">
        <w:rPr>
          <w:sz w:val="24"/>
        </w:rPr>
        <w:t xml:space="preserve"> Банк вправе потребовать, а Клиент обязан уплатить штраф в размере 20 (</w:t>
      </w:r>
      <w:r w:rsidR="006C0240" w:rsidRPr="00A665F0">
        <w:rPr>
          <w:sz w:val="24"/>
        </w:rPr>
        <w:t>д</w:t>
      </w:r>
      <w:r w:rsidRPr="00A665F0">
        <w:rPr>
          <w:sz w:val="24"/>
        </w:rPr>
        <w:t>вадцат</w:t>
      </w:r>
      <w:r w:rsidR="006C0240" w:rsidRPr="00A665F0">
        <w:rPr>
          <w:sz w:val="24"/>
        </w:rPr>
        <w:t>и</w:t>
      </w:r>
      <w:r w:rsidRPr="00A665F0">
        <w:rPr>
          <w:sz w:val="24"/>
        </w:rPr>
        <w:t xml:space="preserve">) процентов от суммы сделки, заключенной Банком в интересах Клиента на Рынке Т+n не позднее 7 (семи) календарных дней после дня нарушения Клиентом своих обязательств по резервированию </w:t>
      </w:r>
      <w:r w:rsidR="00FF65D5" w:rsidRPr="00A665F0">
        <w:rPr>
          <w:sz w:val="24"/>
        </w:rPr>
        <w:t>ц</w:t>
      </w:r>
      <w:r w:rsidRPr="00A665F0">
        <w:rPr>
          <w:sz w:val="24"/>
        </w:rPr>
        <w:t>енных бумаг и/или денежных средств.</w:t>
      </w:r>
    </w:p>
    <w:p w14:paraId="69F80DB9" w14:textId="77777777" w:rsidR="00131D18" w:rsidRPr="00A665F0" w:rsidRDefault="002155AA" w:rsidP="008A6EBA">
      <w:pPr>
        <w:pStyle w:val="2110"/>
        <w:numPr>
          <w:ilvl w:val="2"/>
          <w:numId w:val="1"/>
        </w:numPr>
        <w:spacing w:before="0" w:after="0"/>
        <w:ind w:firstLine="567"/>
        <w:jc w:val="both"/>
      </w:pPr>
      <w:r w:rsidRPr="00A665F0">
        <w:rPr>
          <w:b w:val="0"/>
        </w:rPr>
        <w:t>Клиент также обязан не позднее 7 (семи) календарных дней после получения от Банка соответствующего требования возместить Банку все расходы, убытки (реальный ущерб и упущенную выгоду), возникшие у Банка в связи с неисполнением Клиентом обязательств, предусмотренных в п. 1</w:t>
      </w:r>
      <w:r w:rsidR="00F53DCA" w:rsidRPr="00A665F0">
        <w:rPr>
          <w:b w:val="0"/>
        </w:rPr>
        <w:t>7</w:t>
      </w:r>
      <w:r w:rsidRPr="00A665F0">
        <w:rPr>
          <w:b w:val="0"/>
        </w:rPr>
        <w:t>.11</w:t>
      </w:r>
      <w:r w:rsidR="00681ACA" w:rsidRPr="00A665F0">
        <w:rPr>
          <w:b w:val="0"/>
        </w:rPr>
        <w:t>.</w:t>
      </w:r>
      <w:r w:rsidRPr="00A665F0">
        <w:rPr>
          <w:b w:val="0"/>
        </w:rPr>
        <w:t xml:space="preserve"> Регламента, </w:t>
      </w:r>
      <w:r w:rsidR="006C0240" w:rsidRPr="00A665F0">
        <w:rPr>
          <w:b w:val="0"/>
        </w:rPr>
        <w:t>и</w:t>
      </w:r>
      <w:r w:rsidRPr="00A665F0">
        <w:rPr>
          <w:b w:val="0"/>
        </w:rPr>
        <w:t xml:space="preserve"> </w:t>
      </w:r>
      <w:r w:rsidR="00081AA4" w:rsidRPr="00A665F0">
        <w:rPr>
          <w:b w:val="0"/>
        </w:rPr>
        <w:t>П</w:t>
      </w:r>
      <w:r w:rsidRPr="00A665F0">
        <w:rPr>
          <w:b w:val="0"/>
        </w:rPr>
        <w:t>риложени</w:t>
      </w:r>
      <w:r w:rsidR="006C0240" w:rsidRPr="00A665F0">
        <w:rPr>
          <w:b w:val="0"/>
        </w:rPr>
        <w:t>ем</w:t>
      </w:r>
      <w:r w:rsidRPr="00A665F0">
        <w:rPr>
          <w:b w:val="0"/>
        </w:rPr>
        <w:t xml:space="preserve"> № 14 к Регламенту, а также возникшие в связи с досрочным принудительным закрытием позиций Клиента и/или реализацией/покупкой </w:t>
      </w:r>
      <w:r w:rsidR="00FF65D5" w:rsidRPr="00A665F0">
        <w:rPr>
          <w:b w:val="0"/>
        </w:rPr>
        <w:t>ц</w:t>
      </w:r>
      <w:r w:rsidRPr="00A665F0">
        <w:rPr>
          <w:b w:val="0"/>
        </w:rPr>
        <w:t>енных бумаг, совершенных Банком в рамках действий, предусмотренных Приложением №</w:t>
      </w:r>
      <w:r w:rsidR="00FF65D5" w:rsidRPr="00A665F0">
        <w:rPr>
          <w:b w:val="0"/>
        </w:rPr>
        <w:t xml:space="preserve"> </w:t>
      </w:r>
      <w:r w:rsidRPr="00A665F0">
        <w:rPr>
          <w:b w:val="0"/>
        </w:rPr>
        <w:t xml:space="preserve">14  </w:t>
      </w:r>
      <w:r w:rsidR="00081AA4" w:rsidRPr="00A665F0">
        <w:rPr>
          <w:b w:val="0"/>
        </w:rPr>
        <w:t xml:space="preserve">к </w:t>
      </w:r>
      <w:r w:rsidRPr="00A665F0">
        <w:rPr>
          <w:b w:val="0"/>
        </w:rPr>
        <w:t>Регламент</w:t>
      </w:r>
      <w:r w:rsidR="00081AA4" w:rsidRPr="00A665F0">
        <w:rPr>
          <w:b w:val="0"/>
        </w:rPr>
        <w:t>у</w:t>
      </w:r>
      <w:r w:rsidRPr="00A665F0">
        <w:rPr>
          <w:b w:val="0"/>
        </w:rPr>
        <w:t>, в том числе:</w:t>
      </w:r>
    </w:p>
    <w:p w14:paraId="6C335EA0" w14:textId="77777777" w:rsidR="002155AA" w:rsidRPr="00A665F0" w:rsidRDefault="0002294D" w:rsidP="00F635CC">
      <w:pPr>
        <w:pStyle w:val="2110"/>
        <w:spacing w:before="0" w:after="0"/>
        <w:ind w:firstLine="567"/>
        <w:jc w:val="both"/>
        <w:rPr>
          <w:b w:val="0"/>
        </w:rPr>
      </w:pPr>
      <w:r w:rsidRPr="00A665F0">
        <w:rPr>
          <w:b w:val="0"/>
        </w:rPr>
        <w:t xml:space="preserve">- </w:t>
      </w:r>
      <w:r w:rsidR="002155AA" w:rsidRPr="00A665F0">
        <w:rPr>
          <w:b w:val="0"/>
        </w:rPr>
        <w:t xml:space="preserve">возместить размер всех неустоек и штрафов, выплаченных Банком контрагенту по сделке </w:t>
      </w:r>
      <w:r w:rsidRPr="00A665F0">
        <w:rPr>
          <w:b w:val="0"/>
        </w:rPr>
        <w:t>и/</w:t>
      </w:r>
      <w:r w:rsidR="002155AA" w:rsidRPr="00A665F0">
        <w:rPr>
          <w:b w:val="0"/>
        </w:rPr>
        <w:t>или Торговой Системе/Клиринговой организации;</w:t>
      </w:r>
    </w:p>
    <w:p w14:paraId="09C219F6" w14:textId="77777777" w:rsidR="002155AA" w:rsidRPr="00A665F0" w:rsidRDefault="0002294D" w:rsidP="00F635CC">
      <w:pPr>
        <w:pStyle w:val="2110"/>
        <w:spacing w:before="0" w:after="0"/>
        <w:ind w:firstLine="567"/>
        <w:jc w:val="both"/>
        <w:rPr>
          <w:b w:val="0"/>
        </w:rPr>
      </w:pPr>
      <w:r w:rsidRPr="00A665F0">
        <w:rPr>
          <w:b w:val="0"/>
        </w:rPr>
        <w:t xml:space="preserve">- </w:t>
      </w:r>
      <w:r w:rsidR="002155AA" w:rsidRPr="00A665F0">
        <w:rPr>
          <w:b w:val="0"/>
        </w:rPr>
        <w:t>возместить размер убытков, понесенных контрагентом по сделке и взысканных им с Банка;</w:t>
      </w:r>
    </w:p>
    <w:p w14:paraId="766AB354" w14:textId="77777777" w:rsidR="002155AA" w:rsidRPr="00A665F0" w:rsidRDefault="0002294D" w:rsidP="00F635CC">
      <w:pPr>
        <w:pStyle w:val="2110"/>
        <w:spacing w:before="0" w:after="0"/>
        <w:ind w:firstLine="567"/>
        <w:jc w:val="both"/>
        <w:rPr>
          <w:b w:val="0"/>
        </w:rPr>
      </w:pPr>
      <w:r w:rsidRPr="00A665F0">
        <w:rPr>
          <w:b w:val="0"/>
        </w:rPr>
        <w:t xml:space="preserve">- </w:t>
      </w:r>
      <w:r w:rsidR="002155AA" w:rsidRPr="00A665F0">
        <w:rPr>
          <w:b w:val="0"/>
        </w:rPr>
        <w:t>возместить любые иные суммы, выплаченные Банком в связи с заключением и исполнением сделки.</w:t>
      </w:r>
    </w:p>
    <w:p w14:paraId="766E89DC" w14:textId="77777777" w:rsidR="00131D18" w:rsidRPr="00A665F0" w:rsidRDefault="002155AA" w:rsidP="008A6EBA">
      <w:pPr>
        <w:pStyle w:val="2110"/>
        <w:numPr>
          <w:ilvl w:val="2"/>
          <w:numId w:val="1"/>
        </w:numPr>
        <w:spacing w:before="0" w:after="0"/>
        <w:ind w:firstLine="567"/>
        <w:jc w:val="both"/>
      </w:pPr>
      <w:r w:rsidRPr="00A665F0">
        <w:rPr>
          <w:b w:val="0"/>
        </w:rPr>
        <w:t xml:space="preserve"> Банк не несет ответственности за убытки Клиента, которые могут возникнуть при принудительном закрытии позиций Клиента и/или задолженности Клиента, произошедшем в связи с неисполнением обязательств Клиента.</w:t>
      </w:r>
    </w:p>
    <w:p w14:paraId="09ABAFF1" w14:textId="77777777" w:rsidR="00131D18" w:rsidRPr="00A665F0" w:rsidRDefault="00FF52D0" w:rsidP="008A6EBA">
      <w:pPr>
        <w:pStyle w:val="2110"/>
        <w:numPr>
          <w:ilvl w:val="2"/>
          <w:numId w:val="1"/>
        </w:numPr>
        <w:spacing w:before="0" w:after="0"/>
        <w:ind w:firstLine="567"/>
        <w:jc w:val="both"/>
        <w:rPr>
          <w:b w:val="0"/>
        </w:rPr>
      </w:pPr>
      <w:r w:rsidRPr="00A665F0">
        <w:rPr>
          <w:b w:val="0"/>
        </w:rPr>
        <w:t xml:space="preserve">В случаях, когда в соответствии с условиями Брокерского договора или иными условиями, осуществляется принудительная продажа ценных бумаг Клиента, Банк прилагает все разумные усилия для минимизации потерь Клиента. </w:t>
      </w:r>
    </w:p>
    <w:p w14:paraId="1A895D23" w14:textId="77777777" w:rsidR="00687190" w:rsidRPr="00A665F0" w:rsidRDefault="00687190" w:rsidP="00687190">
      <w:pPr>
        <w:pStyle w:val="210"/>
        <w:widowControl/>
        <w:numPr>
          <w:ilvl w:val="2"/>
          <w:numId w:val="1"/>
        </w:numPr>
        <w:tabs>
          <w:tab w:val="clear" w:pos="564"/>
        </w:tabs>
        <w:spacing w:before="0" w:after="0"/>
        <w:ind w:firstLine="567"/>
        <w:rPr>
          <w:sz w:val="24"/>
        </w:rPr>
      </w:pPr>
      <w:r w:rsidRPr="00A665F0">
        <w:rPr>
          <w:sz w:val="24"/>
        </w:rPr>
        <w:t>Клиент в целях исполнения требований Федерального закона от 27 июля 2006 года №152-ФЗ «О персональных данных» гарантирует, что персональные данные, представленные в целях заключения и дальнейшего исполнения Договора о брокерском обслуживании, переданы Банку с согласия субъектов персональных данных.</w:t>
      </w:r>
    </w:p>
    <w:p w14:paraId="22C6BE1D" w14:textId="77777777" w:rsidR="00687190" w:rsidRPr="00A665F0" w:rsidRDefault="00687190" w:rsidP="008A6EBA">
      <w:pPr>
        <w:pStyle w:val="2110"/>
        <w:numPr>
          <w:ilvl w:val="2"/>
          <w:numId w:val="1"/>
        </w:numPr>
        <w:spacing w:before="0" w:after="0"/>
        <w:ind w:firstLine="567"/>
        <w:jc w:val="both"/>
        <w:rPr>
          <w:b w:val="0"/>
        </w:rPr>
      </w:pPr>
      <w:r w:rsidRPr="00A665F0">
        <w:rPr>
          <w:b w:val="0"/>
        </w:rPr>
        <w:t xml:space="preserve">Клиент соглашается с тем, что Банк имеет право на хранение и обработку, в том числе автоматизированную, любой информации, относящейся к персональным данным Клиента, в том числе, указанной в </w:t>
      </w:r>
      <w:r w:rsidR="001447FC" w:rsidRPr="00A665F0">
        <w:rPr>
          <w:b w:val="0"/>
        </w:rPr>
        <w:t xml:space="preserve"> </w:t>
      </w:r>
      <w:r w:rsidRPr="00A665F0">
        <w:rPr>
          <w:b w:val="0"/>
        </w:rPr>
        <w:t>Заявлении о присоединении и/или Анкете и/или в иных документах, в соответствии с Федеральным законом от 27 июля 2006 года №152-ФЗ «О персональных данных», включая сбор, систематизацию, накопление, хранение, уточнение, использование, распространение (в том числе передачу), обезличивание, блокирование, уничтожение персональных данных, предоставленных Банку в связи с заключение</w:t>
      </w:r>
      <w:r w:rsidR="001447FC" w:rsidRPr="00A665F0">
        <w:rPr>
          <w:b w:val="0"/>
        </w:rPr>
        <w:t>м</w:t>
      </w:r>
      <w:r w:rsidRPr="00A665F0">
        <w:rPr>
          <w:b w:val="0"/>
        </w:rPr>
        <w:t xml:space="preserve"> Договора о брокерском обслуживании в целях исполнения договорных обязательств.</w:t>
      </w:r>
    </w:p>
    <w:p w14:paraId="3D78336E" w14:textId="77777777" w:rsidR="00687190" w:rsidRPr="00A665F0" w:rsidRDefault="00687190" w:rsidP="008A6EBA">
      <w:pPr>
        <w:pStyle w:val="2110"/>
        <w:numPr>
          <w:ilvl w:val="2"/>
          <w:numId w:val="1"/>
        </w:numPr>
        <w:spacing w:before="0" w:after="0"/>
        <w:ind w:firstLine="567"/>
        <w:jc w:val="both"/>
        <w:rPr>
          <w:b w:val="0"/>
        </w:rPr>
      </w:pPr>
      <w:r w:rsidRPr="00A665F0">
        <w:rPr>
          <w:b w:val="0"/>
        </w:rPr>
        <w:t>В случае предоставления Клиентом в Банк информации/документов, в соотве</w:t>
      </w:r>
      <w:r w:rsidR="001447FC" w:rsidRPr="00A665F0">
        <w:rPr>
          <w:b w:val="0"/>
        </w:rPr>
        <w:t>т</w:t>
      </w:r>
      <w:r w:rsidRPr="00A665F0">
        <w:rPr>
          <w:b w:val="0"/>
        </w:rPr>
        <w:t>ствии с настоящим Регламентом и приложениями к нему, в том числе в отношении Субклиентов, бенефициаров дохода, Клиент предоставл</w:t>
      </w:r>
      <w:r w:rsidR="00912E5B" w:rsidRPr="00A665F0">
        <w:rPr>
          <w:b w:val="0"/>
        </w:rPr>
        <w:t>яе</w:t>
      </w:r>
      <w:r w:rsidRPr="00A665F0">
        <w:rPr>
          <w:b w:val="0"/>
        </w:rPr>
        <w:t>т Банку следующие заверения об обст</w:t>
      </w:r>
      <w:r w:rsidR="00912E5B" w:rsidRPr="00A665F0">
        <w:rPr>
          <w:b w:val="0"/>
        </w:rPr>
        <w:t>оя</w:t>
      </w:r>
      <w:r w:rsidRPr="00A665F0">
        <w:rPr>
          <w:b w:val="0"/>
        </w:rPr>
        <w:t>тельствах (статья 431.2 Гражданского кодекса Российской Федерации):</w:t>
      </w:r>
    </w:p>
    <w:p w14:paraId="4759D515" w14:textId="77777777" w:rsidR="00687190" w:rsidRPr="00A665F0" w:rsidRDefault="00687190" w:rsidP="00912E5B">
      <w:pPr>
        <w:pStyle w:val="2110"/>
        <w:spacing w:before="0" w:after="0"/>
        <w:ind w:firstLine="567"/>
        <w:jc w:val="both"/>
        <w:rPr>
          <w:b w:val="0"/>
        </w:rPr>
      </w:pPr>
      <w:r w:rsidRPr="00A665F0">
        <w:rPr>
          <w:b w:val="0"/>
        </w:rPr>
        <w:t xml:space="preserve">– передаваемые в Банк документы и информация, содержащие персональные данные субъектов персональных данных, в том числе </w:t>
      </w:r>
      <w:r w:rsidR="001447FC" w:rsidRPr="00A665F0">
        <w:rPr>
          <w:b w:val="0"/>
        </w:rPr>
        <w:t xml:space="preserve">Субклиентов, бенефициаров дохода совершаются </w:t>
      </w:r>
      <w:r w:rsidR="00912E5B" w:rsidRPr="00A665F0">
        <w:rPr>
          <w:b w:val="0"/>
        </w:rPr>
        <w:t>с</w:t>
      </w:r>
      <w:r w:rsidR="001447FC" w:rsidRPr="00A665F0">
        <w:rPr>
          <w:b w:val="0"/>
        </w:rPr>
        <w:t xml:space="preserve"> разрешения такого субъекта персональных данных, Субклиент</w:t>
      </w:r>
      <w:r w:rsidR="00912E5B" w:rsidRPr="00A665F0">
        <w:rPr>
          <w:b w:val="0"/>
        </w:rPr>
        <w:t>а</w:t>
      </w:r>
      <w:r w:rsidR="001447FC" w:rsidRPr="00A665F0">
        <w:rPr>
          <w:b w:val="0"/>
        </w:rPr>
        <w:t>, бенефициар</w:t>
      </w:r>
      <w:r w:rsidR="00912E5B" w:rsidRPr="00A665F0">
        <w:rPr>
          <w:b w:val="0"/>
        </w:rPr>
        <w:t>а</w:t>
      </w:r>
      <w:r w:rsidR="001447FC" w:rsidRPr="00A665F0">
        <w:rPr>
          <w:b w:val="0"/>
        </w:rPr>
        <w:t xml:space="preserve"> дохода</w:t>
      </w:r>
      <w:r w:rsidR="00912E5B" w:rsidRPr="00A665F0">
        <w:rPr>
          <w:b w:val="0"/>
        </w:rPr>
        <w:t xml:space="preserve">. Субъект персональных данных, в том числе Субклиент, бенефициар дохода, предоставил Клиенту разрешение передавать указанные персональные данные третьим лицам, в том числе предоставил разрешение Банку, вышестоящим депозитариям, </w:t>
      </w:r>
      <w:r w:rsidR="00C87CE5" w:rsidRPr="00A665F0">
        <w:rPr>
          <w:b w:val="0"/>
        </w:rPr>
        <w:t>к</w:t>
      </w:r>
      <w:r w:rsidR="00912E5B" w:rsidRPr="00A665F0">
        <w:rPr>
          <w:b w:val="0"/>
        </w:rPr>
        <w:t>лиринговой организации, налоговым органам осуществлять трансграничную передачу персональных данных, включая передачу иностранным налоговым органам и налоговым агентам.</w:t>
      </w:r>
    </w:p>
    <w:p w14:paraId="5C506377" w14:textId="77777777" w:rsidR="001447FC" w:rsidRPr="00A665F0" w:rsidRDefault="001447FC" w:rsidP="00912E5B">
      <w:pPr>
        <w:pStyle w:val="2110"/>
        <w:spacing w:before="0" w:after="0"/>
        <w:ind w:firstLine="567"/>
        <w:jc w:val="both"/>
        <w:rPr>
          <w:b w:val="0"/>
        </w:rPr>
      </w:pPr>
      <w:r w:rsidRPr="00A665F0">
        <w:rPr>
          <w:b w:val="0"/>
        </w:rPr>
        <w:t>- передаваемые в Банк документы и информация надлежащим образом проверены Клиентом, Клиент подтверждает их действительность.</w:t>
      </w:r>
    </w:p>
    <w:p w14:paraId="1304A818" w14:textId="77777777" w:rsidR="001447FC" w:rsidRPr="00A665F0" w:rsidRDefault="001447FC" w:rsidP="00912E5B">
      <w:pPr>
        <w:pStyle w:val="2110"/>
        <w:spacing w:before="0" w:after="0"/>
        <w:ind w:firstLine="567"/>
        <w:jc w:val="both"/>
        <w:rPr>
          <w:b w:val="0"/>
        </w:rPr>
      </w:pPr>
      <w:r w:rsidRPr="00A665F0">
        <w:rPr>
          <w:b w:val="0"/>
        </w:rPr>
        <w:lastRenderedPageBreak/>
        <w:t>Банк полагается на заверение об обстоятельствах Клиента, предусмотренные насто</w:t>
      </w:r>
      <w:r w:rsidR="00912E5B" w:rsidRPr="00A665F0">
        <w:rPr>
          <w:b w:val="0"/>
        </w:rPr>
        <w:t>я</w:t>
      </w:r>
      <w:r w:rsidRPr="00A665F0">
        <w:rPr>
          <w:b w:val="0"/>
        </w:rPr>
        <w:t>щим пунктом.</w:t>
      </w:r>
    </w:p>
    <w:p w14:paraId="34B16EB8" w14:textId="77777777" w:rsidR="001447FC" w:rsidRPr="00A665F0" w:rsidRDefault="001447FC" w:rsidP="00912E5B">
      <w:pPr>
        <w:pStyle w:val="2110"/>
        <w:numPr>
          <w:ilvl w:val="2"/>
          <w:numId w:val="1"/>
        </w:numPr>
        <w:spacing w:before="0" w:after="0"/>
        <w:ind w:firstLine="567"/>
        <w:jc w:val="both"/>
        <w:rPr>
          <w:b w:val="0"/>
        </w:rPr>
      </w:pPr>
      <w:r w:rsidRPr="00A665F0">
        <w:rPr>
          <w:b w:val="0"/>
        </w:rPr>
        <w:t>Клиент обязуется возместить Банку убытки, понесенные им в результате нарушения Клиентом предоставленных им заверений об обстоятельствах. При этом если в результате такого нарушения Банк был привлечен к налоговой и (или) иной административной отве</w:t>
      </w:r>
      <w:r w:rsidR="00912E5B" w:rsidRPr="00A665F0">
        <w:rPr>
          <w:b w:val="0"/>
        </w:rPr>
        <w:t>т</w:t>
      </w:r>
      <w:r w:rsidRPr="00A665F0">
        <w:rPr>
          <w:b w:val="0"/>
        </w:rPr>
        <w:t xml:space="preserve">ственности, </w:t>
      </w:r>
      <w:r w:rsidR="00912E5B" w:rsidRPr="00A665F0">
        <w:rPr>
          <w:b w:val="0"/>
        </w:rPr>
        <w:t>Клиент</w:t>
      </w:r>
      <w:r w:rsidRPr="00A665F0">
        <w:rPr>
          <w:b w:val="0"/>
        </w:rPr>
        <w:t xml:space="preserve"> обязуется возместить Банку суммы доначисленных налогов, штрафов, пеней и процентов (суммы административных штрафов) и иные убытки.</w:t>
      </w:r>
    </w:p>
    <w:p w14:paraId="15F1660F" w14:textId="77777777" w:rsidR="00131D18" w:rsidRPr="00A665F0" w:rsidRDefault="00FE5B30" w:rsidP="008A6EBA">
      <w:pPr>
        <w:pStyle w:val="20"/>
        <w:numPr>
          <w:ilvl w:val="1"/>
          <w:numId w:val="1"/>
        </w:numPr>
        <w:tabs>
          <w:tab w:val="left" w:pos="993"/>
        </w:tabs>
        <w:spacing w:after="120"/>
        <w:ind w:left="992" w:hanging="425"/>
        <w:rPr>
          <w:bCs/>
          <w:sz w:val="24"/>
        </w:rPr>
      </w:pPr>
      <w:bookmarkStart w:id="185" w:name="_Toc25681867"/>
      <w:bookmarkStart w:id="186" w:name="_Toc25751987"/>
      <w:bookmarkEnd w:id="181"/>
      <w:bookmarkEnd w:id="182"/>
      <w:r w:rsidRPr="00A665F0">
        <w:rPr>
          <w:bCs/>
          <w:sz w:val="24"/>
        </w:rPr>
        <w:t>Обстоятельства непреодолимой силы</w:t>
      </w:r>
      <w:bookmarkEnd w:id="185"/>
      <w:bookmarkEnd w:id="186"/>
    </w:p>
    <w:p w14:paraId="68E4FF6D" w14:textId="77777777" w:rsidR="00131D18" w:rsidRPr="00A665F0" w:rsidRDefault="003E3F00" w:rsidP="008A6EBA">
      <w:pPr>
        <w:pStyle w:val="210"/>
        <w:widowControl/>
        <w:numPr>
          <w:ilvl w:val="2"/>
          <w:numId w:val="1"/>
        </w:numPr>
        <w:tabs>
          <w:tab w:val="clear" w:pos="564"/>
        </w:tabs>
        <w:spacing w:before="0" w:after="0"/>
        <w:ind w:firstLine="567"/>
        <w:rPr>
          <w:sz w:val="24"/>
        </w:rPr>
      </w:pPr>
      <w:r w:rsidRPr="00A665F0">
        <w:rPr>
          <w:sz w:val="24"/>
        </w:rPr>
        <w:t>Стороны освобождаются от ответственности за неисполнение или ненадлежащее исполнение своих обязательств в рамках Договора о брокерском обслуживании</w:t>
      </w:r>
      <w:r w:rsidR="0085019A" w:rsidRPr="00A665F0">
        <w:rPr>
          <w:sz w:val="24"/>
        </w:rPr>
        <w:t xml:space="preserve">, </w:t>
      </w:r>
      <w:r w:rsidRPr="00A665F0">
        <w:rPr>
          <w:sz w:val="24"/>
        </w:rPr>
        <w:t>если это неисполнение или ненадлежащее исполнение явилось следствием обстоятельств</w:t>
      </w:r>
      <w:r w:rsidR="0085019A" w:rsidRPr="00A665F0">
        <w:rPr>
          <w:sz w:val="24"/>
        </w:rPr>
        <w:t xml:space="preserve"> непреодолимой силы</w:t>
      </w:r>
      <w:r w:rsidRPr="00A665F0">
        <w:rPr>
          <w:sz w:val="24"/>
        </w:rPr>
        <w:t>, возникших после заключения Договора о брокерском обслуживании</w:t>
      </w:r>
      <w:r w:rsidR="0085019A" w:rsidRPr="00A665F0">
        <w:rPr>
          <w:sz w:val="24"/>
        </w:rPr>
        <w:t>, в результате событий чрезвычайного характера, которые они не могли ни предвидеть, ни предотвратить разумными мерами.</w:t>
      </w:r>
    </w:p>
    <w:p w14:paraId="3427D85B" w14:textId="77777777" w:rsidR="00131D18" w:rsidRPr="00A665F0" w:rsidRDefault="0085019A" w:rsidP="008A6EBA">
      <w:pPr>
        <w:pStyle w:val="210"/>
        <w:widowControl/>
        <w:numPr>
          <w:ilvl w:val="2"/>
          <w:numId w:val="1"/>
        </w:numPr>
        <w:tabs>
          <w:tab w:val="clear" w:pos="564"/>
        </w:tabs>
        <w:spacing w:before="0" w:after="0"/>
        <w:ind w:firstLine="567"/>
        <w:rPr>
          <w:sz w:val="24"/>
        </w:rPr>
      </w:pPr>
      <w:r w:rsidRPr="00A665F0">
        <w:rPr>
          <w:sz w:val="24"/>
        </w:rPr>
        <w:t>К обстоятельствам</w:t>
      </w:r>
      <w:r w:rsidR="009B18AF" w:rsidRPr="00A665F0">
        <w:rPr>
          <w:sz w:val="24"/>
        </w:rPr>
        <w:t xml:space="preserve"> непреодолимой силы относятся такие события, как:</w:t>
      </w:r>
      <w:r w:rsidRPr="00A665F0">
        <w:rPr>
          <w:sz w:val="24"/>
        </w:rPr>
        <w:t xml:space="preserve"> </w:t>
      </w:r>
    </w:p>
    <w:p w14:paraId="77A3FA24" w14:textId="77777777" w:rsidR="009B18AF" w:rsidRPr="00A665F0" w:rsidRDefault="009B18AF" w:rsidP="00F635CC">
      <w:pPr>
        <w:pStyle w:val="Default"/>
        <w:ind w:firstLine="567"/>
        <w:jc w:val="both"/>
        <w:rPr>
          <w:rFonts w:ascii="Times New Roman" w:hAnsi="Times New Roman" w:cs="Times New Roman"/>
          <w:color w:val="auto"/>
        </w:rPr>
      </w:pPr>
      <w:r w:rsidRPr="00A665F0">
        <w:rPr>
          <w:rFonts w:ascii="Times New Roman" w:hAnsi="Times New Roman" w:cs="Times New Roman"/>
          <w:color w:val="auto"/>
        </w:rPr>
        <w:t xml:space="preserve">а) стихийные бедствия, пожары, техногенные катастрофы; </w:t>
      </w:r>
    </w:p>
    <w:p w14:paraId="68C0242C" w14:textId="77777777" w:rsidR="009B18AF" w:rsidRPr="00A665F0" w:rsidRDefault="009B18AF" w:rsidP="00F635CC">
      <w:pPr>
        <w:pStyle w:val="Default"/>
        <w:ind w:firstLine="567"/>
        <w:jc w:val="both"/>
        <w:rPr>
          <w:rFonts w:ascii="Times New Roman" w:hAnsi="Times New Roman" w:cs="Times New Roman"/>
          <w:color w:val="auto"/>
        </w:rPr>
      </w:pPr>
      <w:r w:rsidRPr="00A665F0">
        <w:rPr>
          <w:rFonts w:ascii="Times New Roman" w:hAnsi="Times New Roman" w:cs="Times New Roman"/>
          <w:color w:val="auto"/>
        </w:rPr>
        <w:t xml:space="preserve">б) массовые беспорядки, забастовки, революции, военные действия; </w:t>
      </w:r>
    </w:p>
    <w:p w14:paraId="2E3897CF" w14:textId="77777777" w:rsidR="009B18AF" w:rsidRPr="00A665F0" w:rsidRDefault="00B957D9" w:rsidP="00F635CC">
      <w:pPr>
        <w:pStyle w:val="Default"/>
        <w:ind w:firstLine="567"/>
        <w:jc w:val="both"/>
        <w:rPr>
          <w:rFonts w:ascii="Times New Roman" w:hAnsi="Times New Roman" w:cs="Times New Roman"/>
          <w:color w:val="auto"/>
        </w:rPr>
      </w:pPr>
      <w:r w:rsidRPr="00A665F0">
        <w:rPr>
          <w:rFonts w:ascii="Times New Roman" w:hAnsi="Times New Roman" w:cs="Times New Roman"/>
          <w:color w:val="auto"/>
        </w:rPr>
        <w:t>в</w:t>
      </w:r>
      <w:r w:rsidR="009B18AF" w:rsidRPr="00A665F0">
        <w:rPr>
          <w:rFonts w:ascii="Times New Roman" w:hAnsi="Times New Roman" w:cs="Times New Roman"/>
          <w:color w:val="auto"/>
        </w:rPr>
        <w:t xml:space="preserve">) террористические акты или диверсии; </w:t>
      </w:r>
    </w:p>
    <w:p w14:paraId="4C24A249" w14:textId="77777777" w:rsidR="009B18AF" w:rsidRPr="00A665F0" w:rsidRDefault="00292DEE" w:rsidP="00F635CC">
      <w:pPr>
        <w:pStyle w:val="Default"/>
        <w:ind w:firstLine="567"/>
        <w:jc w:val="both"/>
        <w:rPr>
          <w:rFonts w:ascii="Times New Roman" w:hAnsi="Times New Roman" w:cs="Times New Roman"/>
          <w:color w:val="auto"/>
        </w:rPr>
      </w:pPr>
      <w:r w:rsidRPr="00A665F0">
        <w:rPr>
          <w:rFonts w:ascii="Times New Roman" w:hAnsi="Times New Roman" w:cs="Times New Roman"/>
          <w:color w:val="auto"/>
        </w:rPr>
        <w:t>г</w:t>
      </w:r>
      <w:r w:rsidR="009B18AF" w:rsidRPr="00A665F0">
        <w:rPr>
          <w:rFonts w:ascii="Times New Roman" w:hAnsi="Times New Roman" w:cs="Times New Roman"/>
          <w:color w:val="auto"/>
        </w:rPr>
        <w:t xml:space="preserve">) иные обстоятельства, не зависящие от волеизъявления Сторон, делающие невозможными указанные в Регламенте виды </w:t>
      </w:r>
      <w:r w:rsidR="00E76E28" w:rsidRPr="00A665F0">
        <w:rPr>
          <w:rFonts w:ascii="Times New Roman" w:hAnsi="Times New Roman" w:cs="Times New Roman"/>
          <w:color w:val="auto"/>
        </w:rPr>
        <w:t>д</w:t>
      </w:r>
      <w:r w:rsidR="009B18AF" w:rsidRPr="00A665F0">
        <w:rPr>
          <w:rFonts w:ascii="Times New Roman" w:hAnsi="Times New Roman" w:cs="Times New Roman"/>
          <w:color w:val="auto"/>
        </w:rPr>
        <w:t>еятельности</w:t>
      </w:r>
      <w:r w:rsidR="00E76E28" w:rsidRPr="00A665F0">
        <w:rPr>
          <w:rFonts w:ascii="Times New Roman" w:hAnsi="Times New Roman" w:cs="Times New Roman"/>
          <w:color w:val="auto"/>
        </w:rPr>
        <w:t>,</w:t>
      </w:r>
      <w:r w:rsidR="009B18AF" w:rsidRPr="00A665F0">
        <w:rPr>
          <w:rFonts w:ascii="Times New Roman" w:hAnsi="Times New Roman" w:cs="Times New Roman"/>
          <w:color w:val="auto"/>
        </w:rPr>
        <w:t xml:space="preserve"> либо препятствующие осуществлению Сторонами своих обязательств, предусмотренных Договором. </w:t>
      </w:r>
    </w:p>
    <w:p w14:paraId="3472AC4D" w14:textId="77777777" w:rsidR="00131D18" w:rsidRPr="00A665F0" w:rsidRDefault="00D53A12" w:rsidP="008A6EBA">
      <w:pPr>
        <w:pStyle w:val="210"/>
        <w:widowControl/>
        <w:numPr>
          <w:ilvl w:val="2"/>
          <w:numId w:val="1"/>
        </w:numPr>
        <w:tabs>
          <w:tab w:val="clear" w:pos="564"/>
        </w:tabs>
        <w:spacing w:before="0" w:after="0"/>
        <w:ind w:firstLine="567"/>
        <w:rPr>
          <w:sz w:val="24"/>
        </w:rPr>
      </w:pPr>
      <w:r w:rsidRPr="00A665F0">
        <w:rPr>
          <w:sz w:val="24"/>
        </w:rPr>
        <w:t>Надлежащим доказательством наличия обстоятельств непреодолимой силы будут служить свидетельства, выданные компетентными органами.</w:t>
      </w:r>
    </w:p>
    <w:p w14:paraId="2E48E163" w14:textId="77777777" w:rsidR="00131D18" w:rsidRPr="00A665F0" w:rsidRDefault="003E3F00" w:rsidP="008A6EBA">
      <w:pPr>
        <w:pStyle w:val="210"/>
        <w:widowControl/>
        <w:numPr>
          <w:ilvl w:val="2"/>
          <w:numId w:val="1"/>
        </w:numPr>
        <w:tabs>
          <w:tab w:val="clear" w:pos="564"/>
        </w:tabs>
        <w:spacing w:before="0" w:after="0"/>
        <w:ind w:firstLine="567"/>
        <w:rPr>
          <w:sz w:val="24"/>
        </w:rPr>
      </w:pPr>
      <w:r w:rsidRPr="00A665F0">
        <w:rPr>
          <w:sz w:val="24"/>
        </w:rPr>
        <w:t>Сторона, для которой создалась невозможность надлежащего исполнения своих обязательств в рамках Договора о брокерском обслуживании</w:t>
      </w:r>
      <w:r w:rsidR="00D53A12" w:rsidRPr="00A665F0">
        <w:rPr>
          <w:sz w:val="24"/>
        </w:rPr>
        <w:t xml:space="preserve"> </w:t>
      </w:r>
      <w:r w:rsidRPr="00A665F0">
        <w:rPr>
          <w:sz w:val="24"/>
        </w:rPr>
        <w:t>в связи с действием обстоятельств</w:t>
      </w:r>
      <w:r w:rsidR="00D53A12" w:rsidRPr="00A665F0">
        <w:rPr>
          <w:sz w:val="24"/>
        </w:rPr>
        <w:t xml:space="preserve"> непреодолимой силы</w:t>
      </w:r>
      <w:r w:rsidRPr="00A665F0">
        <w:rPr>
          <w:sz w:val="24"/>
        </w:rPr>
        <w:t xml:space="preserve">, должна в течение </w:t>
      </w:r>
      <w:r w:rsidR="00BF148B" w:rsidRPr="00A665F0">
        <w:rPr>
          <w:sz w:val="24"/>
        </w:rPr>
        <w:t>3 (</w:t>
      </w:r>
      <w:r w:rsidRPr="00A665F0">
        <w:rPr>
          <w:sz w:val="24"/>
        </w:rPr>
        <w:t>трех</w:t>
      </w:r>
      <w:r w:rsidR="00BF148B" w:rsidRPr="00A665F0">
        <w:rPr>
          <w:sz w:val="24"/>
        </w:rPr>
        <w:t>)</w:t>
      </w:r>
      <w:r w:rsidRPr="00A665F0">
        <w:rPr>
          <w:sz w:val="24"/>
        </w:rPr>
        <w:t xml:space="preserve"> рабочих дней известить в письменной форме другую Сторону о наступлении, предполагаемом сроке действия и прекращении обстоятельств</w:t>
      </w:r>
      <w:r w:rsidR="00D53A12" w:rsidRPr="00A665F0">
        <w:rPr>
          <w:sz w:val="24"/>
        </w:rPr>
        <w:t xml:space="preserve"> непреодолимой силы.</w:t>
      </w:r>
      <w:r w:rsidRPr="00A665F0">
        <w:rPr>
          <w:sz w:val="24"/>
        </w:rPr>
        <w:t xml:space="preserve"> </w:t>
      </w:r>
    </w:p>
    <w:p w14:paraId="3CFB5D85" w14:textId="77777777" w:rsidR="00131D18" w:rsidRPr="00A665F0" w:rsidRDefault="00D53A12" w:rsidP="008A6EBA">
      <w:pPr>
        <w:pStyle w:val="210"/>
        <w:widowControl/>
        <w:numPr>
          <w:ilvl w:val="2"/>
          <w:numId w:val="1"/>
        </w:numPr>
        <w:tabs>
          <w:tab w:val="clear" w:pos="564"/>
        </w:tabs>
        <w:spacing w:before="0" w:after="0"/>
        <w:ind w:firstLine="567"/>
        <w:rPr>
          <w:sz w:val="24"/>
        </w:rPr>
      </w:pPr>
      <w:r w:rsidRPr="00A665F0">
        <w:rPr>
          <w:sz w:val="24"/>
        </w:rPr>
        <w:t>Указанное обязательство будет считаться выполненным Банком, если Банк осуществит такое извещение почтой или иным способом, предусмотренным Регламентом для распространения сведений об изменении Регламента.</w:t>
      </w:r>
      <w:r w:rsidR="00E76E28" w:rsidRPr="00A665F0">
        <w:rPr>
          <w:sz w:val="24"/>
        </w:rPr>
        <w:t xml:space="preserve"> Указанное обязательство также будет считаться выполненным, если о наступлении таких обстоятельств будет объявлено в средствах массовой информации.</w:t>
      </w:r>
    </w:p>
    <w:p w14:paraId="123F86E5" w14:textId="77777777" w:rsidR="00131D18" w:rsidRPr="00A665F0" w:rsidRDefault="009423DB" w:rsidP="008A6EBA">
      <w:pPr>
        <w:pStyle w:val="210"/>
        <w:widowControl/>
        <w:numPr>
          <w:ilvl w:val="2"/>
          <w:numId w:val="1"/>
        </w:numPr>
        <w:tabs>
          <w:tab w:val="clear" w:pos="564"/>
        </w:tabs>
        <w:spacing w:before="0" w:after="0"/>
        <w:ind w:firstLine="567"/>
        <w:rPr>
          <w:sz w:val="24"/>
        </w:rPr>
      </w:pPr>
      <w:r w:rsidRPr="00A665F0">
        <w:rPr>
          <w:sz w:val="24"/>
        </w:rPr>
        <w:t>О</w:t>
      </w:r>
      <w:r w:rsidR="00D53A12" w:rsidRPr="00A665F0">
        <w:rPr>
          <w:sz w:val="24"/>
        </w:rPr>
        <w:t>бязательство</w:t>
      </w:r>
      <w:r w:rsidRPr="00A665F0">
        <w:rPr>
          <w:sz w:val="24"/>
        </w:rPr>
        <w:t xml:space="preserve"> по уведомлению</w:t>
      </w:r>
      <w:r w:rsidR="00D53A12" w:rsidRPr="00A665F0">
        <w:rPr>
          <w:sz w:val="24"/>
        </w:rPr>
        <w:t xml:space="preserve"> будет считаться выполненным Клиентом, если он направит соответствующее сообщение в Банк по почте, предварительно направив копию </w:t>
      </w:r>
      <w:r w:rsidR="00717E05" w:rsidRPr="00A665F0">
        <w:rPr>
          <w:sz w:val="24"/>
        </w:rPr>
        <w:t xml:space="preserve">(скан) </w:t>
      </w:r>
      <w:r w:rsidR="00D53A12" w:rsidRPr="00A665F0">
        <w:rPr>
          <w:sz w:val="24"/>
        </w:rPr>
        <w:t>этого сообщения в Банк</w:t>
      </w:r>
      <w:r w:rsidR="00AB1117" w:rsidRPr="00A665F0">
        <w:rPr>
          <w:sz w:val="24"/>
        </w:rPr>
        <w:t xml:space="preserve"> </w:t>
      </w:r>
      <w:r w:rsidR="002B3342" w:rsidRPr="00A665F0">
        <w:rPr>
          <w:sz w:val="24"/>
        </w:rPr>
        <w:t>по электронной почте</w:t>
      </w:r>
      <w:r w:rsidR="00D53A12" w:rsidRPr="00A665F0">
        <w:rPr>
          <w:sz w:val="24"/>
        </w:rPr>
        <w:t>.</w:t>
      </w:r>
      <w:r w:rsidRPr="00A665F0">
        <w:rPr>
          <w:sz w:val="24"/>
        </w:rPr>
        <w:t xml:space="preserve"> Указанное обязательство также будет считаться выполненным, если о наступлении таких обстоятельств будет объявлено в средствах массовой информации.</w:t>
      </w:r>
    </w:p>
    <w:p w14:paraId="2A26AEEC" w14:textId="77777777" w:rsidR="00131D18" w:rsidRPr="00A665F0" w:rsidRDefault="002B14CF" w:rsidP="008A6EBA">
      <w:pPr>
        <w:pStyle w:val="210"/>
        <w:widowControl/>
        <w:numPr>
          <w:ilvl w:val="2"/>
          <w:numId w:val="1"/>
        </w:numPr>
        <w:tabs>
          <w:tab w:val="clear" w:pos="564"/>
        </w:tabs>
        <w:spacing w:before="0" w:after="0"/>
        <w:ind w:firstLine="567"/>
        <w:rPr>
          <w:sz w:val="24"/>
        </w:rPr>
      </w:pPr>
      <w:r w:rsidRPr="00A665F0">
        <w:rPr>
          <w:sz w:val="24"/>
        </w:rPr>
        <w:t>Не извещение</w:t>
      </w:r>
      <w:r w:rsidR="00D53A12" w:rsidRPr="00A665F0">
        <w:rPr>
          <w:sz w:val="24"/>
        </w:rPr>
        <w:t xml:space="preserve"> или несвоевременное извещение </w:t>
      </w:r>
      <w:r w:rsidR="009423DB" w:rsidRPr="00A665F0">
        <w:rPr>
          <w:sz w:val="24"/>
        </w:rPr>
        <w:t xml:space="preserve">Стороной </w:t>
      </w:r>
      <w:r w:rsidR="00D53A12" w:rsidRPr="00A665F0">
        <w:rPr>
          <w:sz w:val="24"/>
        </w:rPr>
        <w:t>о наступлении</w:t>
      </w:r>
      <w:r w:rsidR="00C84C88" w:rsidRPr="00A665F0">
        <w:rPr>
          <w:sz w:val="24"/>
        </w:rPr>
        <w:t xml:space="preserve"> </w:t>
      </w:r>
      <w:r w:rsidR="00D53A12" w:rsidRPr="00A665F0">
        <w:rPr>
          <w:sz w:val="24"/>
        </w:rPr>
        <w:t>обстоятельств непреодолимой силы влечет за собой утрату права ссылаться на эти обстоятельства.</w:t>
      </w:r>
    </w:p>
    <w:p w14:paraId="29116243" w14:textId="77777777" w:rsidR="00131D18" w:rsidRPr="00A665F0" w:rsidRDefault="00D53A12" w:rsidP="008A6EBA">
      <w:pPr>
        <w:pStyle w:val="210"/>
        <w:widowControl/>
        <w:numPr>
          <w:ilvl w:val="2"/>
          <w:numId w:val="1"/>
        </w:numPr>
        <w:tabs>
          <w:tab w:val="clear" w:pos="564"/>
        </w:tabs>
        <w:spacing w:before="0" w:after="0"/>
        <w:ind w:firstLine="567"/>
        <w:rPr>
          <w:sz w:val="24"/>
        </w:rPr>
      </w:pPr>
      <w:r w:rsidRPr="00A665F0">
        <w:rPr>
          <w:sz w:val="24"/>
        </w:rPr>
        <w:t xml:space="preserve">После прекращения действия обстоятельств непреодолимой силы исполнение любой Стороной своих обязательств в соответствии с </w:t>
      </w:r>
      <w:r w:rsidR="00C05E4E" w:rsidRPr="00A665F0">
        <w:rPr>
          <w:sz w:val="24"/>
        </w:rPr>
        <w:t>Договором о брокерском обслуживании</w:t>
      </w:r>
      <w:r w:rsidRPr="00A665F0">
        <w:rPr>
          <w:sz w:val="24"/>
        </w:rPr>
        <w:t xml:space="preserve"> должно быть продолжено в полном объеме.</w:t>
      </w:r>
    </w:p>
    <w:p w14:paraId="1AF3659B" w14:textId="77777777" w:rsidR="00131D18" w:rsidRPr="00A665F0" w:rsidRDefault="00FE7FB6" w:rsidP="008A6EBA">
      <w:pPr>
        <w:pStyle w:val="210"/>
        <w:widowControl/>
        <w:numPr>
          <w:ilvl w:val="2"/>
          <w:numId w:val="1"/>
        </w:numPr>
        <w:tabs>
          <w:tab w:val="clear" w:pos="564"/>
        </w:tabs>
        <w:spacing w:before="0" w:after="0"/>
        <w:ind w:firstLine="567"/>
        <w:rPr>
          <w:sz w:val="24"/>
        </w:rPr>
      </w:pPr>
      <w:r w:rsidRPr="00A665F0">
        <w:rPr>
          <w:bCs/>
          <w:sz w:val="24"/>
        </w:rPr>
        <w:t>Отсутствие Ценных бумаг и/или денежных средств на счетах Сторон не является обстоятельством непреодолимой силы</w:t>
      </w:r>
    </w:p>
    <w:p w14:paraId="068DA6CE" w14:textId="77777777" w:rsidR="00131D18" w:rsidRPr="00A665F0" w:rsidRDefault="003E3F00" w:rsidP="008A6EBA">
      <w:pPr>
        <w:pStyle w:val="20"/>
        <w:numPr>
          <w:ilvl w:val="1"/>
          <w:numId w:val="1"/>
        </w:numPr>
        <w:tabs>
          <w:tab w:val="left" w:pos="993"/>
        </w:tabs>
        <w:spacing w:after="120"/>
        <w:ind w:left="992" w:hanging="425"/>
        <w:rPr>
          <w:bCs/>
          <w:sz w:val="24"/>
        </w:rPr>
      </w:pPr>
      <w:bookmarkStart w:id="187" w:name="_Toc225254400"/>
      <w:bookmarkStart w:id="188" w:name="_Toc25681868"/>
      <w:bookmarkStart w:id="189" w:name="_Toc25751988"/>
      <w:bookmarkStart w:id="190" w:name="_Toc451056072"/>
      <w:bookmarkStart w:id="191" w:name="_Toc451057414"/>
      <w:bookmarkStart w:id="192" w:name="_Toc451063877"/>
      <w:bookmarkStart w:id="193" w:name="_Toc451073135"/>
      <w:bookmarkStart w:id="194" w:name="_Toc451149550"/>
      <w:bookmarkStart w:id="195" w:name="_Toc451341509"/>
      <w:bookmarkStart w:id="196" w:name="_Toc452183910"/>
      <w:bookmarkStart w:id="197" w:name="_Toc454790626"/>
      <w:bookmarkStart w:id="198" w:name="_Toc455158100"/>
      <w:bookmarkStart w:id="199" w:name="_Toc477264927"/>
      <w:bookmarkStart w:id="200" w:name="_Toc478808647"/>
      <w:bookmarkStart w:id="201" w:name="_Toc481288933"/>
      <w:bookmarkStart w:id="202" w:name="_Toc497027627"/>
      <w:bookmarkStart w:id="203" w:name="_Toc500767007"/>
      <w:r w:rsidRPr="00A665F0">
        <w:rPr>
          <w:bCs/>
          <w:sz w:val="24"/>
        </w:rPr>
        <w:t>Внесение изменений и дополнений в Регламент</w:t>
      </w:r>
      <w:bookmarkEnd w:id="187"/>
      <w:bookmarkEnd w:id="188"/>
      <w:bookmarkEnd w:id="189"/>
      <w:r w:rsidRPr="00A665F0">
        <w:rPr>
          <w:bCs/>
          <w:sz w:val="24"/>
        </w:rPr>
        <w:t xml:space="preserve"> </w:t>
      </w:r>
    </w:p>
    <w:p w14:paraId="0344E8DC" w14:textId="77777777" w:rsidR="000D1678" w:rsidRPr="00A665F0" w:rsidRDefault="003E3F00" w:rsidP="00BE1820">
      <w:pPr>
        <w:pStyle w:val="210"/>
        <w:widowControl/>
        <w:numPr>
          <w:ilvl w:val="2"/>
          <w:numId w:val="1"/>
        </w:numPr>
        <w:tabs>
          <w:tab w:val="clear" w:pos="564"/>
        </w:tabs>
        <w:spacing w:before="0" w:after="0"/>
        <w:ind w:firstLine="567"/>
        <w:rPr>
          <w:sz w:val="24"/>
        </w:rPr>
      </w:pPr>
      <w:r w:rsidRPr="00A665F0">
        <w:rPr>
          <w:sz w:val="24"/>
        </w:rPr>
        <w:t xml:space="preserve">Внесение изменений и дополнений в настоящий Регламент </w:t>
      </w:r>
      <w:r w:rsidR="00856F00" w:rsidRPr="00A665F0">
        <w:rPr>
          <w:sz w:val="24"/>
        </w:rPr>
        <w:t>(</w:t>
      </w:r>
      <w:r w:rsidRPr="00A665F0">
        <w:rPr>
          <w:sz w:val="24"/>
        </w:rPr>
        <w:t>в том числе в тарифы за оказание услуг</w:t>
      </w:r>
      <w:r w:rsidR="00856F00" w:rsidRPr="00A665F0">
        <w:rPr>
          <w:sz w:val="24"/>
        </w:rPr>
        <w:t>)</w:t>
      </w:r>
      <w:r w:rsidRPr="00A665F0">
        <w:rPr>
          <w:sz w:val="24"/>
        </w:rPr>
        <w:t xml:space="preserve">, </w:t>
      </w:r>
      <w:r w:rsidR="00856F00" w:rsidRPr="00A665F0">
        <w:rPr>
          <w:sz w:val="24"/>
        </w:rPr>
        <w:t xml:space="preserve">а также изменений и дополнений во внутренние документы, ссылка на которые содержится в настоящем Регламенте (далее - иные документы), </w:t>
      </w:r>
      <w:r w:rsidRPr="00A665F0">
        <w:rPr>
          <w:sz w:val="24"/>
        </w:rPr>
        <w:t>производится Банком самостоятельно в одностороннем порядке.</w:t>
      </w:r>
      <w:r w:rsidR="008E43A0" w:rsidRPr="00A665F0">
        <w:rPr>
          <w:sz w:val="24"/>
        </w:rPr>
        <w:t xml:space="preserve"> </w:t>
      </w:r>
    </w:p>
    <w:p w14:paraId="05A5DFFF" w14:textId="77777777" w:rsidR="008E43A0" w:rsidRPr="00A665F0" w:rsidRDefault="008E43A0" w:rsidP="000D1678">
      <w:pPr>
        <w:pStyle w:val="210"/>
        <w:widowControl/>
        <w:tabs>
          <w:tab w:val="clear" w:pos="564"/>
        </w:tabs>
        <w:spacing w:before="0" w:after="0"/>
        <w:ind w:firstLine="567"/>
        <w:rPr>
          <w:sz w:val="24"/>
        </w:rPr>
      </w:pPr>
      <w:r w:rsidRPr="00A665F0">
        <w:rPr>
          <w:sz w:val="24"/>
        </w:rPr>
        <w:t xml:space="preserve">При этом Банк предоставляет Клиенту возможность ознакомления с ними путем предварительного размещения информации с полным текстом изменений и/или дополнений </w:t>
      </w:r>
      <w:r w:rsidR="000D1678" w:rsidRPr="00A665F0">
        <w:rPr>
          <w:sz w:val="24"/>
        </w:rPr>
        <w:t xml:space="preserve">и/или </w:t>
      </w:r>
      <w:r w:rsidRPr="00A665F0">
        <w:rPr>
          <w:sz w:val="24"/>
        </w:rPr>
        <w:t>новой редакции Регламента/иных документов, а также информации о дате их вступления в силу на сайте Банка, а также возможность ознакомления с ними в Офисе Банка.</w:t>
      </w:r>
    </w:p>
    <w:p w14:paraId="478EE339" w14:textId="77777777" w:rsidR="00131D18" w:rsidRPr="00A665F0" w:rsidRDefault="003E3F00" w:rsidP="008A6EBA">
      <w:pPr>
        <w:pStyle w:val="210"/>
        <w:widowControl/>
        <w:numPr>
          <w:ilvl w:val="2"/>
          <w:numId w:val="1"/>
        </w:numPr>
        <w:tabs>
          <w:tab w:val="clear" w:pos="564"/>
        </w:tabs>
        <w:spacing w:before="0" w:after="0"/>
        <w:ind w:firstLine="567"/>
        <w:rPr>
          <w:sz w:val="24"/>
        </w:rPr>
      </w:pPr>
      <w:bookmarkStart w:id="204" w:name="_Ref38364166"/>
      <w:r w:rsidRPr="00A665F0">
        <w:rPr>
          <w:sz w:val="24"/>
        </w:rPr>
        <w:lastRenderedPageBreak/>
        <w:t>Изменения и дополнения, вносимые Банком в Регламент в связи с изменением действующего законодательства</w:t>
      </w:r>
      <w:r w:rsidR="00A62F53" w:rsidRPr="00A665F0">
        <w:rPr>
          <w:sz w:val="24"/>
        </w:rPr>
        <w:t xml:space="preserve"> Российской Федерации</w:t>
      </w:r>
      <w:r w:rsidRPr="00A665F0">
        <w:rPr>
          <w:sz w:val="24"/>
        </w:rPr>
        <w:t>, а также Правил ТС, вступают в силу одновременно с вступлением в силу соответствующих изменений.</w:t>
      </w:r>
      <w:bookmarkEnd w:id="204"/>
    </w:p>
    <w:p w14:paraId="4FAFEB45" w14:textId="77777777" w:rsidR="00131D18" w:rsidRPr="00A665F0" w:rsidRDefault="00A62F53" w:rsidP="008A6EBA">
      <w:pPr>
        <w:pStyle w:val="210"/>
        <w:widowControl/>
        <w:numPr>
          <w:ilvl w:val="2"/>
          <w:numId w:val="1"/>
        </w:numPr>
        <w:tabs>
          <w:tab w:val="clear" w:pos="564"/>
        </w:tabs>
        <w:spacing w:before="0" w:after="0"/>
        <w:ind w:firstLine="567"/>
        <w:rPr>
          <w:sz w:val="24"/>
          <w:szCs w:val="24"/>
        </w:rPr>
      </w:pPr>
      <w:bookmarkStart w:id="205" w:name="_Toc225254401"/>
      <w:r w:rsidRPr="00A665F0">
        <w:rPr>
          <w:sz w:val="24"/>
          <w:szCs w:val="24"/>
        </w:rPr>
        <w:t xml:space="preserve">Для вступления в силу изменений и дополнений в Регламент, вносимых Банком по собственной инициативе и не связанных с изменением законодательства Российской Федерации, нормативных актов </w:t>
      </w:r>
      <w:r w:rsidR="00E40EE4" w:rsidRPr="00A665F0">
        <w:rPr>
          <w:sz w:val="24"/>
          <w:szCs w:val="24"/>
        </w:rPr>
        <w:t>в сфере финансовых рынков</w:t>
      </w:r>
      <w:r w:rsidR="00125F8A" w:rsidRPr="00A665F0">
        <w:rPr>
          <w:sz w:val="24"/>
          <w:szCs w:val="24"/>
        </w:rPr>
        <w:t xml:space="preserve"> и</w:t>
      </w:r>
      <w:r w:rsidR="00A019CF" w:rsidRPr="00A665F0">
        <w:rPr>
          <w:rFonts w:ascii="Georgia" w:hAnsi="Georgia"/>
          <w:b/>
        </w:rPr>
        <w:t xml:space="preserve"> </w:t>
      </w:r>
      <w:r w:rsidRPr="00A665F0">
        <w:rPr>
          <w:sz w:val="24"/>
          <w:szCs w:val="24"/>
        </w:rPr>
        <w:t xml:space="preserve">Правил ТС, Банк соблюдает обязательную процедуру по </w:t>
      </w:r>
      <w:r w:rsidR="003C0EE9" w:rsidRPr="00A665F0">
        <w:rPr>
          <w:sz w:val="24"/>
          <w:szCs w:val="24"/>
        </w:rPr>
        <w:t>извещению Клиента</w:t>
      </w:r>
      <w:r w:rsidRPr="00A665F0">
        <w:rPr>
          <w:sz w:val="24"/>
          <w:szCs w:val="24"/>
        </w:rPr>
        <w:t xml:space="preserve"> </w:t>
      </w:r>
      <w:r w:rsidR="003C0EE9" w:rsidRPr="00A665F0">
        <w:rPr>
          <w:sz w:val="24"/>
          <w:szCs w:val="24"/>
        </w:rPr>
        <w:t xml:space="preserve">путем предварительного (не позднее, чем за </w:t>
      </w:r>
      <w:r w:rsidR="000F20AE" w:rsidRPr="00A665F0">
        <w:rPr>
          <w:sz w:val="24"/>
          <w:szCs w:val="24"/>
        </w:rPr>
        <w:t>7</w:t>
      </w:r>
      <w:r w:rsidR="003C0EE9" w:rsidRPr="00A665F0">
        <w:rPr>
          <w:sz w:val="24"/>
          <w:szCs w:val="24"/>
        </w:rPr>
        <w:t xml:space="preserve"> (</w:t>
      </w:r>
      <w:r w:rsidR="00BF148B" w:rsidRPr="00A665F0">
        <w:rPr>
          <w:sz w:val="24"/>
          <w:szCs w:val="24"/>
        </w:rPr>
        <w:t>с</w:t>
      </w:r>
      <w:r w:rsidR="000F20AE" w:rsidRPr="00A665F0">
        <w:rPr>
          <w:sz w:val="24"/>
          <w:szCs w:val="24"/>
        </w:rPr>
        <w:t>емь</w:t>
      </w:r>
      <w:r w:rsidR="003C0EE9" w:rsidRPr="00A665F0">
        <w:rPr>
          <w:sz w:val="24"/>
          <w:szCs w:val="24"/>
        </w:rPr>
        <w:t>) календарных дней до вступления в силу изменений или дополнений) размещения Банком информации с полным текстом изменений и дополнений или новой редакции Регламента, а также информации о дате вступления изменений в силу в сети «Интернет» на</w:t>
      </w:r>
      <w:r w:rsidR="00125F8A" w:rsidRPr="00A665F0">
        <w:rPr>
          <w:sz w:val="24"/>
          <w:szCs w:val="24"/>
        </w:rPr>
        <w:t xml:space="preserve"> </w:t>
      </w:r>
      <w:r w:rsidR="00991C1A" w:rsidRPr="00A665F0">
        <w:rPr>
          <w:sz w:val="24"/>
          <w:szCs w:val="24"/>
        </w:rPr>
        <w:t>с</w:t>
      </w:r>
      <w:r w:rsidR="003C0EE9" w:rsidRPr="00A665F0">
        <w:rPr>
          <w:sz w:val="24"/>
          <w:szCs w:val="24"/>
        </w:rPr>
        <w:t xml:space="preserve">айте Банка, а также обеспечения возможности ознакомления с полным текстом изменений и дополнений или с новым текстом Регламента в </w:t>
      </w:r>
      <w:r w:rsidR="00212B4B" w:rsidRPr="00A665F0">
        <w:rPr>
          <w:sz w:val="24"/>
          <w:szCs w:val="24"/>
        </w:rPr>
        <w:t xml:space="preserve">Офисе </w:t>
      </w:r>
      <w:r w:rsidR="003C0EE9" w:rsidRPr="00A665F0">
        <w:rPr>
          <w:sz w:val="24"/>
          <w:szCs w:val="24"/>
        </w:rPr>
        <w:t>Банка.</w:t>
      </w:r>
    </w:p>
    <w:p w14:paraId="2AE1A45D" w14:textId="77777777" w:rsidR="00A62F53" w:rsidRPr="00A665F0" w:rsidRDefault="00A62F53" w:rsidP="00F635CC">
      <w:pPr>
        <w:pStyle w:val="a0"/>
        <w:keepLines w:val="0"/>
        <w:tabs>
          <w:tab w:val="clear" w:pos="360"/>
        </w:tabs>
        <w:spacing w:before="0"/>
        <w:ind w:left="0" w:firstLine="567"/>
        <w:rPr>
          <w:sz w:val="24"/>
          <w:szCs w:val="24"/>
        </w:rPr>
      </w:pPr>
      <w:r w:rsidRPr="00A665F0">
        <w:rPr>
          <w:sz w:val="24"/>
          <w:szCs w:val="24"/>
        </w:rPr>
        <w:t>Раскрытие информации способами, указанными выше, по усмотрению Банка, может (дополнительно) сопровождаться уведомлением Клиентов способами, определенными настоящим Регламентом</w:t>
      </w:r>
      <w:r w:rsidR="004870F4" w:rsidRPr="00A665F0">
        <w:rPr>
          <w:sz w:val="24"/>
          <w:szCs w:val="24"/>
        </w:rPr>
        <w:t xml:space="preserve"> для направления сообщений</w:t>
      </w:r>
      <w:r w:rsidRPr="00A665F0">
        <w:rPr>
          <w:sz w:val="24"/>
          <w:szCs w:val="24"/>
        </w:rPr>
        <w:t>.</w:t>
      </w:r>
    </w:p>
    <w:p w14:paraId="2D6B45A6" w14:textId="77777777" w:rsidR="00131D18" w:rsidRPr="00A665F0" w:rsidRDefault="00A62F53" w:rsidP="008A6EBA">
      <w:pPr>
        <w:pStyle w:val="210"/>
        <w:widowControl/>
        <w:numPr>
          <w:ilvl w:val="2"/>
          <w:numId w:val="1"/>
        </w:numPr>
        <w:tabs>
          <w:tab w:val="clear" w:pos="564"/>
        </w:tabs>
        <w:spacing w:before="0" w:after="0"/>
        <w:ind w:firstLine="567"/>
        <w:rPr>
          <w:sz w:val="24"/>
          <w:szCs w:val="24"/>
        </w:rPr>
      </w:pPr>
      <w:r w:rsidRPr="00A665F0">
        <w:rPr>
          <w:sz w:val="24"/>
          <w:szCs w:val="24"/>
        </w:rPr>
        <w:t xml:space="preserve">С целью обеспечения гарантированного ознакомления всех лиц, присоединившихся к Регламенту до вступления в силу изменений или дополнений, Регламентом установлена обязанность для Клиента </w:t>
      </w:r>
      <w:r w:rsidR="000F20AE" w:rsidRPr="00A665F0">
        <w:rPr>
          <w:sz w:val="24"/>
          <w:szCs w:val="24"/>
        </w:rPr>
        <w:t xml:space="preserve">не реже </w:t>
      </w:r>
      <w:r w:rsidR="00BF148B" w:rsidRPr="00A665F0">
        <w:rPr>
          <w:sz w:val="24"/>
          <w:szCs w:val="24"/>
        </w:rPr>
        <w:t>1 (</w:t>
      </w:r>
      <w:r w:rsidR="000F20AE" w:rsidRPr="00A665F0">
        <w:rPr>
          <w:sz w:val="24"/>
          <w:szCs w:val="24"/>
        </w:rPr>
        <w:t>одного</w:t>
      </w:r>
      <w:r w:rsidR="00BF148B" w:rsidRPr="00A665F0">
        <w:rPr>
          <w:sz w:val="24"/>
          <w:szCs w:val="24"/>
        </w:rPr>
        <w:t>)</w:t>
      </w:r>
      <w:r w:rsidR="000F20AE" w:rsidRPr="00A665F0">
        <w:rPr>
          <w:sz w:val="24"/>
          <w:szCs w:val="24"/>
        </w:rPr>
        <w:t xml:space="preserve"> раза в</w:t>
      </w:r>
      <w:r w:rsidR="00BF148B" w:rsidRPr="00A665F0">
        <w:rPr>
          <w:sz w:val="24"/>
          <w:szCs w:val="24"/>
        </w:rPr>
        <w:t xml:space="preserve"> 7</w:t>
      </w:r>
      <w:r w:rsidR="000F20AE" w:rsidRPr="00A665F0">
        <w:rPr>
          <w:sz w:val="24"/>
          <w:szCs w:val="24"/>
        </w:rPr>
        <w:t xml:space="preserve"> </w:t>
      </w:r>
      <w:r w:rsidR="00BF148B" w:rsidRPr="00A665F0">
        <w:rPr>
          <w:sz w:val="24"/>
          <w:szCs w:val="24"/>
        </w:rPr>
        <w:t>(</w:t>
      </w:r>
      <w:r w:rsidR="000F20AE" w:rsidRPr="00A665F0">
        <w:rPr>
          <w:sz w:val="24"/>
          <w:szCs w:val="24"/>
        </w:rPr>
        <w:t>семь</w:t>
      </w:r>
      <w:r w:rsidR="00BF148B" w:rsidRPr="00A665F0">
        <w:rPr>
          <w:sz w:val="24"/>
          <w:szCs w:val="24"/>
        </w:rPr>
        <w:t>)</w:t>
      </w:r>
      <w:r w:rsidR="000F20AE" w:rsidRPr="00A665F0">
        <w:rPr>
          <w:sz w:val="24"/>
          <w:szCs w:val="24"/>
        </w:rPr>
        <w:t xml:space="preserve"> календарных дней </w:t>
      </w:r>
      <w:r w:rsidRPr="00A665F0">
        <w:rPr>
          <w:sz w:val="24"/>
          <w:szCs w:val="24"/>
        </w:rPr>
        <w:t>самостоятельно или через уполномоченных лиц обращаться в Банк (на WWW–страницу Банка) за сведениями об изменениях, произведенных в Регламенте</w:t>
      </w:r>
      <w:r w:rsidR="00FE603A" w:rsidRPr="00A665F0">
        <w:rPr>
          <w:sz w:val="24"/>
          <w:szCs w:val="24"/>
        </w:rPr>
        <w:t>. Присоединение к Регламенту на иных условиях не допускается</w:t>
      </w:r>
      <w:r w:rsidRPr="00A665F0">
        <w:rPr>
          <w:sz w:val="24"/>
          <w:szCs w:val="24"/>
        </w:rPr>
        <w:t>.</w:t>
      </w:r>
      <w:r w:rsidR="003C0EE9" w:rsidRPr="00A665F0">
        <w:rPr>
          <w:sz w:val="24"/>
          <w:szCs w:val="24"/>
        </w:rPr>
        <w:t xml:space="preserve"> </w:t>
      </w:r>
      <w:r w:rsidRPr="00A665F0">
        <w:rPr>
          <w:sz w:val="24"/>
          <w:szCs w:val="24"/>
        </w:rPr>
        <w:t>Банк не несет ответственности за убытки Клиента, причиненные неосведомленностью Клиента в случае, если Банк надлежащим образом выполнил свои обязательства по предварительному раскрытию информации.</w:t>
      </w:r>
    </w:p>
    <w:p w14:paraId="075BBE2F" w14:textId="77777777" w:rsidR="00131D18" w:rsidRPr="00A665F0" w:rsidRDefault="00A62F53" w:rsidP="008A6EBA">
      <w:pPr>
        <w:pStyle w:val="210"/>
        <w:widowControl/>
        <w:numPr>
          <w:ilvl w:val="2"/>
          <w:numId w:val="1"/>
        </w:numPr>
        <w:tabs>
          <w:tab w:val="clear" w:pos="564"/>
        </w:tabs>
        <w:spacing w:before="0" w:after="0"/>
        <w:ind w:firstLine="567"/>
        <w:rPr>
          <w:sz w:val="24"/>
          <w:szCs w:val="24"/>
        </w:rPr>
      </w:pPr>
      <w:r w:rsidRPr="00A665F0">
        <w:rPr>
          <w:sz w:val="24"/>
          <w:szCs w:val="24"/>
        </w:rPr>
        <w:t>Любые изменения и дополнения в Регламент с момента</w:t>
      </w:r>
      <w:r w:rsidR="00856F00" w:rsidRPr="00A665F0">
        <w:rPr>
          <w:sz w:val="24"/>
          <w:szCs w:val="24"/>
        </w:rPr>
        <w:t xml:space="preserve"> их </w:t>
      </w:r>
      <w:r w:rsidRPr="00A665F0">
        <w:rPr>
          <w:sz w:val="24"/>
          <w:szCs w:val="24"/>
        </w:rPr>
        <w:t>вступления в силу равно распространяются на всех лиц, подписавших Договор, в том числе подписавших его</w:t>
      </w:r>
      <w:r w:rsidR="00BF4AF9" w:rsidRPr="00A665F0">
        <w:rPr>
          <w:sz w:val="24"/>
          <w:szCs w:val="24"/>
        </w:rPr>
        <w:t xml:space="preserve"> </w:t>
      </w:r>
      <w:r w:rsidRPr="00A665F0">
        <w:rPr>
          <w:sz w:val="24"/>
          <w:szCs w:val="24"/>
        </w:rPr>
        <w:t xml:space="preserve">ранее даты вступления изменений в силу. </w:t>
      </w:r>
    </w:p>
    <w:p w14:paraId="659BD27C" w14:textId="77777777" w:rsidR="00131D18" w:rsidRPr="00A665F0" w:rsidRDefault="00A62F53" w:rsidP="008A6EBA">
      <w:pPr>
        <w:pStyle w:val="210"/>
        <w:widowControl/>
        <w:numPr>
          <w:ilvl w:val="2"/>
          <w:numId w:val="1"/>
        </w:numPr>
        <w:tabs>
          <w:tab w:val="clear" w:pos="564"/>
        </w:tabs>
        <w:spacing w:before="0" w:after="0"/>
        <w:ind w:firstLine="567"/>
        <w:rPr>
          <w:sz w:val="24"/>
          <w:szCs w:val="24"/>
        </w:rPr>
      </w:pPr>
      <w:r w:rsidRPr="00A665F0">
        <w:rPr>
          <w:sz w:val="24"/>
          <w:szCs w:val="24"/>
        </w:rPr>
        <w:t xml:space="preserve">В случае несогласия с изменениями или дополнениями, внесенными в Регламент Банком, Клиент имеет право до вступления в силу таких изменений или дополнений расторгнуть Договор </w:t>
      </w:r>
      <w:r w:rsidR="00791045" w:rsidRPr="00A665F0">
        <w:rPr>
          <w:sz w:val="24"/>
          <w:szCs w:val="24"/>
        </w:rPr>
        <w:t xml:space="preserve">о брокерском обслуживании </w:t>
      </w:r>
      <w:r w:rsidRPr="00A665F0">
        <w:rPr>
          <w:sz w:val="24"/>
          <w:szCs w:val="24"/>
        </w:rPr>
        <w:t>в порядке, предусмотренном в раздел</w:t>
      </w:r>
      <w:r w:rsidR="000638E3" w:rsidRPr="00A665F0">
        <w:rPr>
          <w:sz w:val="24"/>
          <w:szCs w:val="24"/>
        </w:rPr>
        <w:t>ах</w:t>
      </w:r>
      <w:r w:rsidRPr="00A665F0">
        <w:rPr>
          <w:sz w:val="24"/>
          <w:szCs w:val="24"/>
        </w:rPr>
        <w:t xml:space="preserve"> </w:t>
      </w:r>
      <w:r w:rsidR="007C6FAE" w:rsidRPr="00A665F0">
        <w:rPr>
          <w:sz w:val="24"/>
          <w:szCs w:val="24"/>
        </w:rPr>
        <w:t>2</w:t>
      </w:r>
      <w:r w:rsidR="00273467" w:rsidRPr="00A665F0">
        <w:rPr>
          <w:sz w:val="24"/>
          <w:szCs w:val="24"/>
        </w:rPr>
        <w:t>8</w:t>
      </w:r>
      <w:r w:rsidR="000638E3" w:rsidRPr="00A665F0">
        <w:rPr>
          <w:sz w:val="24"/>
          <w:szCs w:val="24"/>
        </w:rPr>
        <w:t xml:space="preserve">, </w:t>
      </w:r>
      <w:r w:rsidR="00273467" w:rsidRPr="00A665F0">
        <w:rPr>
          <w:sz w:val="24"/>
          <w:szCs w:val="24"/>
        </w:rPr>
        <w:t>29</w:t>
      </w:r>
      <w:r w:rsidRPr="00A665F0">
        <w:rPr>
          <w:sz w:val="24"/>
          <w:szCs w:val="24"/>
        </w:rPr>
        <w:t xml:space="preserve"> настоящего Регламента.</w:t>
      </w:r>
    </w:p>
    <w:p w14:paraId="25E6CED8" w14:textId="77777777" w:rsidR="00131D18" w:rsidRPr="00A665F0" w:rsidRDefault="00A62F53" w:rsidP="008A6EBA">
      <w:pPr>
        <w:pStyle w:val="210"/>
        <w:widowControl/>
        <w:numPr>
          <w:ilvl w:val="2"/>
          <w:numId w:val="1"/>
        </w:numPr>
        <w:tabs>
          <w:tab w:val="clear" w:pos="564"/>
        </w:tabs>
        <w:spacing w:before="0" w:after="0"/>
        <w:ind w:firstLine="567"/>
        <w:rPr>
          <w:sz w:val="24"/>
          <w:szCs w:val="24"/>
        </w:rPr>
      </w:pPr>
      <w:r w:rsidRPr="00A665F0">
        <w:rPr>
          <w:sz w:val="24"/>
          <w:szCs w:val="24"/>
        </w:rPr>
        <w:t>Изменение условий Регламента возможн</w:t>
      </w:r>
      <w:r w:rsidR="00FE7FB6" w:rsidRPr="00A665F0">
        <w:rPr>
          <w:sz w:val="24"/>
          <w:szCs w:val="24"/>
        </w:rPr>
        <w:t>о</w:t>
      </w:r>
      <w:r w:rsidR="00803FF6" w:rsidRPr="00A665F0">
        <w:rPr>
          <w:sz w:val="24"/>
          <w:szCs w:val="24"/>
        </w:rPr>
        <w:t>,</w:t>
      </w:r>
      <w:r w:rsidRPr="00A665F0">
        <w:rPr>
          <w:sz w:val="24"/>
          <w:szCs w:val="24"/>
        </w:rPr>
        <w:t xml:space="preserve"> как в одностороннем порядке, так и путем заключения дополнительного соглашения к Договору</w:t>
      </w:r>
      <w:r w:rsidR="00791045" w:rsidRPr="00A665F0">
        <w:rPr>
          <w:sz w:val="24"/>
          <w:szCs w:val="24"/>
        </w:rPr>
        <w:t xml:space="preserve"> о брокерском обслуживании</w:t>
      </w:r>
      <w:r w:rsidRPr="00A665F0">
        <w:rPr>
          <w:sz w:val="24"/>
          <w:szCs w:val="24"/>
        </w:rPr>
        <w:t>.</w:t>
      </w:r>
    </w:p>
    <w:p w14:paraId="2299E83F" w14:textId="77777777" w:rsidR="00131D18" w:rsidRPr="00A665F0" w:rsidRDefault="006C7559" w:rsidP="008A6EBA">
      <w:pPr>
        <w:pStyle w:val="20"/>
        <w:numPr>
          <w:ilvl w:val="1"/>
          <w:numId w:val="1"/>
        </w:numPr>
        <w:tabs>
          <w:tab w:val="left" w:pos="993"/>
        </w:tabs>
        <w:spacing w:after="120"/>
        <w:ind w:left="992" w:hanging="425"/>
        <w:rPr>
          <w:bCs/>
          <w:sz w:val="24"/>
        </w:rPr>
      </w:pPr>
      <w:bookmarkStart w:id="206" w:name="_Toc25681869"/>
      <w:bookmarkStart w:id="207" w:name="_Toc25751989"/>
      <w:r w:rsidRPr="00A665F0">
        <w:rPr>
          <w:bCs/>
          <w:sz w:val="24"/>
        </w:rPr>
        <w:t>Предъявление претензий и р</w:t>
      </w:r>
      <w:r w:rsidR="003E3F00" w:rsidRPr="00A665F0">
        <w:rPr>
          <w:bCs/>
          <w:sz w:val="24"/>
        </w:rPr>
        <w:t>азрешение споров</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5"/>
      <w:bookmarkEnd w:id="206"/>
      <w:bookmarkEnd w:id="207"/>
    </w:p>
    <w:p w14:paraId="056F8013" w14:textId="77777777" w:rsidR="00131D18" w:rsidRPr="00A665F0" w:rsidRDefault="003E3F00" w:rsidP="008A6EBA">
      <w:pPr>
        <w:pStyle w:val="210"/>
        <w:widowControl/>
        <w:numPr>
          <w:ilvl w:val="2"/>
          <w:numId w:val="1"/>
        </w:numPr>
        <w:tabs>
          <w:tab w:val="clear" w:pos="564"/>
        </w:tabs>
        <w:spacing w:before="0" w:after="0"/>
        <w:ind w:firstLine="567"/>
        <w:rPr>
          <w:sz w:val="24"/>
          <w:szCs w:val="24"/>
        </w:rPr>
      </w:pPr>
      <w:r w:rsidRPr="00A665F0">
        <w:rPr>
          <w:sz w:val="24"/>
          <w:szCs w:val="24"/>
        </w:rPr>
        <w:t>При рассмотрении спорных вопросов, связанных с исполнением</w:t>
      </w:r>
      <w:r w:rsidR="00117209" w:rsidRPr="00A665F0">
        <w:rPr>
          <w:sz w:val="24"/>
          <w:szCs w:val="24"/>
        </w:rPr>
        <w:t xml:space="preserve"> </w:t>
      </w:r>
      <w:r w:rsidRPr="00A665F0">
        <w:rPr>
          <w:sz w:val="24"/>
          <w:szCs w:val="24"/>
        </w:rPr>
        <w:t>Договора о брокерском обслуживании, Стороны руководствуются действующим законодательством Российской Федерации</w:t>
      </w:r>
      <w:r w:rsidR="00D7000B" w:rsidRPr="00A665F0">
        <w:rPr>
          <w:sz w:val="24"/>
          <w:szCs w:val="24"/>
        </w:rPr>
        <w:t xml:space="preserve"> и настоящим Регламентом</w:t>
      </w:r>
      <w:r w:rsidRPr="00A665F0">
        <w:rPr>
          <w:sz w:val="24"/>
          <w:szCs w:val="24"/>
        </w:rPr>
        <w:t>.</w:t>
      </w:r>
    </w:p>
    <w:p w14:paraId="2190FB72" w14:textId="77777777" w:rsidR="00131D18" w:rsidRPr="00A665F0" w:rsidRDefault="00926E72" w:rsidP="008A6EBA">
      <w:pPr>
        <w:pStyle w:val="210"/>
        <w:widowControl/>
        <w:numPr>
          <w:ilvl w:val="2"/>
          <w:numId w:val="1"/>
        </w:numPr>
        <w:tabs>
          <w:tab w:val="clear" w:pos="564"/>
        </w:tabs>
        <w:spacing w:before="0" w:after="0"/>
        <w:ind w:firstLine="567"/>
        <w:rPr>
          <w:sz w:val="24"/>
          <w:szCs w:val="24"/>
        </w:rPr>
      </w:pPr>
      <w:r w:rsidRPr="00A665F0">
        <w:rPr>
          <w:sz w:val="24"/>
          <w:szCs w:val="24"/>
        </w:rPr>
        <w:t xml:space="preserve">Все споры и разногласия между Банком и Клиентом, связанные с исполнением </w:t>
      </w:r>
      <w:r w:rsidR="00BF5CEC" w:rsidRPr="00A665F0">
        <w:rPr>
          <w:sz w:val="24"/>
          <w:szCs w:val="24"/>
        </w:rPr>
        <w:t>Д</w:t>
      </w:r>
      <w:r w:rsidRPr="00A665F0">
        <w:rPr>
          <w:sz w:val="24"/>
          <w:szCs w:val="24"/>
        </w:rPr>
        <w:t>оговора о брокерском обслуживании, в том числе связанные с предоставлением Банком услуг на рынке ценных бумаг и совершением иных действий, предусмотренных Регламентом, Стороны будут стремиться разрешить путем переговоров, а при не</w:t>
      </w:r>
      <w:r w:rsidR="00AB1117" w:rsidRPr="00A665F0">
        <w:rPr>
          <w:sz w:val="24"/>
          <w:szCs w:val="24"/>
        </w:rPr>
        <w:t xml:space="preserve"> </w:t>
      </w:r>
      <w:r w:rsidRPr="00A665F0">
        <w:rPr>
          <w:sz w:val="24"/>
          <w:szCs w:val="24"/>
        </w:rPr>
        <w:t>достижении согласия – путем направления друг другу претензий.</w:t>
      </w:r>
    </w:p>
    <w:p w14:paraId="520B1423" w14:textId="77777777" w:rsidR="00131D18" w:rsidRPr="00A665F0" w:rsidRDefault="00926E72" w:rsidP="008A6EBA">
      <w:pPr>
        <w:pStyle w:val="210"/>
        <w:widowControl/>
        <w:numPr>
          <w:ilvl w:val="2"/>
          <w:numId w:val="1"/>
        </w:numPr>
        <w:tabs>
          <w:tab w:val="clear" w:pos="564"/>
        </w:tabs>
        <w:spacing w:before="0" w:after="0"/>
        <w:ind w:firstLine="567"/>
        <w:rPr>
          <w:sz w:val="24"/>
          <w:szCs w:val="24"/>
        </w:rPr>
      </w:pPr>
      <w:r w:rsidRPr="00A665F0">
        <w:rPr>
          <w:sz w:val="24"/>
          <w:szCs w:val="24"/>
        </w:rPr>
        <w:t>Настоящим Стороны устанавливают обязательность досудебного (претензионного) порядка разрешения споров</w:t>
      </w:r>
      <w:r w:rsidR="00F853A4" w:rsidRPr="00A665F0">
        <w:rPr>
          <w:sz w:val="24"/>
          <w:szCs w:val="24"/>
        </w:rPr>
        <w:t xml:space="preserve"> и разногласий.</w:t>
      </w:r>
    </w:p>
    <w:p w14:paraId="0E1066BF" w14:textId="77777777" w:rsidR="00131D18" w:rsidRPr="00A665F0" w:rsidRDefault="00096A16" w:rsidP="008A6EBA">
      <w:pPr>
        <w:pStyle w:val="210"/>
        <w:widowControl/>
        <w:numPr>
          <w:ilvl w:val="2"/>
          <w:numId w:val="1"/>
        </w:numPr>
        <w:tabs>
          <w:tab w:val="clear" w:pos="564"/>
        </w:tabs>
        <w:spacing w:before="0" w:after="0"/>
        <w:ind w:firstLine="567"/>
        <w:rPr>
          <w:sz w:val="24"/>
          <w:szCs w:val="24"/>
        </w:rPr>
      </w:pPr>
      <w:r w:rsidRPr="00A665F0">
        <w:rPr>
          <w:sz w:val="24"/>
          <w:szCs w:val="24"/>
        </w:rPr>
        <w:t xml:space="preserve">В случае поступления от </w:t>
      </w:r>
      <w:r w:rsidR="00BA64D3" w:rsidRPr="00A665F0">
        <w:rPr>
          <w:sz w:val="24"/>
          <w:szCs w:val="24"/>
        </w:rPr>
        <w:t>К</w:t>
      </w:r>
      <w:r w:rsidRPr="00A665F0">
        <w:rPr>
          <w:sz w:val="24"/>
          <w:szCs w:val="24"/>
        </w:rPr>
        <w:t xml:space="preserve">лиента претензии в связи с возникновением спора, связанного с исполнением </w:t>
      </w:r>
      <w:r w:rsidR="00544208" w:rsidRPr="00A665F0">
        <w:rPr>
          <w:sz w:val="24"/>
          <w:szCs w:val="24"/>
        </w:rPr>
        <w:t>Д</w:t>
      </w:r>
      <w:r w:rsidRPr="00A665F0">
        <w:rPr>
          <w:sz w:val="24"/>
          <w:szCs w:val="24"/>
        </w:rPr>
        <w:t xml:space="preserve">оговора о брокерском обслуживании, </w:t>
      </w:r>
      <w:r w:rsidR="00BA64D3" w:rsidRPr="00A665F0">
        <w:rPr>
          <w:sz w:val="24"/>
          <w:szCs w:val="24"/>
        </w:rPr>
        <w:t>Банк</w:t>
      </w:r>
      <w:r w:rsidRPr="00A665F0">
        <w:rPr>
          <w:sz w:val="24"/>
          <w:szCs w:val="24"/>
        </w:rPr>
        <w:t xml:space="preserve"> </w:t>
      </w:r>
      <w:r w:rsidR="00BA64D3" w:rsidRPr="00A665F0">
        <w:rPr>
          <w:sz w:val="24"/>
          <w:szCs w:val="24"/>
        </w:rPr>
        <w:t>о</w:t>
      </w:r>
      <w:r w:rsidRPr="00A665F0">
        <w:rPr>
          <w:sz w:val="24"/>
          <w:szCs w:val="24"/>
        </w:rPr>
        <w:t>беспечи</w:t>
      </w:r>
      <w:r w:rsidR="00BA64D3" w:rsidRPr="00A665F0">
        <w:rPr>
          <w:sz w:val="24"/>
          <w:szCs w:val="24"/>
        </w:rPr>
        <w:t>вает</w:t>
      </w:r>
      <w:r w:rsidRPr="00A665F0">
        <w:rPr>
          <w:sz w:val="24"/>
          <w:szCs w:val="24"/>
        </w:rPr>
        <w:t xml:space="preserve"> рассмотрение такой претензии в порядке, установленном </w:t>
      </w:r>
      <w:r w:rsidR="00BA64D3" w:rsidRPr="00A665F0">
        <w:rPr>
          <w:sz w:val="24"/>
          <w:szCs w:val="24"/>
        </w:rPr>
        <w:t>настоящим Регламентом</w:t>
      </w:r>
      <w:r w:rsidRPr="00A665F0">
        <w:rPr>
          <w:sz w:val="24"/>
          <w:szCs w:val="24"/>
        </w:rPr>
        <w:t>.</w:t>
      </w:r>
    </w:p>
    <w:p w14:paraId="264273AC" w14:textId="77777777" w:rsidR="00AB1117" w:rsidRPr="00A665F0" w:rsidRDefault="005A4A13" w:rsidP="008A6EBA">
      <w:pPr>
        <w:pStyle w:val="210"/>
        <w:widowControl/>
        <w:numPr>
          <w:ilvl w:val="2"/>
          <w:numId w:val="1"/>
        </w:numPr>
        <w:tabs>
          <w:tab w:val="clear" w:pos="564"/>
        </w:tabs>
        <w:spacing w:before="0" w:after="0"/>
        <w:ind w:firstLine="567"/>
        <w:rPr>
          <w:sz w:val="24"/>
          <w:szCs w:val="24"/>
        </w:rPr>
      </w:pPr>
      <w:r w:rsidRPr="00A665F0">
        <w:rPr>
          <w:sz w:val="24"/>
          <w:szCs w:val="24"/>
        </w:rPr>
        <w:t xml:space="preserve">Банк обеспечивает объективное, всестороннее и своевременное рассмотрение претензий, поступивших от Клиента, и дает ответ по существу поставленных в претензии вопросов, за исключением случаев, указанных в </w:t>
      </w:r>
      <w:hyperlink w:anchor="Par2" w:history="1">
        <w:r w:rsidR="00096A16" w:rsidRPr="00A665F0">
          <w:rPr>
            <w:sz w:val="24"/>
            <w:szCs w:val="24"/>
          </w:rPr>
          <w:t xml:space="preserve">пункте </w:t>
        </w:r>
        <w:r w:rsidRPr="00A665F0">
          <w:rPr>
            <w:sz w:val="24"/>
            <w:szCs w:val="24"/>
          </w:rPr>
          <w:t>27.</w:t>
        </w:r>
      </w:hyperlink>
      <w:r w:rsidR="00AB1117" w:rsidRPr="00A665F0">
        <w:rPr>
          <w:sz w:val="24"/>
          <w:szCs w:val="24"/>
        </w:rPr>
        <w:t>6</w:t>
      </w:r>
      <w:r w:rsidRPr="00A665F0">
        <w:rPr>
          <w:sz w:val="24"/>
          <w:szCs w:val="24"/>
        </w:rPr>
        <w:t xml:space="preserve"> настоящего Регламента.</w:t>
      </w:r>
      <w:r w:rsidR="006825F5" w:rsidRPr="00A665F0">
        <w:rPr>
          <w:sz w:val="24"/>
          <w:szCs w:val="24"/>
        </w:rPr>
        <w:t xml:space="preserve"> Для рассмотрения поступающих претензий Банком определяется уполномоченное лицо.</w:t>
      </w:r>
      <w:r w:rsidR="00AB1117" w:rsidRPr="00A665F0">
        <w:rPr>
          <w:sz w:val="24"/>
          <w:szCs w:val="24"/>
        </w:rPr>
        <w:t xml:space="preserve"> </w:t>
      </w:r>
    </w:p>
    <w:p w14:paraId="5E5C4F7F" w14:textId="77777777" w:rsidR="00131D18" w:rsidRPr="00A665F0" w:rsidRDefault="00096A16" w:rsidP="00AB1117">
      <w:pPr>
        <w:pStyle w:val="210"/>
        <w:widowControl/>
        <w:tabs>
          <w:tab w:val="clear" w:pos="564"/>
        </w:tabs>
        <w:spacing w:before="0" w:after="0"/>
        <w:ind w:firstLine="567"/>
        <w:rPr>
          <w:sz w:val="24"/>
          <w:szCs w:val="24"/>
        </w:rPr>
      </w:pPr>
      <w:r w:rsidRPr="00A665F0">
        <w:rPr>
          <w:sz w:val="24"/>
          <w:szCs w:val="24"/>
        </w:rPr>
        <w:t xml:space="preserve">Претензия составляется в письменной форме и должна быть подписана уполномоченным представителем Стороны. Претензия должна содержать полное наименование фамилию, имя и отчество (при наличии последнего), место нахождения/регистрации заявителя, требования заявителя, сумму претензии и ее обоснованный расчет, если претензия подлежит денежной оценке, обстоятельства, на которых Сторона основывает свои требования или возражения, и доказательства, </w:t>
      </w:r>
      <w:r w:rsidRPr="00A665F0">
        <w:rPr>
          <w:sz w:val="24"/>
          <w:szCs w:val="24"/>
        </w:rPr>
        <w:lastRenderedPageBreak/>
        <w:t>их подтверждающие, перечень прилагаемых к претензии документов и других доказательств. К претензии должны прилагаться документы для рассмотрения ее по существу.</w:t>
      </w:r>
    </w:p>
    <w:p w14:paraId="166295F4" w14:textId="77777777" w:rsidR="00131D18" w:rsidRPr="00A665F0" w:rsidRDefault="005A4A13" w:rsidP="00AB1117">
      <w:pPr>
        <w:pStyle w:val="210"/>
        <w:widowControl/>
        <w:numPr>
          <w:ilvl w:val="2"/>
          <w:numId w:val="1"/>
        </w:numPr>
        <w:tabs>
          <w:tab w:val="clear" w:pos="564"/>
        </w:tabs>
        <w:spacing w:before="0" w:after="0"/>
        <w:ind w:firstLine="567"/>
        <w:rPr>
          <w:sz w:val="24"/>
          <w:szCs w:val="24"/>
        </w:rPr>
      </w:pPr>
      <w:r w:rsidRPr="00A665F0">
        <w:rPr>
          <w:sz w:val="24"/>
          <w:szCs w:val="24"/>
        </w:rPr>
        <w:tab/>
        <w:t>Банк отказывает в рассмотрении претензии по существу в следующих случаях:</w:t>
      </w:r>
    </w:p>
    <w:p w14:paraId="5F1F6ACF" w14:textId="77777777" w:rsidR="00131D18" w:rsidRPr="00A665F0" w:rsidRDefault="00096A16" w:rsidP="00AB1117">
      <w:pPr>
        <w:pStyle w:val="affb"/>
        <w:numPr>
          <w:ilvl w:val="0"/>
          <w:numId w:val="49"/>
        </w:numPr>
        <w:spacing w:after="0" w:line="240" w:lineRule="auto"/>
        <w:ind w:left="0" w:firstLine="493"/>
        <w:jc w:val="both"/>
        <w:rPr>
          <w:sz w:val="24"/>
          <w:szCs w:val="24"/>
        </w:rPr>
      </w:pPr>
      <w:r w:rsidRPr="00A665F0">
        <w:rPr>
          <w:rFonts w:ascii="Times New Roman" w:hAnsi="Times New Roman"/>
          <w:sz w:val="24"/>
          <w:szCs w:val="24"/>
        </w:rPr>
        <w:t>в</w:t>
      </w:r>
      <w:r w:rsidR="00E95F6F" w:rsidRPr="00A665F0">
        <w:rPr>
          <w:rFonts w:ascii="Times New Roman" w:hAnsi="Times New Roman"/>
          <w:sz w:val="24"/>
          <w:szCs w:val="24"/>
        </w:rPr>
        <w:t xml:space="preserve"> претензии</w:t>
      </w:r>
      <w:r w:rsidRPr="00A665F0">
        <w:rPr>
          <w:rFonts w:ascii="Times New Roman" w:hAnsi="Times New Roman"/>
          <w:sz w:val="24"/>
          <w:szCs w:val="24"/>
        </w:rPr>
        <w:t xml:space="preserve"> не указаны идентифицирующие </w:t>
      </w:r>
      <w:r w:rsidR="00131D18" w:rsidRPr="00A665F0">
        <w:rPr>
          <w:rFonts w:ascii="Times New Roman" w:hAnsi="Times New Roman"/>
          <w:sz w:val="24"/>
          <w:szCs w:val="24"/>
        </w:rPr>
        <w:t>Клиента</w:t>
      </w:r>
      <w:r w:rsidRPr="00A665F0">
        <w:rPr>
          <w:rFonts w:ascii="Times New Roman" w:hAnsi="Times New Roman"/>
          <w:sz w:val="24"/>
          <w:szCs w:val="24"/>
        </w:rPr>
        <w:t xml:space="preserve"> сведения;</w:t>
      </w:r>
    </w:p>
    <w:p w14:paraId="535177BE" w14:textId="77777777" w:rsidR="00131D18" w:rsidRPr="00A665F0" w:rsidRDefault="00096A16" w:rsidP="00AB1117">
      <w:pPr>
        <w:pStyle w:val="affb"/>
        <w:numPr>
          <w:ilvl w:val="0"/>
          <w:numId w:val="49"/>
        </w:numPr>
        <w:spacing w:after="0" w:line="240" w:lineRule="auto"/>
        <w:ind w:left="0" w:firstLine="493"/>
        <w:jc w:val="both"/>
        <w:rPr>
          <w:sz w:val="24"/>
          <w:szCs w:val="24"/>
        </w:rPr>
      </w:pPr>
      <w:r w:rsidRPr="00A665F0">
        <w:rPr>
          <w:rFonts w:ascii="Times New Roman" w:hAnsi="Times New Roman"/>
          <w:sz w:val="24"/>
          <w:szCs w:val="24"/>
        </w:rPr>
        <w:t xml:space="preserve">в </w:t>
      </w:r>
      <w:r w:rsidR="00E95F6F" w:rsidRPr="00A665F0">
        <w:rPr>
          <w:rFonts w:ascii="Times New Roman" w:hAnsi="Times New Roman"/>
          <w:sz w:val="24"/>
          <w:szCs w:val="24"/>
        </w:rPr>
        <w:t xml:space="preserve">претензии </w:t>
      </w:r>
      <w:r w:rsidRPr="00A665F0">
        <w:rPr>
          <w:rFonts w:ascii="Times New Roman" w:hAnsi="Times New Roman"/>
          <w:sz w:val="24"/>
          <w:szCs w:val="24"/>
        </w:rPr>
        <w:t xml:space="preserve">отсутствует подпись (электронная подпись) </w:t>
      </w:r>
      <w:r w:rsidR="00131D18" w:rsidRPr="00A665F0">
        <w:rPr>
          <w:rFonts w:ascii="Times New Roman" w:hAnsi="Times New Roman"/>
          <w:sz w:val="24"/>
          <w:szCs w:val="24"/>
        </w:rPr>
        <w:t>Клиента</w:t>
      </w:r>
      <w:r w:rsidRPr="00A665F0">
        <w:rPr>
          <w:rFonts w:ascii="Times New Roman" w:hAnsi="Times New Roman"/>
          <w:sz w:val="24"/>
          <w:szCs w:val="24"/>
        </w:rPr>
        <w:t xml:space="preserve"> или его уполномоченного представителя (в отношении юридических лиц);</w:t>
      </w:r>
    </w:p>
    <w:p w14:paraId="776B871E" w14:textId="77777777" w:rsidR="00131D18" w:rsidRPr="00A665F0" w:rsidRDefault="00096A16" w:rsidP="00AB1117">
      <w:pPr>
        <w:pStyle w:val="affb"/>
        <w:numPr>
          <w:ilvl w:val="0"/>
          <w:numId w:val="49"/>
        </w:numPr>
        <w:spacing w:after="0" w:line="240" w:lineRule="auto"/>
        <w:ind w:left="0" w:firstLine="493"/>
        <w:jc w:val="both"/>
        <w:rPr>
          <w:sz w:val="24"/>
          <w:szCs w:val="24"/>
        </w:rPr>
      </w:pPr>
      <w:r w:rsidRPr="00A665F0">
        <w:rPr>
          <w:rFonts w:ascii="Times New Roman" w:hAnsi="Times New Roman"/>
          <w:sz w:val="24"/>
          <w:szCs w:val="24"/>
        </w:rPr>
        <w:t xml:space="preserve">в </w:t>
      </w:r>
      <w:r w:rsidR="00E95F6F" w:rsidRPr="00A665F0">
        <w:rPr>
          <w:rFonts w:ascii="Times New Roman" w:hAnsi="Times New Roman"/>
          <w:sz w:val="24"/>
          <w:szCs w:val="24"/>
        </w:rPr>
        <w:t xml:space="preserve">претензии </w:t>
      </w:r>
      <w:r w:rsidRPr="00A665F0">
        <w:rPr>
          <w:rFonts w:ascii="Times New Roman" w:hAnsi="Times New Roman"/>
          <w:sz w:val="24"/>
          <w:szCs w:val="24"/>
        </w:rPr>
        <w:t xml:space="preserve">содержатся нецензурные либо оскорбительные выражения, угрозы имуществу </w:t>
      </w:r>
      <w:r w:rsidR="00AB1117" w:rsidRPr="00A665F0">
        <w:rPr>
          <w:rFonts w:ascii="Times New Roman" w:hAnsi="Times New Roman"/>
          <w:sz w:val="24"/>
          <w:szCs w:val="24"/>
        </w:rPr>
        <w:t>Банка</w:t>
      </w:r>
      <w:r w:rsidRPr="00A665F0">
        <w:rPr>
          <w:rFonts w:ascii="Times New Roman" w:hAnsi="Times New Roman"/>
          <w:sz w:val="24"/>
          <w:szCs w:val="24"/>
        </w:rPr>
        <w:t xml:space="preserve">, имуществу, жизни и (или) здоровью работников </w:t>
      </w:r>
      <w:r w:rsidR="00AB1117" w:rsidRPr="00A665F0">
        <w:rPr>
          <w:rFonts w:ascii="Times New Roman" w:hAnsi="Times New Roman"/>
          <w:sz w:val="24"/>
          <w:szCs w:val="24"/>
        </w:rPr>
        <w:t>Банка</w:t>
      </w:r>
      <w:r w:rsidRPr="00A665F0">
        <w:rPr>
          <w:rFonts w:ascii="Times New Roman" w:hAnsi="Times New Roman"/>
          <w:sz w:val="24"/>
          <w:szCs w:val="24"/>
        </w:rPr>
        <w:t>, а также членов их семей;</w:t>
      </w:r>
    </w:p>
    <w:p w14:paraId="732B7498" w14:textId="77777777" w:rsidR="00131D18" w:rsidRPr="00A665F0" w:rsidRDefault="00096A16" w:rsidP="00AB1117">
      <w:pPr>
        <w:pStyle w:val="affb"/>
        <w:numPr>
          <w:ilvl w:val="0"/>
          <w:numId w:val="49"/>
        </w:numPr>
        <w:spacing w:after="0" w:line="240" w:lineRule="auto"/>
        <w:ind w:left="0" w:firstLine="493"/>
        <w:jc w:val="both"/>
        <w:rPr>
          <w:sz w:val="24"/>
          <w:szCs w:val="24"/>
        </w:rPr>
      </w:pPr>
      <w:r w:rsidRPr="00A665F0">
        <w:rPr>
          <w:rFonts w:ascii="Times New Roman" w:hAnsi="Times New Roman"/>
          <w:sz w:val="24"/>
          <w:szCs w:val="24"/>
        </w:rPr>
        <w:t>текст письменно</w:t>
      </w:r>
      <w:r w:rsidR="00E95F6F" w:rsidRPr="00A665F0">
        <w:rPr>
          <w:rFonts w:ascii="Times New Roman" w:hAnsi="Times New Roman"/>
          <w:sz w:val="24"/>
          <w:szCs w:val="24"/>
        </w:rPr>
        <w:t>й претензии</w:t>
      </w:r>
      <w:r w:rsidRPr="00A665F0">
        <w:rPr>
          <w:rFonts w:ascii="Times New Roman" w:hAnsi="Times New Roman"/>
          <w:sz w:val="24"/>
          <w:szCs w:val="24"/>
        </w:rPr>
        <w:t xml:space="preserve"> не поддается прочтению;</w:t>
      </w:r>
    </w:p>
    <w:p w14:paraId="6524DE3B" w14:textId="77777777" w:rsidR="00131D18" w:rsidRPr="00A665F0" w:rsidRDefault="00096A16" w:rsidP="00AB1117">
      <w:pPr>
        <w:pStyle w:val="affb"/>
        <w:numPr>
          <w:ilvl w:val="0"/>
          <w:numId w:val="49"/>
        </w:numPr>
        <w:spacing w:after="0" w:line="240" w:lineRule="auto"/>
        <w:ind w:left="0" w:firstLine="493"/>
        <w:jc w:val="both"/>
        <w:rPr>
          <w:sz w:val="24"/>
          <w:szCs w:val="24"/>
        </w:rPr>
      </w:pPr>
      <w:r w:rsidRPr="00A665F0">
        <w:rPr>
          <w:rFonts w:ascii="Times New Roman" w:hAnsi="Times New Roman"/>
          <w:sz w:val="24"/>
          <w:szCs w:val="24"/>
        </w:rPr>
        <w:t xml:space="preserve">в </w:t>
      </w:r>
      <w:r w:rsidR="00E95F6F" w:rsidRPr="00A665F0">
        <w:rPr>
          <w:rFonts w:ascii="Times New Roman" w:hAnsi="Times New Roman"/>
          <w:sz w:val="24"/>
          <w:szCs w:val="24"/>
        </w:rPr>
        <w:t xml:space="preserve">претензии </w:t>
      </w:r>
      <w:r w:rsidRPr="00A665F0">
        <w:rPr>
          <w:rFonts w:ascii="Times New Roman" w:hAnsi="Times New Roman"/>
          <w:sz w:val="24"/>
          <w:szCs w:val="24"/>
        </w:rPr>
        <w:t xml:space="preserve">содержится вопрос, на который </w:t>
      </w:r>
      <w:r w:rsidR="00131D18" w:rsidRPr="00A665F0">
        <w:rPr>
          <w:rFonts w:ascii="Times New Roman" w:hAnsi="Times New Roman"/>
          <w:sz w:val="24"/>
          <w:szCs w:val="24"/>
        </w:rPr>
        <w:t>Клиенту</w:t>
      </w:r>
      <w:r w:rsidRPr="00A665F0">
        <w:rPr>
          <w:rFonts w:ascii="Times New Roman" w:hAnsi="Times New Roman"/>
          <w:sz w:val="24"/>
          <w:szCs w:val="24"/>
        </w:rPr>
        <w:t xml:space="preserve"> ранее предоставлялся ответ по существу, и при этом во вновь полученно</w:t>
      </w:r>
      <w:r w:rsidR="00E95F6F" w:rsidRPr="00A665F0">
        <w:rPr>
          <w:rFonts w:ascii="Times New Roman" w:hAnsi="Times New Roman"/>
          <w:sz w:val="24"/>
          <w:szCs w:val="24"/>
        </w:rPr>
        <w:t>й претензии</w:t>
      </w:r>
      <w:r w:rsidRPr="00A665F0">
        <w:rPr>
          <w:rFonts w:ascii="Times New Roman" w:hAnsi="Times New Roman"/>
          <w:sz w:val="24"/>
          <w:szCs w:val="24"/>
        </w:rPr>
        <w:t xml:space="preserve"> не приводятся новые доводы или обстоятельства, либо </w:t>
      </w:r>
      <w:r w:rsidR="00E95F6F" w:rsidRPr="00A665F0">
        <w:rPr>
          <w:rFonts w:ascii="Times New Roman" w:hAnsi="Times New Roman"/>
          <w:sz w:val="24"/>
          <w:szCs w:val="24"/>
        </w:rPr>
        <w:t xml:space="preserve">претензия </w:t>
      </w:r>
      <w:r w:rsidRPr="00A665F0">
        <w:rPr>
          <w:rFonts w:ascii="Times New Roman" w:hAnsi="Times New Roman"/>
          <w:sz w:val="24"/>
          <w:szCs w:val="24"/>
        </w:rPr>
        <w:t xml:space="preserve">содержит вопрос, рассмотрение которого не входит в компетенцию </w:t>
      </w:r>
      <w:r w:rsidR="00AB1117" w:rsidRPr="00A665F0">
        <w:rPr>
          <w:rFonts w:ascii="Times New Roman" w:hAnsi="Times New Roman"/>
          <w:sz w:val="24"/>
          <w:szCs w:val="24"/>
        </w:rPr>
        <w:t>Банка</w:t>
      </w:r>
      <w:r w:rsidRPr="00A665F0">
        <w:rPr>
          <w:rFonts w:ascii="Times New Roman" w:hAnsi="Times New Roman"/>
          <w:sz w:val="24"/>
          <w:szCs w:val="24"/>
        </w:rPr>
        <w:t>, о чем уведомляется лицо, направившее</w:t>
      </w:r>
      <w:r w:rsidR="00E95F6F" w:rsidRPr="00A665F0">
        <w:rPr>
          <w:rFonts w:ascii="Times New Roman" w:hAnsi="Times New Roman"/>
          <w:sz w:val="24"/>
          <w:szCs w:val="24"/>
        </w:rPr>
        <w:t xml:space="preserve"> претензию</w:t>
      </w:r>
      <w:r w:rsidRPr="00A665F0">
        <w:rPr>
          <w:rFonts w:ascii="Times New Roman" w:hAnsi="Times New Roman"/>
          <w:sz w:val="24"/>
          <w:szCs w:val="24"/>
        </w:rPr>
        <w:t>.</w:t>
      </w:r>
    </w:p>
    <w:p w14:paraId="526E76BE" w14:textId="77777777" w:rsidR="00AB1117" w:rsidRPr="00A665F0" w:rsidRDefault="00F60C8F" w:rsidP="00F27A2C">
      <w:pPr>
        <w:pStyle w:val="210"/>
        <w:widowControl/>
        <w:numPr>
          <w:ilvl w:val="2"/>
          <w:numId w:val="1"/>
        </w:numPr>
        <w:tabs>
          <w:tab w:val="clear" w:pos="564"/>
        </w:tabs>
        <w:spacing w:before="0" w:after="0"/>
        <w:ind w:firstLine="567"/>
        <w:rPr>
          <w:sz w:val="24"/>
          <w:szCs w:val="24"/>
        </w:rPr>
      </w:pPr>
      <w:r w:rsidRPr="00A665F0">
        <w:rPr>
          <w:sz w:val="24"/>
          <w:szCs w:val="24"/>
        </w:rPr>
        <w:t>Претензи</w:t>
      </w:r>
      <w:r w:rsidR="002274C3" w:rsidRPr="00A665F0">
        <w:rPr>
          <w:sz w:val="24"/>
          <w:szCs w:val="24"/>
        </w:rPr>
        <w:t>и</w:t>
      </w:r>
      <w:r w:rsidRPr="00A665F0">
        <w:rPr>
          <w:sz w:val="24"/>
          <w:szCs w:val="24"/>
        </w:rPr>
        <w:t xml:space="preserve"> направля</w:t>
      </w:r>
      <w:r w:rsidR="002274C3" w:rsidRPr="00A665F0">
        <w:rPr>
          <w:sz w:val="24"/>
          <w:szCs w:val="24"/>
        </w:rPr>
        <w:t>ю</w:t>
      </w:r>
      <w:r w:rsidRPr="00A665F0">
        <w:rPr>
          <w:sz w:val="24"/>
          <w:szCs w:val="24"/>
        </w:rPr>
        <w:t>тся заказным письмом с уведомлением о вручении либо вруча</w:t>
      </w:r>
      <w:r w:rsidR="002274C3" w:rsidRPr="00A665F0">
        <w:rPr>
          <w:sz w:val="24"/>
          <w:szCs w:val="24"/>
        </w:rPr>
        <w:t>ю</w:t>
      </w:r>
      <w:r w:rsidRPr="00A665F0">
        <w:rPr>
          <w:sz w:val="24"/>
          <w:szCs w:val="24"/>
        </w:rPr>
        <w:t>тся под расписку Стороне, которой заявляется претензия. Претензия Клиента направляется по адресу места</w:t>
      </w:r>
      <w:r w:rsidR="00544208" w:rsidRPr="00A665F0">
        <w:rPr>
          <w:sz w:val="24"/>
          <w:szCs w:val="24"/>
        </w:rPr>
        <w:t xml:space="preserve"> </w:t>
      </w:r>
      <w:r w:rsidR="002274C3" w:rsidRPr="00A665F0">
        <w:rPr>
          <w:sz w:val="24"/>
          <w:szCs w:val="24"/>
        </w:rPr>
        <w:t>нахождения Банка</w:t>
      </w:r>
      <w:r w:rsidRPr="00A665F0">
        <w:rPr>
          <w:sz w:val="24"/>
          <w:szCs w:val="24"/>
        </w:rPr>
        <w:t xml:space="preserve">. </w:t>
      </w:r>
      <w:bookmarkStart w:id="208" w:name="Par2"/>
      <w:bookmarkEnd w:id="208"/>
    </w:p>
    <w:p w14:paraId="72CE33C8" w14:textId="77777777" w:rsidR="00131D18" w:rsidRPr="00A665F0" w:rsidRDefault="004147C2" w:rsidP="00F27A2C">
      <w:pPr>
        <w:pStyle w:val="210"/>
        <w:widowControl/>
        <w:numPr>
          <w:ilvl w:val="2"/>
          <w:numId w:val="1"/>
        </w:numPr>
        <w:tabs>
          <w:tab w:val="clear" w:pos="564"/>
        </w:tabs>
        <w:spacing w:before="0" w:after="0"/>
        <w:ind w:firstLine="567"/>
        <w:rPr>
          <w:sz w:val="24"/>
          <w:szCs w:val="24"/>
        </w:rPr>
      </w:pPr>
      <w:r w:rsidRPr="00A665F0">
        <w:rPr>
          <w:sz w:val="24"/>
          <w:szCs w:val="24"/>
        </w:rPr>
        <w:t>Ответ на претензию Клиента и/или н</w:t>
      </w:r>
      <w:r w:rsidR="00F60C8F" w:rsidRPr="00A665F0">
        <w:rPr>
          <w:sz w:val="24"/>
          <w:szCs w:val="24"/>
        </w:rPr>
        <w:t xml:space="preserve">аправление Банком претензии Клиенту осуществляется </w:t>
      </w:r>
      <w:r w:rsidR="00096A16" w:rsidRPr="00A665F0">
        <w:rPr>
          <w:sz w:val="24"/>
          <w:szCs w:val="24"/>
        </w:rPr>
        <w:t>по адресу регистрации/ местонахождения, указанному Клиентом в Анкете</w:t>
      </w:r>
      <w:r w:rsidR="00F60C8F" w:rsidRPr="00A665F0">
        <w:rPr>
          <w:sz w:val="24"/>
          <w:szCs w:val="24"/>
        </w:rPr>
        <w:t xml:space="preserve">. </w:t>
      </w:r>
      <w:r w:rsidR="00096A16" w:rsidRPr="00A665F0">
        <w:rPr>
          <w:sz w:val="24"/>
          <w:szCs w:val="24"/>
        </w:rPr>
        <w:t xml:space="preserve">Письменный ответ на претензию должен быть дан не позднее 30 (Тридцати) календарных дней с момента </w:t>
      </w:r>
      <w:r w:rsidRPr="00A665F0">
        <w:rPr>
          <w:sz w:val="24"/>
          <w:szCs w:val="24"/>
        </w:rPr>
        <w:t>по</w:t>
      </w:r>
      <w:r w:rsidR="006F70AE" w:rsidRPr="00A665F0">
        <w:rPr>
          <w:sz w:val="24"/>
          <w:szCs w:val="24"/>
        </w:rPr>
        <w:t>л</w:t>
      </w:r>
      <w:r w:rsidRPr="00A665F0">
        <w:rPr>
          <w:sz w:val="24"/>
          <w:szCs w:val="24"/>
        </w:rPr>
        <w:t xml:space="preserve">учения </w:t>
      </w:r>
      <w:r w:rsidR="00096A16" w:rsidRPr="00A665F0">
        <w:rPr>
          <w:sz w:val="24"/>
          <w:szCs w:val="24"/>
        </w:rPr>
        <w:t>претензии другой Сторон</w:t>
      </w:r>
      <w:r w:rsidRPr="00A665F0">
        <w:rPr>
          <w:sz w:val="24"/>
          <w:szCs w:val="24"/>
        </w:rPr>
        <w:t>ой</w:t>
      </w:r>
      <w:r w:rsidR="00096A16" w:rsidRPr="00A665F0">
        <w:rPr>
          <w:sz w:val="24"/>
          <w:szCs w:val="24"/>
        </w:rPr>
        <w:t xml:space="preserve">. При полном или частичном отказе в удовлетворении претензии в ответе на претензию указываются обоснованные мотивы отказа со ссылкой на соответствующие обстоятельства, обосновывающие отказ. </w:t>
      </w:r>
    </w:p>
    <w:p w14:paraId="6BA57AE9" w14:textId="77777777" w:rsidR="00131D18" w:rsidRPr="00A665F0" w:rsidRDefault="006A1718" w:rsidP="008A6EBA">
      <w:pPr>
        <w:pStyle w:val="210"/>
        <w:widowControl/>
        <w:numPr>
          <w:ilvl w:val="2"/>
          <w:numId w:val="1"/>
        </w:numPr>
        <w:tabs>
          <w:tab w:val="clear" w:pos="564"/>
        </w:tabs>
        <w:spacing w:before="0" w:after="0"/>
        <w:ind w:firstLine="567"/>
        <w:rPr>
          <w:szCs w:val="24"/>
        </w:rPr>
      </w:pPr>
      <w:r w:rsidRPr="00A665F0">
        <w:rPr>
          <w:sz w:val="24"/>
          <w:szCs w:val="24"/>
        </w:rPr>
        <w:t xml:space="preserve">Все спорные вопросы между Сторонами, неурегулированные путем </w:t>
      </w:r>
      <w:r w:rsidR="00544208" w:rsidRPr="00A665F0">
        <w:rPr>
          <w:sz w:val="24"/>
          <w:szCs w:val="24"/>
        </w:rPr>
        <w:t>досудебного (претензионного) порядка разрешения споров и разногласий</w:t>
      </w:r>
      <w:r w:rsidRPr="00A665F0">
        <w:rPr>
          <w:sz w:val="24"/>
          <w:szCs w:val="24"/>
        </w:rPr>
        <w:t>, подлежат разрешению в судебном порядке в соответствии с действующим законодательством Российской Федерации.</w:t>
      </w:r>
    </w:p>
    <w:p w14:paraId="46693534" w14:textId="77777777" w:rsidR="00131D18" w:rsidRPr="00A665F0" w:rsidRDefault="009A1349" w:rsidP="008A6EBA">
      <w:pPr>
        <w:pStyle w:val="210"/>
        <w:widowControl/>
        <w:numPr>
          <w:ilvl w:val="2"/>
          <w:numId w:val="1"/>
        </w:numPr>
        <w:tabs>
          <w:tab w:val="clear" w:pos="564"/>
        </w:tabs>
        <w:spacing w:before="0" w:after="0"/>
        <w:ind w:firstLine="567"/>
        <w:rPr>
          <w:szCs w:val="24"/>
        </w:rPr>
      </w:pPr>
      <w:bookmarkStart w:id="209" w:name="_Toc76461008"/>
      <w:bookmarkStart w:id="210" w:name="_Toc214448625"/>
      <w:r w:rsidRPr="00A665F0">
        <w:rPr>
          <w:sz w:val="24"/>
          <w:szCs w:val="24"/>
        </w:rPr>
        <w:t>Признание недействительной какой-либо части или положения Регламента означает только недействительность данной части или положения и не влечет за собой недействительности всего Регламента в целом, равно как признание недействительной какой-либо части сделки, заключенной Банком за счет Клиента в соответствии с Регламентом, не влечет недействительности всей сделки в смысле ст. 180 Гражданского кодекса Российской Федерации.</w:t>
      </w:r>
    </w:p>
    <w:p w14:paraId="4D2AEFC5" w14:textId="77777777" w:rsidR="00131D18" w:rsidRPr="00A665F0" w:rsidRDefault="005557BB" w:rsidP="008A6EBA">
      <w:pPr>
        <w:pStyle w:val="20"/>
        <w:numPr>
          <w:ilvl w:val="1"/>
          <w:numId w:val="1"/>
        </w:numPr>
        <w:tabs>
          <w:tab w:val="left" w:pos="993"/>
        </w:tabs>
        <w:spacing w:after="120"/>
        <w:ind w:left="992" w:hanging="425"/>
        <w:rPr>
          <w:bCs/>
          <w:sz w:val="24"/>
        </w:rPr>
      </w:pPr>
      <w:bookmarkStart w:id="211" w:name="_Toc309997021"/>
      <w:bookmarkStart w:id="212" w:name="_Toc25681870"/>
      <w:bookmarkStart w:id="213" w:name="_Toc25751990"/>
      <w:bookmarkEnd w:id="209"/>
      <w:bookmarkEnd w:id="210"/>
      <w:r w:rsidRPr="00A665F0">
        <w:rPr>
          <w:bCs/>
          <w:sz w:val="24"/>
        </w:rPr>
        <w:t>Расторжение Договора о брокерском обслуживании</w:t>
      </w:r>
      <w:bookmarkEnd w:id="211"/>
      <w:bookmarkEnd w:id="212"/>
      <w:bookmarkEnd w:id="213"/>
      <w:r w:rsidRPr="00A665F0">
        <w:rPr>
          <w:bCs/>
          <w:sz w:val="24"/>
        </w:rPr>
        <w:t xml:space="preserve"> </w:t>
      </w:r>
    </w:p>
    <w:p w14:paraId="033D3748" w14:textId="77777777" w:rsidR="00131D18" w:rsidRPr="00A665F0" w:rsidRDefault="005557BB" w:rsidP="008A6EBA">
      <w:pPr>
        <w:pStyle w:val="210"/>
        <w:widowControl/>
        <w:numPr>
          <w:ilvl w:val="2"/>
          <w:numId w:val="1"/>
        </w:numPr>
        <w:tabs>
          <w:tab w:val="clear" w:pos="564"/>
        </w:tabs>
        <w:spacing w:before="0" w:after="0"/>
        <w:ind w:firstLine="567"/>
        <w:rPr>
          <w:sz w:val="24"/>
          <w:szCs w:val="24"/>
        </w:rPr>
      </w:pPr>
      <w:r w:rsidRPr="00A665F0">
        <w:rPr>
          <w:sz w:val="24"/>
          <w:szCs w:val="24"/>
        </w:rPr>
        <w:t xml:space="preserve">Если иное не установлено настоящим Регламентом, любая </w:t>
      </w:r>
      <w:r w:rsidR="00A97391" w:rsidRPr="00A665F0">
        <w:rPr>
          <w:sz w:val="24"/>
          <w:szCs w:val="24"/>
        </w:rPr>
        <w:t>С</w:t>
      </w:r>
      <w:r w:rsidRPr="00A665F0">
        <w:rPr>
          <w:sz w:val="24"/>
          <w:szCs w:val="24"/>
        </w:rPr>
        <w:t>торона вправе в одностороннем порядке без объяснения причин расторгнуть Договор о брокерском обслуживании</w:t>
      </w:r>
      <w:r w:rsidR="00AE2638" w:rsidRPr="00A665F0">
        <w:rPr>
          <w:sz w:val="24"/>
          <w:szCs w:val="24"/>
        </w:rPr>
        <w:t xml:space="preserve">, </w:t>
      </w:r>
      <w:r w:rsidRPr="00A665F0">
        <w:rPr>
          <w:sz w:val="24"/>
          <w:szCs w:val="24"/>
        </w:rPr>
        <w:t>с</w:t>
      </w:r>
      <w:r w:rsidR="00A019CF" w:rsidRPr="00A665F0">
        <w:rPr>
          <w:sz w:val="24"/>
          <w:szCs w:val="24"/>
        </w:rPr>
        <w:t xml:space="preserve"> </w:t>
      </w:r>
      <w:r w:rsidR="00052470" w:rsidRPr="00A665F0">
        <w:rPr>
          <w:sz w:val="24"/>
          <w:szCs w:val="24"/>
        </w:rPr>
        <w:t xml:space="preserve">направлением </w:t>
      </w:r>
      <w:r w:rsidRPr="00A665F0">
        <w:rPr>
          <w:sz w:val="24"/>
          <w:szCs w:val="24"/>
        </w:rPr>
        <w:t>предварительн</w:t>
      </w:r>
      <w:r w:rsidR="00052470" w:rsidRPr="00A665F0">
        <w:rPr>
          <w:sz w:val="24"/>
          <w:szCs w:val="24"/>
        </w:rPr>
        <w:t>ого</w:t>
      </w:r>
      <w:r w:rsidRPr="00A665F0">
        <w:rPr>
          <w:sz w:val="24"/>
          <w:szCs w:val="24"/>
        </w:rPr>
        <w:t xml:space="preserve"> письменн</w:t>
      </w:r>
      <w:r w:rsidR="00052470" w:rsidRPr="00A665F0">
        <w:rPr>
          <w:sz w:val="24"/>
          <w:szCs w:val="24"/>
        </w:rPr>
        <w:t>ого</w:t>
      </w:r>
      <w:r w:rsidRPr="00A665F0">
        <w:rPr>
          <w:sz w:val="24"/>
          <w:szCs w:val="24"/>
        </w:rPr>
        <w:t xml:space="preserve"> уведомлени</w:t>
      </w:r>
      <w:r w:rsidR="00052470" w:rsidRPr="00A665F0">
        <w:rPr>
          <w:sz w:val="24"/>
          <w:szCs w:val="24"/>
        </w:rPr>
        <w:t>я</w:t>
      </w:r>
      <w:r w:rsidRPr="00A665F0">
        <w:rPr>
          <w:sz w:val="24"/>
          <w:szCs w:val="24"/>
        </w:rPr>
        <w:t xml:space="preserve"> об этом другой Сторон</w:t>
      </w:r>
      <w:r w:rsidR="009441EB" w:rsidRPr="00A665F0">
        <w:rPr>
          <w:sz w:val="24"/>
          <w:szCs w:val="24"/>
        </w:rPr>
        <w:t>е</w:t>
      </w:r>
      <w:r w:rsidRPr="00A665F0">
        <w:rPr>
          <w:sz w:val="24"/>
          <w:szCs w:val="24"/>
        </w:rPr>
        <w:t xml:space="preserve"> не менее чем за</w:t>
      </w:r>
      <w:r w:rsidR="00A019CF" w:rsidRPr="00A665F0">
        <w:rPr>
          <w:sz w:val="24"/>
          <w:szCs w:val="24"/>
        </w:rPr>
        <w:t xml:space="preserve"> </w:t>
      </w:r>
      <w:r w:rsidR="009441EB" w:rsidRPr="00A665F0">
        <w:rPr>
          <w:sz w:val="24"/>
          <w:szCs w:val="24"/>
        </w:rPr>
        <w:t>30</w:t>
      </w:r>
      <w:r w:rsidRPr="00A665F0">
        <w:rPr>
          <w:sz w:val="24"/>
          <w:szCs w:val="24"/>
        </w:rPr>
        <w:t xml:space="preserve"> (</w:t>
      </w:r>
      <w:r w:rsidR="00BF148B" w:rsidRPr="00A665F0">
        <w:rPr>
          <w:sz w:val="24"/>
          <w:szCs w:val="24"/>
        </w:rPr>
        <w:t>т</w:t>
      </w:r>
      <w:r w:rsidR="00A97391" w:rsidRPr="00A665F0">
        <w:rPr>
          <w:sz w:val="24"/>
          <w:szCs w:val="24"/>
        </w:rPr>
        <w:t>ридцать</w:t>
      </w:r>
      <w:r w:rsidRPr="00A665F0">
        <w:rPr>
          <w:sz w:val="24"/>
          <w:szCs w:val="24"/>
        </w:rPr>
        <w:t>) календарных дней до</w:t>
      </w:r>
      <w:r w:rsidR="00A97391" w:rsidRPr="00A665F0">
        <w:rPr>
          <w:sz w:val="24"/>
          <w:szCs w:val="24"/>
        </w:rPr>
        <w:t xml:space="preserve"> предполагаемой</w:t>
      </w:r>
      <w:r w:rsidRPr="00A665F0">
        <w:rPr>
          <w:sz w:val="24"/>
          <w:szCs w:val="24"/>
        </w:rPr>
        <w:t xml:space="preserve"> даты расторжения</w:t>
      </w:r>
      <w:r w:rsidR="00A97391" w:rsidRPr="00A665F0">
        <w:rPr>
          <w:sz w:val="24"/>
          <w:szCs w:val="24"/>
        </w:rPr>
        <w:t xml:space="preserve"> Договора</w:t>
      </w:r>
      <w:r w:rsidR="00295875" w:rsidRPr="00A665F0">
        <w:rPr>
          <w:sz w:val="24"/>
          <w:szCs w:val="24"/>
        </w:rPr>
        <w:t>, если иное не предусмотрено настоящим Регламентом</w:t>
      </w:r>
      <w:r w:rsidRPr="00A665F0">
        <w:rPr>
          <w:sz w:val="24"/>
          <w:szCs w:val="24"/>
        </w:rPr>
        <w:t>.</w:t>
      </w:r>
    </w:p>
    <w:p w14:paraId="5E7E690C" w14:textId="77777777" w:rsidR="00131D18" w:rsidRPr="00A665F0" w:rsidRDefault="00C03AC5" w:rsidP="008A6EBA">
      <w:pPr>
        <w:pStyle w:val="2110"/>
        <w:numPr>
          <w:ilvl w:val="2"/>
          <w:numId w:val="1"/>
        </w:numPr>
        <w:spacing w:before="0" w:after="0"/>
        <w:ind w:firstLine="567"/>
        <w:jc w:val="both"/>
        <w:rPr>
          <w:b w:val="0"/>
          <w:szCs w:val="24"/>
        </w:rPr>
      </w:pPr>
      <w:r w:rsidRPr="00A665F0">
        <w:rPr>
          <w:b w:val="0"/>
          <w:szCs w:val="24"/>
        </w:rPr>
        <w:t xml:space="preserve">В случае направления уведомления, указанного в п. </w:t>
      </w:r>
      <w:r w:rsidR="00F93947" w:rsidRPr="00A665F0">
        <w:rPr>
          <w:b w:val="0"/>
          <w:szCs w:val="24"/>
        </w:rPr>
        <w:t>2</w:t>
      </w:r>
      <w:r w:rsidR="00273467" w:rsidRPr="00A665F0">
        <w:rPr>
          <w:b w:val="0"/>
          <w:szCs w:val="24"/>
        </w:rPr>
        <w:t>8</w:t>
      </w:r>
      <w:r w:rsidRPr="00A665F0">
        <w:rPr>
          <w:b w:val="0"/>
          <w:szCs w:val="24"/>
        </w:rPr>
        <w:t>.1. настоящего Регламента, со стороны Клиента,</w:t>
      </w:r>
      <w:r w:rsidR="00295875" w:rsidRPr="00A665F0">
        <w:rPr>
          <w:b w:val="0"/>
          <w:szCs w:val="24"/>
        </w:rPr>
        <w:t xml:space="preserve"> </w:t>
      </w:r>
      <w:r w:rsidRPr="00A665F0">
        <w:rPr>
          <w:b w:val="0"/>
          <w:szCs w:val="24"/>
        </w:rPr>
        <w:t xml:space="preserve">при наличии </w:t>
      </w:r>
      <w:r w:rsidR="00295875" w:rsidRPr="00A665F0">
        <w:rPr>
          <w:b w:val="0"/>
          <w:szCs w:val="24"/>
        </w:rPr>
        <w:t xml:space="preserve">к предполагаемой дате расторжения </w:t>
      </w:r>
      <w:r w:rsidRPr="00A665F0">
        <w:rPr>
          <w:b w:val="0"/>
          <w:szCs w:val="24"/>
        </w:rPr>
        <w:t>нулевого сальдо (отсутствия денежных средств и ценных бумаг) на Торговом счете Клиента, Банк имеет право расторгнуть Договор о брокерском обслуживании с даты расторжения Договора, указанной в уведомлении Клиента, но не ранее даты получения уведомления Клиента.</w:t>
      </w:r>
    </w:p>
    <w:p w14:paraId="3290CB6D" w14:textId="77777777" w:rsidR="00131D18" w:rsidRPr="00A665F0" w:rsidRDefault="005557BB" w:rsidP="008A6EBA">
      <w:pPr>
        <w:pStyle w:val="210"/>
        <w:widowControl/>
        <w:numPr>
          <w:ilvl w:val="2"/>
          <w:numId w:val="1"/>
        </w:numPr>
        <w:tabs>
          <w:tab w:val="clear" w:pos="564"/>
        </w:tabs>
        <w:spacing w:before="0" w:after="0"/>
        <w:ind w:firstLine="567"/>
        <w:rPr>
          <w:sz w:val="24"/>
          <w:szCs w:val="24"/>
        </w:rPr>
      </w:pPr>
      <w:r w:rsidRPr="00A665F0">
        <w:rPr>
          <w:sz w:val="24"/>
          <w:szCs w:val="24"/>
        </w:rPr>
        <w:t>Клиент имеет право в любой момент отказаться от присоединения к Регламенту. Отказ Клиента от Регламента производится путем простого письменного уведомления Банка</w:t>
      </w:r>
      <w:r w:rsidR="00183D9E" w:rsidRPr="00A665F0">
        <w:rPr>
          <w:sz w:val="24"/>
          <w:szCs w:val="24"/>
        </w:rPr>
        <w:t xml:space="preserve"> </w:t>
      </w:r>
      <w:r w:rsidR="00BF148B" w:rsidRPr="00A665F0">
        <w:rPr>
          <w:sz w:val="24"/>
          <w:szCs w:val="24"/>
        </w:rPr>
        <w:t>(</w:t>
      </w:r>
      <w:r w:rsidR="00183D9E" w:rsidRPr="00A665F0">
        <w:rPr>
          <w:sz w:val="24"/>
          <w:szCs w:val="24"/>
        </w:rPr>
        <w:t>Приложени</w:t>
      </w:r>
      <w:r w:rsidR="00BF148B" w:rsidRPr="00A665F0">
        <w:rPr>
          <w:sz w:val="24"/>
          <w:szCs w:val="24"/>
        </w:rPr>
        <w:t>е</w:t>
      </w:r>
      <w:r w:rsidR="00183D9E" w:rsidRPr="00A665F0">
        <w:rPr>
          <w:sz w:val="24"/>
          <w:szCs w:val="24"/>
        </w:rPr>
        <w:t xml:space="preserve"> № 10</w:t>
      </w:r>
      <w:r w:rsidR="00BF148B" w:rsidRPr="00A665F0">
        <w:rPr>
          <w:sz w:val="24"/>
          <w:szCs w:val="24"/>
        </w:rPr>
        <w:t xml:space="preserve"> к Регламенту)</w:t>
      </w:r>
      <w:r w:rsidRPr="00A665F0">
        <w:rPr>
          <w:sz w:val="24"/>
          <w:szCs w:val="24"/>
        </w:rPr>
        <w:t xml:space="preserve"> с учетом срока, установленного п.</w:t>
      </w:r>
      <w:r w:rsidR="007C6FAE" w:rsidRPr="00A665F0">
        <w:rPr>
          <w:sz w:val="24"/>
          <w:szCs w:val="24"/>
        </w:rPr>
        <w:t>2</w:t>
      </w:r>
      <w:r w:rsidR="00273467" w:rsidRPr="00A665F0">
        <w:rPr>
          <w:sz w:val="24"/>
          <w:szCs w:val="24"/>
        </w:rPr>
        <w:t>8</w:t>
      </w:r>
      <w:r w:rsidRPr="00A665F0">
        <w:rPr>
          <w:sz w:val="24"/>
          <w:szCs w:val="24"/>
        </w:rPr>
        <w:t>.1</w:t>
      </w:r>
      <w:r w:rsidR="00431A72" w:rsidRPr="00A665F0">
        <w:rPr>
          <w:sz w:val="24"/>
          <w:szCs w:val="24"/>
        </w:rPr>
        <w:t>.</w:t>
      </w:r>
      <w:r w:rsidR="00C03AC5" w:rsidRPr="00A665F0">
        <w:rPr>
          <w:sz w:val="24"/>
          <w:szCs w:val="24"/>
        </w:rPr>
        <w:t xml:space="preserve"> и/или п.2</w:t>
      </w:r>
      <w:r w:rsidR="00273467" w:rsidRPr="00A665F0">
        <w:rPr>
          <w:sz w:val="24"/>
          <w:szCs w:val="24"/>
        </w:rPr>
        <w:t>8</w:t>
      </w:r>
      <w:r w:rsidR="00C03AC5" w:rsidRPr="00A665F0">
        <w:rPr>
          <w:sz w:val="24"/>
          <w:szCs w:val="24"/>
        </w:rPr>
        <w:t>.2</w:t>
      </w:r>
      <w:r w:rsidR="00431A72" w:rsidRPr="00A665F0">
        <w:rPr>
          <w:sz w:val="24"/>
          <w:szCs w:val="24"/>
        </w:rPr>
        <w:t>.</w:t>
      </w:r>
      <w:r w:rsidRPr="00A665F0">
        <w:rPr>
          <w:sz w:val="24"/>
          <w:szCs w:val="24"/>
        </w:rPr>
        <w:t xml:space="preserve"> и требований п</w:t>
      </w:r>
      <w:r w:rsidR="00EC1115" w:rsidRPr="00A665F0">
        <w:rPr>
          <w:sz w:val="24"/>
          <w:szCs w:val="24"/>
        </w:rPr>
        <w:t>.</w:t>
      </w:r>
      <w:r w:rsidR="00E975B3" w:rsidRPr="00A665F0">
        <w:rPr>
          <w:sz w:val="24"/>
          <w:szCs w:val="24"/>
        </w:rPr>
        <w:t>2</w:t>
      </w:r>
      <w:r w:rsidR="00273467" w:rsidRPr="00A665F0">
        <w:rPr>
          <w:sz w:val="24"/>
          <w:szCs w:val="24"/>
        </w:rPr>
        <w:t>8</w:t>
      </w:r>
      <w:r w:rsidRPr="00A665F0">
        <w:rPr>
          <w:sz w:val="24"/>
          <w:szCs w:val="24"/>
        </w:rPr>
        <w:t>.</w:t>
      </w:r>
      <w:r w:rsidR="00701393" w:rsidRPr="00A665F0">
        <w:rPr>
          <w:sz w:val="24"/>
          <w:szCs w:val="24"/>
        </w:rPr>
        <w:t>6</w:t>
      </w:r>
      <w:r w:rsidR="00431A72" w:rsidRPr="00A665F0">
        <w:rPr>
          <w:sz w:val="24"/>
          <w:szCs w:val="24"/>
        </w:rPr>
        <w:t>.</w:t>
      </w:r>
      <w:r w:rsidRPr="00A665F0">
        <w:rPr>
          <w:sz w:val="24"/>
          <w:szCs w:val="24"/>
        </w:rPr>
        <w:t xml:space="preserve"> Регламента. Уведомление должно быть представлено Клиентом по адресу, указанному в п.1.</w:t>
      </w:r>
      <w:r w:rsidR="00DF2D9D" w:rsidRPr="00A665F0">
        <w:rPr>
          <w:sz w:val="24"/>
          <w:szCs w:val="24"/>
        </w:rPr>
        <w:t>8</w:t>
      </w:r>
      <w:r w:rsidR="00431A72" w:rsidRPr="00A665F0">
        <w:rPr>
          <w:sz w:val="24"/>
          <w:szCs w:val="24"/>
        </w:rPr>
        <w:t>.</w:t>
      </w:r>
      <w:r w:rsidR="009C68B2" w:rsidRPr="00A665F0">
        <w:rPr>
          <w:sz w:val="24"/>
          <w:szCs w:val="24"/>
        </w:rPr>
        <w:t xml:space="preserve"> или в разделе 2</w:t>
      </w:r>
      <w:r w:rsidRPr="00A665F0">
        <w:rPr>
          <w:sz w:val="24"/>
          <w:szCs w:val="24"/>
        </w:rPr>
        <w:t xml:space="preserve"> Регламента.</w:t>
      </w:r>
    </w:p>
    <w:p w14:paraId="77D8EBD0" w14:textId="77777777" w:rsidR="00131D18" w:rsidRPr="00A665F0" w:rsidRDefault="005557BB" w:rsidP="008A6EBA">
      <w:pPr>
        <w:pStyle w:val="210"/>
        <w:widowControl/>
        <w:numPr>
          <w:ilvl w:val="2"/>
          <w:numId w:val="1"/>
        </w:numPr>
        <w:tabs>
          <w:tab w:val="clear" w:pos="564"/>
        </w:tabs>
        <w:spacing w:before="0" w:after="0"/>
        <w:ind w:firstLine="567"/>
        <w:rPr>
          <w:sz w:val="24"/>
          <w:szCs w:val="24"/>
        </w:rPr>
      </w:pPr>
      <w:r w:rsidRPr="00A665F0">
        <w:rPr>
          <w:sz w:val="24"/>
          <w:szCs w:val="24"/>
        </w:rPr>
        <w:t>Банк имеет право отказаться от исполнения Регламента в одностороннем порядке</w:t>
      </w:r>
      <w:r w:rsidR="00046AD1" w:rsidRPr="00A665F0">
        <w:rPr>
          <w:sz w:val="24"/>
          <w:szCs w:val="24"/>
        </w:rPr>
        <w:t>, в том числе в следующих случаях:</w:t>
      </w:r>
    </w:p>
    <w:p w14:paraId="57DB74E2" w14:textId="77777777" w:rsidR="00046AD1" w:rsidRPr="00A665F0" w:rsidRDefault="00046AD1" w:rsidP="00F635CC">
      <w:pPr>
        <w:pStyle w:val="Default"/>
        <w:ind w:firstLine="567"/>
        <w:jc w:val="both"/>
        <w:rPr>
          <w:rFonts w:ascii="Times New Roman" w:hAnsi="Times New Roman" w:cs="Times New Roman"/>
          <w:color w:val="auto"/>
        </w:rPr>
      </w:pPr>
      <w:r w:rsidRPr="00A665F0">
        <w:rPr>
          <w:rFonts w:ascii="Times New Roman" w:hAnsi="Times New Roman" w:cs="Times New Roman"/>
          <w:color w:val="auto"/>
        </w:rPr>
        <w:t>а) несвоевременное предоставление Банку сведений и документов, предусмотренных Регламентом;</w:t>
      </w:r>
    </w:p>
    <w:p w14:paraId="191FF8B7" w14:textId="77777777" w:rsidR="00046AD1" w:rsidRPr="00A665F0" w:rsidRDefault="00046AD1" w:rsidP="00F635CC">
      <w:pPr>
        <w:pStyle w:val="Default"/>
        <w:ind w:firstLine="567"/>
        <w:jc w:val="both"/>
        <w:rPr>
          <w:rFonts w:ascii="Times New Roman" w:hAnsi="Times New Roman" w:cs="Times New Roman"/>
          <w:color w:val="auto"/>
        </w:rPr>
      </w:pPr>
      <w:r w:rsidRPr="00A665F0">
        <w:rPr>
          <w:rFonts w:ascii="Times New Roman" w:hAnsi="Times New Roman" w:cs="Times New Roman"/>
          <w:color w:val="auto"/>
        </w:rPr>
        <w:t>б) нарушение Клиентом любых требований Регламента;</w:t>
      </w:r>
    </w:p>
    <w:p w14:paraId="7A954C8F" w14:textId="77777777" w:rsidR="00046AD1" w:rsidRPr="00A665F0" w:rsidRDefault="00046AD1" w:rsidP="00F635CC">
      <w:pPr>
        <w:pStyle w:val="Default"/>
        <w:ind w:firstLine="567"/>
        <w:jc w:val="both"/>
        <w:rPr>
          <w:rFonts w:ascii="Times New Roman" w:hAnsi="Times New Roman" w:cs="Times New Roman"/>
          <w:color w:val="auto"/>
        </w:rPr>
      </w:pPr>
      <w:r w:rsidRPr="00A665F0">
        <w:rPr>
          <w:rFonts w:ascii="Times New Roman" w:hAnsi="Times New Roman" w:cs="Times New Roman"/>
          <w:color w:val="auto"/>
        </w:rPr>
        <w:t xml:space="preserve">в) отсутствие оборотов по </w:t>
      </w:r>
      <w:r w:rsidR="00F93947" w:rsidRPr="00A665F0">
        <w:rPr>
          <w:rFonts w:ascii="Times New Roman" w:hAnsi="Times New Roman" w:cs="Times New Roman"/>
          <w:color w:val="auto"/>
        </w:rPr>
        <w:t>Брокерскому</w:t>
      </w:r>
      <w:r w:rsidRPr="00A665F0">
        <w:rPr>
          <w:rFonts w:ascii="Times New Roman" w:hAnsi="Times New Roman" w:cs="Times New Roman"/>
          <w:color w:val="auto"/>
        </w:rPr>
        <w:t xml:space="preserve"> счету </w:t>
      </w:r>
      <w:r w:rsidR="00F93947" w:rsidRPr="00A665F0">
        <w:rPr>
          <w:rFonts w:ascii="Times New Roman" w:hAnsi="Times New Roman" w:cs="Times New Roman"/>
          <w:color w:val="auto"/>
        </w:rPr>
        <w:t xml:space="preserve">Клиента </w:t>
      </w:r>
      <w:r w:rsidRPr="00A665F0">
        <w:rPr>
          <w:rFonts w:ascii="Times New Roman" w:hAnsi="Times New Roman" w:cs="Times New Roman"/>
          <w:color w:val="auto"/>
        </w:rPr>
        <w:t>с нулевым остатком в течение 12 (двенадцати) месяцев</w:t>
      </w:r>
      <w:r w:rsidR="00F94BF3" w:rsidRPr="00A665F0">
        <w:rPr>
          <w:rFonts w:ascii="Times New Roman" w:hAnsi="Times New Roman" w:cs="Times New Roman"/>
          <w:color w:val="auto"/>
        </w:rPr>
        <w:t>;</w:t>
      </w:r>
      <w:r w:rsidRPr="00A665F0">
        <w:rPr>
          <w:rFonts w:ascii="Times New Roman" w:hAnsi="Times New Roman" w:cs="Times New Roman"/>
          <w:color w:val="auto"/>
        </w:rPr>
        <w:t xml:space="preserve"> </w:t>
      </w:r>
    </w:p>
    <w:p w14:paraId="4CA7001C" w14:textId="77777777" w:rsidR="00046AD1" w:rsidRPr="00A665F0" w:rsidRDefault="00046AD1" w:rsidP="00F635CC">
      <w:pPr>
        <w:pStyle w:val="Default"/>
        <w:ind w:firstLine="567"/>
        <w:jc w:val="both"/>
        <w:rPr>
          <w:rFonts w:ascii="Times New Roman" w:hAnsi="Times New Roman" w:cs="Times New Roman"/>
          <w:color w:val="auto"/>
        </w:rPr>
      </w:pPr>
      <w:r w:rsidRPr="00A665F0">
        <w:rPr>
          <w:rFonts w:ascii="Times New Roman" w:hAnsi="Times New Roman" w:cs="Times New Roman"/>
          <w:color w:val="auto"/>
        </w:rPr>
        <w:t xml:space="preserve"> г) отсутствие в течение 60-ти</w:t>
      </w:r>
      <w:r w:rsidR="00BF148B" w:rsidRPr="00A665F0">
        <w:rPr>
          <w:rFonts w:ascii="Times New Roman" w:hAnsi="Times New Roman" w:cs="Times New Roman"/>
          <w:color w:val="auto"/>
        </w:rPr>
        <w:t xml:space="preserve"> (шестидесяти)</w:t>
      </w:r>
      <w:r w:rsidRPr="00A665F0">
        <w:rPr>
          <w:rFonts w:ascii="Times New Roman" w:hAnsi="Times New Roman" w:cs="Times New Roman"/>
          <w:color w:val="auto"/>
        </w:rPr>
        <w:t xml:space="preserve"> календарных дней на </w:t>
      </w:r>
      <w:r w:rsidR="00F93947" w:rsidRPr="00A665F0">
        <w:rPr>
          <w:rFonts w:ascii="Times New Roman" w:hAnsi="Times New Roman" w:cs="Times New Roman"/>
          <w:color w:val="auto"/>
        </w:rPr>
        <w:t>Брокерском</w:t>
      </w:r>
      <w:r w:rsidRPr="00A665F0">
        <w:rPr>
          <w:rFonts w:ascii="Times New Roman" w:hAnsi="Times New Roman" w:cs="Times New Roman"/>
          <w:color w:val="auto"/>
        </w:rPr>
        <w:t xml:space="preserve"> счете Клиента денежных средств, достаточных для исполнения обязательств Клиента перед Банком в рамках </w:t>
      </w:r>
      <w:r w:rsidRPr="00A665F0">
        <w:rPr>
          <w:rFonts w:ascii="Times New Roman" w:hAnsi="Times New Roman" w:cs="Times New Roman"/>
          <w:color w:val="auto"/>
        </w:rPr>
        <w:lastRenderedPageBreak/>
        <w:t xml:space="preserve">Договора, в том числе обязательств по уплате вознаграждения Банку и иного вознаграждения, предусмотренного разделом </w:t>
      </w:r>
      <w:r w:rsidR="00273467" w:rsidRPr="00A665F0">
        <w:rPr>
          <w:rFonts w:ascii="Times New Roman" w:hAnsi="Times New Roman" w:cs="Times New Roman"/>
          <w:color w:val="auto"/>
        </w:rPr>
        <w:t>19</w:t>
      </w:r>
      <w:r w:rsidRPr="00A665F0">
        <w:rPr>
          <w:rFonts w:ascii="Times New Roman" w:hAnsi="Times New Roman" w:cs="Times New Roman"/>
          <w:color w:val="auto"/>
        </w:rPr>
        <w:t xml:space="preserve"> Регламента</w:t>
      </w:r>
      <w:r w:rsidR="00F94BF3" w:rsidRPr="00A665F0">
        <w:rPr>
          <w:rFonts w:ascii="Times New Roman" w:hAnsi="Times New Roman" w:cs="Times New Roman"/>
          <w:color w:val="auto"/>
        </w:rPr>
        <w:t>;</w:t>
      </w:r>
      <w:r w:rsidRPr="00A665F0">
        <w:rPr>
          <w:rFonts w:ascii="Times New Roman" w:hAnsi="Times New Roman" w:cs="Times New Roman"/>
          <w:color w:val="auto"/>
        </w:rPr>
        <w:t xml:space="preserve"> </w:t>
      </w:r>
    </w:p>
    <w:p w14:paraId="3DBC1D3F" w14:textId="77777777" w:rsidR="005557BB" w:rsidRPr="00A665F0" w:rsidRDefault="00F94BF3" w:rsidP="00F635CC">
      <w:pPr>
        <w:pStyle w:val="Default"/>
        <w:ind w:firstLine="567"/>
        <w:rPr>
          <w:color w:val="auto"/>
        </w:rPr>
      </w:pPr>
      <w:r w:rsidRPr="00A665F0">
        <w:rPr>
          <w:rFonts w:ascii="Times New Roman" w:hAnsi="Times New Roman" w:cs="Times New Roman"/>
          <w:color w:val="auto"/>
        </w:rPr>
        <w:t>д) в иных случаях по усмотрению Банка.</w:t>
      </w:r>
    </w:p>
    <w:p w14:paraId="74BAC304" w14:textId="77777777" w:rsidR="00131D18" w:rsidRPr="00A665F0" w:rsidRDefault="005557BB" w:rsidP="008A6EBA">
      <w:pPr>
        <w:pStyle w:val="210"/>
        <w:widowControl/>
        <w:numPr>
          <w:ilvl w:val="2"/>
          <w:numId w:val="1"/>
        </w:numPr>
        <w:tabs>
          <w:tab w:val="clear" w:pos="564"/>
        </w:tabs>
        <w:spacing w:before="0" w:after="0"/>
        <w:ind w:firstLine="567"/>
        <w:rPr>
          <w:sz w:val="24"/>
          <w:szCs w:val="24"/>
        </w:rPr>
      </w:pPr>
      <w:r w:rsidRPr="00A665F0">
        <w:rPr>
          <w:sz w:val="24"/>
          <w:szCs w:val="24"/>
        </w:rPr>
        <w:t>Отказ Банка от исполнения Регламента в отношении Клиента производится путем направления последнему письменного уведомления с учетом срока, установленного п.</w:t>
      </w:r>
      <w:r w:rsidR="00E975B3" w:rsidRPr="00A665F0">
        <w:rPr>
          <w:sz w:val="24"/>
          <w:szCs w:val="24"/>
        </w:rPr>
        <w:t>2</w:t>
      </w:r>
      <w:r w:rsidR="00273467" w:rsidRPr="00A665F0">
        <w:rPr>
          <w:sz w:val="24"/>
          <w:szCs w:val="24"/>
        </w:rPr>
        <w:t>8</w:t>
      </w:r>
      <w:r w:rsidRPr="00A665F0">
        <w:rPr>
          <w:sz w:val="24"/>
          <w:szCs w:val="24"/>
        </w:rPr>
        <w:t>.1</w:t>
      </w:r>
      <w:r w:rsidR="00681ACA" w:rsidRPr="00A665F0">
        <w:rPr>
          <w:sz w:val="24"/>
          <w:szCs w:val="24"/>
        </w:rPr>
        <w:t>.</w:t>
      </w:r>
      <w:r w:rsidRPr="00A665F0">
        <w:rPr>
          <w:sz w:val="24"/>
          <w:szCs w:val="24"/>
        </w:rPr>
        <w:t xml:space="preserve"> Регламента. Отказ вступает в силу с учетом требований п</w:t>
      </w:r>
      <w:r w:rsidR="007D75E1" w:rsidRPr="00A665F0">
        <w:rPr>
          <w:sz w:val="24"/>
          <w:szCs w:val="24"/>
        </w:rPr>
        <w:t>.</w:t>
      </w:r>
      <w:r w:rsidR="00E975B3" w:rsidRPr="00A665F0">
        <w:rPr>
          <w:sz w:val="24"/>
          <w:szCs w:val="24"/>
        </w:rPr>
        <w:t>2</w:t>
      </w:r>
      <w:r w:rsidR="00273467" w:rsidRPr="00A665F0">
        <w:rPr>
          <w:sz w:val="24"/>
          <w:szCs w:val="24"/>
        </w:rPr>
        <w:t>8</w:t>
      </w:r>
      <w:r w:rsidR="00E975B3" w:rsidRPr="00A665F0">
        <w:rPr>
          <w:sz w:val="24"/>
          <w:szCs w:val="24"/>
        </w:rPr>
        <w:t>.</w:t>
      </w:r>
      <w:r w:rsidR="00F53EFA" w:rsidRPr="00A665F0">
        <w:rPr>
          <w:sz w:val="24"/>
          <w:szCs w:val="24"/>
        </w:rPr>
        <w:t>9</w:t>
      </w:r>
      <w:r w:rsidR="00A019CF" w:rsidRPr="00A665F0">
        <w:rPr>
          <w:sz w:val="24"/>
          <w:szCs w:val="24"/>
        </w:rPr>
        <w:t xml:space="preserve"> </w:t>
      </w:r>
      <w:r w:rsidRPr="00A665F0">
        <w:rPr>
          <w:sz w:val="24"/>
          <w:szCs w:val="24"/>
        </w:rPr>
        <w:t>Регламента.</w:t>
      </w:r>
    </w:p>
    <w:p w14:paraId="3BD85515" w14:textId="77777777" w:rsidR="005557BB" w:rsidRPr="00A665F0" w:rsidRDefault="005557BB" w:rsidP="00F635CC">
      <w:pPr>
        <w:pStyle w:val="a0"/>
        <w:keepLines w:val="0"/>
        <w:tabs>
          <w:tab w:val="clear" w:pos="360"/>
        </w:tabs>
        <w:spacing w:before="0"/>
        <w:ind w:left="0" w:firstLine="567"/>
        <w:rPr>
          <w:sz w:val="24"/>
          <w:szCs w:val="24"/>
        </w:rPr>
      </w:pPr>
      <w:r w:rsidRPr="00A665F0">
        <w:rPr>
          <w:sz w:val="24"/>
          <w:szCs w:val="24"/>
        </w:rPr>
        <w:t xml:space="preserve">Уведомление считается доставленным в случае его получения адресатом, а также в случаях, если: </w:t>
      </w:r>
    </w:p>
    <w:p w14:paraId="7544DE5E" w14:textId="77777777" w:rsidR="005557BB" w:rsidRPr="00A665F0" w:rsidRDefault="005557BB" w:rsidP="00F635CC">
      <w:pPr>
        <w:pStyle w:val="Default"/>
        <w:autoSpaceDE/>
        <w:autoSpaceDN/>
        <w:adjustRightInd/>
        <w:ind w:firstLine="567"/>
        <w:jc w:val="both"/>
        <w:rPr>
          <w:rFonts w:ascii="Times New Roman" w:hAnsi="Times New Roman" w:cs="Times New Roman"/>
          <w:color w:val="auto"/>
        </w:rPr>
      </w:pPr>
      <w:r w:rsidRPr="00A665F0">
        <w:rPr>
          <w:rFonts w:ascii="Times New Roman" w:hAnsi="Times New Roman" w:cs="Times New Roman"/>
          <w:color w:val="auto"/>
        </w:rPr>
        <w:t>а) адресат отказался от получения уведомления</w:t>
      </w:r>
      <w:r w:rsidR="009441EB" w:rsidRPr="00A665F0">
        <w:rPr>
          <w:rFonts w:ascii="Times New Roman" w:hAnsi="Times New Roman" w:cs="Times New Roman"/>
          <w:color w:val="auto"/>
        </w:rPr>
        <w:t>,</w:t>
      </w:r>
      <w:r w:rsidRPr="00A665F0">
        <w:rPr>
          <w:rFonts w:ascii="Times New Roman" w:hAnsi="Times New Roman" w:cs="Times New Roman"/>
          <w:color w:val="auto"/>
        </w:rPr>
        <w:t xml:space="preserve"> и этот отказ зафиксирован; </w:t>
      </w:r>
    </w:p>
    <w:p w14:paraId="6E13B0E2" w14:textId="77777777" w:rsidR="005557BB" w:rsidRPr="00A665F0" w:rsidRDefault="005557BB" w:rsidP="00F635CC">
      <w:pPr>
        <w:pStyle w:val="Default"/>
        <w:autoSpaceDE/>
        <w:autoSpaceDN/>
        <w:adjustRightInd/>
        <w:ind w:firstLine="567"/>
        <w:jc w:val="both"/>
        <w:rPr>
          <w:rFonts w:ascii="Times New Roman" w:hAnsi="Times New Roman" w:cs="Times New Roman"/>
          <w:color w:val="auto"/>
        </w:rPr>
      </w:pPr>
      <w:r w:rsidRPr="00A665F0">
        <w:rPr>
          <w:rFonts w:ascii="Times New Roman" w:hAnsi="Times New Roman" w:cs="Times New Roman"/>
          <w:color w:val="auto"/>
        </w:rPr>
        <w:t xml:space="preserve">б) несмотря на почтовое извещение, адресат не явился за получением уведомления, о чем орган связи проинформировал Банк; </w:t>
      </w:r>
    </w:p>
    <w:p w14:paraId="0475CE4F" w14:textId="77777777" w:rsidR="005557BB" w:rsidRPr="00A665F0" w:rsidRDefault="005557BB" w:rsidP="00F635CC">
      <w:pPr>
        <w:pStyle w:val="Default"/>
        <w:autoSpaceDE/>
        <w:autoSpaceDN/>
        <w:adjustRightInd/>
        <w:ind w:firstLine="567"/>
        <w:jc w:val="both"/>
        <w:rPr>
          <w:rFonts w:ascii="Times New Roman" w:hAnsi="Times New Roman" w:cs="Times New Roman"/>
          <w:color w:val="auto"/>
        </w:rPr>
      </w:pPr>
      <w:r w:rsidRPr="00A665F0">
        <w:rPr>
          <w:rFonts w:ascii="Times New Roman" w:hAnsi="Times New Roman" w:cs="Times New Roman"/>
          <w:color w:val="auto"/>
        </w:rPr>
        <w:t>в) уведомление, направленное по последнему известному Банку почтовому адресу Клиента (или при его отсутствии по адресу регистрации/ местонахождения), указанному</w:t>
      </w:r>
      <w:r w:rsidR="00FF3488" w:rsidRPr="00A665F0">
        <w:rPr>
          <w:rFonts w:ascii="Times New Roman" w:hAnsi="Times New Roman" w:cs="Times New Roman"/>
          <w:color w:val="auto"/>
        </w:rPr>
        <w:t xml:space="preserve"> Клиентом</w:t>
      </w:r>
      <w:r w:rsidRPr="00A665F0">
        <w:rPr>
          <w:rFonts w:ascii="Times New Roman" w:hAnsi="Times New Roman" w:cs="Times New Roman"/>
          <w:color w:val="auto"/>
        </w:rPr>
        <w:t xml:space="preserve"> в Анкете,</w:t>
      </w:r>
      <w:r w:rsidR="00A019CF" w:rsidRPr="00A665F0">
        <w:rPr>
          <w:rFonts w:ascii="Times New Roman" w:hAnsi="Times New Roman" w:cs="Times New Roman"/>
          <w:color w:val="auto"/>
        </w:rPr>
        <w:t xml:space="preserve"> </w:t>
      </w:r>
      <w:r w:rsidRPr="00A665F0">
        <w:rPr>
          <w:rFonts w:ascii="Times New Roman" w:hAnsi="Times New Roman" w:cs="Times New Roman"/>
          <w:color w:val="auto"/>
        </w:rPr>
        <w:t>не вручено в связи с отсутствием адресата по данному</w:t>
      </w:r>
      <w:r w:rsidR="00A019CF" w:rsidRPr="00A665F0">
        <w:rPr>
          <w:rFonts w:ascii="Times New Roman" w:hAnsi="Times New Roman" w:cs="Times New Roman"/>
          <w:color w:val="auto"/>
        </w:rPr>
        <w:t xml:space="preserve"> </w:t>
      </w:r>
      <w:r w:rsidRPr="00A665F0">
        <w:rPr>
          <w:rFonts w:ascii="Times New Roman" w:hAnsi="Times New Roman" w:cs="Times New Roman"/>
          <w:color w:val="auto"/>
        </w:rPr>
        <w:t xml:space="preserve">адресу, о чем орган связи проинформировал Банк. </w:t>
      </w:r>
    </w:p>
    <w:p w14:paraId="36785815" w14:textId="77777777" w:rsidR="00131D18" w:rsidRPr="00A665F0" w:rsidRDefault="005557BB" w:rsidP="008A6EBA">
      <w:pPr>
        <w:pStyle w:val="210"/>
        <w:widowControl/>
        <w:numPr>
          <w:ilvl w:val="2"/>
          <w:numId w:val="1"/>
        </w:numPr>
        <w:tabs>
          <w:tab w:val="clear" w:pos="564"/>
        </w:tabs>
        <w:spacing w:before="0" w:after="0"/>
        <w:ind w:firstLine="567"/>
        <w:rPr>
          <w:sz w:val="24"/>
          <w:szCs w:val="24"/>
        </w:rPr>
      </w:pPr>
      <w:r w:rsidRPr="00A665F0">
        <w:rPr>
          <w:sz w:val="24"/>
          <w:szCs w:val="24"/>
        </w:rPr>
        <w:t xml:space="preserve">После получения от Банка или направления Банку уведомления об отказе от исполнения Договора Клиент обязан: </w:t>
      </w:r>
    </w:p>
    <w:p w14:paraId="41D7FDFD" w14:textId="77777777" w:rsidR="005557BB" w:rsidRPr="00A665F0" w:rsidRDefault="005557BB" w:rsidP="00F635CC">
      <w:pPr>
        <w:pStyle w:val="Default"/>
        <w:autoSpaceDE/>
        <w:autoSpaceDN/>
        <w:adjustRightInd/>
        <w:ind w:firstLine="567"/>
        <w:jc w:val="both"/>
        <w:rPr>
          <w:rFonts w:ascii="Times New Roman" w:hAnsi="Times New Roman" w:cs="Times New Roman"/>
          <w:color w:val="auto"/>
        </w:rPr>
      </w:pPr>
      <w:r w:rsidRPr="00A665F0">
        <w:rPr>
          <w:rFonts w:ascii="Times New Roman" w:hAnsi="Times New Roman" w:cs="Times New Roman"/>
          <w:color w:val="auto"/>
        </w:rPr>
        <w:t xml:space="preserve">а) прекратить перевод Банку денежных средств и ценных бумаг; </w:t>
      </w:r>
    </w:p>
    <w:p w14:paraId="16379D04" w14:textId="77777777" w:rsidR="005557BB" w:rsidRPr="00A665F0" w:rsidRDefault="005557BB" w:rsidP="00F635CC">
      <w:pPr>
        <w:pStyle w:val="Default"/>
        <w:autoSpaceDE/>
        <w:autoSpaceDN/>
        <w:adjustRightInd/>
        <w:ind w:firstLine="567"/>
        <w:jc w:val="both"/>
        <w:rPr>
          <w:rFonts w:ascii="Times New Roman" w:hAnsi="Times New Roman" w:cs="Times New Roman"/>
          <w:color w:val="auto"/>
        </w:rPr>
      </w:pPr>
      <w:r w:rsidRPr="00A665F0">
        <w:rPr>
          <w:rFonts w:ascii="Times New Roman" w:hAnsi="Times New Roman" w:cs="Times New Roman"/>
          <w:color w:val="auto"/>
        </w:rPr>
        <w:t xml:space="preserve">б) подать поручения (распоряжения, указания), а также осуществить иные необходимые действия, направленные на </w:t>
      </w:r>
      <w:r w:rsidR="00F8444A" w:rsidRPr="00A665F0">
        <w:rPr>
          <w:rFonts w:ascii="Times New Roman" w:hAnsi="Times New Roman" w:cs="Times New Roman"/>
          <w:color w:val="auto"/>
        </w:rPr>
        <w:t xml:space="preserve">возврат или </w:t>
      </w:r>
      <w:r w:rsidR="00734C63" w:rsidRPr="00A665F0">
        <w:rPr>
          <w:rFonts w:ascii="Times New Roman" w:hAnsi="Times New Roman" w:cs="Times New Roman"/>
          <w:color w:val="auto"/>
        </w:rPr>
        <w:t>перевод</w:t>
      </w:r>
      <w:r w:rsidRPr="00A665F0">
        <w:rPr>
          <w:rFonts w:ascii="Times New Roman" w:hAnsi="Times New Roman" w:cs="Times New Roman"/>
          <w:color w:val="auto"/>
        </w:rPr>
        <w:t xml:space="preserve"> денежных средств и ценных бумаг Клиента с Торгового счета ко дню прекращения действия Договора; </w:t>
      </w:r>
    </w:p>
    <w:p w14:paraId="6E8F6E94" w14:textId="77777777" w:rsidR="005557BB" w:rsidRPr="00A665F0" w:rsidRDefault="005557BB" w:rsidP="00F635CC">
      <w:pPr>
        <w:pStyle w:val="Default"/>
        <w:autoSpaceDE/>
        <w:autoSpaceDN/>
        <w:adjustRightInd/>
        <w:ind w:firstLine="567"/>
        <w:jc w:val="both"/>
        <w:rPr>
          <w:rFonts w:ascii="Times New Roman" w:hAnsi="Times New Roman" w:cs="Times New Roman"/>
          <w:color w:val="auto"/>
        </w:rPr>
      </w:pPr>
      <w:r w:rsidRPr="00A665F0">
        <w:rPr>
          <w:rFonts w:ascii="Times New Roman" w:hAnsi="Times New Roman" w:cs="Times New Roman"/>
          <w:color w:val="auto"/>
        </w:rPr>
        <w:t xml:space="preserve">в) погасить свою задолженность перед Банком (при наличии таковой) ко дню прекращения действия Договора. </w:t>
      </w:r>
    </w:p>
    <w:p w14:paraId="0F921296" w14:textId="77777777" w:rsidR="00131D18" w:rsidRPr="00A665F0" w:rsidRDefault="005557BB" w:rsidP="008A6EBA">
      <w:pPr>
        <w:pStyle w:val="210"/>
        <w:widowControl/>
        <w:numPr>
          <w:ilvl w:val="2"/>
          <w:numId w:val="1"/>
        </w:numPr>
        <w:tabs>
          <w:tab w:val="clear" w:pos="564"/>
        </w:tabs>
        <w:spacing w:before="0" w:after="0"/>
        <w:ind w:firstLine="567"/>
        <w:rPr>
          <w:sz w:val="24"/>
          <w:szCs w:val="24"/>
        </w:rPr>
      </w:pPr>
      <w:r w:rsidRPr="00A665F0">
        <w:rPr>
          <w:sz w:val="24"/>
          <w:szCs w:val="24"/>
        </w:rPr>
        <w:t xml:space="preserve">После отправки Клиенту от Банка или получения Банком от Клиента уведомления об отказе от исполнения Договора Банк вправе отказывать Клиенту в исполнении поручений, распоряжений или указаний, не связанных непосредственно с </w:t>
      </w:r>
      <w:r w:rsidR="00344BF1" w:rsidRPr="00A665F0">
        <w:rPr>
          <w:sz w:val="24"/>
          <w:szCs w:val="24"/>
        </w:rPr>
        <w:t xml:space="preserve">возвратом или </w:t>
      </w:r>
      <w:r w:rsidR="00734C63" w:rsidRPr="00A665F0">
        <w:rPr>
          <w:sz w:val="24"/>
          <w:szCs w:val="24"/>
        </w:rPr>
        <w:t>переводом</w:t>
      </w:r>
      <w:r w:rsidRPr="00A665F0">
        <w:rPr>
          <w:sz w:val="24"/>
          <w:szCs w:val="24"/>
        </w:rPr>
        <w:t xml:space="preserve"> денежных средств и ценных бумаг Клиента </w:t>
      </w:r>
      <w:r w:rsidR="00257D0A" w:rsidRPr="00A665F0">
        <w:rPr>
          <w:sz w:val="24"/>
          <w:szCs w:val="24"/>
        </w:rPr>
        <w:t>с Торгового счета Клиента.</w:t>
      </w:r>
    </w:p>
    <w:p w14:paraId="71DFD0D7" w14:textId="77777777" w:rsidR="00131D18" w:rsidRPr="00A665F0" w:rsidRDefault="005557BB" w:rsidP="008A6EBA">
      <w:pPr>
        <w:pStyle w:val="210"/>
        <w:numPr>
          <w:ilvl w:val="2"/>
          <w:numId w:val="1"/>
        </w:numPr>
        <w:tabs>
          <w:tab w:val="clear" w:pos="564"/>
        </w:tabs>
        <w:spacing w:before="0" w:after="0"/>
        <w:ind w:firstLine="567"/>
        <w:rPr>
          <w:sz w:val="24"/>
          <w:szCs w:val="24"/>
        </w:rPr>
      </w:pPr>
      <w:r w:rsidRPr="00A665F0">
        <w:rPr>
          <w:sz w:val="24"/>
          <w:szCs w:val="24"/>
        </w:rPr>
        <w:t>После прекращения действия Договора оказание услуг Клиенту прекращается. Исключение составляют услуги, оказание которых начато до расторжения Договора и не может быть прекращено, а также услуги, необходимые вследствие расторжения Договора (завершение исполнения ранее поданных поручений, возврат</w:t>
      </w:r>
      <w:r w:rsidR="001524F9" w:rsidRPr="00A665F0">
        <w:rPr>
          <w:sz w:val="24"/>
          <w:szCs w:val="24"/>
        </w:rPr>
        <w:t xml:space="preserve"> (перечисление)</w:t>
      </w:r>
      <w:r w:rsidR="00234993" w:rsidRPr="00A665F0">
        <w:rPr>
          <w:sz w:val="24"/>
          <w:szCs w:val="24"/>
        </w:rPr>
        <w:t xml:space="preserve"> Банком</w:t>
      </w:r>
      <w:r w:rsidRPr="00A665F0">
        <w:rPr>
          <w:sz w:val="24"/>
          <w:szCs w:val="24"/>
        </w:rPr>
        <w:t xml:space="preserve"> денежных средств Клиента</w:t>
      </w:r>
      <w:r w:rsidR="001524F9" w:rsidRPr="00A665F0">
        <w:rPr>
          <w:sz w:val="24"/>
          <w:szCs w:val="24"/>
        </w:rPr>
        <w:t xml:space="preserve">, </w:t>
      </w:r>
      <w:r w:rsidRPr="00A665F0">
        <w:rPr>
          <w:sz w:val="24"/>
          <w:szCs w:val="24"/>
        </w:rPr>
        <w:t>и т.д.). Если иное не установлено настоящим Регламентом, оказание таких услуг, их оплата и возмещение соответствующих расходов осуществляются в обычном порядке. После начала процедуры расторжения Договора Банк вправе удерживать из средств Клиента все причитающ</w:t>
      </w:r>
      <w:r w:rsidR="00035F08" w:rsidRPr="00A665F0">
        <w:rPr>
          <w:sz w:val="24"/>
          <w:szCs w:val="24"/>
        </w:rPr>
        <w:t>и</w:t>
      </w:r>
      <w:r w:rsidRPr="00A665F0">
        <w:rPr>
          <w:sz w:val="24"/>
          <w:szCs w:val="24"/>
        </w:rPr>
        <w:t>еся Банку вознаграждени</w:t>
      </w:r>
      <w:r w:rsidR="00035F08" w:rsidRPr="00A665F0">
        <w:rPr>
          <w:sz w:val="24"/>
          <w:szCs w:val="24"/>
        </w:rPr>
        <w:t>я</w:t>
      </w:r>
      <w:r w:rsidRPr="00A665F0">
        <w:rPr>
          <w:sz w:val="24"/>
          <w:szCs w:val="24"/>
        </w:rPr>
        <w:t xml:space="preserve"> и все подлежащие возмещению расходы по мере возникновения прав на их получение. </w:t>
      </w:r>
    </w:p>
    <w:p w14:paraId="325BCBD5" w14:textId="77777777" w:rsidR="00131D18" w:rsidRPr="00A665F0" w:rsidRDefault="005557BB" w:rsidP="008A6EBA">
      <w:pPr>
        <w:pStyle w:val="210"/>
        <w:widowControl/>
        <w:numPr>
          <w:ilvl w:val="2"/>
          <w:numId w:val="1"/>
        </w:numPr>
        <w:tabs>
          <w:tab w:val="clear" w:pos="564"/>
        </w:tabs>
        <w:spacing w:before="0" w:after="0"/>
        <w:ind w:firstLine="567"/>
        <w:rPr>
          <w:sz w:val="24"/>
          <w:szCs w:val="24"/>
        </w:rPr>
      </w:pPr>
      <w:r w:rsidRPr="00A665F0">
        <w:rPr>
          <w:sz w:val="24"/>
          <w:szCs w:val="24"/>
        </w:rPr>
        <w:t xml:space="preserve">Если к </w:t>
      </w:r>
      <w:r w:rsidR="006C501A" w:rsidRPr="00A665F0">
        <w:rPr>
          <w:sz w:val="24"/>
          <w:szCs w:val="24"/>
        </w:rPr>
        <w:t xml:space="preserve">дате отказа (расторжения) от </w:t>
      </w:r>
      <w:r w:rsidRPr="00A665F0">
        <w:rPr>
          <w:sz w:val="24"/>
          <w:szCs w:val="24"/>
        </w:rPr>
        <w:t xml:space="preserve">Договора о брокерском обслуживании Клиентом не будут поданы </w:t>
      </w:r>
      <w:r w:rsidR="00344BF1" w:rsidRPr="00A665F0">
        <w:rPr>
          <w:sz w:val="24"/>
          <w:szCs w:val="24"/>
        </w:rPr>
        <w:t>требования о возврате</w:t>
      </w:r>
      <w:r w:rsidRPr="00A665F0">
        <w:rPr>
          <w:sz w:val="24"/>
          <w:szCs w:val="24"/>
        </w:rPr>
        <w:t xml:space="preserve"> денежных средств Клиента, находящихся на </w:t>
      </w:r>
      <w:r w:rsidR="002218E8" w:rsidRPr="00A665F0">
        <w:rPr>
          <w:sz w:val="24"/>
          <w:szCs w:val="24"/>
        </w:rPr>
        <w:t>Брокерском</w:t>
      </w:r>
      <w:r w:rsidRPr="00A665F0">
        <w:rPr>
          <w:sz w:val="24"/>
          <w:szCs w:val="24"/>
        </w:rPr>
        <w:t xml:space="preserve"> счете, Банк вправе перечислить денежные средства на банковский счет Клиента, реквизиты которого предоставлялись Клиентом Банку </w:t>
      </w:r>
      <w:r w:rsidR="0096218B" w:rsidRPr="00A665F0">
        <w:rPr>
          <w:sz w:val="24"/>
          <w:szCs w:val="24"/>
        </w:rPr>
        <w:t xml:space="preserve">по форме </w:t>
      </w:r>
      <w:r w:rsidR="00FF3488" w:rsidRPr="00A665F0">
        <w:rPr>
          <w:sz w:val="24"/>
          <w:szCs w:val="24"/>
        </w:rPr>
        <w:t>Приложени</w:t>
      </w:r>
      <w:r w:rsidR="0096218B" w:rsidRPr="00A665F0">
        <w:rPr>
          <w:sz w:val="24"/>
          <w:szCs w:val="24"/>
        </w:rPr>
        <w:t>я</w:t>
      </w:r>
      <w:r w:rsidR="00FF3488" w:rsidRPr="00A665F0">
        <w:rPr>
          <w:sz w:val="24"/>
          <w:szCs w:val="24"/>
        </w:rPr>
        <w:t xml:space="preserve"> № </w:t>
      </w:r>
      <w:r w:rsidR="0096218B" w:rsidRPr="00A665F0">
        <w:rPr>
          <w:sz w:val="24"/>
          <w:szCs w:val="24"/>
        </w:rPr>
        <w:t>3.1</w:t>
      </w:r>
      <w:r w:rsidR="00FF3488" w:rsidRPr="00A665F0">
        <w:rPr>
          <w:sz w:val="24"/>
          <w:szCs w:val="24"/>
        </w:rPr>
        <w:t xml:space="preserve"> к Регламенту</w:t>
      </w:r>
      <w:r w:rsidR="001524F9" w:rsidRPr="00A665F0">
        <w:rPr>
          <w:sz w:val="24"/>
          <w:szCs w:val="24"/>
        </w:rPr>
        <w:t xml:space="preserve">, либо </w:t>
      </w:r>
      <w:r w:rsidR="00C674D1" w:rsidRPr="00A665F0">
        <w:rPr>
          <w:sz w:val="24"/>
          <w:szCs w:val="24"/>
        </w:rPr>
        <w:t xml:space="preserve">на </w:t>
      </w:r>
      <w:r w:rsidR="00381F64" w:rsidRPr="00A665F0">
        <w:rPr>
          <w:sz w:val="24"/>
          <w:szCs w:val="24"/>
        </w:rPr>
        <w:t>другой</w:t>
      </w:r>
      <w:r w:rsidR="00C674D1" w:rsidRPr="00A665F0">
        <w:rPr>
          <w:sz w:val="24"/>
          <w:szCs w:val="24"/>
        </w:rPr>
        <w:t xml:space="preserve"> банковский счет Клиента, открытый в Банке</w:t>
      </w:r>
      <w:r w:rsidRPr="00A665F0">
        <w:rPr>
          <w:sz w:val="24"/>
          <w:szCs w:val="24"/>
        </w:rPr>
        <w:t xml:space="preserve">. </w:t>
      </w:r>
    </w:p>
    <w:p w14:paraId="06A76A72" w14:textId="77777777" w:rsidR="00131D18" w:rsidRPr="00A665F0" w:rsidRDefault="005557BB" w:rsidP="008A6EBA">
      <w:pPr>
        <w:pStyle w:val="210"/>
        <w:widowControl/>
        <w:numPr>
          <w:ilvl w:val="2"/>
          <w:numId w:val="1"/>
        </w:numPr>
        <w:tabs>
          <w:tab w:val="clear" w:pos="564"/>
        </w:tabs>
        <w:spacing w:before="0" w:after="0"/>
        <w:ind w:firstLine="567"/>
        <w:rPr>
          <w:sz w:val="24"/>
          <w:szCs w:val="24"/>
        </w:rPr>
      </w:pPr>
      <w:r w:rsidRPr="00A665F0">
        <w:rPr>
          <w:sz w:val="24"/>
          <w:szCs w:val="24"/>
        </w:rPr>
        <w:t xml:space="preserve">Банк вправе в одностороннем порядке отказаться от исполнения Договора о брокерском обслуживании частично, уведомив об этом другую сторону в порядке, установленном </w:t>
      </w:r>
      <w:r w:rsidR="007C2D22" w:rsidRPr="00A665F0">
        <w:rPr>
          <w:sz w:val="24"/>
          <w:szCs w:val="24"/>
        </w:rPr>
        <w:t>п.</w:t>
      </w:r>
      <w:r w:rsidRPr="00A665F0">
        <w:rPr>
          <w:sz w:val="24"/>
          <w:szCs w:val="24"/>
        </w:rPr>
        <w:t>п.</w:t>
      </w:r>
      <w:r w:rsidR="007C2D22" w:rsidRPr="00A665F0">
        <w:rPr>
          <w:sz w:val="24"/>
          <w:szCs w:val="24"/>
        </w:rPr>
        <w:t>2</w:t>
      </w:r>
      <w:r w:rsidR="00D531A8" w:rsidRPr="00A665F0">
        <w:rPr>
          <w:sz w:val="24"/>
          <w:szCs w:val="24"/>
        </w:rPr>
        <w:t>8</w:t>
      </w:r>
      <w:r w:rsidR="007C2D22" w:rsidRPr="00A665F0">
        <w:rPr>
          <w:sz w:val="24"/>
          <w:szCs w:val="24"/>
        </w:rPr>
        <w:t>.1,</w:t>
      </w:r>
      <w:r w:rsidR="00803FF6" w:rsidRPr="00A665F0">
        <w:rPr>
          <w:sz w:val="24"/>
          <w:szCs w:val="24"/>
        </w:rPr>
        <w:t xml:space="preserve"> </w:t>
      </w:r>
      <w:r w:rsidR="00E975B3" w:rsidRPr="00A665F0">
        <w:rPr>
          <w:sz w:val="24"/>
          <w:szCs w:val="24"/>
        </w:rPr>
        <w:t>2</w:t>
      </w:r>
      <w:r w:rsidR="00D531A8" w:rsidRPr="00A665F0">
        <w:rPr>
          <w:sz w:val="24"/>
          <w:szCs w:val="24"/>
        </w:rPr>
        <w:t>8</w:t>
      </w:r>
      <w:r w:rsidRPr="00A665F0">
        <w:rPr>
          <w:sz w:val="24"/>
          <w:szCs w:val="24"/>
        </w:rPr>
        <w:t>.</w:t>
      </w:r>
      <w:r w:rsidR="00701393" w:rsidRPr="00A665F0">
        <w:rPr>
          <w:sz w:val="24"/>
          <w:szCs w:val="24"/>
        </w:rPr>
        <w:t>5</w:t>
      </w:r>
      <w:r w:rsidR="00803FF6" w:rsidRPr="00A665F0">
        <w:rPr>
          <w:sz w:val="24"/>
          <w:szCs w:val="24"/>
        </w:rPr>
        <w:t>.</w:t>
      </w:r>
      <w:r w:rsidRPr="00A665F0">
        <w:rPr>
          <w:sz w:val="24"/>
          <w:szCs w:val="24"/>
        </w:rPr>
        <w:t xml:space="preserve"> настоящего Регламента. При частичном отказе от исполнения Договора о брокерском обслуживании положения п.</w:t>
      </w:r>
      <w:r w:rsidR="00856146" w:rsidRPr="00A665F0">
        <w:rPr>
          <w:sz w:val="24"/>
          <w:szCs w:val="24"/>
        </w:rPr>
        <w:t>2</w:t>
      </w:r>
      <w:r w:rsidR="00273467" w:rsidRPr="00A665F0">
        <w:rPr>
          <w:sz w:val="24"/>
          <w:szCs w:val="24"/>
        </w:rPr>
        <w:t>8</w:t>
      </w:r>
      <w:r w:rsidRPr="00A665F0">
        <w:rPr>
          <w:sz w:val="24"/>
          <w:szCs w:val="24"/>
        </w:rPr>
        <w:t>.</w:t>
      </w:r>
      <w:r w:rsidR="00701393" w:rsidRPr="00A665F0">
        <w:rPr>
          <w:sz w:val="24"/>
          <w:szCs w:val="24"/>
        </w:rPr>
        <w:t>6</w:t>
      </w:r>
      <w:r w:rsidR="00681ACA" w:rsidRPr="00A665F0">
        <w:rPr>
          <w:sz w:val="24"/>
          <w:szCs w:val="24"/>
        </w:rPr>
        <w:t>.</w:t>
      </w:r>
      <w:r w:rsidR="00BB453B" w:rsidRPr="00A665F0">
        <w:rPr>
          <w:sz w:val="24"/>
          <w:szCs w:val="24"/>
        </w:rPr>
        <w:t xml:space="preserve"> </w:t>
      </w:r>
      <w:r w:rsidRPr="00A665F0">
        <w:rPr>
          <w:sz w:val="24"/>
          <w:szCs w:val="24"/>
        </w:rPr>
        <w:t>-</w:t>
      </w:r>
      <w:r w:rsidR="00BB453B" w:rsidRPr="00A665F0">
        <w:rPr>
          <w:sz w:val="24"/>
          <w:szCs w:val="24"/>
        </w:rPr>
        <w:t xml:space="preserve"> </w:t>
      </w:r>
      <w:r w:rsidR="00856146" w:rsidRPr="00A665F0">
        <w:rPr>
          <w:sz w:val="24"/>
          <w:szCs w:val="24"/>
        </w:rPr>
        <w:t>2</w:t>
      </w:r>
      <w:r w:rsidR="00273467" w:rsidRPr="00A665F0">
        <w:rPr>
          <w:sz w:val="24"/>
          <w:szCs w:val="24"/>
        </w:rPr>
        <w:t>8</w:t>
      </w:r>
      <w:r w:rsidRPr="00A665F0">
        <w:rPr>
          <w:sz w:val="24"/>
          <w:szCs w:val="24"/>
        </w:rPr>
        <w:t>.</w:t>
      </w:r>
      <w:r w:rsidR="00701393" w:rsidRPr="00A665F0">
        <w:rPr>
          <w:sz w:val="24"/>
          <w:szCs w:val="24"/>
        </w:rPr>
        <w:t>9</w:t>
      </w:r>
      <w:r w:rsidR="00681ACA" w:rsidRPr="00A665F0">
        <w:rPr>
          <w:sz w:val="24"/>
          <w:szCs w:val="24"/>
        </w:rPr>
        <w:t>.</w:t>
      </w:r>
      <w:r w:rsidRPr="00A665F0">
        <w:rPr>
          <w:sz w:val="24"/>
          <w:szCs w:val="24"/>
        </w:rPr>
        <w:t xml:space="preserve"> настоящего Регламента не применяются.</w:t>
      </w:r>
    </w:p>
    <w:p w14:paraId="5FAB5681" w14:textId="77777777" w:rsidR="00131D18" w:rsidRPr="00A665F0" w:rsidRDefault="005557BB" w:rsidP="008A6EBA">
      <w:pPr>
        <w:pStyle w:val="210"/>
        <w:widowControl/>
        <w:numPr>
          <w:ilvl w:val="2"/>
          <w:numId w:val="1"/>
        </w:numPr>
        <w:tabs>
          <w:tab w:val="clear" w:pos="564"/>
        </w:tabs>
        <w:spacing w:before="0" w:after="0"/>
        <w:ind w:firstLine="567"/>
        <w:rPr>
          <w:sz w:val="24"/>
          <w:szCs w:val="24"/>
        </w:rPr>
      </w:pPr>
      <w:r w:rsidRPr="00A665F0">
        <w:rPr>
          <w:sz w:val="24"/>
          <w:szCs w:val="24"/>
        </w:rPr>
        <w:t>До урегулирования взаиморасчетов между сторонами в связи с исполнением обязательств, предусмотренных Регламентом</w:t>
      </w:r>
      <w:r w:rsidR="00035F08" w:rsidRPr="00A665F0">
        <w:rPr>
          <w:sz w:val="24"/>
          <w:szCs w:val="24"/>
        </w:rPr>
        <w:t xml:space="preserve"> и дополнительными соглашениями</w:t>
      </w:r>
      <w:r w:rsidRPr="00A665F0">
        <w:rPr>
          <w:sz w:val="24"/>
          <w:szCs w:val="24"/>
        </w:rPr>
        <w:t>, Банк вправе для защиты собственных интересов применить удержание всех или части ценных бумаг Клиента на общую сумму, не превышающую</w:t>
      </w:r>
      <w:r w:rsidR="000E18C1" w:rsidRPr="00A665F0">
        <w:rPr>
          <w:sz w:val="24"/>
          <w:szCs w:val="24"/>
        </w:rPr>
        <w:t xml:space="preserve"> более чем на 10%</w:t>
      </w:r>
      <w:r w:rsidRPr="00A665F0">
        <w:rPr>
          <w:sz w:val="24"/>
          <w:szCs w:val="24"/>
        </w:rPr>
        <w:t xml:space="preserve"> общую величину требований к Клиенту.</w:t>
      </w:r>
    </w:p>
    <w:p w14:paraId="4B226A74" w14:textId="77777777" w:rsidR="00131D18" w:rsidRPr="00A665F0" w:rsidRDefault="00DE3E98" w:rsidP="008A6EBA">
      <w:pPr>
        <w:pStyle w:val="20"/>
        <w:numPr>
          <w:ilvl w:val="1"/>
          <w:numId w:val="1"/>
        </w:numPr>
        <w:tabs>
          <w:tab w:val="left" w:pos="993"/>
        </w:tabs>
        <w:spacing w:after="120"/>
        <w:ind w:left="992" w:hanging="425"/>
        <w:rPr>
          <w:bCs/>
          <w:sz w:val="24"/>
        </w:rPr>
      </w:pPr>
      <w:bookmarkStart w:id="214" w:name="_Toc25681871"/>
      <w:bookmarkStart w:id="215" w:name="_Toc25751991"/>
      <w:r w:rsidRPr="00A665F0">
        <w:rPr>
          <w:bCs/>
          <w:sz w:val="24"/>
        </w:rPr>
        <w:t>Особенности р</w:t>
      </w:r>
      <w:r w:rsidR="009639A5" w:rsidRPr="00A665F0">
        <w:rPr>
          <w:bCs/>
          <w:sz w:val="24"/>
        </w:rPr>
        <w:t>асторжени</w:t>
      </w:r>
      <w:r w:rsidRPr="00A665F0">
        <w:rPr>
          <w:bCs/>
          <w:sz w:val="24"/>
        </w:rPr>
        <w:t>я</w:t>
      </w:r>
      <w:r w:rsidR="009639A5" w:rsidRPr="00A665F0">
        <w:rPr>
          <w:bCs/>
          <w:sz w:val="24"/>
        </w:rPr>
        <w:t xml:space="preserve"> Договора ИИС</w:t>
      </w:r>
      <w:bookmarkEnd w:id="214"/>
      <w:bookmarkEnd w:id="215"/>
      <w:r w:rsidR="009639A5" w:rsidRPr="00A665F0">
        <w:rPr>
          <w:bCs/>
          <w:sz w:val="24"/>
        </w:rPr>
        <w:t xml:space="preserve"> </w:t>
      </w:r>
    </w:p>
    <w:p w14:paraId="025ACAF2" w14:textId="77777777" w:rsidR="00131D18" w:rsidRPr="00A665F0" w:rsidRDefault="000A6754" w:rsidP="008A6EBA">
      <w:pPr>
        <w:pStyle w:val="210"/>
        <w:widowControl/>
        <w:numPr>
          <w:ilvl w:val="2"/>
          <w:numId w:val="1"/>
        </w:numPr>
        <w:tabs>
          <w:tab w:val="clear" w:pos="564"/>
        </w:tabs>
        <w:spacing w:before="0" w:after="0"/>
        <w:ind w:firstLine="567"/>
        <w:rPr>
          <w:sz w:val="24"/>
          <w:szCs w:val="24"/>
        </w:rPr>
      </w:pPr>
      <w:r w:rsidRPr="00A665F0">
        <w:rPr>
          <w:sz w:val="24"/>
          <w:szCs w:val="24"/>
        </w:rPr>
        <w:t>Любая Сторона, как Клиент, так и Банк, вправе в одностороннем порядке расторгнуть Договор ИИС.</w:t>
      </w:r>
    </w:p>
    <w:p w14:paraId="7028617B" w14:textId="77777777" w:rsidR="00131D18" w:rsidRPr="00A665F0" w:rsidRDefault="001B778F" w:rsidP="008A6EBA">
      <w:pPr>
        <w:pStyle w:val="210"/>
        <w:widowControl/>
        <w:numPr>
          <w:ilvl w:val="2"/>
          <w:numId w:val="1"/>
        </w:numPr>
        <w:tabs>
          <w:tab w:val="clear" w:pos="564"/>
        </w:tabs>
        <w:spacing w:before="0" w:after="0"/>
        <w:ind w:firstLine="567"/>
        <w:rPr>
          <w:sz w:val="24"/>
          <w:szCs w:val="24"/>
        </w:rPr>
      </w:pPr>
      <w:r w:rsidRPr="00A665F0">
        <w:rPr>
          <w:sz w:val="24"/>
          <w:szCs w:val="24"/>
        </w:rPr>
        <w:t>Обязательства сторон по Договору ИИС прекращаются в следующих случаях</w:t>
      </w:r>
      <w:r w:rsidR="00F418E7" w:rsidRPr="00A665F0">
        <w:rPr>
          <w:sz w:val="24"/>
          <w:szCs w:val="24"/>
        </w:rPr>
        <w:t>:</w:t>
      </w:r>
    </w:p>
    <w:p w14:paraId="58309509" w14:textId="77777777" w:rsidR="008E7930" w:rsidRPr="00A665F0" w:rsidRDefault="005513EB" w:rsidP="00F635CC">
      <w:pPr>
        <w:pStyle w:val="210"/>
        <w:tabs>
          <w:tab w:val="clear" w:pos="564"/>
          <w:tab w:val="left" w:pos="993"/>
        </w:tabs>
        <w:spacing w:before="0" w:after="0"/>
        <w:ind w:firstLine="567"/>
        <w:rPr>
          <w:sz w:val="24"/>
          <w:szCs w:val="24"/>
        </w:rPr>
      </w:pPr>
      <w:r w:rsidRPr="00A665F0">
        <w:rPr>
          <w:sz w:val="24"/>
          <w:szCs w:val="24"/>
        </w:rPr>
        <w:t>а)</w:t>
      </w:r>
      <w:r w:rsidR="00CF2822" w:rsidRPr="00A665F0">
        <w:rPr>
          <w:sz w:val="24"/>
          <w:szCs w:val="24"/>
        </w:rPr>
        <w:t xml:space="preserve"> </w:t>
      </w:r>
      <w:r w:rsidR="00D84DB7" w:rsidRPr="00A665F0">
        <w:rPr>
          <w:sz w:val="24"/>
          <w:szCs w:val="24"/>
        </w:rPr>
        <w:t>в</w:t>
      </w:r>
      <w:r w:rsidR="00CF2822" w:rsidRPr="00A665F0">
        <w:rPr>
          <w:sz w:val="24"/>
          <w:szCs w:val="24"/>
        </w:rPr>
        <w:t xml:space="preserve"> </w:t>
      </w:r>
      <w:r w:rsidR="00D84DB7" w:rsidRPr="00A665F0">
        <w:rPr>
          <w:sz w:val="24"/>
          <w:szCs w:val="24"/>
        </w:rPr>
        <w:t xml:space="preserve">случае одностороннего отказа Банка от </w:t>
      </w:r>
      <w:r w:rsidR="00622EA7" w:rsidRPr="00A665F0">
        <w:rPr>
          <w:sz w:val="24"/>
          <w:szCs w:val="24"/>
        </w:rPr>
        <w:t>Д</w:t>
      </w:r>
      <w:r w:rsidR="00D84DB7" w:rsidRPr="00A665F0">
        <w:rPr>
          <w:sz w:val="24"/>
          <w:szCs w:val="24"/>
        </w:rPr>
        <w:t>оговора ИИС в порядке</w:t>
      </w:r>
      <w:r w:rsidR="007B2F72" w:rsidRPr="00A665F0">
        <w:rPr>
          <w:sz w:val="24"/>
          <w:szCs w:val="24"/>
        </w:rPr>
        <w:t xml:space="preserve"> и сроки</w:t>
      </w:r>
      <w:r w:rsidR="00D84DB7" w:rsidRPr="00A665F0">
        <w:rPr>
          <w:sz w:val="24"/>
          <w:szCs w:val="24"/>
        </w:rPr>
        <w:t>, предусмотренн</w:t>
      </w:r>
      <w:r w:rsidR="007B2F72" w:rsidRPr="00A665F0">
        <w:rPr>
          <w:sz w:val="24"/>
          <w:szCs w:val="24"/>
        </w:rPr>
        <w:t>ые</w:t>
      </w:r>
      <w:r w:rsidR="00D84DB7" w:rsidRPr="00A665F0">
        <w:rPr>
          <w:sz w:val="24"/>
          <w:szCs w:val="24"/>
        </w:rPr>
        <w:t xml:space="preserve"> </w:t>
      </w:r>
      <w:r w:rsidR="0079355B" w:rsidRPr="00A665F0">
        <w:rPr>
          <w:sz w:val="24"/>
          <w:szCs w:val="24"/>
        </w:rPr>
        <w:t>разделом</w:t>
      </w:r>
      <w:r w:rsidR="00D84DB7" w:rsidRPr="00A665F0">
        <w:rPr>
          <w:sz w:val="24"/>
          <w:szCs w:val="24"/>
        </w:rPr>
        <w:t xml:space="preserve"> 2</w:t>
      </w:r>
      <w:r w:rsidR="00273467" w:rsidRPr="00A665F0">
        <w:rPr>
          <w:sz w:val="24"/>
          <w:szCs w:val="24"/>
        </w:rPr>
        <w:t>8</w:t>
      </w:r>
      <w:r w:rsidR="00D84DB7" w:rsidRPr="00A665F0">
        <w:rPr>
          <w:sz w:val="24"/>
          <w:szCs w:val="24"/>
        </w:rPr>
        <w:t xml:space="preserve"> настоящего Регламента; </w:t>
      </w:r>
    </w:p>
    <w:p w14:paraId="5AD253A8" w14:textId="77777777" w:rsidR="009639A5" w:rsidRPr="00A665F0" w:rsidRDefault="008E7930" w:rsidP="00F635CC">
      <w:pPr>
        <w:pStyle w:val="210"/>
        <w:tabs>
          <w:tab w:val="clear" w:pos="564"/>
          <w:tab w:val="left" w:pos="993"/>
        </w:tabs>
        <w:spacing w:before="0" w:after="0"/>
        <w:ind w:firstLine="567"/>
        <w:rPr>
          <w:sz w:val="24"/>
          <w:szCs w:val="24"/>
        </w:rPr>
      </w:pPr>
      <w:r w:rsidRPr="00A665F0">
        <w:rPr>
          <w:sz w:val="24"/>
          <w:szCs w:val="24"/>
        </w:rPr>
        <w:lastRenderedPageBreak/>
        <w:t xml:space="preserve">б) </w:t>
      </w:r>
      <w:r w:rsidR="009639A5" w:rsidRPr="00A665F0">
        <w:rPr>
          <w:sz w:val="24"/>
          <w:szCs w:val="24"/>
        </w:rPr>
        <w:t>в случае получения Банком Уведомления от Клиента о расторжении Договора ИИС</w:t>
      </w:r>
      <w:r w:rsidR="00AB7B57" w:rsidRPr="00A665F0">
        <w:rPr>
          <w:sz w:val="24"/>
          <w:szCs w:val="24"/>
        </w:rPr>
        <w:t xml:space="preserve"> </w:t>
      </w:r>
      <w:r w:rsidR="00497F0E" w:rsidRPr="00A665F0">
        <w:rPr>
          <w:sz w:val="24"/>
          <w:szCs w:val="24"/>
        </w:rPr>
        <w:t xml:space="preserve">(далее </w:t>
      </w:r>
      <w:r w:rsidR="00803FF6" w:rsidRPr="00A665F0">
        <w:rPr>
          <w:sz w:val="24"/>
          <w:szCs w:val="24"/>
        </w:rPr>
        <w:t>-</w:t>
      </w:r>
      <w:r w:rsidR="00497F0E" w:rsidRPr="00A665F0">
        <w:rPr>
          <w:sz w:val="24"/>
          <w:szCs w:val="24"/>
        </w:rPr>
        <w:t xml:space="preserve"> Уведомление) </w:t>
      </w:r>
      <w:r w:rsidR="00734C63" w:rsidRPr="00A665F0">
        <w:rPr>
          <w:sz w:val="24"/>
          <w:szCs w:val="24"/>
        </w:rPr>
        <w:t>(</w:t>
      </w:r>
      <w:r w:rsidR="00AB7B57" w:rsidRPr="00A665F0">
        <w:rPr>
          <w:sz w:val="24"/>
        </w:rPr>
        <w:t>Приложени</w:t>
      </w:r>
      <w:r w:rsidR="00734C63" w:rsidRPr="00A665F0">
        <w:rPr>
          <w:sz w:val="24"/>
        </w:rPr>
        <w:t>е</w:t>
      </w:r>
      <w:r w:rsidR="00AB7B57" w:rsidRPr="00A665F0">
        <w:rPr>
          <w:sz w:val="24"/>
        </w:rPr>
        <w:t xml:space="preserve"> № </w:t>
      </w:r>
      <w:r w:rsidR="009D16C1" w:rsidRPr="00A665F0">
        <w:rPr>
          <w:sz w:val="24"/>
        </w:rPr>
        <w:t>2</w:t>
      </w:r>
      <w:r w:rsidR="0046697F" w:rsidRPr="00A665F0">
        <w:rPr>
          <w:sz w:val="24"/>
        </w:rPr>
        <w:t>6</w:t>
      </w:r>
      <w:r w:rsidR="00AB7B57" w:rsidRPr="00A665F0">
        <w:rPr>
          <w:sz w:val="24"/>
        </w:rPr>
        <w:t xml:space="preserve"> к Регламенту</w:t>
      </w:r>
      <w:r w:rsidR="00734C63" w:rsidRPr="00A665F0">
        <w:rPr>
          <w:sz w:val="24"/>
        </w:rPr>
        <w:t>)</w:t>
      </w:r>
      <w:r w:rsidR="009639A5" w:rsidRPr="00A665F0">
        <w:rPr>
          <w:sz w:val="24"/>
          <w:szCs w:val="24"/>
        </w:rPr>
        <w:t xml:space="preserve">; </w:t>
      </w:r>
    </w:p>
    <w:p w14:paraId="51E0489E" w14:textId="77777777" w:rsidR="00B92EF5" w:rsidRPr="00A665F0" w:rsidRDefault="000D4577" w:rsidP="00F635CC">
      <w:pPr>
        <w:pStyle w:val="2110"/>
        <w:spacing w:before="0" w:after="0"/>
        <w:ind w:firstLine="567"/>
        <w:jc w:val="both"/>
        <w:rPr>
          <w:b w:val="0"/>
          <w:szCs w:val="24"/>
        </w:rPr>
      </w:pPr>
      <w:r w:rsidRPr="00A665F0">
        <w:rPr>
          <w:b w:val="0"/>
          <w:szCs w:val="24"/>
        </w:rPr>
        <w:t>в) если в</w:t>
      </w:r>
      <w:r w:rsidRPr="00A665F0">
        <w:rPr>
          <w:szCs w:val="24"/>
        </w:rPr>
        <w:t xml:space="preserve"> </w:t>
      </w:r>
      <w:r w:rsidRPr="00A665F0">
        <w:rPr>
          <w:b w:val="0"/>
          <w:szCs w:val="24"/>
        </w:rPr>
        <w:t>Заявлении о присоединении к Регламенту и открытии индивидуального инвестиционного счета (Приложение №</w:t>
      </w:r>
      <w:r w:rsidR="00946F23" w:rsidRPr="00A665F0">
        <w:rPr>
          <w:b w:val="0"/>
          <w:szCs w:val="24"/>
        </w:rPr>
        <w:t xml:space="preserve"> </w:t>
      </w:r>
      <w:r w:rsidRPr="00A665F0">
        <w:rPr>
          <w:b w:val="0"/>
          <w:szCs w:val="24"/>
        </w:rPr>
        <w:t>1б к Регламенту) Клиентом указано</w:t>
      </w:r>
      <w:r w:rsidR="00B92EF5" w:rsidRPr="00A665F0">
        <w:rPr>
          <w:b w:val="0"/>
          <w:szCs w:val="24"/>
        </w:rPr>
        <w:t>, что у него имеется договор на ведение ИИС с другим профессиональным участником рынка ценных бумаг, и он обязуется расторгнуть его не позднее одного месяца с даты подписания настоящего Заявления</w:t>
      </w:r>
      <w:r w:rsidRPr="00A665F0">
        <w:rPr>
          <w:b w:val="0"/>
          <w:szCs w:val="24"/>
        </w:rPr>
        <w:t xml:space="preserve">, но в течение 30 (тридцати) календарных дней с даты открытия Клиенту индивидуального инвестиционного счета в </w:t>
      </w:r>
      <w:r w:rsidR="00B92EF5" w:rsidRPr="00A665F0">
        <w:rPr>
          <w:b w:val="0"/>
          <w:szCs w:val="24"/>
        </w:rPr>
        <w:t xml:space="preserve">Банке </w:t>
      </w:r>
      <w:r w:rsidRPr="00A665F0">
        <w:rPr>
          <w:b w:val="0"/>
          <w:szCs w:val="24"/>
        </w:rPr>
        <w:t xml:space="preserve">Клиентом не предоставлена Справка от вышеуказанного профессионального участника рынка ценных бумаг или предоставленная справка не соответствует требованиям уполномоченного органа, либо не предоставлены иные сведения, документы, необходимые для подтверждения, что поступающие в </w:t>
      </w:r>
      <w:r w:rsidR="00B92EF5" w:rsidRPr="00A665F0">
        <w:rPr>
          <w:b w:val="0"/>
          <w:szCs w:val="24"/>
        </w:rPr>
        <w:t>Банк</w:t>
      </w:r>
      <w:r w:rsidRPr="00A665F0">
        <w:rPr>
          <w:b w:val="0"/>
          <w:szCs w:val="24"/>
        </w:rPr>
        <w:t xml:space="preserve"> ценные бумаги, денежные средства поступают с индивидуального инвестиционного счета, открытого Клиенту у вышеуказанного другого профессионального участника рынка ценных бумаг, в том числе, в случае поступления в </w:t>
      </w:r>
      <w:r w:rsidR="00B92EF5" w:rsidRPr="00A665F0">
        <w:rPr>
          <w:b w:val="0"/>
          <w:szCs w:val="24"/>
        </w:rPr>
        <w:t xml:space="preserve">Банк </w:t>
      </w:r>
      <w:r w:rsidRPr="00A665F0">
        <w:rPr>
          <w:b w:val="0"/>
          <w:szCs w:val="24"/>
        </w:rPr>
        <w:t xml:space="preserve">денежных средств, ценных бумаг со счетов иных профессиональных участников рынка ценных бумаг, чем указан в справке; либо с индивидуального инвестиционного счета, открытого Клиенту у другого профессионального участника рынка ценных бумаг, в </w:t>
      </w:r>
      <w:r w:rsidR="00B92EF5" w:rsidRPr="00A665F0">
        <w:rPr>
          <w:b w:val="0"/>
          <w:szCs w:val="24"/>
        </w:rPr>
        <w:t xml:space="preserve">Банк </w:t>
      </w:r>
      <w:r w:rsidRPr="00A665F0">
        <w:rPr>
          <w:b w:val="0"/>
          <w:szCs w:val="24"/>
        </w:rPr>
        <w:t xml:space="preserve">переданы на индивидуальный инвестиционный счет не все активы, либо в большем </w:t>
      </w:r>
      <w:r w:rsidR="00407A3B" w:rsidRPr="00A665F0">
        <w:rPr>
          <w:b w:val="0"/>
          <w:szCs w:val="24"/>
        </w:rPr>
        <w:t>размере чем указанные в Справке.</w:t>
      </w:r>
    </w:p>
    <w:p w14:paraId="244EC784" w14:textId="77777777" w:rsidR="00E031BC" w:rsidRPr="00A665F0" w:rsidRDefault="00E031BC" w:rsidP="00F635CC">
      <w:pPr>
        <w:pStyle w:val="2110"/>
        <w:spacing w:before="0" w:after="0"/>
        <w:ind w:firstLine="567"/>
        <w:jc w:val="both"/>
        <w:rPr>
          <w:b w:val="0"/>
          <w:szCs w:val="24"/>
        </w:rPr>
      </w:pPr>
      <w:r w:rsidRPr="00A665F0">
        <w:rPr>
          <w:b w:val="0"/>
          <w:szCs w:val="24"/>
        </w:rPr>
        <w:t xml:space="preserve">г) в случае получения Банком </w:t>
      </w:r>
      <w:r w:rsidR="00344BF1" w:rsidRPr="00A665F0">
        <w:rPr>
          <w:b w:val="0"/>
          <w:szCs w:val="24"/>
        </w:rPr>
        <w:t>требования о возврате</w:t>
      </w:r>
      <w:r w:rsidRPr="00A665F0">
        <w:rPr>
          <w:b w:val="0"/>
          <w:szCs w:val="24"/>
        </w:rPr>
        <w:t xml:space="preserve"> денежных средств и/или ценных бумаг, учтенных в рамках </w:t>
      </w:r>
      <w:r w:rsidR="00946F23" w:rsidRPr="00A665F0">
        <w:rPr>
          <w:b w:val="0"/>
          <w:szCs w:val="24"/>
        </w:rPr>
        <w:t>Д</w:t>
      </w:r>
      <w:r w:rsidRPr="00A665F0">
        <w:rPr>
          <w:b w:val="0"/>
          <w:szCs w:val="24"/>
        </w:rPr>
        <w:t xml:space="preserve">оговора ИИС, или </w:t>
      </w:r>
      <w:r w:rsidR="00344BF1" w:rsidRPr="00A665F0">
        <w:rPr>
          <w:b w:val="0"/>
          <w:szCs w:val="24"/>
        </w:rPr>
        <w:t xml:space="preserve">требований </w:t>
      </w:r>
      <w:r w:rsidRPr="00A665F0">
        <w:rPr>
          <w:b w:val="0"/>
          <w:szCs w:val="24"/>
        </w:rPr>
        <w:t xml:space="preserve">о переводе денежных средств и/или ценных бумаг, учтенных в рамках </w:t>
      </w:r>
      <w:r w:rsidR="00946F23" w:rsidRPr="00A665F0">
        <w:rPr>
          <w:b w:val="0"/>
          <w:szCs w:val="24"/>
        </w:rPr>
        <w:t>Д</w:t>
      </w:r>
      <w:r w:rsidRPr="00A665F0">
        <w:rPr>
          <w:b w:val="0"/>
          <w:szCs w:val="24"/>
        </w:rPr>
        <w:t>оговора ИИС, другому профессиональному участнику рынка ценных бумаг, с которым заключен договор на ведение индивидуального инвестиционного счета.</w:t>
      </w:r>
    </w:p>
    <w:p w14:paraId="7D48DEED" w14:textId="77777777" w:rsidR="00131D18" w:rsidRPr="00A665F0" w:rsidRDefault="00B92EF5" w:rsidP="008A6EBA">
      <w:pPr>
        <w:pStyle w:val="2110"/>
        <w:numPr>
          <w:ilvl w:val="2"/>
          <w:numId w:val="1"/>
        </w:numPr>
        <w:spacing w:before="0" w:after="0"/>
        <w:ind w:firstLine="567"/>
        <w:jc w:val="both"/>
        <w:rPr>
          <w:b w:val="0"/>
          <w:szCs w:val="24"/>
        </w:rPr>
      </w:pPr>
      <w:r w:rsidRPr="00A665F0">
        <w:rPr>
          <w:b w:val="0"/>
          <w:szCs w:val="24"/>
        </w:rPr>
        <w:t>В случае, указанном в абзаце б) п.</w:t>
      </w:r>
      <w:r w:rsidR="00273467" w:rsidRPr="00A665F0">
        <w:rPr>
          <w:b w:val="0"/>
          <w:szCs w:val="24"/>
        </w:rPr>
        <w:t>29</w:t>
      </w:r>
      <w:r w:rsidRPr="00A665F0">
        <w:rPr>
          <w:b w:val="0"/>
          <w:szCs w:val="24"/>
        </w:rPr>
        <w:t>.2</w:t>
      </w:r>
      <w:r w:rsidR="00681ACA" w:rsidRPr="00A665F0">
        <w:rPr>
          <w:b w:val="0"/>
          <w:szCs w:val="24"/>
        </w:rPr>
        <w:t>.</w:t>
      </w:r>
      <w:r w:rsidRPr="00A665F0">
        <w:rPr>
          <w:b w:val="0"/>
          <w:szCs w:val="24"/>
        </w:rPr>
        <w:t xml:space="preserve"> </w:t>
      </w:r>
      <w:r w:rsidR="00366FD4" w:rsidRPr="00A665F0">
        <w:rPr>
          <w:b w:val="0"/>
          <w:szCs w:val="24"/>
        </w:rPr>
        <w:t xml:space="preserve">раздела </w:t>
      </w:r>
      <w:r w:rsidR="00273467" w:rsidRPr="00A665F0">
        <w:rPr>
          <w:b w:val="0"/>
          <w:szCs w:val="24"/>
        </w:rPr>
        <w:t>29</w:t>
      </w:r>
      <w:r w:rsidRPr="00A665F0">
        <w:rPr>
          <w:b w:val="0"/>
          <w:szCs w:val="24"/>
        </w:rPr>
        <w:t xml:space="preserve"> Регламента Договор ИИС подлежит прекращению не позднее 10 (</w:t>
      </w:r>
      <w:r w:rsidR="00734C63" w:rsidRPr="00A665F0">
        <w:rPr>
          <w:b w:val="0"/>
          <w:szCs w:val="24"/>
        </w:rPr>
        <w:t>д</w:t>
      </w:r>
      <w:r w:rsidRPr="00A665F0">
        <w:rPr>
          <w:b w:val="0"/>
          <w:szCs w:val="24"/>
        </w:rPr>
        <w:t>есяти) календарных дней с даты получения Банком Уведомления о расторжении Договора ИИС, но не ранее даты, следующей за последней датой полного списания денежных средств и Ценных бумаг со счетов, открытых на основании Договора ИИС.</w:t>
      </w:r>
    </w:p>
    <w:p w14:paraId="6F9D3157" w14:textId="77777777" w:rsidR="00131D18" w:rsidRPr="00A665F0" w:rsidRDefault="00B92EF5" w:rsidP="008A6EBA">
      <w:pPr>
        <w:pStyle w:val="2110"/>
        <w:numPr>
          <w:ilvl w:val="2"/>
          <w:numId w:val="1"/>
        </w:numPr>
        <w:spacing w:before="0" w:after="0"/>
        <w:ind w:firstLine="567"/>
        <w:jc w:val="both"/>
        <w:rPr>
          <w:b w:val="0"/>
          <w:szCs w:val="24"/>
        </w:rPr>
      </w:pPr>
      <w:r w:rsidRPr="00A665F0">
        <w:rPr>
          <w:b w:val="0"/>
          <w:szCs w:val="24"/>
        </w:rPr>
        <w:t>В случае, указанном в абзаце в) п.</w:t>
      </w:r>
      <w:r w:rsidR="00273467" w:rsidRPr="00A665F0">
        <w:rPr>
          <w:b w:val="0"/>
          <w:szCs w:val="24"/>
        </w:rPr>
        <w:t>29</w:t>
      </w:r>
      <w:r w:rsidRPr="00A665F0">
        <w:rPr>
          <w:b w:val="0"/>
          <w:szCs w:val="24"/>
        </w:rPr>
        <w:t>.2</w:t>
      </w:r>
      <w:r w:rsidR="00681ACA" w:rsidRPr="00A665F0">
        <w:rPr>
          <w:b w:val="0"/>
          <w:szCs w:val="24"/>
        </w:rPr>
        <w:t>.</w:t>
      </w:r>
      <w:r w:rsidRPr="00A665F0">
        <w:rPr>
          <w:b w:val="0"/>
          <w:szCs w:val="24"/>
        </w:rPr>
        <w:t xml:space="preserve"> </w:t>
      </w:r>
      <w:r w:rsidR="00E031BC" w:rsidRPr="00A665F0">
        <w:rPr>
          <w:b w:val="0"/>
          <w:szCs w:val="24"/>
        </w:rPr>
        <w:t xml:space="preserve">раздела </w:t>
      </w:r>
      <w:r w:rsidR="00273467" w:rsidRPr="00A665F0">
        <w:rPr>
          <w:b w:val="0"/>
          <w:szCs w:val="24"/>
        </w:rPr>
        <w:t>29</w:t>
      </w:r>
      <w:r w:rsidRPr="00A665F0">
        <w:rPr>
          <w:b w:val="0"/>
          <w:szCs w:val="24"/>
        </w:rPr>
        <w:t xml:space="preserve"> Регламента Договор ИИС подлежит прекращению по истечению 10 (</w:t>
      </w:r>
      <w:r w:rsidR="00734C63" w:rsidRPr="00A665F0">
        <w:rPr>
          <w:b w:val="0"/>
          <w:szCs w:val="24"/>
        </w:rPr>
        <w:t>д</w:t>
      </w:r>
      <w:r w:rsidRPr="00A665F0">
        <w:rPr>
          <w:b w:val="0"/>
          <w:szCs w:val="24"/>
        </w:rPr>
        <w:t>есяти) календарных дней со дня наступления любого из вышеуказанных условий.</w:t>
      </w:r>
    </w:p>
    <w:p w14:paraId="7C7AD18F" w14:textId="77777777" w:rsidR="00131D18" w:rsidRPr="00A665F0" w:rsidRDefault="00A4543A" w:rsidP="008A6EBA">
      <w:pPr>
        <w:pStyle w:val="2110"/>
        <w:numPr>
          <w:ilvl w:val="2"/>
          <w:numId w:val="1"/>
        </w:numPr>
        <w:spacing w:before="0" w:after="0"/>
        <w:ind w:firstLine="567"/>
        <w:jc w:val="both"/>
        <w:rPr>
          <w:b w:val="0"/>
          <w:szCs w:val="24"/>
        </w:rPr>
      </w:pPr>
      <w:r w:rsidRPr="00A665F0">
        <w:rPr>
          <w:b w:val="0"/>
          <w:szCs w:val="24"/>
        </w:rPr>
        <w:t>Расторжение Договора ИИС не допускается по инициативе Клиента в одностороннем порядке:</w:t>
      </w:r>
    </w:p>
    <w:p w14:paraId="0EC65E01" w14:textId="77777777" w:rsidR="00A4543A" w:rsidRPr="00A665F0" w:rsidRDefault="00A4543A" w:rsidP="00F635CC">
      <w:pPr>
        <w:pStyle w:val="2110"/>
        <w:spacing w:before="0" w:after="0"/>
        <w:ind w:firstLine="567"/>
        <w:jc w:val="both"/>
        <w:rPr>
          <w:b w:val="0"/>
          <w:szCs w:val="24"/>
        </w:rPr>
      </w:pPr>
      <w:r w:rsidRPr="00A665F0">
        <w:rPr>
          <w:b w:val="0"/>
          <w:szCs w:val="24"/>
        </w:rPr>
        <w:t xml:space="preserve">- до исполнения всех сделок/срочных сделок с ценными бумагами, учитываемых на индивидуальном инвестиционном счете Клиента, открытом на основании указанного Договора ИИС; </w:t>
      </w:r>
    </w:p>
    <w:p w14:paraId="6B10F400" w14:textId="77777777" w:rsidR="00CF2822" w:rsidRPr="00A665F0" w:rsidRDefault="00A4543A" w:rsidP="00F635CC">
      <w:pPr>
        <w:pStyle w:val="2110"/>
        <w:spacing w:before="0" w:after="0"/>
        <w:ind w:firstLine="567"/>
        <w:jc w:val="both"/>
        <w:rPr>
          <w:b w:val="0"/>
          <w:szCs w:val="24"/>
        </w:rPr>
      </w:pPr>
      <w:r w:rsidRPr="00A665F0">
        <w:rPr>
          <w:b w:val="0"/>
          <w:szCs w:val="24"/>
        </w:rPr>
        <w:t xml:space="preserve">- до исполнения Клиентом всех обязательств перед Банком по Договору ИИС, в том числе, по возмещению понесенных и предполагаемых расходов Банка, по выплате вознаграждения Банку. </w:t>
      </w:r>
    </w:p>
    <w:p w14:paraId="046D8137" w14:textId="77777777" w:rsidR="00131D18" w:rsidRPr="00A665F0" w:rsidRDefault="0018368B" w:rsidP="008A6EBA">
      <w:pPr>
        <w:pStyle w:val="2110"/>
        <w:numPr>
          <w:ilvl w:val="2"/>
          <w:numId w:val="1"/>
        </w:numPr>
        <w:spacing w:before="0" w:after="0"/>
        <w:ind w:firstLine="567"/>
        <w:jc w:val="both"/>
        <w:rPr>
          <w:b w:val="0"/>
          <w:szCs w:val="24"/>
        </w:rPr>
      </w:pPr>
      <w:r w:rsidRPr="00A665F0">
        <w:rPr>
          <w:b w:val="0"/>
          <w:szCs w:val="24"/>
        </w:rPr>
        <w:t xml:space="preserve">В случае если на </w:t>
      </w:r>
      <w:r w:rsidR="000A6754" w:rsidRPr="00A665F0">
        <w:rPr>
          <w:b w:val="0"/>
          <w:szCs w:val="24"/>
        </w:rPr>
        <w:t>Т</w:t>
      </w:r>
      <w:r w:rsidRPr="00A665F0">
        <w:rPr>
          <w:b w:val="0"/>
          <w:szCs w:val="24"/>
        </w:rPr>
        <w:t xml:space="preserve">орговом разделе счета депо хранятся ценные бумаги, учитываемые в рамках Договора ИИС, Уведомление о расторжении Договора ИИС может быть принято Банком только в случае одновременной подачи в Банк наряду с Уведомлением о расторжении Договора ИИС следующих документов: </w:t>
      </w:r>
    </w:p>
    <w:p w14:paraId="7802CCF4" w14:textId="77777777" w:rsidR="009639A5" w:rsidRPr="00A665F0" w:rsidRDefault="009639A5" w:rsidP="00F635CC">
      <w:pPr>
        <w:pStyle w:val="210"/>
        <w:tabs>
          <w:tab w:val="clear" w:pos="564"/>
          <w:tab w:val="left" w:pos="851"/>
        </w:tabs>
        <w:ind w:firstLine="567"/>
        <w:rPr>
          <w:sz w:val="24"/>
          <w:szCs w:val="24"/>
        </w:rPr>
      </w:pPr>
      <w:r w:rsidRPr="00A665F0">
        <w:rPr>
          <w:sz w:val="24"/>
          <w:szCs w:val="24"/>
        </w:rPr>
        <w:t xml:space="preserve">- поручения на </w:t>
      </w:r>
      <w:r w:rsidR="00DE69FC" w:rsidRPr="00A665F0">
        <w:rPr>
          <w:sz w:val="24"/>
          <w:szCs w:val="24"/>
        </w:rPr>
        <w:t>продажу</w:t>
      </w:r>
      <w:r w:rsidRPr="00A665F0">
        <w:rPr>
          <w:sz w:val="24"/>
          <w:szCs w:val="24"/>
        </w:rPr>
        <w:t xml:space="preserve"> </w:t>
      </w:r>
      <w:r w:rsidR="00CC1D86" w:rsidRPr="00A665F0">
        <w:rPr>
          <w:sz w:val="24"/>
          <w:szCs w:val="24"/>
        </w:rPr>
        <w:t xml:space="preserve">всех </w:t>
      </w:r>
      <w:r w:rsidR="00CF3DA7" w:rsidRPr="00A665F0">
        <w:rPr>
          <w:sz w:val="24"/>
          <w:szCs w:val="24"/>
        </w:rPr>
        <w:t>ц</w:t>
      </w:r>
      <w:r w:rsidRPr="00A665F0">
        <w:rPr>
          <w:sz w:val="24"/>
          <w:szCs w:val="24"/>
        </w:rPr>
        <w:t>енны</w:t>
      </w:r>
      <w:r w:rsidR="00DE69FC" w:rsidRPr="00A665F0">
        <w:rPr>
          <w:sz w:val="24"/>
          <w:szCs w:val="24"/>
        </w:rPr>
        <w:t>х</w:t>
      </w:r>
      <w:r w:rsidRPr="00A665F0">
        <w:rPr>
          <w:sz w:val="24"/>
          <w:szCs w:val="24"/>
        </w:rPr>
        <w:t xml:space="preserve"> бумаг</w:t>
      </w:r>
      <w:r w:rsidR="00CC1D86" w:rsidRPr="00A665F0">
        <w:rPr>
          <w:sz w:val="24"/>
          <w:szCs w:val="24"/>
        </w:rPr>
        <w:t>, учитываемых в рамках Договора ИИС</w:t>
      </w:r>
      <w:r w:rsidR="00AB7B57" w:rsidRPr="00A665F0">
        <w:rPr>
          <w:sz w:val="24"/>
          <w:szCs w:val="24"/>
        </w:rPr>
        <w:t>,</w:t>
      </w:r>
      <w:r w:rsidRPr="00A665F0">
        <w:rPr>
          <w:sz w:val="24"/>
          <w:szCs w:val="24"/>
        </w:rPr>
        <w:t xml:space="preserve"> и/или </w:t>
      </w:r>
    </w:p>
    <w:p w14:paraId="1E7DB2C4" w14:textId="77777777" w:rsidR="009639A5" w:rsidRPr="00A665F0" w:rsidRDefault="009639A5" w:rsidP="00F635CC">
      <w:pPr>
        <w:pStyle w:val="210"/>
        <w:tabs>
          <w:tab w:val="clear" w:pos="564"/>
          <w:tab w:val="left" w:pos="1134"/>
        </w:tabs>
        <w:ind w:firstLine="567"/>
        <w:rPr>
          <w:sz w:val="24"/>
          <w:szCs w:val="24"/>
        </w:rPr>
      </w:pPr>
      <w:r w:rsidRPr="00A665F0">
        <w:rPr>
          <w:sz w:val="24"/>
          <w:szCs w:val="24"/>
        </w:rPr>
        <w:t>- поручения на перевод</w:t>
      </w:r>
      <w:r w:rsidR="00D52C86" w:rsidRPr="00A665F0">
        <w:rPr>
          <w:sz w:val="24"/>
          <w:szCs w:val="24"/>
        </w:rPr>
        <w:t xml:space="preserve"> (списание)</w:t>
      </w:r>
      <w:r w:rsidRPr="00A665F0">
        <w:rPr>
          <w:sz w:val="24"/>
          <w:szCs w:val="24"/>
        </w:rPr>
        <w:t xml:space="preserve"> </w:t>
      </w:r>
      <w:r w:rsidR="00CB272E" w:rsidRPr="00A665F0">
        <w:rPr>
          <w:sz w:val="24"/>
          <w:szCs w:val="24"/>
        </w:rPr>
        <w:t>ц</w:t>
      </w:r>
      <w:r w:rsidRPr="00A665F0">
        <w:rPr>
          <w:sz w:val="24"/>
          <w:szCs w:val="24"/>
        </w:rPr>
        <w:t>енных бумаг, учитываемых в рамках Договора ИИС, с Торгового раздела счета депо, поданн</w:t>
      </w:r>
      <w:r w:rsidR="003A0175" w:rsidRPr="00A665F0">
        <w:rPr>
          <w:sz w:val="24"/>
          <w:szCs w:val="24"/>
        </w:rPr>
        <w:t>ого</w:t>
      </w:r>
      <w:r w:rsidRPr="00A665F0">
        <w:rPr>
          <w:sz w:val="24"/>
          <w:szCs w:val="24"/>
        </w:rPr>
        <w:t xml:space="preserve"> в Банк в порядке и на условиях, предусмотренных</w:t>
      </w:r>
      <w:r w:rsidR="00AB53DD" w:rsidRPr="00A665F0">
        <w:rPr>
          <w:sz w:val="24"/>
          <w:szCs w:val="24"/>
        </w:rPr>
        <w:t xml:space="preserve"> </w:t>
      </w:r>
      <w:r w:rsidRPr="00A665F0">
        <w:rPr>
          <w:sz w:val="24"/>
          <w:szCs w:val="24"/>
        </w:rPr>
        <w:t xml:space="preserve">депозитарным договором и </w:t>
      </w:r>
      <w:r w:rsidR="00AB7B57" w:rsidRPr="00A665F0">
        <w:rPr>
          <w:bCs/>
          <w:sz w:val="24"/>
        </w:rPr>
        <w:t>Услови</w:t>
      </w:r>
      <w:r w:rsidR="003A0175" w:rsidRPr="00A665F0">
        <w:rPr>
          <w:bCs/>
          <w:sz w:val="24"/>
        </w:rPr>
        <w:t>я</w:t>
      </w:r>
      <w:r w:rsidR="00AB7B57" w:rsidRPr="00A665F0">
        <w:rPr>
          <w:bCs/>
          <w:sz w:val="24"/>
        </w:rPr>
        <w:t>ми депозитарной деятельности Банка</w:t>
      </w:r>
      <w:r w:rsidRPr="00A665F0">
        <w:rPr>
          <w:sz w:val="24"/>
          <w:szCs w:val="24"/>
        </w:rPr>
        <w:t xml:space="preserve">. </w:t>
      </w:r>
    </w:p>
    <w:p w14:paraId="573FC213" w14:textId="77777777" w:rsidR="00131D18" w:rsidRPr="00A665F0" w:rsidRDefault="000E093D" w:rsidP="008A6EBA">
      <w:pPr>
        <w:pStyle w:val="2110"/>
        <w:numPr>
          <w:ilvl w:val="2"/>
          <w:numId w:val="1"/>
        </w:numPr>
        <w:spacing w:before="0" w:after="0"/>
        <w:ind w:firstLine="567"/>
        <w:jc w:val="both"/>
        <w:rPr>
          <w:b w:val="0"/>
          <w:szCs w:val="24"/>
        </w:rPr>
      </w:pPr>
      <w:bookmarkStart w:id="216" w:name="_Toc451056068"/>
      <w:bookmarkStart w:id="217" w:name="_Toc451057410"/>
      <w:bookmarkStart w:id="218" w:name="_Toc451063880"/>
      <w:bookmarkStart w:id="219" w:name="_Toc451073138"/>
      <w:bookmarkStart w:id="220" w:name="_Toc451149553"/>
      <w:bookmarkStart w:id="221" w:name="_Toc451341513"/>
      <w:bookmarkStart w:id="222" w:name="_Toc452183914"/>
      <w:bookmarkStart w:id="223" w:name="_Toc454790630"/>
      <w:bookmarkStart w:id="224" w:name="_Toc455158104"/>
      <w:bookmarkStart w:id="225" w:name="_Toc477264931"/>
      <w:bookmarkStart w:id="226" w:name="_Toc478808672"/>
      <w:bookmarkStart w:id="227" w:name="_Toc452183906"/>
      <w:bookmarkStart w:id="228" w:name="_Toc454790622"/>
      <w:bookmarkStart w:id="229" w:name="_Toc455158096"/>
      <w:bookmarkStart w:id="230" w:name="_Toc477264923"/>
      <w:bookmarkStart w:id="231" w:name="_Toc478808643"/>
      <w:bookmarkEnd w:id="137"/>
      <w:bookmarkEnd w:id="138"/>
      <w:bookmarkEnd w:id="139"/>
      <w:bookmarkEnd w:id="140"/>
      <w:bookmarkEnd w:id="141"/>
      <w:bookmarkEnd w:id="216"/>
      <w:bookmarkEnd w:id="217"/>
      <w:r w:rsidRPr="00A665F0">
        <w:rPr>
          <w:b w:val="0"/>
          <w:szCs w:val="24"/>
        </w:rPr>
        <w:t xml:space="preserve">Если к моменту прекращения действия Договора на ведение ИИС Клиентом не будут поданы распоряжения на перевод активов, учитываемых на ИИС, на </w:t>
      </w:r>
      <w:r w:rsidR="00A86127" w:rsidRPr="00A665F0">
        <w:rPr>
          <w:b w:val="0"/>
          <w:szCs w:val="24"/>
        </w:rPr>
        <w:t xml:space="preserve">индивидуальный инвестиционный счет, открытый у </w:t>
      </w:r>
      <w:r w:rsidRPr="00A665F0">
        <w:rPr>
          <w:b w:val="0"/>
          <w:szCs w:val="24"/>
        </w:rPr>
        <w:t xml:space="preserve">другого профессионального участника рынка ценных бумаг, с которым заключен договор на ведение </w:t>
      </w:r>
      <w:r w:rsidR="00A86127" w:rsidRPr="00A665F0">
        <w:rPr>
          <w:b w:val="0"/>
          <w:szCs w:val="24"/>
        </w:rPr>
        <w:t>ИИС</w:t>
      </w:r>
      <w:r w:rsidRPr="00A665F0">
        <w:rPr>
          <w:b w:val="0"/>
          <w:szCs w:val="24"/>
        </w:rPr>
        <w:t xml:space="preserve">, или иные счета </w:t>
      </w:r>
      <w:r w:rsidR="003C1659" w:rsidRPr="00A665F0">
        <w:rPr>
          <w:b w:val="0"/>
          <w:szCs w:val="24"/>
        </w:rPr>
        <w:t>К</w:t>
      </w:r>
      <w:r w:rsidRPr="00A665F0">
        <w:rPr>
          <w:b w:val="0"/>
          <w:szCs w:val="24"/>
        </w:rPr>
        <w:t>лиента, Банк вправе перечислить</w:t>
      </w:r>
      <w:r w:rsidR="00B65186" w:rsidRPr="00A665F0">
        <w:rPr>
          <w:b w:val="0"/>
          <w:szCs w:val="24"/>
        </w:rPr>
        <w:t>/перевести</w:t>
      </w:r>
      <w:r w:rsidRPr="00A665F0">
        <w:rPr>
          <w:b w:val="0"/>
          <w:szCs w:val="24"/>
        </w:rPr>
        <w:t xml:space="preserve"> денежные средства и </w:t>
      </w:r>
      <w:r w:rsidR="00B65186" w:rsidRPr="00A665F0">
        <w:rPr>
          <w:b w:val="0"/>
          <w:szCs w:val="24"/>
        </w:rPr>
        <w:t>ц</w:t>
      </w:r>
      <w:r w:rsidRPr="00A665F0">
        <w:rPr>
          <w:b w:val="0"/>
          <w:szCs w:val="24"/>
        </w:rPr>
        <w:t xml:space="preserve">енные бумаги Клиента на </w:t>
      </w:r>
      <w:r w:rsidR="00327D47" w:rsidRPr="00A665F0">
        <w:rPr>
          <w:b w:val="0"/>
          <w:szCs w:val="24"/>
        </w:rPr>
        <w:t xml:space="preserve">любые </w:t>
      </w:r>
      <w:r w:rsidR="009170F8" w:rsidRPr="00A665F0">
        <w:rPr>
          <w:b w:val="0"/>
          <w:szCs w:val="24"/>
        </w:rPr>
        <w:t xml:space="preserve">банковские и/или </w:t>
      </w:r>
      <w:r w:rsidR="00327D47" w:rsidRPr="00A665F0">
        <w:rPr>
          <w:b w:val="0"/>
          <w:szCs w:val="24"/>
        </w:rPr>
        <w:t>брокерские и/или счета депо</w:t>
      </w:r>
      <w:r w:rsidRPr="00A665F0">
        <w:rPr>
          <w:b w:val="0"/>
          <w:szCs w:val="24"/>
        </w:rPr>
        <w:t xml:space="preserve"> </w:t>
      </w:r>
      <w:r w:rsidR="00327D47" w:rsidRPr="00A665F0">
        <w:rPr>
          <w:b w:val="0"/>
          <w:szCs w:val="24"/>
        </w:rPr>
        <w:t>К</w:t>
      </w:r>
      <w:r w:rsidRPr="00A665F0">
        <w:rPr>
          <w:b w:val="0"/>
          <w:szCs w:val="24"/>
        </w:rPr>
        <w:t xml:space="preserve">лиента, </w:t>
      </w:r>
      <w:r w:rsidR="00D17954" w:rsidRPr="00A665F0">
        <w:rPr>
          <w:b w:val="0"/>
          <w:szCs w:val="24"/>
        </w:rPr>
        <w:t>открытые в Банке или в друг</w:t>
      </w:r>
      <w:r w:rsidR="009170F8" w:rsidRPr="00A665F0">
        <w:rPr>
          <w:b w:val="0"/>
          <w:szCs w:val="24"/>
        </w:rPr>
        <w:t>ой кредитной организации/</w:t>
      </w:r>
      <w:r w:rsidR="00D17954" w:rsidRPr="00A665F0">
        <w:rPr>
          <w:b w:val="0"/>
          <w:szCs w:val="24"/>
        </w:rPr>
        <w:t xml:space="preserve"> профессиональном участнике рынка ценных бумаг, </w:t>
      </w:r>
      <w:r w:rsidRPr="00A665F0">
        <w:rPr>
          <w:b w:val="0"/>
          <w:szCs w:val="24"/>
        </w:rPr>
        <w:t xml:space="preserve">реквизиты которых </w:t>
      </w:r>
      <w:r w:rsidR="00407A3B" w:rsidRPr="00A665F0">
        <w:rPr>
          <w:b w:val="0"/>
          <w:szCs w:val="24"/>
        </w:rPr>
        <w:t xml:space="preserve">ранее </w:t>
      </w:r>
      <w:r w:rsidRPr="00A665F0">
        <w:rPr>
          <w:b w:val="0"/>
          <w:szCs w:val="24"/>
        </w:rPr>
        <w:t xml:space="preserve">предоставлялись </w:t>
      </w:r>
      <w:r w:rsidR="00D17954" w:rsidRPr="00A665F0">
        <w:rPr>
          <w:b w:val="0"/>
          <w:szCs w:val="24"/>
        </w:rPr>
        <w:t>К</w:t>
      </w:r>
      <w:r w:rsidRPr="00A665F0">
        <w:rPr>
          <w:b w:val="0"/>
          <w:szCs w:val="24"/>
        </w:rPr>
        <w:t xml:space="preserve">лиентом в Банк. </w:t>
      </w:r>
      <w:r w:rsidR="00B65186" w:rsidRPr="00A665F0">
        <w:rPr>
          <w:b w:val="0"/>
          <w:szCs w:val="24"/>
        </w:rPr>
        <w:t>Настоящим Клиент дает свое согласие на осуществление Банком указанных операций по перечислению/переводу денежных средств и ценных бумаг.</w:t>
      </w:r>
    </w:p>
    <w:p w14:paraId="44052792" w14:textId="77777777" w:rsidR="00131D18" w:rsidRPr="00A665F0" w:rsidRDefault="00F579E1" w:rsidP="008A6EBA">
      <w:pPr>
        <w:pStyle w:val="2110"/>
        <w:numPr>
          <w:ilvl w:val="2"/>
          <w:numId w:val="1"/>
        </w:numPr>
        <w:spacing w:before="0" w:after="0"/>
        <w:ind w:firstLine="567"/>
        <w:jc w:val="both"/>
        <w:rPr>
          <w:b w:val="0"/>
          <w:szCs w:val="24"/>
        </w:rPr>
      </w:pPr>
      <w:r w:rsidRPr="00A665F0">
        <w:rPr>
          <w:b w:val="0"/>
          <w:szCs w:val="24"/>
        </w:rPr>
        <w:t>Индивидуальный инвестиционный счет</w:t>
      </w:r>
      <w:r w:rsidR="000E093D" w:rsidRPr="00A665F0">
        <w:rPr>
          <w:b w:val="0"/>
          <w:szCs w:val="24"/>
        </w:rPr>
        <w:t xml:space="preserve"> закрывается на основании прекращения действия </w:t>
      </w:r>
      <w:r w:rsidR="00946F23" w:rsidRPr="00A665F0">
        <w:rPr>
          <w:b w:val="0"/>
          <w:szCs w:val="24"/>
        </w:rPr>
        <w:t>Д</w:t>
      </w:r>
      <w:r w:rsidR="000E093D" w:rsidRPr="00A665F0">
        <w:rPr>
          <w:b w:val="0"/>
          <w:szCs w:val="24"/>
        </w:rPr>
        <w:t>оговора ИИС при отсутствии денежных средств</w:t>
      </w:r>
      <w:r w:rsidR="00D93B95" w:rsidRPr="00A665F0">
        <w:rPr>
          <w:b w:val="0"/>
          <w:szCs w:val="24"/>
        </w:rPr>
        <w:t xml:space="preserve"> и/или </w:t>
      </w:r>
      <w:r w:rsidR="00B65186" w:rsidRPr="00A665F0">
        <w:rPr>
          <w:b w:val="0"/>
          <w:szCs w:val="24"/>
        </w:rPr>
        <w:t>ц</w:t>
      </w:r>
      <w:r w:rsidR="00D93B95" w:rsidRPr="00A665F0">
        <w:rPr>
          <w:b w:val="0"/>
          <w:szCs w:val="24"/>
        </w:rPr>
        <w:t>енных бумаг</w:t>
      </w:r>
      <w:r w:rsidR="000E093D" w:rsidRPr="00A665F0">
        <w:rPr>
          <w:b w:val="0"/>
          <w:szCs w:val="24"/>
        </w:rPr>
        <w:t xml:space="preserve"> на </w:t>
      </w:r>
      <w:r w:rsidR="00D93B95" w:rsidRPr="00A665F0">
        <w:rPr>
          <w:b w:val="0"/>
          <w:szCs w:val="24"/>
        </w:rPr>
        <w:t>ИИС</w:t>
      </w:r>
      <w:r w:rsidR="000E093D" w:rsidRPr="00A665F0">
        <w:rPr>
          <w:b w:val="0"/>
          <w:szCs w:val="24"/>
        </w:rPr>
        <w:t xml:space="preserve">. </w:t>
      </w:r>
    </w:p>
    <w:p w14:paraId="14CBEF9F" w14:textId="77777777" w:rsidR="00131D18" w:rsidRPr="00A665F0" w:rsidRDefault="00483AB1" w:rsidP="008A6EBA">
      <w:pPr>
        <w:pStyle w:val="2110"/>
        <w:numPr>
          <w:ilvl w:val="2"/>
          <w:numId w:val="1"/>
        </w:numPr>
        <w:spacing w:before="0" w:after="240"/>
        <w:ind w:firstLine="567"/>
        <w:jc w:val="both"/>
      </w:pPr>
      <w:r w:rsidRPr="00A665F0">
        <w:rPr>
          <w:b w:val="0"/>
          <w:szCs w:val="24"/>
        </w:rPr>
        <w:lastRenderedPageBreak/>
        <w:t>В</w:t>
      </w:r>
      <w:r w:rsidR="00D93B95" w:rsidRPr="00A665F0">
        <w:rPr>
          <w:b w:val="0"/>
          <w:szCs w:val="24"/>
        </w:rPr>
        <w:t>о</w:t>
      </w:r>
      <w:r w:rsidRPr="00A665F0">
        <w:rPr>
          <w:b w:val="0"/>
          <w:szCs w:val="24"/>
        </w:rPr>
        <w:t xml:space="preserve"> </w:t>
      </w:r>
      <w:r w:rsidR="00D93B95" w:rsidRPr="00A665F0">
        <w:rPr>
          <w:b w:val="0"/>
          <w:szCs w:val="24"/>
        </w:rPr>
        <w:t>всех</w:t>
      </w:r>
      <w:r w:rsidRPr="00A665F0">
        <w:rPr>
          <w:b w:val="0"/>
          <w:szCs w:val="24"/>
        </w:rPr>
        <w:t xml:space="preserve"> случа</w:t>
      </w:r>
      <w:r w:rsidR="00D93B95" w:rsidRPr="00A665F0">
        <w:rPr>
          <w:b w:val="0"/>
          <w:szCs w:val="24"/>
        </w:rPr>
        <w:t>ях</w:t>
      </w:r>
      <w:r w:rsidRPr="00A665F0">
        <w:rPr>
          <w:b w:val="0"/>
          <w:szCs w:val="24"/>
        </w:rPr>
        <w:t xml:space="preserve"> прекращение Договора ИИС происходит только после </w:t>
      </w:r>
      <w:r w:rsidR="00D93B95" w:rsidRPr="00A665F0">
        <w:rPr>
          <w:b w:val="0"/>
          <w:szCs w:val="24"/>
        </w:rPr>
        <w:t xml:space="preserve">полного </w:t>
      </w:r>
      <w:r w:rsidRPr="00A665F0">
        <w:rPr>
          <w:b w:val="0"/>
          <w:szCs w:val="24"/>
        </w:rPr>
        <w:t>выполнения Сторонами своих обязательств в рамках вышеуказанного Договора</w:t>
      </w:r>
      <w:r w:rsidR="00B65186" w:rsidRPr="00A665F0">
        <w:rPr>
          <w:b w:val="0"/>
          <w:szCs w:val="24"/>
        </w:rPr>
        <w:t xml:space="preserve"> ИИС</w:t>
      </w:r>
      <w:r w:rsidRPr="00A665F0">
        <w:rPr>
          <w:b w:val="0"/>
          <w:szCs w:val="24"/>
        </w:rPr>
        <w:t xml:space="preserve">. </w:t>
      </w:r>
    </w:p>
    <w:p w14:paraId="6EB46998" w14:textId="77777777" w:rsidR="00131D18" w:rsidRPr="00A665F0" w:rsidRDefault="002A787A" w:rsidP="008A6EBA">
      <w:pPr>
        <w:pStyle w:val="20"/>
        <w:numPr>
          <w:ilvl w:val="1"/>
          <w:numId w:val="1"/>
        </w:numPr>
        <w:tabs>
          <w:tab w:val="left" w:pos="993"/>
        </w:tabs>
        <w:spacing w:after="120"/>
        <w:ind w:left="992" w:hanging="425"/>
        <w:rPr>
          <w:bCs/>
          <w:sz w:val="24"/>
        </w:rPr>
      </w:pPr>
      <w:bookmarkStart w:id="232" w:name="_Toc25681872"/>
      <w:bookmarkStart w:id="233" w:name="_Toc25751992"/>
      <w:r w:rsidRPr="00A665F0">
        <w:rPr>
          <w:bCs/>
          <w:sz w:val="24"/>
        </w:rPr>
        <w:t>Предоставление и использование биржевой информации</w:t>
      </w:r>
      <w:bookmarkEnd w:id="232"/>
      <w:bookmarkEnd w:id="233"/>
    </w:p>
    <w:p w14:paraId="1A43ED53" w14:textId="77777777" w:rsidR="00131D18" w:rsidRPr="00A665F0" w:rsidRDefault="002A787A" w:rsidP="008A6EBA">
      <w:pPr>
        <w:pStyle w:val="2110"/>
        <w:numPr>
          <w:ilvl w:val="2"/>
          <w:numId w:val="1"/>
        </w:numPr>
        <w:spacing w:before="0" w:after="0"/>
        <w:ind w:firstLine="567"/>
        <w:jc w:val="both"/>
        <w:rPr>
          <w:b w:val="0"/>
          <w:szCs w:val="24"/>
        </w:rPr>
      </w:pPr>
      <w:r w:rsidRPr="00A665F0">
        <w:rPr>
          <w:b w:val="0"/>
          <w:szCs w:val="24"/>
        </w:rPr>
        <w:t xml:space="preserve">В случае предоставления Банком Клиенту биржевой информации ПАО Московская биржа (в том значении, в котором этот термин используется в Правилах проведения торгов на фондовом рынке ПАО Московская биржа, в Порядке использования биржевой информации ПАО Московская биржа) (далее – биржевая информация) Клиент обязан самостоятельно ознакомиться с Порядком использования биржевой информации на </w:t>
      </w:r>
      <w:r w:rsidR="0003216B" w:rsidRPr="00A665F0">
        <w:rPr>
          <w:b w:val="0"/>
          <w:szCs w:val="24"/>
        </w:rPr>
        <w:t xml:space="preserve">официальном </w:t>
      </w:r>
      <w:r w:rsidRPr="00A665F0">
        <w:rPr>
          <w:b w:val="0"/>
          <w:szCs w:val="24"/>
        </w:rPr>
        <w:t>сайте ПАО Московская биржа</w:t>
      </w:r>
      <w:r w:rsidR="0003216B" w:rsidRPr="00A665F0">
        <w:rPr>
          <w:b w:val="0"/>
          <w:szCs w:val="24"/>
        </w:rPr>
        <w:t xml:space="preserve"> в сети Интернет </w:t>
      </w:r>
      <w:r w:rsidR="0003216B" w:rsidRPr="00A665F0">
        <w:rPr>
          <w:b w:val="0"/>
          <w:szCs w:val="24"/>
          <w:lang w:val="en-US"/>
        </w:rPr>
        <w:t>www</w:t>
      </w:r>
      <w:r w:rsidR="00096A16" w:rsidRPr="00A665F0">
        <w:rPr>
          <w:b w:val="0"/>
          <w:szCs w:val="24"/>
        </w:rPr>
        <w:t>.</w:t>
      </w:r>
      <w:r w:rsidR="0003216B" w:rsidRPr="00A665F0">
        <w:rPr>
          <w:b w:val="0"/>
          <w:szCs w:val="24"/>
          <w:lang w:val="en-US"/>
        </w:rPr>
        <w:t>moex</w:t>
      </w:r>
      <w:r w:rsidR="00096A16" w:rsidRPr="00A665F0">
        <w:rPr>
          <w:b w:val="0"/>
          <w:szCs w:val="24"/>
        </w:rPr>
        <w:t>.</w:t>
      </w:r>
      <w:r w:rsidR="0003216B" w:rsidRPr="00A665F0">
        <w:rPr>
          <w:b w:val="0"/>
          <w:szCs w:val="24"/>
          <w:lang w:val="en-US"/>
        </w:rPr>
        <w:t>com</w:t>
      </w:r>
      <w:r w:rsidRPr="00A665F0">
        <w:rPr>
          <w:b w:val="0"/>
          <w:szCs w:val="24"/>
        </w:rPr>
        <w:t xml:space="preserve">. </w:t>
      </w:r>
    </w:p>
    <w:p w14:paraId="3AF43B6E" w14:textId="77777777" w:rsidR="00131D18" w:rsidRPr="00A665F0" w:rsidRDefault="002A787A" w:rsidP="008A6EBA">
      <w:pPr>
        <w:pStyle w:val="2110"/>
        <w:numPr>
          <w:ilvl w:val="2"/>
          <w:numId w:val="1"/>
        </w:numPr>
        <w:spacing w:before="0" w:after="0"/>
        <w:ind w:firstLine="567"/>
        <w:jc w:val="both"/>
        <w:rPr>
          <w:b w:val="0"/>
          <w:szCs w:val="24"/>
        </w:rPr>
      </w:pPr>
      <w:r w:rsidRPr="00A665F0">
        <w:rPr>
          <w:b w:val="0"/>
          <w:szCs w:val="24"/>
        </w:rPr>
        <w:t>Настоящим Клиент в случае предоставления Банком Клиенту биржевой информации подтверждает факт ознакомления и согласия с установленным Порядком использования биржевой информации ПАО Московская биржа, включающим, в том числе, обязательство Клиента использовать биржевую информацию исключительно в целях участия в торгах (принятия решения о выставлении/не выставлении заявок, заключения сделок на организованных торгах), а также следующие меры ответственности за нарушение правил использования биржевой информации:</w:t>
      </w:r>
    </w:p>
    <w:p w14:paraId="4698C03B" w14:textId="77777777" w:rsidR="002A787A" w:rsidRPr="00A665F0" w:rsidRDefault="002A787A" w:rsidP="00FE025B">
      <w:pPr>
        <w:pStyle w:val="2110"/>
        <w:numPr>
          <w:ilvl w:val="0"/>
          <w:numId w:val="27"/>
        </w:numPr>
        <w:spacing w:before="0" w:after="0"/>
        <w:jc w:val="both"/>
        <w:rPr>
          <w:b w:val="0"/>
          <w:szCs w:val="24"/>
        </w:rPr>
      </w:pPr>
      <w:r w:rsidRPr="00A665F0">
        <w:rPr>
          <w:b w:val="0"/>
          <w:szCs w:val="24"/>
        </w:rPr>
        <w:t>предупреждение о нарушении использования биржевой информации в письменном виде;</w:t>
      </w:r>
    </w:p>
    <w:p w14:paraId="6D136608" w14:textId="77777777" w:rsidR="002A787A" w:rsidRPr="00A665F0" w:rsidRDefault="002A787A" w:rsidP="00FE025B">
      <w:pPr>
        <w:pStyle w:val="2110"/>
        <w:numPr>
          <w:ilvl w:val="0"/>
          <w:numId w:val="27"/>
        </w:numPr>
        <w:spacing w:before="0" w:after="0"/>
        <w:jc w:val="both"/>
        <w:rPr>
          <w:b w:val="0"/>
          <w:szCs w:val="24"/>
        </w:rPr>
      </w:pPr>
      <w:r w:rsidRPr="00A665F0">
        <w:rPr>
          <w:b w:val="0"/>
          <w:szCs w:val="24"/>
        </w:rPr>
        <w:t>приостановление предоставления Клиенту биржевой информации до устранения допущенных Клиентом нарушений в отношении использования биржевой информации; либо</w:t>
      </w:r>
    </w:p>
    <w:p w14:paraId="1C3E2F81" w14:textId="77777777" w:rsidR="002A787A" w:rsidRPr="00A665F0" w:rsidRDefault="002A787A" w:rsidP="00FE025B">
      <w:pPr>
        <w:pStyle w:val="2110"/>
        <w:numPr>
          <w:ilvl w:val="0"/>
          <w:numId w:val="27"/>
        </w:numPr>
        <w:spacing w:before="0" w:after="0"/>
        <w:jc w:val="both"/>
        <w:rPr>
          <w:b w:val="0"/>
          <w:szCs w:val="24"/>
        </w:rPr>
      </w:pPr>
      <w:r w:rsidRPr="00A665F0">
        <w:rPr>
          <w:b w:val="0"/>
          <w:szCs w:val="24"/>
        </w:rPr>
        <w:t>прекращение предоставления Клиенту биржевой информации.</w:t>
      </w:r>
    </w:p>
    <w:p w14:paraId="18B11F3D" w14:textId="77777777" w:rsidR="00C71600" w:rsidRPr="00A665F0" w:rsidRDefault="00C71600">
      <w:pPr>
        <w:pStyle w:val="2110"/>
        <w:spacing w:before="0" w:after="0"/>
        <w:ind w:left="1287"/>
        <w:jc w:val="both"/>
        <w:rPr>
          <w:b w:val="0"/>
          <w:szCs w:val="24"/>
        </w:rPr>
      </w:pPr>
    </w:p>
    <w:p w14:paraId="5E08238D" w14:textId="77777777" w:rsidR="00B936EA" w:rsidRPr="00A665F0" w:rsidRDefault="00B936EA">
      <w:pPr>
        <w:rPr>
          <w:b/>
          <w:sz w:val="24"/>
        </w:rPr>
      </w:pPr>
      <w:r w:rsidRPr="00A665F0">
        <w:rPr>
          <w:caps/>
          <w:sz w:val="24"/>
        </w:rPr>
        <w:br w:type="page"/>
      </w:r>
    </w:p>
    <w:p w14:paraId="7948C17E" w14:textId="77777777" w:rsidR="004316C4" w:rsidRPr="00A665F0" w:rsidRDefault="00045E80" w:rsidP="00B936EA">
      <w:pPr>
        <w:pStyle w:val="1"/>
        <w:tabs>
          <w:tab w:val="clear" w:pos="360"/>
        </w:tabs>
        <w:spacing w:after="240"/>
        <w:ind w:left="0" w:firstLine="0"/>
        <w:jc w:val="center"/>
        <w:rPr>
          <w:caps w:val="0"/>
          <w:sz w:val="24"/>
        </w:rPr>
      </w:pPr>
      <w:bookmarkStart w:id="234" w:name="_Toc25681873"/>
      <w:bookmarkStart w:id="235" w:name="_Toc25751993"/>
      <w:r w:rsidRPr="00A665F0">
        <w:rPr>
          <w:caps w:val="0"/>
          <w:sz w:val="24"/>
        </w:rPr>
        <w:lastRenderedPageBreak/>
        <w:t>ГЛАВА IX. СПИСОК ПРИЛОЖЕНИЙ</w:t>
      </w:r>
      <w:bookmarkEnd w:id="234"/>
      <w:bookmarkEnd w:id="235"/>
    </w:p>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14:paraId="773406D7" w14:textId="77777777" w:rsidR="003E3F00" w:rsidRPr="00A665F0" w:rsidRDefault="00096A16" w:rsidP="00803FF6">
      <w:pPr>
        <w:pStyle w:val="25"/>
        <w:spacing w:before="120"/>
        <w:ind w:left="0"/>
        <w:jc w:val="both"/>
        <w:rPr>
          <w:rStyle w:val="afe"/>
          <w:color w:val="auto"/>
          <w:sz w:val="24"/>
        </w:rPr>
      </w:pPr>
      <w:r w:rsidRPr="00A665F0">
        <w:rPr>
          <w:rStyle w:val="afe"/>
          <w:color w:val="auto"/>
        </w:rPr>
        <w:fldChar w:fldCharType="begin"/>
      </w:r>
      <w:r w:rsidR="00BD083C" w:rsidRPr="00A665F0">
        <w:rPr>
          <w:rStyle w:val="afe"/>
          <w:color w:val="auto"/>
        </w:rPr>
        <w:instrText xml:space="preserve"> HYPERLINK  \l "_Заявление_о_присоединении" </w:instrText>
      </w:r>
      <w:r w:rsidRPr="00A665F0">
        <w:rPr>
          <w:rStyle w:val="afe"/>
          <w:color w:val="auto"/>
        </w:rPr>
        <w:fldChar w:fldCharType="separate"/>
      </w:r>
      <w:r w:rsidR="003E3F00" w:rsidRPr="00A665F0">
        <w:rPr>
          <w:rStyle w:val="afe"/>
          <w:color w:val="auto"/>
          <w:sz w:val="24"/>
        </w:rPr>
        <w:t>Приложение № 1</w:t>
      </w:r>
      <w:r w:rsidR="004B313B" w:rsidRPr="00A665F0">
        <w:rPr>
          <w:rStyle w:val="afe"/>
          <w:color w:val="auto"/>
          <w:sz w:val="24"/>
        </w:rPr>
        <w:t>а</w:t>
      </w:r>
      <w:r w:rsidR="004F42EC" w:rsidRPr="00A665F0">
        <w:rPr>
          <w:rStyle w:val="afe"/>
          <w:color w:val="auto"/>
          <w:sz w:val="24"/>
        </w:rPr>
        <w:t>.</w:t>
      </w:r>
      <w:r w:rsidR="003E3F00" w:rsidRPr="00A665F0">
        <w:rPr>
          <w:rStyle w:val="afe"/>
          <w:color w:val="auto"/>
          <w:sz w:val="24"/>
        </w:rPr>
        <w:t xml:space="preserve"> Заявление о присоединении</w:t>
      </w:r>
      <w:r w:rsidRPr="00A665F0">
        <w:rPr>
          <w:rStyle w:val="afe"/>
          <w:color w:val="auto"/>
        </w:rPr>
        <w:fldChar w:fldCharType="end"/>
      </w:r>
      <w:r w:rsidR="001861A3" w:rsidRPr="00A665F0">
        <w:rPr>
          <w:rStyle w:val="afe"/>
          <w:color w:val="auto"/>
        </w:rPr>
        <w:t xml:space="preserve"> </w:t>
      </w:r>
      <w:r w:rsidR="001861A3" w:rsidRPr="00A665F0">
        <w:rPr>
          <w:rStyle w:val="afe"/>
          <w:color w:val="auto"/>
          <w:sz w:val="24"/>
        </w:rPr>
        <w:t xml:space="preserve">к </w:t>
      </w:r>
      <w:r w:rsidR="00991C1A" w:rsidRPr="00A665F0">
        <w:rPr>
          <w:rStyle w:val="afe"/>
          <w:color w:val="auto"/>
          <w:sz w:val="24"/>
        </w:rPr>
        <w:t>Регламенту оказания услуг на рынке ценных бумаг АО «ГУТА-БАНК»</w:t>
      </w:r>
    </w:p>
    <w:p w14:paraId="21F760EA" w14:textId="77777777" w:rsidR="004B313B" w:rsidRPr="00A665F0" w:rsidRDefault="00EA2EAB" w:rsidP="00803FF6">
      <w:pPr>
        <w:pStyle w:val="25"/>
        <w:spacing w:before="120"/>
        <w:ind w:left="0"/>
        <w:jc w:val="both"/>
        <w:rPr>
          <w:sz w:val="24"/>
        </w:rPr>
      </w:pPr>
      <w:hyperlink w:anchor="_Заявление_о_присоединении_1" w:history="1">
        <w:r w:rsidR="004B313B" w:rsidRPr="00A665F0">
          <w:rPr>
            <w:rStyle w:val="afe"/>
            <w:color w:val="auto"/>
            <w:sz w:val="24"/>
          </w:rPr>
          <w:t xml:space="preserve">Приложение № 1б. Заявление о присоединении к Регламенту </w:t>
        </w:r>
        <w:r w:rsidR="00991C1A" w:rsidRPr="00A665F0">
          <w:rPr>
            <w:rStyle w:val="afe"/>
            <w:color w:val="auto"/>
            <w:sz w:val="24"/>
          </w:rPr>
          <w:t xml:space="preserve">оказания услуг на рынке ценных бумаг АО «ГУТА-БАНК» </w:t>
        </w:r>
        <w:r w:rsidR="004B313B" w:rsidRPr="00A665F0">
          <w:rPr>
            <w:rStyle w:val="afe"/>
            <w:color w:val="auto"/>
            <w:sz w:val="24"/>
          </w:rPr>
          <w:t>и открытии Индивидуального инвестиционного счета</w:t>
        </w:r>
      </w:hyperlink>
    </w:p>
    <w:p w14:paraId="2A4DBFC2" w14:textId="77777777" w:rsidR="00310FB1" w:rsidRPr="00A665F0" w:rsidRDefault="00EA2EAB" w:rsidP="00803FF6">
      <w:pPr>
        <w:pStyle w:val="25"/>
        <w:spacing w:before="120"/>
        <w:ind w:left="0"/>
        <w:jc w:val="both"/>
        <w:rPr>
          <w:rStyle w:val="afe"/>
          <w:color w:val="auto"/>
          <w:sz w:val="24"/>
        </w:rPr>
      </w:pPr>
      <w:hyperlink w:anchor="_Заявление_о_присоединении_1" w:history="1">
        <w:r w:rsidR="00310FB1" w:rsidRPr="00A665F0">
          <w:rPr>
            <w:rStyle w:val="afe"/>
            <w:color w:val="auto"/>
            <w:sz w:val="24"/>
          </w:rPr>
          <w:t>Приложение № 2а. Анкета</w:t>
        </w:r>
      </w:hyperlink>
      <w:r w:rsidR="00310FB1" w:rsidRPr="00A665F0">
        <w:rPr>
          <w:rStyle w:val="afe"/>
          <w:color w:val="auto"/>
          <w:sz w:val="24"/>
        </w:rPr>
        <w:t xml:space="preserve"> </w:t>
      </w:r>
      <w:hyperlink w:anchor="_АНКЕТА_КЛИЕНТА," w:history="1">
        <w:r w:rsidR="00310FB1" w:rsidRPr="00A665F0">
          <w:rPr>
            <w:rStyle w:val="afe"/>
            <w:color w:val="auto"/>
            <w:sz w:val="24"/>
          </w:rPr>
          <w:t>клиента</w:t>
        </w:r>
      </w:hyperlink>
      <w:r w:rsidR="00310FB1" w:rsidRPr="00A665F0">
        <w:rPr>
          <w:rStyle w:val="afe"/>
          <w:color w:val="auto"/>
          <w:sz w:val="24"/>
        </w:rPr>
        <w:t>, находящегося на брокерском обслуживании (для юридическ</w:t>
      </w:r>
      <w:r w:rsidR="000D015B" w:rsidRPr="00A665F0">
        <w:rPr>
          <w:rStyle w:val="afe"/>
          <w:color w:val="auto"/>
          <w:sz w:val="24"/>
        </w:rPr>
        <w:t>их лиц</w:t>
      </w:r>
      <w:r w:rsidR="00310FB1" w:rsidRPr="00A665F0">
        <w:rPr>
          <w:rStyle w:val="afe"/>
          <w:color w:val="auto"/>
          <w:sz w:val="24"/>
        </w:rPr>
        <w:t>)</w:t>
      </w:r>
    </w:p>
    <w:p w14:paraId="03C24BA6" w14:textId="77777777" w:rsidR="00310FB1" w:rsidRPr="00A665F0" w:rsidRDefault="00EA2EAB" w:rsidP="00803FF6">
      <w:pPr>
        <w:pStyle w:val="25"/>
        <w:spacing w:before="120"/>
        <w:ind w:left="0"/>
        <w:jc w:val="both"/>
        <w:rPr>
          <w:rStyle w:val="afe"/>
          <w:color w:val="auto"/>
          <w:sz w:val="24"/>
        </w:rPr>
      </w:pPr>
      <w:hyperlink w:anchor="_Заявление_о_присоединении_1" w:history="1">
        <w:r w:rsidR="00310FB1" w:rsidRPr="00A665F0">
          <w:rPr>
            <w:rStyle w:val="afe"/>
            <w:color w:val="auto"/>
            <w:sz w:val="24"/>
          </w:rPr>
          <w:t>Приложение № 2б. Анкета</w:t>
        </w:r>
      </w:hyperlink>
      <w:r w:rsidR="00310FB1" w:rsidRPr="00A665F0">
        <w:rPr>
          <w:rStyle w:val="afe"/>
          <w:color w:val="auto"/>
          <w:sz w:val="24"/>
        </w:rPr>
        <w:t xml:space="preserve"> </w:t>
      </w:r>
      <w:hyperlink w:anchor="_АНКЕТА_КЛИЕНТА,_1" w:history="1">
        <w:r w:rsidR="00310FB1" w:rsidRPr="00A665F0">
          <w:rPr>
            <w:rStyle w:val="afe"/>
            <w:color w:val="auto"/>
            <w:sz w:val="24"/>
          </w:rPr>
          <w:t>клиента</w:t>
        </w:r>
      </w:hyperlink>
      <w:r w:rsidR="00310FB1" w:rsidRPr="00A665F0">
        <w:rPr>
          <w:rStyle w:val="afe"/>
          <w:color w:val="auto"/>
          <w:sz w:val="24"/>
        </w:rPr>
        <w:t>, находящегося на брокерском обслуживании (для физическ</w:t>
      </w:r>
      <w:r w:rsidR="000D015B" w:rsidRPr="00A665F0">
        <w:rPr>
          <w:rStyle w:val="afe"/>
          <w:color w:val="auto"/>
          <w:sz w:val="24"/>
        </w:rPr>
        <w:t>их</w:t>
      </w:r>
      <w:r w:rsidR="00310FB1" w:rsidRPr="00A665F0">
        <w:rPr>
          <w:rStyle w:val="afe"/>
          <w:color w:val="auto"/>
          <w:sz w:val="24"/>
        </w:rPr>
        <w:t xml:space="preserve"> лиц)</w:t>
      </w:r>
    </w:p>
    <w:p w14:paraId="4FDCCE6F" w14:textId="77777777" w:rsidR="0043569D" w:rsidRPr="00A665F0" w:rsidRDefault="00EA2EAB" w:rsidP="00803FF6">
      <w:pPr>
        <w:spacing w:before="120"/>
        <w:jc w:val="both"/>
        <w:rPr>
          <w:sz w:val="24"/>
        </w:rPr>
      </w:pPr>
      <w:hyperlink w:anchor="_Анкета_Клиента_(для" w:history="1">
        <w:r w:rsidR="003E3F00" w:rsidRPr="00A665F0">
          <w:rPr>
            <w:rStyle w:val="afe"/>
            <w:color w:val="auto"/>
            <w:sz w:val="24"/>
          </w:rPr>
          <w:t xml:space="preserve">Приложение № </w:t>
        </w:r>
        <w:r w:rsidR="00310FB1" w:rsidRPr="00A665F0">
          <w:rPr>
            <w:rStyle w:val="afe"/>
            <w:color w:val="auto"/>
            <w:sz w:val="24"/>
          </w:rPr>
          <w:t>3.1</w:t>
        </w:r>
        <w:r w:rsidR="004F42EC" w:rsidRPr="00A665F0">
          <w:rPr>
            <w:rStyle w:val="afe"/>
            <w:color w:val="auto"/>
            <w:sz w:val="24"/>
          </w:rPr>
          <w:t>.</w:t>
        </w:r>
        <w:r w:rsidR="003E3F00" w:rsidRPr="00A665F0">
          <w:rPr>
            <w:rStyle w:val="afe"/>
            <w:b/>
            <w:color w:val="auto"/>
            <w:sz w:val="24"/>
          </w:rPr>
          <w:t xml:space="preserve"> </w:t>
        </w:r>
        <w:r w:rsidR="00FF3488" w:rsidRPr="00A665F0">
          <w:rPr>
            <w:rStyle w:val="afe"/>
            <w:color w:val="auto"/>
            <w:sz w:val="24"/>
          </w:rPr>
          <w:t xml:space="preserve">Реквизиты банковских счетов Клиента </w:t>
        </w:r>
      </w:hyperlink>
    </w:p>
    <w:p w14:paraId="64E85BD4" w14:textId="77777777" w:rsidR="000D015B" w:rsidRPr="00A665F0" w:rsidRDefault="00EA2EAB" w:rsidP="00803FF6">
      <w:pPr>
        <w:spacing w:before="120"/>
        <w:jc w:val="both"/>
        <w:rPr>
          <w:sz w:val="24"/>
        </w:rPr>
      </w:pPr>
      <w:hyperlink w:anchor="_Анкета_Клиента_(для" w:history="1">
        <w:r w:rsidR="000D015B" w:rsidRPr="00A665F0">
          <w:rPr>
            <w:rStyle w:val="afe"/>
            <w:color w:val="auto"/>
            <w:sz w:val="24"/>
          </w:rPr>
          <w:t>Приложение № 3.2.</w:t>
        </w:r>
        <w:r w:rsidR="000D015B" w:rsidRPr="00A665F0">
          <w:rPr>
            <w:rStyle w:val="afe"/>
            <w:b/>
            <w:color w:val="auto"/>
            <w:sz w:val="24"/>
          </w:rPr>
          <w:t xml:space="preserve"> </w:t>
        </w:r>
        <w:r w:rsidR="000D015B" w:rsidRPr="00A665F0">
          <w:rPr>
            <w:rStyle w:val="afe"/>
            <w:color w:val="auto"/>
            <w:sz w:val="24"/>
          </w:rPr>
          <w:t xml:space="preserve">Заявление об изменении условий брокерского обслуживания </w:t>
        </w:r>
      </w:hyperlink>
    </w:p>
    <w:p w14:paraId="4117B63F" w14:textId="77777777" w:rsidR="00292DEE" w:rsidRPr="00A665F0" w:rsidRDefault="00EA2EAB" w:rsidP="00803FF6">
      <w:pPr>
        <w:spacing w:before="120"/>
        <w:jc w:val="both"/>
        <w:rPr>
          <w:sz w:val="24"/>
        </w:rPr>
      </w:pPr>
      <w:hyperlink w:anchor="_Поручение_на_совершение" w:history="1">
        <w:r w:rsidR="00FA6FA1" w:rsidRPr="00A665F0">
          <w:rPr>
            <w:rStyle w:val="afe"/>
            <w:color w:val="auto"/>
            <w:sz w:val="24"/>
          </w:rPr>
          <w:t xml:space="preserve">Приложение № </w:t>
        </w:r>
        <w:r w:rsidR="000D015B" w:rsidRPr="00A665F0">
          <w:rPr>
            <w:rStyle w:val="afe"/>
            <w:color w:val="auto"/>
            <w:sz w:val="24"/>
          </w:rPr>
          <w:t>4</w:t>
        </w:r>
        <w:r w:rsidR="00310FB1" w:rsidRPr="00A665F0">
          <w:rPr>
            <w:rStyle w:val="afe"/>
            <w:color w:val="auto"/>
            <w:sz w:val="24"/>
          </w:rPr>
          <w:t>.</w:t>
        </w:r>
        <w:r w:rsidR="000D015B" w:rsidRPr="00A665F0">
          <w:rPr>
            <w:rStyle w:val="afe"/>
            <w:color w:val="auto"/>
            <w:sz w:val="24"/>
          </w:rPr>
          <w:t>1</w:t>
        </w:r>
        <w:r w:rsidR="004F42EC" w:rsidRPr="00A665F0">
          <w:rPr>
            <w:rStyle w:val="afe"/>
            <w:color w:val="auto"/>
            <w:sz w:val="24"/>
          </w:rPr>
          <w:t>.</w:t>
        </w:r>
        <w:r w:rsidR="00FA6FA1" w:rsidRPr="00A665F0">
          <w:rPr>
            <w:rStyle w:val="afe"/>
            <w:b/>
            <w:color w:val="auto"/>
            <w:sz w:val="24"/>
          </w:rPr>
          <w:t xml:space="preserve"> </w:t>
        </w:r>
        <w:r w:rsidR="00FA6FA1" w:rsidRPr="00A665F0">
          <w:rPr>
            <w:rStyle w:val="afe"/>
            <w:color w:val="auto"/>
            <w:sz w:val="24"/>
          </w:rPr>
          <w:t>Поручение на совершение сделки</w:t>
        </w:r>
      </w:hyperlink>
      <w:r w:rsidR="00FA6FA1" w:rsidRPr="00A665F0">
        <w:rPr>
          <w:sz w:val="24"/>
        </w:rPr>
        <w:t xml:space="preserve"> </w:t>
      </w:r>
    </w:p>
    <w:p w14:paraId="45B76DBF" w14:textId="77777777" w:rsidR="000D015B" w:rsidRPr="00A665F0" w:rsidRDefault="00EA2EAB" w:rsidP="00803FF6">
      <w:pPr>
        <w:spacing w:before="120"/>
        <w:jc w:val="both"/>
        <w:rPr>
          <w:sz w:val="24"/>
        </w:rPr>
      </w:pPr>
      <w:hyperlink w:anchor="_Поручение_на_совершение" w:history="1">
        <w:r w:rsidR="000D015B" w:rsidRPr="00A665F0">
          <w:rPr>
            <w:rStyle w:val="afe"/>
            <w:color w:val="auto"/>
            <w:sz w:val="24"/>
          </w:rPr>
          <w:t>Приложение № 4.2.</w:t>
        </w:r>
        <w:r w:rsidR="000D015B" w:rsidRPr="00A665F0">
          <w:rPr>
            <w:rStyle w:val="afe"/>
            <w:b/>
            <w:color w:val="auto"/>
            <w:sz w:val="24"/>
          </w:rPr>
          <w:t xml:space="preserve"> </w:t>
        </w:r>
        <w:r w:rsidR="000D015B" w:rsidRPr="00A665F0">
          <w:rPr>
            <w:rStyle w:val="afe"/>
            <w:color w:val="auto"/>
            <w:sz w:val="24"/>
          </w:rPr>
          <w:t>Поручение клиента на совершение внебиржевой сделки</w:t>
        </w:r>
      </w:hyperlink>
      <w:r w:rsidR="000D015B" w:rsidRPr="00A665F0">
        <w:rPr>
          <w:sz w:val="24"/>
        </w:rPr>
        <w:t xml:space="preserve"> с ценными бумагами</w:t>
      </w:r>
    </w:p>
    <w:p w14:paraId="28FA1094" w14:textId="77777777" w:rsidR="003E3F00" w:rsidRPr="00A665F0" w:rsidRDefault="00EA2EAB" w:rsidP="00803FF6">
      <w:pPr>
        <w:pStyle w:val="25"/>
        <w:spacing w:before="120"/>
        <w:ind w:left="0"/>
        <w:jc w:val="both"/>
        <w:rPr>
          <w:sz w:val="24"/>
        </w:rPr>
      </w:pPr>
      <w:hyperlink w:anchor="_Поручение_на_совершение_1" w:history="1">
        <w:r w:rsidR="003E3F00" w:rsidRPr="00A665F0">
          <w:rPr>
            <w:rStyle w:val="afe"/>
            <w:color w:val="auto"/>
            <w:sz w:val="24"/>
          </w:rPr>
          <w:t xml:space="preserve">Приложение № </w:t>
        </w:r>
        <w:r w:rsidR="00FD0AE0" w:rsidRPr="00A665F0">
          <w:rPr>
            <w:rStyle w:val="afe"/>
            <w:color w:val="auto"/>
            <w:sz w:val="24"/>
          </w:rPr>
          <w:t>5</w:t>
        </w:r>
        <w:r w:rsidR="004F42EC" w:rsidRPr="00A665F0">
          <w:rPr>
            <w:rStyle w:val="afe"/>
            <w:color w:val="auto"/>
            <w:sz w:val="24"/>
          </w:rPr>
          <w:t>.</w:t>
        </w:r>
        <w:r w:rsidR="003E3F00" w:rsidRPr="00A665F0">
          <w:rPr>
            <w:rStyle w:val="afe"/>
            <w:color w:val="auto"/>
            <w:sz w:val="24"/>
          </w:rPr>
          <w:t xml:space="preserve"> </w:t>
        </w:r>
        <w:r w:rsidR="00A447DC" w:rsidRPr="00A665F0">
          <w:rPr>
            <w:rStyle w:val="afe"/>
            <w:color w:val="auto"/>
            <w:sz w:val="24"/>
          </w:rPr>
          <w:t>П</w:t>
        </w:r>
        <w:r w:rsidR="00E02B37" w:rsidRPr="00A665F0">
          <w:rPr>
            <w:rStyle w:val="afe"/>
            <w:color w:val="auto"/>
            <w:sz w:val="24"/>
          </w:rPr>
          <w:t>оручени</w:t>
        </w:r>
        <w:r w:rsidR="00A447DC" w:rsidRPr="00A665F0">
          <w:rPr>
            <w:rStyle w:val="afe"/>
            <w:color w:val="auto"/>
            <w:sz w:val="24"/>
          </w:rPr>
          <w:t>е</w:t>
        </w:r>
        <w:r w:rsidR="003E3F00" w:rsidRPr="00A665F0">
          <w:rPr>
            <w:rStyle w:val="afe"/>
            <w:color w:val="auto"/>
            <w:sz w:val="24"/>
          </w:rPr>
          <w:t xml:space="preserve"> на совершение Сделки </w:t>
        </w:r>
        <w:r w:rsidR="007155EC" w:rsidRPr="00A665F0">
          <w:rPr>
            <w:rStyle w:val="afe"/>
            <w:color w:val="auto"/>
            <w:sz w:val="24"/>
          </w:rPr>
          <w:t>РЕПО</w:t>
        </w:r>
      </w:hyperlink>
    </w:p>
    <w:p w14:paraId="1C5ACF97" w14:textId="77777777" w:rsidR="003E3F00" w:rsidRPr="00A665F0" w:rsidRDefault="00EA2EAB" w:rsidP="00803FF6">
      <w:pPr>
        <w:pStyle w:val="25"/>
        <w:spacing w:before="120"/>
        <w:ind w:left="0"/>
        <w:jc w:val="both"/>
        <w:rPr>
          <w:b/>
          <w:sz w:val="24"/>
        </w:rPr>
      </w:pPr>
      <w:hyperlink w:anchor="_Поручение_на_вывод" w:history="1">
        <w:r w:rsidR="003E3F00" w:rsidRPr="00A665F0">
          <w:rPr>
            <w:rStyle w:val="afe"/>
            <w:color w:val="auto"/>
            <w:sz w:val="24"/>
          </w:rPr>
          <w:t xml:space="preserve">Приложение № </w:t>
        </w:r>
        <w:r w:rsidR="00FD0AE0" w:rsidRPr="00A665F0">
          <w:rPr>
            <w:rStyle w:val="afe"/>
            <w:color w:val="auto"/>
            <w:sz w:val="24"/>
          </w:rPr>
          <w:t>6</w:t>
        </w:r>
        <w:r w:rsidR="00511F76" w:rsidRPr="00A665F0">
          <w:rPr>
            <w:rStyle w:val="afe"/>
            <w:color w:val="auto"/>
            <w:sz w:val="24"/>
          </w:rPr>
          <w:t>а</w:t>
        </w:r>
        <w:r w:rsidR="004F42EC" w:rsidRPr="00A665F0">
          <w:rPr>
            <w:rStyle w:val="afe"/>
            <w:color w:val="auto"/>
            <w:sz w:val="24"/>
          </w:rPr>
          <w:t>.</w:t>
        </w:r>
        <w:r w:rsidR="003E3F00" w:rsidRPr="00A665F0">
          <w:rPr>
            <w:rStyle w:val="afe"/>
            <w:b/>
            <w:color w:val="auto"/>
            <w:sz w:val="24"/>
          </w:rPr>
          <w:t xml:space="preserve"> </w:t>
        </w:r>
        <w:r w:rsidR="00A447DC" w:rsidRPr="00A665F0">
          <w:rPr>
            <w:rStyle w:val="afe"/>
            <w:color w:val="auto"/>
            <w:sz w:val="24"/>
          </w:rPr>
          <w:t>Требование</w:t>
        </w:r>
        <w:r w:rsidR="003E3F00" w:rsidRPr="00A665F0">
          <w:rPr>
            <w:rStyle w:val="afe"/>
            <w:color w:val="auto"/>
            <w:sz w:val="24"/>
          </w:rPr>
          <w:t xml:space="preserve"> </w:t>
        </w:r>
        <w:r w:rsidR="00A447DC" w:rsidRPr="00A665F0">
          <w:rPr>
            <w:rStyle w:val="afe"/>
            <w:color w:val="auto"/>
            <w:sz w:val="24"/>
          </w:rPr>
          <w:t xml:space="preserve">о возврате </w:t>
        </w:r>
        <w:r w:rsidR="003E3F00" w:rsidRPr="00A665F0">
          <w:rPr>
            <w:rStyle w:val="afe"/>
            <w:color w:val="auto"/>
            <w:sz w:val="24"/>
          </w:rPr>
          <w:t>денежных средств</w:t>
        </w:r>
      </w:hyperlink>
    </w:p>
    <w:p w14:paraId="62DA94D1" w14:textId="77777777" w:rsidR="00511F76" w:rsidRPr="00A665F0" w:rsidRDefault="00EA2EAB" w:rsidP="00803FF6">
      <w:pPr>
        <w:pStyle w:val="25"/>
        <w:spacing w:before="120"/>
        <w:ind w:left="0"/>
        <w:jc w:val="both"/>
        <w:rPr>
          <w:b/>
          <w:sz w:val="24"/>
        </w:rPr>
      </w:pPr>
      <w:hyperlink w:anchor="_Поручение_на_вывод" w:history="1">
        <w:r w:rsidR="00511F76" w:rsidRPr="00A665F0">
          <w:rPr>
            <w:rStyle w:val="afe"/>
            <w:color w:val="auto"/>
            <w:sz w:val="24"/>
          </w:rPr>
          <w:t>Приложение № 6б.</w:t>
        </w:r>
        <w:r w:rsidR="00A447DC" w:rsidRPr="00A665F0">
          <w:rPr>
            <w:rStyle w:val="afe"/>
            <w:color w:val="auto"/>
            <w:sz w:val="24"/>
          </w:rPr>
          <w:t xml:space="preserve">Требование о </w:t>
        </w:r>
        <w:r w:rsidR="00511F76" w:rsidRPr="00A665F0">
          <w:rPr>
            <w:rStyle w:val="afe"/>
            <w:color w:val="auto"/>
            <w:sz w:val="24"/>
          </w:rPr>
          <w:t>перевод</w:t>
        </w:r>
        <w:r w:rsidR="00A447DC" w:rsidRPr="00A665F0">
          <w:rPr>
            <w:rStyle w:val="afe"/>
            <w:color w:val="auto"/>
            <w:sz w:val="24"/>
          </w:rPr>
          <w:t>е</w:t>
        </w:r>
        <w:r w:rsidR="00511F76" w:rsidRPr="00A665F0">
          <w:rPr>
            <w:rStyle w:val="afe"/>
            <w:color w:val="auto"/>
            <w:sz w:val="24"/>
          </w:rPr>
          <w:t xml:space="preserve"> денежных средств</w:t>
        </w:r>
      </w:hyperlink>
      <w:r w:rsidR="00511F76" w:rsidRPr="00A665F0">
        <w:rPr>
          <w:rStyle w:val="afe"/>
          <w:color w:val="auto"/>
        </w:rPr>
        <w:t xml:space="preserve"> </w:t>
      </w:r>
      <w:r w:rsidR="00511F76" w:rsidRPr="00A665F0">
        <w:rPr>
          <w:rStyle w:val="afe"/>
          <w:color w:val="auto"/>
          <w:sz w:val="24"/>
          <w:szCs w:val="24"/>
        </w:rPr>
        <w:t>с индивидуального инвестиционного счета</w:t>
      </w:r>
    </w:p>
    <w:p w14:paraId="768C0245" w14:textId="77777777" w:rsidR="00D42BC0" w:rsidRPr="00A665F0" w:rsidRDefault="00EA2EAB" w:rsidP="00803FF6">
      <w:pPr>
        <w:pStyle w:val="25"/>
        <w:spacing w:before="120"/>
        <w:ind w:left="0"/>
        <w:jc w:val="both"/>
        <w:rPr>
          <w:sz w:val="24"/>
        </w:rPr>
      </w:pPr>
      <w:hyperlink w:anchor="_Доверенность_№_________" w:history="1">
        <w:r w:rsidR="003E3F00" w:rsidRPr="00A665F0">
          <w:rPr>
            <w:rStyle w:val="afe"/>
            <w:color w:val="auto"/>
            <w:sz w:val="24"/>
          </w:rPr>
          <w:t xml:space="preserve">Приложение № </w:t>
        </w:r>
        <w:r w:rsidR="00FD0AE0" w:rsidRPr="00A665F0">
          <w:rPr>
            <w:rStyle w:val="afe"/>
            <w:color w:val="auto"/>
            <w:sz w:val="24"/>
          </w:rPr>
          <w:t>7</w:t>
        </w:r>
        <w:r w:rsidR="00D42BC0" w:rsidRPr="00A665F0">
          <w:rPr>
            <w:rStyle w:val="afe"/>
            <w:color w:val="auto"/>
            <w:sz w:val="24"/>
          </w:rPr>
          <w:t>а</w:t>
        </w:r>
        <w:r w:rsidR="004F42EC" w:rsidRPr="00A665F0">
          <w:rPr>
            <w:rStyle w:val="afe"/>
            <w:color w:val="auto"/>
            <w:sz w:val="24"/>
          </w:rPr>
          <w:t>.</w:t>
        </w:r>
        <w:r w:rsidR="003E3F00" w:rsidRPr="00A665F0">
          <w:rPr>
            <w:rStyle w:val="afe"/>
            <w:color w:val="auto"/>
            <w:sz w:val="24"/>
          </w:rPr>
          <w:t xml:space="preserve"> Доверенность</w:t>
        </w:r>
        <w:r w:rsidR="004F42EC" w:rsidRPr="00A665F0">
          <w:rPr>
            <w:rStyle w:val="afe"/>
            <w:color w:val="auto"/>
            <w:sz w:val="24"/>
          </w:rPr>
          <w:t xml:space="preserve"> на</w:t>
        </w:r>
        <w:r w:rsidR="003E3F00" w:rsidRPr="00A665F0">
          <w:rPr>
            <w:rStyle w:val="afe"/>
            <w:color w:val="auto"/>
            <w:sz w:val="24"/>
          </w:rPr>
          <w:t xml:space="preserve"> </w:t>
        </w:r>
        <w:r w:rsidR="008044D9" w:rsidRPr="00A665F0">
          <w:rPr>
            <w:rStyle w:val="afe"/>
            <w:color w:val="auto"/>
            <w:sz w:val="24"/>
          </w:rPr>
          <w:t>У</w:t>
        </w:r>
        <w:r w:rsidR="003E3F00" w:rsidRPr="00A665F0">
          <w:rPr>
            <w:rStyle w:val="afe"/>
            <w:color w:val="auto"/>
            <w:sz w:val="24"/>
          </w:rPr>
          <w:t>полномоченно</w:t>
        </w:r>
        <w:r w:rsidR="004F42EC" w:rsidRPr="00A665F0">
          <w:rPr>
            <w:rStyle w:val="afe"/>
            <w:color w:val="auto"/>
            <w:sz w:val="24"/>
          </w:rPr>
          <w:t>е</w:t>
        </w:r>
        <w:r w:rsidR="003E3F00" w:rsidRPr="00A665F0">
          <w:rPr>
            <w:rStyle w:val="afe"/>
            <w:color w:val="auto"/>
            <w:sz w:val="24"/>
          </w:rPr>
          <w:t xml:space="preserve"> лиц</w:t>
        </w:r>
        <w:r w:rsidR="004F42EC" w:rsidRPr="00A665F0">
          <w:rPr>
            <w:rStyle w:val="afe"/>
            <w:color w:val="auto"/>
            <w:sz w:val="24"/>
          </w:rPr>
          <w:t>о</w:t>
        </w:r>
        <w:r w:rsidR="00D42BC0" w:rsidRPr="00A665F0">
          <w:rPr>
            <w:rStyle w:val="afe"/>
            <w:color w:val="auto"/>
            <w:sz w:val="24"/>
          </w:rPr>
          <w:t xml:space="preserve"> </w:t>
        </w:r>
        <w:r w:rsidR="003E3F00" w:rsidRPr="00A665F0">
          <w:rPr>
            <w:rStyle w:val="afe"/>
            <w:color w:val="auto"/>
            <w:sz w:val="24"/>
          </w:rPr>
          <w:t>для юридических лиц</w:t>
        </w:r>
      </w:hyperlink>
    </w:p>
    <w:p w14:paraId="744003EE" w14:textId="77777777" w:rsidR="003E3F00" w:rsidRPr="00A665F0" w:rsidRDefault="00D42BC0" w:rsidP="00803FF6">
      <w:pPr>
        <w:pStyle w:val="25"/>
        <w:spacing w:before="120"/>
        <w:ind w:left="0"/>
        <w:jc w:val="both"/>
        <w:rPr>
          <w:sz w:val="24"/>
          <w:u w:val="single"/>
        </w:rPr>
      </w:pPr>
      <w:r w:rsidRPr="00A665F0">
        <w:rPr>
          <w:sz w:val="24"/>
          <w:u w:val="single"/>
        </w:rPr>
        <w:t>Приложение № 7б. Доверенность на Уполномоченное лицо</w:t>
      </w:r>
      <w:r w:rsidR="004F42EC" w:rsidRPr="00A665F0">
        <w:rPr>
          <w:sz w:val="24"/>
          <w:u w:val="single"/>
        </w:rPr>
        <w:t xml:space="preserve"> для физических лиц</w:t>
      </w:r>
    </w:p>
    <w:p w14:paraId="56E3ACD5" w14:textId="77777777" w:rsidR="003E3F00" w:rsidRPr="00A665F0" w:rsidRDefault="00EA2EAB" w:rsidP="00803FF6">
      <w:pPr>
        <w:pStyle w:val="25"/>
        <w:spacing w:before="120"/>
        <w:ind w:left="0"/>
        <w:jc w:val="both"/>
        <w:rPr>
          <w:sz w:val="24"/>
        </w:rPr>
      </w:pPr>
      <w:hyperlink w:anchor="_ТАРИФЫ_для_юридических" w:history="1">
        <w:r w:rsidR="003E3F00" w:rsidRPr="00A665F0">
          <w:rPr>
            <w:rStyle w:val="afe"/>
            <w:color w:val="auto"/>
            <w:sz w:val="24"/>
          </w:rPr>
          <w:t xml:space="preserve">Приложение № </w:t>
        </w:r>
        <w:r w:rsidR="00FD0AE0" w:rsidRPr="00A665F0">
          <w:rPr>
            <w:rStyle w:val="afe"/>
            <w:color w:val="auto"/>
            <w:sz w:val="24"/>
          </w:rPr>
          <w:t>8</w:t>
        </w:r>
        <w:r w:rsidR="0030374C" w:rsidRPr="00A665F0">
          <w:rPr>
            <w:rStyle w:val="afe"/>
            <w:color w:val="auto"/>
            <w:sz w:val="24"/>
          </w:rPr>
          <w:t>а</w:t>
        </w:r>
        <w:r w:rsidR="004F42EC" w:rsidRPr="00A665F0">
          <w:rPr>
            <w:rStyle w:val="afe"/>
            <w:color w:val="auto"/>
            <w:sz w:val="24"/>
          </w:rPr>
          <w:t>.</w:t>
        </w:r>
        <w:r w:rsidR="003E3F00" w:rsidRPr="00A665F0">
          <w:rPr>
            <w:rStyle w:val="afe"/>
            <w:color w:val="auto"/>
            <w:sz w:val="24"/>
          </w:rPr>
          <w:t xml:space="preserve"> Тарифы </w:t>
        </w:r>
        <w:r w:rsidR="0030374C" w:rsidRPr="00A665F0">
          <w:rPr>
            <w:rStyle w:val="afe"/>
            <w:color w:val="auto"/>
            <w:sz w:val="24"/>
          </w:rPr>
          <w:t>для юридических лиц</w:t>
        </w:r>
      </w:hyperlink>
    </w:p>
    <w:p w14:paraId="776A4C74" w14:textId="77777777" w:rsidR="0030374C" w:rsidRPr="00A665F0" w:rsidRDefault="00EA2EAB" w:rsidP="00803FF6">
      <w:pPr>
        <w:pStyle w:val="25"/>
        <w:spacing w:before="120"/>
        <w:ind w:left="0"/>
        <w:jc w:val="both"/>
        <w:rPr>
          <w:sz w:val="24"/>
        </w:rPr>
      </w:pPr>
      <w:hyperlink w:anchor="_ТАРИФЫ_для_физических" w:history="1">
        <w:r w:rsidR="0030374C" w:rsidRPr="00A665F0">
          <w:rPr>
            <w:rStyle w:val="afe"/>
            <w:color w:val="auto"/>
            <w:sz w:val="24"/>
          </w:rPr>
          <w:t>Приложение № 8б. Тарифы для физических лиц</w:t>
        </w:r>
      </w:hyperlink>
    </w:p>
    <w:p w14:paraId="4403FF9E" w14:textId="77777777" w:rsidR="003E3F00" w:rsidRPr="00A665F0" w:rsidRDefault="00EA2EAB" w:rsidP="00803FF6">
      <w:pPr>
        <w:spacing w:before="120"/>
        <w:jc w:val="both"/>
        <w:rPr>
          <w:rStyle w:val="afe"/>
          <w:color w:val="auto"/>
          <w:sz w:val="24"/>
          <w:szCs w:val="24"/>
        </w:rPr>
      </w:pPr>
      <w:hyperlink w:anchor="_ДЕКЛАРАЦИЯ_О_РИСКАХ" w:history="1">
        <w:r w:rsidR="003E3F00" w:rsidRPr="00A665F0">
          <w:rPr>
            <w:rStyle w:val="afe"/>
            <w:color w:val="auto"/>
            <w:sz w:val="24"/>
            <w:szCs w:val="24"/>
          </w:rPr>
          <w:t xml:space="preserve">Приложение № </w:t>
        </w:r>
        <w:r w:rsidR="00FD0AE0" w:rsidRPr="00A665F0">
          <w:rPr>
            <w:rStyle w:val="afe"/>
            <w:color w:val="auto"/>
            <w:sz w:val="24"/>
            <w:szCs w:val="24"/>
          </w:rPr>
          <w:t>9</w:t>
        </w:r>
        <w:r w:rsidR="00B10F98" w:rsidRPr="00A665F0">
          <w:rPr>
            <w:rStyle w:val="afe"/>
            <w:color w:val="auto"/>
            <w:sz w:val="24"/>
            <w:szCs w:val="24"/>
          </w:rPr>
          <w:t>а</w:t>
        </w:r>
        <w:r w:rsidR="004F42EC" w:rsidRPr="00A665F0">
          <w:rPr>
            <w:rStyle w:val="afe"/>
            <w:color w:val="auto"/>
            <w:sz w:val="24"/>
            <w:szCs w:val="24"/>
          </w:rPr>
          <w:t>.</w:t>
        </w:r>
        <w:r w:rsidR="003E3F00" w:rsidRPr="00A665F0">
          <w:rPr>
            <w:rStyle w:val="afe"/>
            <w:b/>
            <w:color w:val="auto"/>
            <w:sz w:val="24"/>
            <w:szCs w:val="24"/>
          </w:rPr>
          <w:t xml:space="preserve"> </w:t>
        </w:r>
        <w:r w:rsidR="003E3F00" w:rsidRPr="00A665F0">
          <w:rPr>
            <w:rStyle w:val="afe"/>
            <w:color w:val="auto"/>
            <w:sz w:val="24"/>
            <w:szCs w:val="24"/>
          </w:rPr>
          <w:t>Декларация о рисках</w:t>
        </w:r>
      </w:hyperlink>
      <w:r w:rsidR="005022CA" w:rsidRPr="00A665F0">
        <w:rPr>
          <w:rStyle w:val="afe"/>
          <w:color w:val="auto"/>
          <w:sz w:val="24"/>
          <w:szCs w:val="24"/>
        </w:rPr>
        <w:t>, связанных с инвестированием на финансовых рынках</w:t>
      </w:r>
    </w:p>
    <w:p w14:paraId="68722571" w14:textId="77777777" w:rsidR="00F27A2C" w:rsidRPr="00A665F0" w:rsidRDefault="00B10F98" w:rsidP="00F27A2C">
      <w:pPr>
        <w:spacing w:before="120"/>
        <w:jc w:val="both"/>
        <w:rPr>
          <w:rStyle w:val="afe"/>
          <w:color w:val="auto"/>
          <w:sz w:val="24"/>
          <w:szCs w:val="24"/>
        </w:rPr>
      </w:pPr>
      <w:r w:rsidRPr="00A665F0">
        <w:rPr>
          <w:rStyle w:val="afe"/>
          <w:color w:val="auto"/>
          <w:sz w:val="24"/>
          <w:szCs w:val="24"/>
        </w:rPr>
        <w:t xml:space="preserve">Приложение № 9б. </w:t>
      </w:r>
      <w:r w:rsidR="005F5801" w:rsidRPr="00A665F0">
        <w:rPr>
          <w:rStyle w:val="afe"/>
          <w:color w:val="auto"/>
          <w:sz w:val="24"/>
          <w:szCs w:val="24"/>
        </w:rPr>
        <w:t xml:space="preserve">Декларация о рисках, связанных с </w:t>
      </w:r>
      <w:r w:rsidR="00F27A2C" w:rsidRPr="00A665F0">
        <w:rPr>
          <w:rStyle w:val="afe"/>
          <w:color w:val="auto"/>
          <w:sz w:val="24"/>
          <w:szCs w:val="24"/>
        </w:rPr>
        <w:t>связанных с совмещением Банком различных видов профессиональной деятельности на рынке ценных бумаг, профессиональной деятельности на рынке ценных бумаг с иными видами деятельности</w:t>
      </w:r>
    </w:p>
    <w:p w14:paraId="7E13401B" w14:textId="77777777" w:rsidR="00B10F98" w:rsidRPr="00A665F0" w:rsidRDefault="00B10F98" w:rsidP="00803FF6">
      <w:pPr>
        <w:spacing w:before="120"/>
        <w:jc w:val="both"/>
        <w:rPr>
          <w:sz w:val="24"/>
          <w:szCs w:val="24"/>
          <w:u w:val="single"/>
        </w:rPr>
      </w:pPr>
      <w:r w:rsidRPr="00A665F0">
        <w:rPr>
          <w:rStyle w:val="afe"/>
          <w:color w:val="auto"/>
          <w:sz w:val="24"/>
          <w:szCs w:val="24"/>
        </w:rPr>
        <w:t>Приложение № 9в.</w:t>
      </w:r>
      <w:r w:rsidR="005F5801" w:rsidRPr="00A665F0">
        <w:rPr>
          <w:rStyle w:val="afe"/>
          <w:color w:val="auto"/>
          <w:sz w:val="24"/>
          <w:szCs w:val="24"/>
        </w:rPr>
        <w:t xml:space="preserve"> Декларация о рисках, связанных с инвестированием в иностранные ценные бумаги</w:t>
      </w:r>
    </w:p>
    <w:p w14:paraId="438F46C4" w14:textId="77777777" w:rsidR="003E3F00" w:rsidRPr="00A665F0" w:rsidRDefault="003E3F00" w:rsidP="00803FF6">
      <w:pPr>
        <w:spacing w:before="120"/>
        <w:jc w:val="both"/>
        <w:rPr>
          <w:rStyle w:val="afe"/>
          <w:color w:val="auto"/>
          <w:sz w:val="24"/>
          <w:szCs w:val="24"/>
        </w:rPr>
      </w:pPr>
      <w:r w:rsidRPr="00A665F0">
        <w:rPr>
          <w:rStyle w:val="afe"/>
          <w:color w:val="auto"/>
          <w:sz w:val="24"/>
          <w:szCs w:val="24"/>
        </w:rPr>
        <w:t xml:space="preserve">Приложение № </w:t>
      </w:r>
      <w:r w:rsidR="00FD0AE0" w:rsidRPr="00A665F0">
        <w:rPr>
          <w:rStyle w:val="afe"/>
          <w:color w:val="auto"/>
          <w:sz w:val="24"/>
          <w:szCs w:val="24"/>
        </w:rPr>
        <w:t>10</w:t>
      </w:r>
      <w:r w:rsidR="004F42EC" w:rsidRPr="00A665F0">
        <w:rPr>
          <w:rStyle w:val="afe"/>
          <w:color w:val="auto"/>
          <w:sz w:val="24"/>
          <w:szCs w:val="24"/>
        </w:rPr>
        <w:t>.</w:t>
      </w:r>
      <w:r w:rsidR="00D42BC0" w:rsidRPr="00A665F0">
        <w:rPr>
          <w:rStyle w:val="afe"/>
          <w:color w:val="auto"/>
          <w:sz w:val="24"/>
          <w:szCs w:val="24"/>
        </w:rPr>
        <w:t xml:space="preserve"> </w:t>
      </w:r>
      <w:r w:rsidR="00C413DB" w:rsidRPr="00A665F0">
        <w:rPr>
          <w:rStyle w:val="afe"/>
          <w:color w:val="auto"/>
          <w:sz w:val="24"/>
          <w:szCs w:val="24"/>
        </w:rPr>
        <w:t>Уведомление о расторжении Договора о брокерском обслуживании</w:t>
      </w:r>
      <w:r w:rsidR="00C413DB" w:rsidRPr="00A665F0" w:rsidDel="00C413DB">
        <w:rPr>
          <w:rStyle w:val="afe"/>
          <w:color w:val="auto"/>
          <w:sz w:val="24"/>
          <w:szCs w:val="24"/>
        </w:rPr>
        <w:t xml:space="preserve"> </w:t>
      </w:r>
      <w:r w:rsidR="004B1DBB" w:rsidRPr="00A665F0">
        <w:rPr>
          <w:rStyle w:val="afe"/>
          <w:color w:val="auto"/>
          <w:sz w:val="24"/>
          <w:szCs w:val="24"/>
        </w:rPr>
        <w:t xml:space="preserve"> </w:t>
      </w:r>
    </w:p>
    <w:p w14:paraId="6A9AA9E3" w14:textId="77777777" w:rsidR="00FA6FA1" w:rsidRPr="00A665F0" w:rsidRDefault="00EA2EAB" w:rsidP="00803FF6">
      <w:pPr>
        <w:spacing w:before="120"/>
        <w:jc w:val="both"/>
        <w:rPr>
          <w:sz w:val="24"/>
        </w:rPr>
      </w:pPr>
      <w:hyperlink w:anchor="_Доверенность_№__________1" w:history="1">
        <w:r w:rsidR="00FA6FA1" w:rsidRPr="00A665F0">
          <w:rPr>
            <w:rStyle w:val="afe"/>
            <w:color w:val="auto"/>
            <w:sz w:val="24"/>
            <w:szCs w:val="24"/>
          </w:rPr>
          <w:t>Приложение № 1</w:t>
        </w:r>
        <w:r w:rsidR="00FD0AE0" w:rsidRPr="00A665F0">
          <w:rPr>
            <w:rStyle w:val="afe"/>
            <w:color w:val="auto"/>
            <w:sz w:val="24"/>
            <w:szCs w:val="24"/>
          </w:rPr>
          <w:t>1</w:t>
        </w:r>
        <w:r w:rsidR="004F42EC" w:rsidRPr="00A665F0">
          <w:rPr>
            <w:rStyle w:val="afe"/>
            <w:color w:val="auto"/>
            <w:sz w:val="24"/>
            <w:szCs w:val="24"/>
          </w:rPr>
          <w:t>.</w:t>
        </w:r>
        <w:r w:rsidR="00FA6FA1" w:rsidRPr="00A665F0">
          <w:rPr>
            <w:rStyle w:val="afe"/>
            <w:color w:val="auto"/>
            <w:sz w:val="24"/>
            <w:szCs w:val="24"/>
          </w:rPr>
          <w:t xml:space="preserve"> </w:t>
        </w:r>
        <w:r w:rsidR="00A447DC" w:rsidRPr="00A665F0">
          <w:rPr>
            <w:rStyle w:val="afe"/>
            <w:color w:val="auto"/>
            <w:sz w:val="24"/>
            <w:szCs w:val="24"/>
          </w:rPr>
          <w:t>Д</w:t>
        </w:r>
        <w:r w:rsidR="00FA6FA1" w:rsidRPr="00A665F0">
          <w:rPr>
            <w:rStyle w:val="afe"/>
            <w:color w:val="auto"/>
            <w:sz w:val="24"/>
            <w:szCs w:val="24"/>
          </w:rPr>
          <w:t>оверенност</w:t>
        </w:r>
        <w:r w:rsidR="00A447DC" w:rsidRPr="00A665F0">
          <w:rPr>
            <w:rStyle w:val="afe"/>
            <w:color w:val="auto"/>
            <w:sz w:val="24"/>
            <w:szCs w:val="24"/>
          </w:rPr>
          <w:t>ь</w:t>
        </w:r>
        <w:r w:rsidR="00FA6FA1" w:rsidRPr="00A665F0">
          <w:rPr>
            <w:rStyle w:val="afe"/>
            <w:color w:val="auto"/>
            <w:sz w:val="24"/>
            <w:szCs w:val="24"/>
          </w:rPr>
          <w:t xml:space="preserve"> </w:t>
        </w:r>
        <w:r w:rsidR="00616895" w:rsidRPr="00A665F0">
          <w:rPr>
            <w:rStyle w:val="afe"/>
            <w:color w:val="auto"/>
            <w:sz w:val="24"/>
            <w:szCs w:val="24"/>
          </w:rPr>
          <w:t>(</w:t>
        </w:r>
        <w:r w:rsidR="00FA6FA1" w:rsidRPr="00A665F0">
          <w:rPr>
            <w:rStyle w:val="afe"/>
            <w:color w:val="auto"/>
            <w:sz w:val="24"/>
            <w:szCs w:val="24"/>
          </w:rPr>
          <w:t>для</w:t>
        </w:r>
        <w:r w:rsidR="00EB7E0E" w:rsidRPr="00A665F0">
          <w:rPr>
            <w:rStyle w:val="afe"/>
            <w:color w:val="auto"/>
            <w:sz w:val="24"/>
            <w:szCs w:val="24"/>
          </w:rPr>
          <w:t xml:space="preserve"> </w:t>
        </w:r>
        <w:r w:rsidR="00FA6FA1" w:rsidRPr="00A665F0">
          <w:rPr>
            <w:rStyle w:val="afe"/>
            <w:color w:val="auto"/>
            <w:sz w:val="24"/>
          </w:rPr>
          <w:t>физических лиц)</w:t>
        </w:r>
      </w:hyperlink>
    </w:p>
    <w:p w14:paraId="4A745DC1" w14:textId="77777777" w:rsidR="00C76DE8" w:rsidRPr="00A665F0" w:rsidRDefault="00EA2EAB" w:rsidP="00803FF6">
      <w:pPr>
        <w:spacing w:before="120"/>
        <w:jc w:val="both"/>
        <w:rPr>
          <w:sz w:val="24"/>
        </w:rPr>
      </w:pPr>
      <w:hyperlink w:anchor="_Доверенность_№__________2" w:history="1">
        <w:r w:rsidR="00834A69" w:rsidRPr="00A665F0">
          <w:rPr>
            <w:rStyle w:val="afe"/>
            <w:color w:val="auto"/>
            <w:sz w:val="24"/>
            <w:szCs w:val="24"/>
          </w:rPr>
          <w:t>Приложение № 12</w:t>
        </w:r>
        <w:r w:rsidR="004F42EC" w:rsidRPr="00A665F0">
          <w:rPr>
            <w:rStyle w:val="afe"/>
            <w:color w:val="auto"/>
            <w:sz w:val="24"/>
            <w:szCs w:val="24"/>
          </w:rPr>
          <w:t>.</w:t>
        </w:r>
        <w:r w:rsidR="00834A69" w:rsidRPr="00A665F0">
          <w:rPr>
            <w:rStyle w:val="afe"/>
            <w:color w:val="auto"/>
            <w:sz w:val="24"/>
            <w:szCs w:val="24"/>
          </w:rPr>
          <w:t xml:space="preserve"> </w:t>
        </w:r>
        <w:r w:rsidR="00A447DC" w:rsidRPr="00A665F0">
          <w:rPr>
            <w:rStyle w:val="afe"/>
            <w:color w:val="auto"/>
            <w:sz w:val="24"/>
            <w:szCs w:val="24"/>
          </w:rPr>
          <w:t>Д</w:t>
        </w:r>
        <w:r w:rsidR="00834A69" w:rsidRPr="00A665F0">
          <w:rPr>
            <w:rStyle w:val="afe"/>
            <w:color w:val="auto"/>
            <w:sz w:val="24"/>
            <w:szCs w:val="24"/>
          </w:rPr>
          <w:t>оверенност</w:t>
        </w:r>
        <w:r w:rsidR="00A447DC" w:rsidRPr="00A665F0">
          <w:rPr>
            <w:rStyle w:val="afe"/>
            <w:color w:val="auto"/>
            <w:sz w:val="24"/>
            <w:szCs w:val="24"/>
          </w:rPr>
          <w:t>ь</w:t>
        </w:r>
        <w:r w:rsidR="00834A69" w:rsidRPr="00A665F0">
          <w:rPr>
            <w:rStyle w:val="afe"/>
            <w:color w:val="auto"/>
            <w:sz w:val="24"/>
            <w:szCs w:val="24"/>
          </w:rPr>
          <w:t xml:space="preserve"> (для </w:t>
        </w:r>
        <w:r w:rsidR="00834A69" w:rsidRPr="00A665F0">
          <w:rPr>
            <w:rStyle w:val="afe"/>
            <w:color w:val="auto"/>
            <w:sz w:val="24"/>
          </w:rPr>
          <w:t>юридических лиц)</w:t>
        </w:r>
      </w:hyperlink>
    </w:p>
    <w:p w14:paraId="6D3D8B5A" w14:textId="77777777" w:rsidR="00427A41" w:rsidRPr="00A665F0" w:rsidRDefault="00EA2EAB" w:rsidP="00803FF6">
      <w:pPr>
        <w:spacing w:before="120"/>
        <w:jc w:val="both"/>
        <w:rPr>
          <w:sz w:val="24"/>
          <w:szCs w:val="24"/>
        </w:rPr>
      </w:pPr>
      <w:hyperlink w:anchor="_ЗАЯВЛЕНИЕ" w:history="1">
        <w:r w:rsidR="00427A41" w:rsidRPr="00A665F0">
          <w:rPr>
            <w:rStyle w:val="afe"/>
            <w:color w:val="auto"/>
            <w:sz w:val="24"/>
            <w:szCs w:val="24"/>
          </w:rPr>
          <w:t>Приложение № 1</w:t>
        </w:r>
        <w:r w:rsidR="00834A69" w:rsidRPr="00A665F0">
          <w:rPr>
            <w:rStyle w:val="afe"/>
            <w:color w:val="auto"/>
            <w:sz w:val="24"/>
            <w:szCs w:val="24"/>
          </w:rPr>
          <w:t>3</w:t>
        </w:r>
        <w:r w:rsidR="004F42EC" w:rsidRPr="00A665F0">
          <w:rPr>
            <w:rStyle w:val="afe"/>
            <w:color w:val="auto"/>
            <w:sz w:val="24"/>
            <w:szCs w:val="24"/>
          </w:rPr>
          <w:t>.</w:t>
        </w:r>
        <w:r w:rsidR="00427A41" w:rsidRPr="00A665F0">
          <w:rPr>
            <w:rStyle w:val="afe"/>
            <w:color w:val="auto"/>
            <w:sz w:val="24"/>
            <w:szCs w:val="24"/>
          </w:rPr>
          <w:t xml:space="preserve"> Заявление на открытие/закрытие</w:t>
        </w:r>
        <w:r w:rsidR="00A019CF" w:rsidRPr="00A665F0">
          <w:rPr>
            <w:rStyle w:val="afe"/>
            <w:color w:val="auto"/>
            <w:sz w:val="24"/>
            <w:szCs w:val="24"/>
          </w:rPr>
          <w:t xml:space="preserve"> </w:t>
        </w:r>
        <w:r w:rsidR="00427A41" w:rsidRPr="00A665F0">
          <w:rPr>
            <w:rStyle w:val="afe"/>
            <w:color w:val="auto"/>
            <w:sz w:val="24"/>
            <w:szCs w:val="24"/>
          </w:rPr>
          <w:t>Брокерского счета</w:t>
        </w:r>
      </w:hyperlink>
      <w:r w:rsidR="00427A41" w:rsidRPr="00A665F0">
        <w:rPr>
          <w:sz w:val="24"/>
          <w:szCs w:val="24"/>
        </w:rPr>
        <w:t xml:space="preserve"> </w:t>
      </w:r>
    </w:p>
    <w:p w14:paraId="6D17FE85" w14:textId="77777777" w:rsidR="00C76DE8" w:rsidRPr="00A665F0" w:rsidRDefault="00EA2EAB" w:rsidP="00803FF6">
      <w:pPr>
        <w:spacing w:before="120"/>
        <w:jc w:val="both"/>
        <w:rPr>
          <w:sz w:val="24"/>
          <w:szCs w:val="24"/>
          <w:u w:val="single"/>
        </w:rPr>
      </w:pPr>
      <w:hyperlink w:anchor="_Условия_брокерского_обслуживания" w:history="1">
        <w:r w:rsidR="00A012C4" w:rsidRPr="00A665F0">
          <w:rPr>
            <w:rStyle w:val="afe"/>
            <w:color w:val="auto"/>
            <w:sz w:val="24"/>
            <w:szCs w:val="24"/>
          </w:rPr>
          <w:t>Приложение №</w:t>
        </w:r>
        <w:r w:rsidR="00803FF6" w:rsidRPr="00A665F0">
          <w:rPr>
            <w:rStyle w:val="afe"/>
            <w:color w:val="auto"/>
            <w:sz w:val="24"/>
            <w:szCs w:val="24"/>
          </w:rPr>
          <w:t xml:space="preserve"> </w:t>
        </w:r>
        <w:r w:rsidR="00A012C4" w:rsidRPr="00A665F0">
          <w:rPr>
            <w:rStyle w:val="afe"/>
            <w:color w:val="auto"/>
            <w:sz w:val="24"/>
            <w:szCs w:val="24"/>
          </w:rPr>
          <w:t>14</w:t>
        </w:r>
        <w:r w:rsidR="004F42EC" w:rsidRPr="00A665F0">
          <w:rPr>
            <w:rStyle w:val="afe"/>
            <w:color w:val="auto"/>
            <w:sz w:val="24"/>
            <w:szCs w:val="24"/>
          </w:rPr>
          <w:t>.</w:t>
        </w:r>
        <w:r w:rsidR="00A012C4" w:rsidRPr="00A665F0">
          <w:rPr>
            <w:rStyle w:val="afe"/>
            <w:color w:val="auto"/>
            <w:sz w:val="24"/>
            <w:szCs w:val="24"/>
          </w:rPr>
          <w:t xml:space="preserve"> Условия брокерского обслуживания </w:t>
        </w:r>
        <w:r w:rsidR="00DF75C3" w:rsidRPr="00A665F0">
          <w:rPr>
            <w:rStyle w:val="afe"/>
            <w:color w:val="auto"/>
            <w:sz w:val="24"/>
            <w:szCs w:val="24"/>
          </w:rPr>
          <w:t>К</w:t>
        </w:r>
        <w:r w:rsidR="00A012C4" w:rsidRPr="00A665F0">
          <w:rPr>
            <w:rStyle w:val="afe"/>
            <w:color w:val="auto"/>
            <w:sz w:val="24"/>
            <w:szCs w:val="24"/>
          </w:rPr>
          <w:t xml:space="preserve">лиентов в </w:t>
        </w:r>
        <w:r w:rsidR="00E302E1" w:rsidRPr="00A665F0">
          <w:rPr>
            <w:sz w:val="24"/>
            <w:szCs w:val="24"/>
            <w:u w:val="single"/>
          </w:rPr>
          <w:t>ТС Фондовый рынок Московской Биржи</w:t>
        </w:r>
        <w:r w:rsidR="00A012C4" w:rsidRPr="00A665F0">
          <w:rPr>
            <w:rStyle w:val="afe"/>
            <w:color w:val="auto"/>
            <w:sz w:val="24"/>
            <w:szCs w:val="24"/>
          </w:rPr>
          <w:t xml:space="preserve"> в режиме </w:t>
        </w:r>
        <w:r w:rsidR="008A568D" w:rsidRPr="00A665F0">
          <w:rPr>
            <w:rStyle w:val="afe"/>
            <w:color w:val="auto"/>
            <w:sz w:val="24"/>
            <w:szCs w:val="24"/>
          </w:rPr>
          <w:t>торгов Т+</w:t>
        </w:r>
        <w:r w:rsidR="008A568D" w:rsidRPr="00A665F0">
          <w:rPr>
            <w:rStyle w:val="afe"/>
            <w:color w:val="auto"/>
            <w:sz w:val="24"/>
            <w:szCs w:val="24"/>
            <w:lang w:val="en-US"/>
          </w:rPr>
          <w:t>n</w:t>
        </w:r>
        <w:r w:rsidR="00A012C4" w:rsidRPr="00A665F0">
          <w:rPr>
            <w:rStyle w:val="afe"/>
            <w:color w:val="auto"/>
            <w:sz w:val="24"/>
            <w:szCs w:val="24"/>
          </w:rPr>
          <w:t xml:space="preserve"> (на Рынке </w:t>
        </w:r>
        <w:r w:rsidR="008A568D" w:rsidRPr="00A665F0">
          <w:rPr>
            <w:rStyle w:val="afe"/>
            <w:color w:val="auto"/>
            <w:sz w:val="24"/>
            <w:szCs w:val="24"/>
          </w:rPr>
          <w:t>Т+</w:t>
        </w:r>
        <w:r w:rsidR="008A568D" w:rsidRPr="00A665F0">
          <w:rPr>
            <w:rStyle w:val="afe"/>
            <w:color w:val="auto"/>
            <w:sz w:val="24"/>
            <w:szCs w:val="24"/>
            <w:lang w:val="en-US"/>
          </w:rPr>
          <w:t>n</w:t>
        </w:r>
        <w:r w:rsidR="00A012C4" w:rsidRPr="00A665F0">
          <w:rPr>
            <w:rStyle w:val="afe"/>
            <w:color w:val="auto"/>
            <w:sz w:val="24"/>
            <w:szCs w:val="24"/>
          </w:rPr>
          <w:t>)</w:t>
        </w:r>
      </w:hyperlink>
    </w:p>
    <w:p w14:paraId="4C8C13D9" w14:textId="77777777" w:rsidR="00FA6FA1" w:rsidRPr="00A665F0" w:rsidRDefault="00EA2EAB" w:rsidP="00803FF6">
      <w:pPr>
        <w:spacing w:before="120"/>
        <w:jc w:val="both"/>
        <w:rPr>
          <w:sz w:val="24"/>
          <w:szCs w:val="24"/>
        </w:rPr>
      </w:pPr>
      <w:hyperlink w:anchor="_Заявление_1" w:history="1">
        <w:r w:rsidR="00FA6FA1" w:rsidRPr="00A665F0">
          <w:rPr>
            <w:rStyle w:val="afe"/>
            <w:color w:val="auto"/>
            <w:sz w:val="24"/>
            <w:szCs w:val="24"/>
          </w:rPr>
          <w:t xml:space="preserve">Приложение № </w:t>
        </w:r>
        <w:r w:rsidR="00470AC8" w:rsidRPr="00A665F0">
          <w:rPr>
            <w:rStyle w:val="afe"/>
            <w:color w:val="auto"/>
            <w:sz w:val="24"/>
            <w:szCs w:val="24"/>
          </w:rPr>
          <w:t>1</w:t>
        </w:r>
        <w:r w:rsidR="00834A69" w:rsidRPr="00A665F0">
          <w:rPr>
            <w:rStyle w:val="afe"/>
            <w:color w:val="auto"/>
            <w:sz w:val="24"/>
            <w:szCs w:val="24"/>
          </w:rPr>
          <w:t>5</w:t>
        </w:r>
        <w:r w:rsidR="004F42EC" w:rsidRPr="00A665F0">
          <w:rPr>
            <w:rStyle w:val="afe"/>
            <w:color w:val="auto"/>
            <w:sz w:val="24"/>
            <w:szCs w:val="24"/>
          </w:rPr>
          <w:t>.</w:t>
        </w:r>
        <w:r w:rsidR="00FA6FA1" w:rsidRPr="00A665F0">
          <w:rPr>
            <w:rStyle w:val="afe"/>
            <w:color w:val="auto"/>
            <w:sz w:val="24"/>
            <w:szCs w:val="24"/>
          </w:rPr>
          <w:t xml:space="preserve"> Заявление о порядке расчета и удержания налога на доходы</w:t>
        </w:r>
      </w:hyperlink>
    </w:p>
    <w:p w14:paraId="34E25C73" w14:textId="77777777" w:rsidR="00DD42D5" w:rsidRPr="00A665F0" w:rsidRDefault="00096A16" w:rsidP="00803FF6">
      <w:pPr>
        <w:spacing w:before="120"/>
        <w:jc w:val="both"/>
        <w:rPr>
          <w:rStyle w:val="afe"/>
          <w:color w:val="auto"/>
          <w:sz w:val="24"/>
          <w:szCs w:val="24"/>
        </w:rPr>
      </w:pPr>
      <w:r w:rsidRPr="00A665F0">
        <w:rPr>
          <w:rStyle w:val="afe"/>
          <w:color w:val="auto"/>
          <w:sz w:val="24"/>
          <w:szCs w:val="24"/>
        </w:rPr>
        <w:fldChar w:fldCharType="begin"/>
      </w:r>
      <w:r w:rsidR="00DD42D5" w:rsidRPr="00A665F0">
        <w:rPr>
          <w:rStyle w:val="afe"/>
          <w:color w:val="auto"/>
          <w:sz w:val="24"/>
          <w:szCs w:val="24"/>
        </w:rPr>
        <w:instrText>HYPERLINK  \l "_Заявление_6"</w:instrText>
      </w:r>
      <w:r w:rsidRPr="00A665F0">
        <w:rPr>
          <w:rStyle w:val="afe"/>
          <w:color w:val="auto"/>
          <w:sz w:val="24"/>
          <w:szCs w:val="24"/>
        </w:rPr>
        <w:fldChar w:fldCharType="separate"/>
      </w:r>
      <w:r w:rsidR="00DD42D5" w:rsidRPr="00A665F0">
        <w:rPr>
          <w:rStyle w:val="afe"/>
          <w:color w:val="auto"/>
          <w:sz w:val="24"/>
          <w:szCs w:val="24"/>
        </w:rPr>
        <w:t>Приложение № 1</w:t>
      </w:r>
      <w:r w:rsidR="002948B3" w:rsidRPr="00A665F0">
        <w:rPr>
          <w:rStyle w:val="afe"/>
          <w:color w:val="auto"/>
          <w:sz w:val="24"/>
          <w:szCs w:val="24"/>
        </w:rPr>
        <w:t>6</w:t>
      </w:r>
      <w:r w:rsidR="00DD42D5" w:rsidRPr="00A665F0">
        <w:rPr>
          <w:rStyle w:val="afe"/>
          <w:color w:val="auto"/>
          <w:sz w:val="24"/>
          <w:szCs w:val="24"/>
        </w:rPr>
        <w:t>. Заявление на возврат сумм налога на доходы физических лиц</w:t>
      </w:r>
    </w:p>
    <w:p w14:paraId="6B0181D7" w14:textId="77777777" w:rsidR="00803FF6" w:rsidRPr="00A665F0" w:rsidRDefault="00096A16" w:rsidP="00803FF6">
      <w:pPr>
        <w:spacing w:before="120"/>
        <w:jc w:val="both"/>
        <w:rPr>
          <w:rStyle w:val="afe"/>
          <w:color w:val="auto"/>
          <w:sz w:val="24"/>
          <w:szCs w:val="24"/>
        </w:rPr>
      </w:pPr>
      <w:r w:rsidRPr="00A665F0">
        <w:rPr>
          <w:rStyle w:val="afe"/>
          <w:color w:val="auto"/>
          <w:sz w:val="24"/>
          <w:szCs w:val="24"/>
        </w:rPr>
        <w:fldChar w:fldCharType="end"/>
      </w:r>
      <w:hyperlink w:anchor="_Уведомление_1" w:history="1">
        <w:r w:rsidR="002948B3" w:rsidRPr="00A665F0">
          <w:rPr>
            <w:rStyle w:val="afe"/>
            <w:color w:val="auto"/>
            <w:sz w:val="24"/>
            <w:szCs w:val="24"/>
          </w:rPr>
          <w:t>Приложение</w:t>
        </w:r>
      </w:hyperlink>
      <w:r w:rsidR="002948B3" w:rsidRPr="00A665F0">
        <w:rPr>
          <w:rStyle w:val="afe"/>
          <w:color w:val="auto"/>
          <w:sz w:val="24"/>
          <w:szCs w:val="24"/>
        </w:rPr>
        <w:t xml:space="preserve"> №</w:t>
      </w:r>
      <w:r w:rsidR="00803FF6" w:rsidRPr="00A665F0">
        <w:rPr>
          <w:rStyle w:val="afe"/>
          <w:color w:val="auto"/>
          <w:sz w:val="24"/>
          <w:szCs w:val="24"/>
        </w:rPr>
        <w:t xml:space="preserve"> </w:t>
      </w:r>
      <w:r w:rsidR="002948B3" w:rsidRPr="00A665F0">
        <w:rPr>
          <w:rStyle w:val="afe"/>
          <w:color w:val="auto"/>
          <w:sz w:val="24"/>
          <w:szCs w:val="24"/>
        </w:rPr>
        <w:t xml:space="preserve">17. </w:t>
      </w:r>
      <w:hyperlink w:anchor="_Уведомление_1" w:history="1">
        <w:r w:rsidR="002948B3" w:rsidRPr="00A665F0">
          <w:rPr>
            <w:rStyle w:val="afe"/>
            <w:color w:val="auto"/>
            <w:sz w:val="24"/>
            <w:szCs w:val="24"/>
          </w:rPr>
          <w:t>Уведомление</w:t>
        </w:r>
      </w:hyperlink>
      <w:r w:rsidR="002948B3" w:rsidRPr="00A665F0">
        <w:rPr>
          <w:rStyle w:val="afe"/>
          <w:color w:val="auto"/>
          <w:sz w:val="24"/>
          <w:szCs w:val="24"/>
        </w:rPr>
        <w:t xml:space="preserve"> об излишне удержанном налоге на доходы физических лиц</w:t>
      </w:r>
    </w:p>
    <w:p w14:paraId="33DEFBAF" w14:textId="77777777" w:rsidR="00C230A8" w:rsidRPr="00A665F0" w:rsidRDefault="00EA2EAB" w:rsidP="00803FF6">
      <w:pPr>
        <w:spacing w:before="120"/>
        <w:jc w:val="both"/>
        <w:rPr>
          <w:sz w:val="24"/>
          <w:szCs w:val="24"/>
        </w:rPr>
      </w:pPr>
      <w:hyperlink w:anchor="_Перечень_документов,_предоставляемы" w:history="1">
        <w:r w:rsidR="00C230A8" w:rsidRPr="00A665F0">
          <w:rPr>
            <w:rStyle w:val="afe"/>
            <w:color w:val="auto"/>
            <w:sz w:val="24"/>
            <w:szCs w:val="24"/>
          </w:rPr>
          <w:t xml:space="preserve">Приложение № </w:t>
        </w:r>
        <w:r w:rsidR="00470AC8" w:rsidRPr="00A665F0">
          <w:rPr>
            <w:rStyle w:val="afe"/>
            <w:color w:val="auto"/>
            <w:sz w:val="24"/>
            <w:szCs w:val="24"/>
          </w:rPr>
          <w:t>1</w:t>
        </w:r>
        <w:r w:rsidR="00834A69" w:rsidRPr="00A665F0">
          <w:rPr>
            <w:rStyle w:val="afe"/>
            <w:color w:val="auto"/>
            <w:sz w:val="24"/>
            <w:szCs w:val="24"/>
          </w:rPr>
          <w:t>8</w:t>
        </w:r>
        <w:r w:rsidR="004F42EC" w:rsidRPr="00A665F0">
          <w:rPr>
            <w:rStyle w:val="afe"/>
            <w:color w:val="auto"/>
            <w:sz w:val="24"/>
            <w:szCs w:val="24"/>
          </w:rPr>
          <w:t>.</w:t>
        </w:r>
        <w:r w:rsidR="00C230A8" w:rsidRPr="00A665F0">
          <w:rPr>
            <w:rStyle w:val="afe"/>
            <w:color w:val="auto"/>
            <w:sz w:val="24"/>
            <w:szCs w:val="24"/>
          </w:rPr>
          <w:t xml:space="preserve"> Перечень документов, предоставляемых</w:t>
        </w:r>
        <w:r w:rsidR="00B16D68" w:rsidRPr="00A665F0">
          <w:rPr>
            <w:rStyle w:val="afe"/>
            <w:color w:val="auto"/>
            <w:sz w:val="24"/>
            <w:szCs w:val="24"/>
          </w:rPr>
          <w:t xml:space="preserve"> для открытия счета</w:t>
        </w:r>
      </w:hyperlink>
      <w:r w:rsidR="00B16D68" w:rsidRPr="00A665F0">
        <w:rPr>
          <w:sz w:val="24"/>
          <w:szCs w:val="24"/>
        </w:rPr>
        <w:t xml:space="preserve"> </w:t>
      </w:r>
    </w:p>
    <w:p w14:paraId="0C6A35AE" w14:textId="77777777" w:rsidR="003D551A" w:rsidRPr="00A665F0" w:rsidRDefault="00EA2EAB" w:rsidP="00803FF6">
      <w:pPr>
        <w:spacing w:before="120"/>
        <w:jc w:val="both"/>
        <w:rPr>
          <w:sz w:val="24"/>
          <w:szCs w:val="24"/>
        </w:rPr>
      </w:pPr>
      <w:hyperlink w:anchor="_ЗАЯВЛЕНИЕ_4" w:history="1">
        <w:r w:rsidR="003D551A" w:rsidRPr="00A665F0">
          <w:rPr>
            <w:rStyle w:val="afe"/>
            <w:color w:val="auto"/>
            <w:sz w:val="24"/>
            <w:szCs w:val="24"/>
          </w:rPr>
          <w:t>Приложение</w:t>
        </w:r>
        <w:r w:rsidR="00A019CF" w:rsidRPr="00A665F0">
          <w:rPr>
            <w:rStyle w:val="afe"/>
            <w:color w:val="auto"/>
            <w:sz w:val="24"/>
            <w:szCs w:val="24"/>
          </w:rPr>
          <w:t xml:space="preserve"> </w:t>
        </w:r>
        <w:r w:rsidR="003D551A" w:rsidRPr="00A665F0">
          <w:rPr>
            <w:rStyle w:val="afe"/>
            <w:color w:val="auto"/>
            <w:sz w:val="24"/>
            <w:szCs w:val="24"/>
          </w:rPr>
          <w:t xml:space="preserve">№ </w:t>
        </w:r>
        <w:r w:rsidR="00A012C4" w:rsidRPr="00A665F0">
          <w:rPr>
            <w:rStyle w:val="afe"/>
            <w:color w:val="auto"/>
            <w:sz w:val="24"/>
            <w:szCs w:val="24"/>
          </w:rPr>
          <w:t>19</w:t>
        </w:r>
        <w:r w:rsidR="004F42EC" w:rsidRPr="00A665F0">
          <w:rPr>
            <w:rStyle w:val="afe"/>
            <w:color w:val="auto"/>
            <w:sz w:val="24"/>
            <w:szCs w:val="24"/>
          </w:rPr>
          <w:t>.</w:t>
        </w:r>
        <w:r w:rsidR="00A012C4" w:rsidRPr="00A665F0">
          <w:rPr>
            <w:rStyle w:val="afe"/>
            <w:color w:val="auto"/>
            <w:sz w:val="24"/>
            <w:szCs w:val="24"/>
          </w:rPr>
          <w:t xml:space="preserve"> </w:t>
        </w:r>
        <w:r w:rsidR="003D551A" w:rsidRPr="00A665F0">
          <w:rPr>
            <w:rStyle w:val="afe"/>
            <w:color w:val="auto"/>
            <w:sz w:val="24"/>
            <w:szCs w:val="24"/>
          </w:rPr>
          <w:t>Заявление о смене тарифного плана</w:t>
        </w:r>
      </w:hyperlink>
    </w:p>
    <w:p w14:paraId="619A042A" w14:textId="77777777" w:rsidR="00F62A41" w:rsidRPr="00A665F0" w:rsidRDefault="00EA2EAB" w:rsidP="00803FF6">
      <w:pPr>
        <w:spacing w:before="120"/>
        <w:jc w:val="both"/>
        <w:rPr>
          <w:sz w:val="24"/>
          <w:szCs w:val="24"/>
        </w:rPr>
      </w:pPr>
      <w:hyperlink w:anchor="_ОСОБЕННОСТИ" w:history="1">
        <w:r w:rsidR="00F62A41" w:rsidRPr="00A665F0">
          <w:rPr>
            <w:rStyle w:val="afe"/>
            <w:color w:val="auto"/>
            <w:sz w:val="24"/>
            <w:szCs w:val="24"/>
          </w:rPr>
          <w:t>Приложени</w:t>
        </w:r>
        <w:r w:rsidR="00455817" w:rsidRPr="00A665F0">
          <w:rPr>
            <w:rStyle w:val="afe"/>
            <w:color w:val="auto"/>
            <w:sz w:val="24"/>
            <w:szCs w:val="24"/>
          </w:rPr>
          <w:t>е</w:t>
        </w:r>
        <w:r w:rsidR="00F62A41" w:rsidRPr="00A665F0">
          <w:rPr>
            <w:rStyle w:val="afe"/>
            <w:color w:val="auto"/>
            <w:sz w:val="24"/>
            <w:szCs w:val="24"/>
          </w:rPr>
          <w:t xml:space="preserve"> №</w:t>
        </w:r>
        <w:r w:rsidR="00803FF6" w:rsidRPr="00A665F0">
          <w:rPr>
            <w:rStyle w:val="afe"/>
            <w:color w:val="auto"/>
            <w:sz w:val="24"/>
            <w:szCs w:val="24"/>
          </w:rPr>
          <w:t xml:space="preserve"> </w:t>
        </w:r>
        <w:r w:rsidR="00F62A41" w:rsidRPr="00A665F0">
          <w:rPr>
            <w:rStyle w:val="afe"/>
            <w:color w:val="auto"/>
            <w:sz w:val="24"/>
            <w:szCs w:val="24"/>
          </w:rPr>
          <w:t>20. Особенности подачи Клиентом и исполнения Банком поручений на совершение Торговых операций на Внебиржевом рынке</w:t>
        </w:r>
      </w:hyperlink>
      <w:r w:rsidR="00F62A41" w:rsidRPr="00A665F0">
        <w:rPr>
          <w:sz w:val="24"/>
          <w:szCs w:val="24"/>
        </w:rPr>
        <w:t xml:space="preserve"> </w:t>
      </w:r>
    </w:p>
    <w:p w14:paraId="6C9EA2AF" w14:textId="77777777" w:rsidR="00CE783E" w:rsidRPr="00A665F0" w:rsidRDefault="00EA2EAB" w:rsidP="00803FF6">
      <w:pPr>
        <w:spacing w:before="120"/>
        <w:jc w:val="both"/>
        <w:rPr>
          <w:sz w:val="24"/>
          <w:szCs w:val="24"/>
        </w:rPr>
      </w:pPr>
      <w:hyperlink w:anchor="_Поручение_об_акцепте" w:history="1">
        <w:r w:rsidR="00CE783E" w:rsidRPr="00A665F0">
          <w:rPr>
            <w:rStyle w:val="afe"/>
            <w:color w:val="auto"/>
            <w:sz w:val="24"/>
            <w:szCs w:val="24"/>
          </w:rPr>
          <w:t>Приложение</w:t>
        </w:r>
        <w:r w:rsidR="00A019CF" w:rsidRPr="00A665F0">
          <w:rPr>
            <w:rStyle w:val="afe"/>
            <w:color w:val="auto"/>
            <w:sz w:val="24"/>
            <w:szCs w:val="24"/>
          </w:rPr>
          <w:t xml:space="preserve"> </w:t>
        </w:r>
        <w:r w:rsidR="00CE783E" w:rsidRPr="00A665F0">
          <w:rPr>
            <w:rStyle w:val="afe"/>
            <w:color w:val="auto"/>
            <w:sz w:val="24"/>
            <w:szCs w:val="24"/>
          </w:rPr>
          <w:t xml:space="preserve">№ </w:t>
        </w:r>
        <w:r w:rsidR="00A012C4" w:rsidRPr="00A665F0">
          <w:rPr>
            <w:rStyle w:val="afe"/>
            <w:color w:val="auto"/>
            <w:sz w:val="24"/>
            <w:szCs w:val="24"/>
          </w:rPr>
          <w:t>2</w:t>
        </w:r>
        <w:r w:rsidR="00F62A41" w:rsidRPr="00A665F0">
          <w:rPr>
            <w:rStyle w:val="afe"/>
            <w:color w:val="auto"/>
            <w:sz w:val="24"/>
            <w:szCs w:val="24"/>
          </w:rPr>
          <w:t>1</w:t>
        </w:r>
        <w:r w:rsidR="004F42EC" w:rsidRPr="00A665F0">
          <w:rPr>
            <w:rStyle w:val="afe"/>
            <w:color w:val="auto"/>
            <w:sz w:val="24"/>
            <w:szCs w:val="24"/>
          </w:rPr>
          <w:t>.</w:t>
        </w:r>
        <w:r w:rsidR="00A012C4" w:rsidRPr="00A665F0">
          <w:rPr>
            <w:rStyle w:val="afe"/>
            <w:color w:val="auto"/>
            <w:sz w:val="24"/>
            <w:szCs w:val="24"/>
          </w:rPr>
          <w:t xml:space="preserve"> </w:t>
        </w:r>
        <w:r w:rsidR="00A447DC" w:rsidRPr="00A665F0">
          <w:rPr>
            <w:rStyle w:val="afe"/>
            <w:color w:val="auto"/>
            <w:sz w:val="24"/>
          </w:rPr>
          <w:t>П</w:t>
        </w:r>
        <w:r w:rsidR="00E02B37" w:rsidRPr="00A665F0">
          <w:rPr>
            <w:rStyle w:val="afe"/>
            <w:color w:val="auto"/>
            <w:sz w:val="24"/>
          </w:rPr>
          <w:t>оручени</w:t>
        </w:r>
        <w:r w:rsidR="001C1693" w:rsidRPr="00A665F0">
          <w:rPr>
            <w:rStyle w:val="afe"/>
            <w:color w:val="auto"/>
            <w:sz w:val="24"/>
            <w:szCs w:val="24"/>
          </w:rPr>
          <w:t>е</w:t>
        </w:r>
        <w:r w:rsidR="00CE783E" w:rsidRPr="00A665F0">
          <w:rPr>
            <w:rStyle w:val="afe"/>
            <w:color w:val="auto"/>
            <w:sz w:val="24"/>
            <w:szCs w:val="24"/>
          </w:rPr>
          <w:t xml:space="preserve"> об акцепте оферты</w:t>
        </w:r>
      </w:hyperlink>
    </w:p>
    <w:p w14:paraId="1CD41534" w14:textId="77777777" w:rsidR="000F1AA4" w:rsidRPr="00A665F0" w:rsidRDefault="000F1AA4" w:rsidP="00803FF6">
      <w:pPr>
        <w:spacing w:before="120"/>
        <w:jc w:val="both"/>
        <w:rPr>
          <w:rStyle w:val="afe"/>
          <w:color w:val="auto"/>
          <w:sz w:val="24"/>
          <w:szCs w:val="24"/>
        </w:rPr>
      </w:pPr>
      <w:r w:rsidRPr="00A665F0">
        <w:rPr>
          <w:rStyle w:val="afe"/>
          <w:color w:val="auto"/>
          <w:sz w:val="24"/>
          <w:szCs w:val="24"/>
        </w:rPr>
        <w:t xml:space="preserve">Приложение № 22. </w:t>
      </w:r>
      <w:r w:rsidR="00A447DC" w:rsidRPr="00A665F0">
        <w:rPr>
          <w:rStyle w:val="afe"/>
          <w:color w:val="auto"/>
          <w:sz w:val="24"/>
          <w:szCs w:val="24"/>
        </w:rPr>
        <w:t>П</w:t>
      </w:r>
      <w:r w:rsidRPr="00A665F0">
        <w:rPr>
          <w:rStyle w:val="afe"/>
          <w:color w:val="auto"/>
          <w:sz w:val="24"/>
          <w:szCs w:val="24"/>
        </w:rPr>
        <w:t>оручени</w:t>
      </w:r>
      <w:r w:rsidR="001C1693" w:rsidRPr="00A665F0">
        <w:rPr>
          <w:rStyle w:val="afe"/>
          <w:color w:val="auto"/>
          <w:sz w:val="24"/>
          <w:szCs w:val="24"/>
        </w:rPr>
        <w:t>е</w:t>
      </w:r>
      <w:r w:rsidRPr="00A665F0">
        <w:rPr>
          <w:rStyle w:val="afe"/>
          <w:color w:val="auto"/>
          <w:sz w:val="24"/>
          <w:szCs w:val="24"/>
        </w:rPr>
        <w:t xml:space="preserve"> на участие в размещение</w:t>
      </w:r>
    </w:p>
    <w:p w14:paraId="0F3E28A9" w14:textId="77777777" w:rsidR="005D7075" w:rsidRPr="00A665F0" w:rsidRDefault="00EA2EAB" w:rsidP="00803FF6">
      <w:pPr>
        <w:spacing w:before="120"/>
        <w:jc w:val="both"/>
        <w:rPr>
          <w:sz w:val="24"/>
          <w:szCs w:val="24"/>
        </w:rPr>
      </w:pPr>
      <w:hyperlink w:anchor="_Условия_открытия_и" w:history="1">
        <w:r w:rsidR="005D7075" w:rsidRPr="00A665F0">
          <w:rPr>
            <w:rStyle w:val="afe"/>
            <w:color w:val="auto"/>
            <w:sz w:val="24"/>
            <w:szCs w:val="24"/>
          </w:rPr>
          <w:t>Приложение № 2</w:t>
        </w:r>
        <w:r w:rsidR="0046697F" w:rsidRPr="00A665F0">
          <w:rPr>
            <w:rStyle w:val="afe"/>
            <w:color w:val="auto"/>
            <w:sz w:val="24"/>
            <w:szCs w:val="24"/>
          </w:rPr>
          <w:t>3</w:t>
        </w:r>
        <w:r w:rsidR="00D42BC0" w:rsidRPr="00A665F0">
          <w:rPr>
            <w:rStyle w:val="afe"/>
            <w:color w:val="auto"/>
            <w:sz w:val="24"/>
            <w:szCs w:val="24"/>
          </w:rPr>
          <w:t>.</w:t>
        </w:r>
        <w:r w:rsidR="005D7075" w:rsidRPr="00A665F0">
          <w:rPr>
            <w:rStyle w:val="afe"/>
            <w:color w:val="auto"/>
            <w:sz w:val="24"/>
            <w:szCs w:val="24"/>
          </w:rPr>
          <w:t xml:space="preserve"> </w:t>
        </w:r>
        <w:r w:rsidR="00B61E0B" w:rsidRPr="00A665F0">
          <w:rPr>
            <w:rStyle w:val="afe"/>
            <w:color w:val="auto"/>
            <w:sz w:val="24"/>
            <w:szCs w:val="24"/>
          </w:rPr>
          <w:t>Условия</w:t>
        </w:r>
        <w:r w:rsidR="005D7075" w:rsidRPr="00A665F0">
          <w:rPr>
            <w:rStyle w:val="afe"/>
            <w:color w:val="auto"/>
            <w:sz w:val="24"/>
            <w:szCs w:val="24"/>
          </w:rPr>
          <w:t xml:space="preserve"> открытия и ведения </w:t>
        </w:r>
        <w:r w:rsidR="003D659D" w:rsidRPr="00A665F0">
          <w:rPr>
            <w:rStyle w:val="afe"/>
            <w:color w:val="auto"/>
            <w:sz w:val="24"/>
            <w:szCs w:val="24"/>
          </w:rPr>
          <w:t>и</w:t>
        </w:r>
        <w:r w:rsidR="005D7075" w:rsidRPr="00A665F0">
          <w:rPr>
            <w:rStyle w:val="afe"/>
            <w:color w:val="auto"/>
            <w:sz w:val="24"/>
            <w:szCs w:val="24"/>
          </w:rPr>
          <w:t>ндивидуального инвестиционного счета</w:t>
        </w:r>
      </w:hyperlink>
    </w:p>
    <w:p w14:paraId="5EAA9AC8" w14:textId="77777777" w:rsidR="005D7075" w:rsidRPr="00A665F0" w:rsidRDefault="00EA2EAB" w:rsidP="00803FF6">
      <w:pPr>
        <w:spacing w:before="120"/>
        <w:jc w:val="both"/>
        <w:rPr>
          <w:sz w:val="24"/>
          <w:szCs w:val="24"/>
        </w:rPr>
      </w:pPr>
      <w:hyperlink w:anchor="_УВЕДОМЛЕНИЕ" w:history="1">
        <w:r w:rsidR="00BA0A3D" w:rsidRPr="00A665F0">
          <w:rPr>
            <w:rStyle w:val="afe"/>
            <w:color w:val="auto"/>
            <w:sz w:val="24"/>
            <w:szCs w:val="24"/>
          </w:rPr>
          <w:t>Приложение № 2</w:t>
        </w:r>
        <w:r w:rsidR="0046697F" w:rsidRPr="00A665F0">
          <w:rPr>
            <w:rStyle w:val="afe"/>
            <w:color w:val="auto"/>
            <w:sz w:val="24"/>
            <w:szCs w:val="24"/>
          </w:rPr>
          <w:t>4</w:t>
        </w:r>
        <w:r w:rsidR="00D42BC0" w:rsidRPr="00A665F0">
          <w:rPr>
            <w:rStyle w:val="afe"/>
            <w:color w:val="auto"/>
            <w:sz w:val="24"/>
            <w:szCs w:val="24"/>
          </w:rPr>
          <w:t>.</w:t>
        </w:r>
        <w:r w:rsidR="00BA0A3D" w:rsidRPr="00A665F0">
          <w:rPr>
            <w:rStyle w:val="afe"/>
            <w:color w:val="auto"/>
            <w:sz w:val="24"/>
            <w:szCs w:val="24"/>
          </w:rPr>
          <w:t xml:space="preserve"> Уведомление о порядке учета имущества</w:t>
        </w:r>
      </w:hyperlink>
    </w:p>
    <w:p w14:paraId="5200DE1F" w14:textId="77777777" w:rsidR="00920EE2" w:rsidRPr="00A665F0" w:rsidRDefault="00EA2EAB" w:rsidP="00803FF6">
      <w:pPr>
        <w:spacing w:before="120"/>
        <w:jc w:val="both"/>
        <w:rPr>
          <w:rStyle w:val="afe"/>
          <w:color w:val="auto"/>
          <w:sz w:val="24"/>
          <w:szCs w:val="24"/>
        </w:rPr>
      </w:pPr>
      <w:hyperlink w:anchor="_Порядок_субброкерского_обслуживании" w:history="1">
        <w:r w:rsidR="00920EE2" w:rsidRPr="00A665F0">
          <w:rPr>
            <w:rStyle w:val="afe"/>
            <w:color w:val="auto"/>
            <w:sz w:val="24"/>
            <w:szCs w:val="24"/>
          </w:rPr>
          <w:t xml:space="preserve">Приложение № </w:t>
        </w:r>
        <w:r w:rsidR="007A4C97" w:rsidRPr="00A665F0">
          <w:rPr>
            <w:rStyle w:val="afe"/>
            <w:color w:val="auto"/>
            <w:sz w:val="24"/>
            <w:szCs w:val="24"/>
          </w:rPr>
          <w:t>2</w:t>
        </w:r>
        <w:r w:rsidR="0046697F" w:rsidRPr="00A665F0">
          <w:rPr>
            <w:rStyle w:val="afe"/>
            <w:color w:val="auto"/>
            <w:sz w:val="24"/>
            <w:szCs w:val="24"/>
          </w:rPr>
          <w:t>5</w:t>
        </w:r>
        <w:r w:rsidR="00D42BC0" w:rsidRPr="00A665F0">
          <w:rPr>
            <w:rStyle w:val="afe"/>
            <w:color w:val="auto"/>
            <w:sz w:val="24"/>
            <w:szCs w:val="24"/>
          </w:rPr>
          <w:t>.</w:t>
        </w:r>
        <w:r w:rsidR="00920EE2" w:rsidRPr="00A665F0">
          <w:rPr>
            <w:rStyle w:val="afe"/>
            <w:color w:val="auto"/>
            <w:sz w:val="24"/>
            <w:szCs w:val="24"/>
          </w:rPr>
          <w:t xml:space="preserve"> Порядок субброкерского обслуживания на рынке ценных бумаг</w:t>
        </w:r>
      </w:hyperlink>
    </w:p>
    <w:p w14:paraId="06562195" w14:textId="77777777" w:rsidR="00430331" w:rsidRPr="00A665F0" w:rsidRDefault="00EA2EAB" w:rsidP="00803FF6">
      <w:pPr>
        <w:spacing w:before="120"/>
        <w:jc w:val="both"/>
        <w:rPr>
          <w:rStyle w:val="afe"/>
          <w:color w:val="auto"/>
          <w:sz w:val="24"/>
          <w:szCs w:val="24"/>
        </w:rPr>
      </w:pPr>
      <w:hyperlink w:anchor="_Уведомление_о_расторжении_1" w:history="1">
        <w:r w:rsidR="00430331" w:rsidRPr="00A665F0">
          <w:rPr>
            <w:rStyle w:val="afe"/>
            <w:color w:val="auto"/>
            <w:sz w:val="24"/>
            <w:szCs w:val="24"/>
          </w:rPr>
          <w:t xml:space="preserve">Приложение № </w:t>
        </w:r>
        <w:r w:rsidR="009D16C1" w:rsidRPr="00A665F0">
          <w:rPr>
            <w:rStyle w:val="afe"/>
            <w:color w:val="auto"/>
            <w:sz w:val="24"/>
            <w:szCs w:val="24"/>
          </w:rPr>
          <w:t>2</w:t>
        </w:r>
        <w:r w:rsidR="0046697F" w:rsidRPr="00A665F0">
          <w:rPr>
            <w:rStyle w:val="afe"/>
            <w:color w:val="auto"/>
            <w:sz w:val="24"/>
            <w:szCs w:val="24"/>
          </w:rPr>
          <w:t>6</w:t>
        </w:r>
        <w:r w:rsidR="00430331" w:rsidRPr="00A665F0">
          <w:rPr>
            <w:rStyle w:val="afe"/>
            <w:color w:val="auto"/>
            <w:sz w:val="24"/>
            <w:szCs w:val="24"/>
          </w:rPr>
          <w:t xml:space="preserve">. Уведомление о расторжении Договора </w:t>
        </w:r>
      </w:hyperlink>
      <w:r w:rsidR="00CE5CA6" w:rsidRPr="00A665F0">
        <w:rPr>
          <w:rStyle w:val="afe"/>
          <w:color w:val="auto"/>
          <w:sz w:val="24"/>
          <w:szCs w:val="24"/>
        </w:rPr>
        <w:t>индивидуального инвестиционного счета</w:t>
      </w:r>
      <w:r w:rsidR="00430331" w:rsidRPr="00A665F0">
        <w:rPr>
          <w:rStyle w:val="afe"/>
          <w:color w:val="auto"/>
          <w:sz w:val="24"/>
          <w:szCs w:val="24"/>
        </w:rPr>
        <w:t xml:space="preserve"> </w:t>
      </w:r>
    </w:p>
    <w:p w14:paraId="31530E32" w14:textId="77777777" w:rsidR="00CE5CA6" w:rsidRPr="00A665F0" w:rsidRDefault="00EA2EAB" w:rsidP="00803FF6">
      <w:pPr>
        <w:spacing w:before="120"/>
        <w:jc w:val="both"/>
        <w:rPr>
          <w:rStyle w:val="afe"/>
          <w:color w:val="auto"/>
          <w:sz w:val="24"/>
          <w:szCs w:val="24"/>
        </w:rPr>
      </w:pPr>
      <w:hyperlink w:anchor="_ЗАЯВЛЕНИЕ_5" w:history="1">
        <w:r w:rsidR="00CE5CA6" w:rsidRPr="00A665F0">
          <w:rPr>
            <w:rStyle w:val="afe"/>
            <w:color w:val="auto"/>
            <w:sz w:val="24"/>
            <w:szCs w:val="24"/>
          </w:rPr>
          <w:t xml:space="preserve">Приложение № </w:t>
        </w:r>
        <w:r w:rsidR="0046697F" w:rsidRPr="00A665F0">
          <w:rPr>
            <w:rStyle w:val="afe"/>
            <w:color w:val="auto"/>
            <w:sz w:val="24"/>
            <w:szCs w:val="24"/>
          </w:rPr>
          <w:t>27</w:t>
        </w:r>
        <w:r w:rsidR="00CE5CA6" w:rsidRPr="00A665F0">
          <w:rPr>
            <w:rStyle w:val="afe"/>
            <w:color w:val="auto"/>
            <w:sz w:val="24"/>
            <w:szCs w:val="24"/>
          </w:rPr>
          <w:t>. Заявление о передаче сведений о физическом лице и его индивидуальном инвестиционном счете</w:t>
        </w:r>
      </w:hyperlink>
    </w:p>
    <w:p w14:paraId="5A546F6D" w14:textId="77777777" w:rsidR="00430331" w:rsidRPr="00A665F0" w:rsidRDefault="00096A16" w:rsidP="00803FF6">
      <w:pPr>
        <w:spacing w:before="120"/>
        <w:jc w:val="both"/>
        <w:rPr>
          <w:rStyle w:val="afe"/>
          <w:color w:val="auto"/>
          <w:sz w:val="24"/>
          <w:szCs w:val="24"/>
        </w:rPr>
      </w:pPr>
      <w:r w:rsidRPr="00A665F0">
        <w:fldChar w:fldCharType="begin"/>
      </w:r>
      <w:r w:rsidR="003025F1" w:rsidRPr="00A665F0">
        <w:instrText>HYPERLINK  \l "_СВЕДЕНИЯ_О_ФИЗИЧЕСКОМ"</w:instrText>
      </w:r>
      <w:r w:rsidRPr="00A665F0">
        <w:fldChar w:fldCharType="separate"/>
      </w:r>
      <w:r w:rsidR="00430331" w:rsidRPr="00A665F0">
        <w:rPr>
          <w:rStyle w:val="afe"/>
          <w:color w:val="auto"/>
          <w:sz w:val="24"/>
          <w:szCs w:val="24"/>
        </w:rPr>
        <w:t xml:space="preserve">Приложение № </w:t>
      </w:r>
      <w:r w:rsidR="0046697F" w:rsidRPr="00A665F0">
        <w:rPr>
          <w:rStyle w:val="afe"/>
          <w:color w:val="auto"/>
          <w:sz w:val="24"/>
          <w:szCs w:val="24"/>
        </w:rPr>
        <w:t>28</w:t>
      </w:r>
      <w:r w:rsidR="00430331" w:rsidRPr="00A665F0">
        <w:rPr>
          <w:rStyle w:val="afe"/>
          <w:color w:val="auto"/>
          <w:sz w:val="24"/>
          <w:szCs w:val="24"/>
        </w:rPr>
        <w:t>. Сведения о физическом лице и его индивидуальном инвестиционном счете</w:t>
      </w:r>
    </w:p>
    <w:p w14:paraId="74438B93" w14:textId="77777777" w:rsidR="006353A2" w:rsidRPr="00A665F0" w:rsidRDefault="00096A16" w:rsidP="00803FF6">
      <w:pPr>
        <w:spacing w:before="120"/>
        <w:jc w:val="both"/>
        <w:rPr>
          <w:rStyle w:val="afe"/>
          <w:color w:val="auto"/>
          <w:sz w:val="24"/>
          <w:szCs w:val="24"/>
        </w:rPr>
      </w:pPr>
      <w:r w:rsidRPr="00A665F0">
        <w:rPr>
          <w:rStyle w:val="afe"/>
          <w:color w:val="auto"/>
          <w:sz w:val="24"/>
          <w:szCs w:val="24"/>
        </w:rPr>
        <w:fldChar w:fldCharType="end"/>
      </w:r>
      <w:hyperlink w:anchor="_Уведомление_1" w:history="1">
        <w:r w:rsidR="006353A2" w:rsidRPr="00A665F0">
          <w:rPr>
            <w:rStyle w:val="afe"/>
            <w:color w:val="auto"/>
            <w:sz w:val="24"/>
            <w:szCs w:val="24"/>
          </w:rPr>
          <w:t>Приложение</w:t>
        </w:r>
      </w:hyperlink>
      <w:r w:rsidR="006353A2" w:rsidRPr="00A665F0">
        <w:rPr>
          <w:rStyle w:val="afe"/>
          <w:color w:val="auto"/>
          <w:sz w:val="24"/>
          <w:szCs w:val="24"/>
        </w:rPr>
        <w:t xml:space="preserve"> № </w:t>
      </w:r>
      <w:r w:rsidR="00DD42D5" w:rsidRPr="00A665F0">
        <w:rPr>
          <w:rStyle w:val="afe"/>
          <w:color w:val="auto"/>
          <w:sz w:val="24"/>
          <w:szCs w:val="24"/>
        </w:rPr>
        <w:t>29</w:t>
      </w:r>
      <w:r w:rsidR="006353A2" w:rsidRPr="00A665F0">
        <w:rPr>
          <w:rStyle w:val="afe"/>
          <w:color w:val="auto"/>
          <w:sz w:val="24"/>
          <w:szCs w:val="24"/>
        </w:rPr>
        <w:t xml:space="preserve">. Запрос на предоставление отчетности </w:t>
      </w:r>
    </w:p>
    <w:p w14:paraId="5E4E8494" w14:textId="77777777" w:rsidR="00145BBB" w:rsidRPr="00A665F0" w:rsidRDefault="00145BBB" w:rsidP="00F635CC">
      <w:pPr>
        <w:spacing w:before="120"/>
        <w:jc w:val="both"/>
        <w:rPr>
          <w:rStyle w:val="afe"/>
          <w:color w:val="auto"/>
          <w:sz w:val="24"/>
          <w:szCs w:val="24"/>
        </w:rPr>
      </w:pPr>
    </w:p>
    <w:p w14:paraId="05411D7A" w14:textId="77777777" w:rsidR="00CE6DBD" w:rsidRPr="00A665F0" w:rsidRDefault="00CE6DBD" w:rsidP="00CE6DBD">
      <w:pPr>
        <w:rPr>
          <w:b/>
          <w:i/>
          <w:noProof/>
        </w:rPr>
      </w:pPr>
      <w:r w:rsidRPr="00A665F0">
        <w:rPr>
          <w:b/>
          <w:i/>
          <w:noProof/>
        </w:rPr>
        <w:br w:type="page"/>
      </w:r>
    </w:p>
    <w:p w14:paraId="2E148087" w14:textId="77777777" w:rsidR="003A7F97" w:rsidRPr="00A665F0" w:rsidRDefault="003A7F97" w:rsidP="004C5F3C">
      <w:pPr>
        <w:ind w:left="3969"/>
        <w:jc w:val="right"/>
        <w:rPr>
          <w:b/>
          <w:i/>
          <w:noProof/>
        </w:rPr>
      </w:pPr>
      <w:r w:rsidRPr="00A665F0">
        <w:rPr>
          <w:b/>
          <w:i/>
          <w:noProof/>
        </w:rPr>
        <w:lastRenderedPageBreak/>
        <w:drawing>
          <wp:anchor distT="0" distB="0" distL="114300" distR="114300" simplePos="0" relativeHeight="251654144" behindDoc="0" locked="0" layoutInCell="1" allowOverlap="1" wp14:anchorId="7AE799AB" wp14:editId="21FF3673">
            <wp:simplePos x="0" y="0"/>
            <wp:positionH relativeFrom="column">
              <wp:posOffset>-201930</wp:posOffset>
            </wp:positionH>
            <wp:positionV relativeFrom="paragraph">
              <wp:posOffset>-12065</wp:posOffset>
            </wp:positionV>
            <wp:extent cx="2628900" cy="438150"/>
            <wp:effectExtent l="19050" t="0" r="0" b="0"/>
            <wp:wrapNone/>
            <wp:docPr id="35" name="Рисунок 1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3E3F00" w:rsidRPr="00A665F0">
        <w:rPr>
          <w:b/>
          <w:i/>
          <w:noProof/>
        </w:rPr>
        <w:t>Приложение № 1</w:t>
      </w:r>
      <w:r w:rsidR="00AF2361" w:rsidRPr="00A665F0">
        <w:rPr>
          <w:b/>
          <w:i/>
          <w:noProof/>
        </w:rPr>
        <w:t>а</w:t>
      </w:r>
    </w:p>
    <w:p w14:paraId="63937F27" w14:textId="77777777" w:rsidR="009932CC" w:rsidRPr="00A665F0" w:rsidRDefault="009932CC" w:rsidP="00F635CC">
      <w:pPr>
        <w:ind w:left="3969"/>
        <w:jc w:val="right"/>
        <w:rPr>
          <w:i/>
          <w:noProof/>
        </w:rPr>
      </w:pPr>
      <w:r w:rsidRPr="00A665F0">
        <w:rPr>
          <w:i/>
          <w:noProof/>
        </w:rPr>
        <w:t>к Регламенту оказания услуг на рынке ценных бумаг</w:t>
      </w:r>
    </w:p>
    <w:p w14:paraId="2C81D948" w14:textId="77777777" w:rsidR="00C9205C" w:rsidRPr="00A665F0" w:rsidRDefault="00C9205C" w:rsidP="00F635CC">
      <w:pPr>
        <w:ind w:left="3969"/>
        <w:jc w:val="right"/>
        <w:rPr>
          <w:i/>
          <w:noProof/>
        </w:rPr>
      </w:pPr>
    </w:p>
    <w:p w14:paraId="0C795808" w14:textId="77777777" w:rsidR="00022DA8" w:rsidRPr="00A665F0" w:rsidRDefault="00022DA8" w:rsidP="00022DA8">
      <w:pPr>
        <w:pStyle w:val="6"/>
        <w:spacing w:before="240"/>
      </w:pPr>
      <w:bookmarkStart w:id="236" w:name="_Заявление_о_присоединении"/>
      <w:bookmarkEnd w:id="236"/>
      <w:r w:rsidRPr="00A665F0">
        <w:t>ЗАЯВЛЕНИЕ</w:t>
      </w:r>
    </w:p>
    <w:p w14:paraId="2632D937" w14:textId="77777777" w:rsidR="00022DA8" w:rsidRPr="00A665F0" w:rsidRDefault="00022DA8" w:rsidP="00022DA8">
      <w:pPr>
        <w:pStyle w:val="6"/>
        <w:spacing w:after="240"/>
      </w:pPr>
      <w:r w:rsidRPr="00A665F0">
        <w:t>о присоединении к Регламенту</w:t>
      </w:r>
      <w:r w:rsidR="00920982" w:rsidRPr="00A665F0">
        <w:t xml:space="preserve"> оказания услуг на рынке ценных бумаг АО "ГУТА-БАНК" </w:t>
      </w:r>
    </w:p>
    <w:p w14:paraId="07C3D033" w14:textId="77777777" w:rsidR="00131D18" w:rsidRPr="00A665F0" w:rsidRDefault="00131D18" w:rsidP="008A6EBA"/>
    <w:tbl>
      <w:tblPr>
        <w:tblStyle w:val="affd"/>
        <w:tblW w:w="0" w:type="auto"/>
        <w:tblLook w:val="04A0" w:firstRow="1" w:lastRow="0" w:firstColumn="1" w:lastColumn="0" w:noHBand="0" w:noVBand="1"/>
      </w:tblPr>
      <w:tblGrid>
        <w:gridCol w:w="578"/>
        <w:gridCol w:w="432"/>
        <w:gridCol w:w="2641"/>
        <w:gridCol w:w="758"/>
        <w:gridCol w:w="1933"/>
        <w:gridCol w:w="337"/>
        <w:gridCol w:w="353"/>
        <w:gridCol w:w="84"/>
        <w:gridCol w:w="339"/>
        <w:gridCol w:w="1397"/>
        <w:gridCol w:w="416"/>
        <w:gridCol w:w="410"/>
        <w:gridCol w:w="421"/>
        <w:gridCol w:w="107"/>
      </w:tblGrid>
      <w:tr w:rsidR="00F27A2C" w:rsidRPr="00A665F0" w14:paraId="50DD40A1" w14:textId="77777777" w:rsidTr="00991C1A">
        <w:trPr>
          <w:gridBefore w:val="5"/>
          <w:wBefore w:w="6342" w:type="dxa"/>
        </w:trPr>
        <w:tc>
          <w:tcPr>
            <w:tcW w:w="337" w:type="dxa"/>
            <w:tcBorders>
              <w:top w:val="nil"/>
              <w:left w:val="nil"/>
              <w:bottom w:val="nil"/>
              <w:right w:val="nil"/>
            </w:tcBorders>
            <w:vAlign w:val="center"/>
          </w:tcPr>
          <w:p w14:paraId="7E16F75C" w14:textId="77777777" w:rsidR="00022DA8" w:rsidRPr="00A665F0" w:rsidRDefault="00022DA8" w:rsidP="007D23D0">
            <w:pPr>
              <w:pStyle w:val="25"/>
              <w:ind w:left="0"/>
              <w:jc w:val="right"/>
            </w:pPr>
            <w:r w:rsidRPr="00A665F0">
              <w:t>«</w:t>
            </w:r>
          </w:p>
        </w:tc>
        <w:tc>
          <w:tcPr>
            <w:tcW w:w="437" w:type="dxa"/>
            <w:gridSpan w:val="2"/>
            <w:tcBorders>
              <w:top w:val="nil"/>
              <w:left w:val="nil"/>
              <w:bottom w:val="single" w:sz="4" w:space="0" w:color="auto"/>
              <w:right w:val="nil"/>
            </w:tcBorders>
            <w:vAlign w:val="center"/>
          </w:tcPr>
          <w:p w14:paraId="521C8586" w14:textId="77777777" w:rsidR="00022DA8" w:rsidRPr="00A665F0" w:rsidRDefault="00022DA8" w:rsidP="007D23D0">
            <w:pPr>
              <w:pStyle w:val="25"/>
              <w:ind w:left="0"/>
              <w:jc w:val="center"/>
            </w:pPr>
          </w:p>
        </w:tc>
        <w:tc>
          <w:tcPr>
            <w:tcW w:w="339" w:type="dxa"/>
            <w:tcBorders>
              <w:top w:val="nil"/>
              <w:left w:val="nil"/>
              <w:bottom w:val="nil"/>
              <w:right w:val="nil"/>
            </w:tcBorders>
            <w:vAlign w:val="center"/>
          </w:tcPr>
          <w:p w14:paraId="2B3B3E52" w14:textId="77777777" w:rsidR="00022DA8" w:rsidRPr="00A665F0" w:rsidRDefault="00022DA8" w:rsidP="007D23D0">
            <w:pPr>
              <w:pStyle w:val="25"/>
              <w:ind w:left="0"/>
            </w:pPr>
            <w:r w:rsidRPr="00A665F0">
              <w:t>»</w:t>
            </w:r>
          </w:p>
        </w:tc>
        <w:tc>
          <w:tcPr>
            <w:tcW w:w="1397" w:type="dxa"/>
            <w:tcBorders>
              <w:top w:val="nil"/>
              <w:left w:val="nil"/>
              <w:bottom w:val="single" w:sz="4" w:space="0" w:color="auto"/>
              <w:right w:val="nil"/>
            </w:tcBorders>
          </w:tcPr>
          <w:p w14:paraId="1AD2A50F" w14:textId="77777777" w:rsidR="00022DA8" w:rsidRPr="00A665F0" w:rsidRDefault="00022DA8" w:rsidP="007D23D0">
            <w:pPr>
              <w:pStyle w:val="25"/>
              <w:ind w:left="0"/>
              <w:jc w:val="right"/>
            </w:pPr>
          </w:p>
        </w:tc>
        <w:tc>
          <w:tcPr>
            <w:tcW w:w="416" w:type="dxa"/>
            <w:tcBorders>
              <w:top w:val="nil"/>
              <w:left w:val="nil"/>
              <w:bottom w:val="nil"/>
              <w:right w:val="nil"/>
            </w:tcBorders>
          </w:tcPr>
          <w:p w14:paraId="1E12FF0D" w14:textId="77777777" w:rsidR="00022DA8" w:rsidRPr="00A665F0" w:rsidRDefault="00022DA8" w:rsidP="007D23D0">
            <w:pPr>
              <w:pStyle w:val="25"/>
              <w:ind w:left="0"/>
              <w:jc w:val="right"/>
            </w:pPr>
            <w:r w:rsidRPr="00A665F0">
              <w:t>20</w:t>
            </w:r>
          </w:p>
        </w:tc>
        <w:tc>
          <w:tcPr>
            <w:tcW w:w="410" w:type="dxa"/>
            <w:tcBorders>
              <w:top w:val="nil"/>
              <w:left w:val="nil"/>
              <w:bottom w:val="single" w:sz="4" w:space="0" w:color="auto"/>
              <w:right w:val="nil"/>
            </w:tcBorders>
            <w:vAlign w:val="center"/>
          </w:tcPr>
          <w:p w14:paraId="59CF5DF4" w14:textId="77777777" w:rsidR="00022DA8" w:rsidRPr="00A665F0" w:rsidRDefault="00022DA8" w:rsidP="007D23D0">
            <w:pPr>
              <w:pStyle w:val="25"/>
              <w:ind w:left="0" w:right="-106"/>
            </w:pPr>
          </w:p>
        </w:tc>
        <w:tc>
          <w:tcPr>
            <w:tcW w:w="528" w:type="dxa"/>
            <w:gridSpan w:val="2"/>
            <w:tcBorders>
              <w:top w:val="nil"/>
              <w:left w:val="nil"/>
              <w:bottom w:val="nil"/>
              <w:right w:val="nil"/>
            </w:tcBorders>
            <w:vAlign w:val="center"/>
          </w:tcPr>
          <w:p w14:paraId="03543761" w14:textId="77777777" w:rsidR="00022DA8" w:rsidRPr="00A665F0" w:rsidRDefault="00022DA8" w:rsidP="007D23D0">
            <w:pPr>
              <w:pStyle w:val="25"/>
              <w:ind w:left="0"/>
              <w:jc w:val="right"/>
            </w:pPr>
            <w:r w:rsidRPr="00A665F0">
              <w:t>г.</w:t>
            </w:r>
          </w:p>
        </w:tc>
      </w:tr>
      <w:tr w:rsidR="00F27A2C" w:rsidRPr="00A665F0" w14:paraId="49C70A9A" w14:textId="77777777" w:rsidTr="00991C1A">
        <w:tc>
          <w:tcPr>
            <w:tcW w:w="3651" w:type="dxa"/>
            <w:gridSpan w:val="3"/>
            <w:tcBorders>
              <w:top w:val="nil"/>
              <w:left w:val="nil"/>
              <w:bottom w:val="nil"/>
              <w:right w:val="nil"/>
            </w:tcBorders>
            <w:vAlign w:val="center"/>
          </w:tcPr>
          <w:p w14:paraId="530549C4" w14:textId="77777777" w:rsidR="00022DA8" w:rsidRPr="00A665F0" w:rsidRDefault="00022DA8" w:rsidP="007D23D0">
            <w:pPr>
              <w:pStyle w:val="25"/>
              <w:spacing w:before="240"/>
              <w:ind w:left="0"/>
            </w:pPr>
            <w:r w:rsidRPr="00A665F0">
              <w:t>Заявитель (Ф.И.О. / наименование):</w:t>
            </w:r>
          </w:p>
        </w:tc>
        <w:tc>
          <w:tcPr>
            <w:tcW w:w="6555" w:type="dxa"/>
            <w:gridSpan w:val="11"/>
            <w:tcBorders>
              <w:top w:val="nil"/>
              <w:left w:val="nil"/>
              <w:bottom w:val="single" w:sz="4" w:space="0" w:color="auto"/>
              <w:right w:val="nil"/>
            </w:tcBorders>
            <w:vAlign w:val="center"/>
          </w:tcPr>
          <w:p w14:paraId="0CEBB68E" w14:textId="77777777" w:rsidR="00022DA8" w:rsidRPr="00A665F0" w:rsidRDefault="00022DA8" w:rsidP="007D23D0">
            <w:pPr>
              <w:pStyle w:val="25"/>
              <w:spacing w:before="240"/>
              <w:ind w:left="0"/>
            </w:pPr>
          </w:p>
        </w:tc>
      </w:tr>
      <w:tr w:rsidR="00F27A2C" w:rsidRPr="00A665F0" w14:paraId="3E4CC1C7" w14:textId="77777777" w:rsidTr="00991C1A">
        <w:tc>
          <w:tcPr>
            <w:tcW w:w="3651" w:type="dxa"/>
            <w:gridSpan w:val="3"/>
            <w:tcBorders>
              <w:top w:val="nil"/>
              <w:left w:val="nil"/>
              <w:bottom w:val="nil"/>
              <w:right w:val="nil"/>
            </w:tcBorders>
            <w:vAlign w:val="center"/>
          </w:tcPr>
          <w:p w14:paraId="73EE8571" w14:textId="77777777" w:rsidR="00022DA8" w:rsidRPr="00A665F0" w:rsidRDefault="00022DA8" w:rsidP="007D23D0">
            <w:pPr>
              <w:pStyle w:val="25"/>
              <w:ind w:left="0"/>
            </w:pPr>
            <w:r w:rsidRPr="00A665F0">
              <w:t>Подписант от имени Заявителя:</w:t>
            </w:r>
          </w:p>
        </w:tc>
        <w:tc>
          <w:tcPr>
            <w:tcW w:w="6555" w:type="dxa"/>
            <w:gridSpan w:val="11"/>
            <w:tcBorders>
              <w:top w:val="single" w:sz="4" w:space="0" w:color="auto"/>
              <w:left w:val="nil"/>
              <w:bottom w:val="single" w:sz="4" w:space="0" w:color="auto"/>
              <w:right w:val="nil"/>
            </w:tcBorders>
            <w:vAlign w:val="center"/>
          </w:tcPr>
          <w:p w14:paraId="2082358A" w14:textId="77777777" w:rsidR="00022DA8" w:rsidRPr="00A665F0" w:rsidRDefault="00022DA8" w:rsidP="007D23D0">
            <w:pPr>
              <w:pStyle w:val="25"/>
              <w:ind w:left="0"/>
            </w:pPr>
          </w:p>
        </w:tc>
      </w:tr>
      <w:tr w:rsidR="00F27A2C" w:rsidRPr="00A665F0" w14:paraId="1F4C9D00" w14:textId="77777777" w:rsidTr="00991C1A">
        <w:tc>
          <w:tcPr>
            <w:tcW w:w="3651" w:type="dxa"/>
            <w:gridSpan w:val="3"/>
            <w:tcBorders>
              <w:top w:val="nil"/>
              <w:left w:val="nil"/>
              <w:bottom w:val="nil"/>
              <w:right w:val="nil"/>
            </w:tcBorders>
            <w:vAlign w:val="center"/>
          </w:tcPr>
          <w:p w14:paraId="21B2D68C" w14:textId="77777777" w:rsidR="00022DA8" w:rsidRPr="00A665F0" w:rsidRDefault="00022DA8" w:rsidP="007D23D0">
            <w:pPr>
              <w:pStyle w:val="25"/>
              <w:ind w:left="0"/>
            </w:pPr>
            <w:r w:rsidRPr="00A665F0">
              <w:t>Место нахождения / адрес регистрации:</w:t>
            </w:r>
          </w:p>
        </w:tc>
        <w:tc>
          <w:tcPr>
            <w:tcW w:w="6555" w:type="dxa"/>
            <w:gridSpan w:val="11"/>
            <w:tcBorders>
              <w:top w:val="single" w:sz="4" w:space="0" w:color="auto"/>
              <w:left w:val="nil"/>
              <w:bottom w:val="single" w:sz="4" w:space="0" w:color="auto"/>
              <w:right w:val="nil"/>
            </w:tcBorders>
            <w:vAlign w:val="center"/>
          </w:tcPr>
          <w:p w14:paraId="64DD77DF" w14:textId="77777777" w:rsidR="00022DA8" w:rsidRPr="00A665F0" w:rsidRDefault="00022DA8" w:rsidP="007D23D0">
            <w:pPr>
              <w:pStyle w:val="25"/>
              <w:ind w:left="0"/>
            </w:pPr>
          </w:p>
        </w:tc>
      </w:tr>
      <w:tr w:rsidR="00F27A2C" w:rsidRPr="00A665F0" w14:paraId="19EDC882" w14:textId="77777777" w:rsidTr="00991C1A">
        <w:tc>
          <w:tcPr>
            <w:tcW w:w="10206" w:type="dxa"/>
            <w:gridSpan w:val="14"/>
            <w:tcBorders>
              <w:top w:val="nil"/>
              <w:left w:val="nil"/>
              <w:bottom w:val="nil"/>
              <w:right w:val="nil"/>
            </w:tcBorders>
            <w:vAlign w:val="center"/>
          </w:tcPr>
          <w:p w14:paraId="592FCD8F" w14:textId="77777777" w:rsidR="00022DA8" w:rsidRPr="00A665F0" w:rsidRDefault="00022DA8" w:rsidP="007D23D0">
            <w:pPr>
              <w:pStyle w:val="25"/>
              <w:spacing w:before="240"/>
              <w:ind w:left="0"/>
            </w:pPr>
            <w:r w:rsidRPr="00A665F0">
              <w:rPr>
                <w:b/>
              </w:rPr>
              <w:t>1. Присоединение к Регламенту</w:t>
            </w:r>
          </w:p>
        </w:tc>
      </w:tr>
      <w:tr w:rsidR="00F27A2C" w:rsidRPr="00A665F0" w14:paraId="0E6FD9B2" w14:textId="77777777" w:rsidTr="00991C1A">
        <w:trPr>
          <w:gridAfter w:val="1"/>
          <w:wAfter w:w="107" w:type="dxa"/>
        </w:trPr>
        <w:tc>
          <w:tcPr>
            <w:tcW w:w="10099" w:type="dxa"/>
            <w:gridSpan w:val="13"/>
            <w:tcBorders>
              <w:top w:val="nil"/>
              <w:left w:val="nil"/>
              <w:bottom w:val="nil"/>
              <w:right w:val="nil"/>
            </w:tcBorders>
            <w:vAlign w:val="center"/>
          </w:tcPr>
          <w:p w14:paraId="5231E9BC" w14:textId="77777777" w:rsidR="00991C1A" w:rsidRPr="00A665F0" w:rsidRDefault="00096A16" w:rsidP="00456787">
            <w:pPr>
              <w:tabs>
                <w:tab w:val="left" w:pos="993"/>
              </w:tabs>
              <w:adjustRightInd w:val="0"/>
              <w:ind w:right="-108"/>
              <w:jc w:val="both"/>
              <w:rPr>
                <w:bCs/>
              </w:rPr>
            </w:pPr>
            <w:r w:rsidRPr="00A665F0">
              <w:rPr>
                <w:bCs/>
              </w:rPr>
              <w:t xml:space="preserve">Настоящим Заявлением о присоединении к Регламенту оказания услуг на рынке ценных бумаг АО «ГУТА-БАНК» (далее – Заявление о присоединении) Заявитель в порядке, предусмотренном ст. 428 Гражданского кодекса Российской Федерации, полностью и безоговорочно присоединяется и акцептует Регламент оказания услуг на рынке ценных бумаг АО «ГУТА-БАНК» (далее – Регламент), со всеми приложениями к нему, размещенный в сети Интернет на официальном сайте АО «ГУТА-БАНК» (далее – Банк) по адресу: </w:t>
            </w:r>
            <w:hyperlink r:id="rId14" w:history="1">
              <w:r w:rsidRPr="00A665F0">
                <w:rPr>
                  <w:bCs/>
                </w:rPr>
                <w:t>www.gutabank.ru</w:t>
              </w:r>
            </w:hyperlink>
            <w:r w:rsidRPr="00A665F0">
              <w:rPr>
                <w:bCs/>
              </w:rPr>
              <w:t xml:space="preserve"> (далее – </w:t>
            </w:r>
            <w:r w:rsidR="00991C1A" w:rsidRPr="00A665F0">
              <w:rPr>
                <w:bCs/>
              </w:rPr>
              <w:t>с</w:t>
            </w:r>
            <w:r w:rsidRPr="00A665F0">
              <w:rPr>
                <w:bCs/>
              </w:rPr>
              <w:t>айт Банка).</w:t>
            </w:r>
          </w:p>
          <w:p w14:paraId="5FE0A836" w14:textId="77777777" w:rsidR="00456787" w:rsidRPr="00A665F0" w:rsidRDefault="00456787" w:rsidP="00456787">
            <w:pPr>
              <w:tabs>
                <w:tab w:val="left" w:pos="993"/>
              </w:tabs>
              <w:adjustRightInd w:val="0"/>
              <w:ind w:right="-108"/>
              <w:jc w:val="both"/>
              <w:rPr>
                <w:bCs/>
              </w:rPr>
            </w:pPr>
          </w:p>
          <w:p w14:paraId="48A2146E" w14:textId="77777777" w:rsidR="00131D18" w:rsidRPr="00A665F0" w:rsidRDefault="00096A16" w:rsidP="00456787">
            <w:pPr>
              <w:tabs>
                <w:tab w:val="left" w:pos="993"/>
              </w:tabs>
              <w:adjustRightInd w:val="0"/>
              <w:ind w:right="-108" w:firstLine="318"/>
              <w:jc w:val="both"/>
              <w:rPr>
                <w:bCs/>
              </w:rPr>
            </w:pPr>
            <w:r w:rsidRPr="00A665F0">
              <w:rPr>
                <w:bCs/>
              </w:rPr>
              <w:t>Подписанием настоящего Заявления о присоединении и передачей его Банку Заявитель подтверждает, что до присоединения к Регламенту (до заключения договора о брокерском обслуживании):</w:t>
            </w:r>
          </w:p>
          <w:p w14:paraId="0CF6A09F" w14:textId="77777777" w:rsidR="00131D18" w:rsidRPr="00A665F0" w:rsidRDefault="00096A16" w:rsidP="00991C1A">
            <w:pPr>
              <w:pStyle w:val="affb"/>
              <w:numPr>
                <w:ilvl w:val="0"/>
                <w:numId w:val="45"/>
              </w:numPr>
              <w:tabs>
                <w:tab w:val="left" w:pos="601"/>
              </w:tabs>
              <w:adjustRightInd w:val="0"/>
              <w:spacing w:after="0" w:line="240" w:lineRule="auto"/>
              <w:ind w:left="0" w:right="-108" w:firstLine="360"/>
              <w:jc w:val="both"/>
              <w:rPr>
                <w:bCs/>
              </w:rPr>
            </w:pPr>
            <w:r w:rsidRPr="00A665F0">
              <w:rPr>
                <w:rFonts w:ascii="Times New Roman" w:hAnsi="Times New Roman"/>
                <w:bCs/>
                <w:sz w:val="20"/>
                <w:szCs w:val="20"/>
              </w:rPr>
              <w:t>осведомлен о том, что оказываемые Банком на основании «Регламента оказания услуг на рынке ценных бумаг АО «ГУТА-БАНК», «Регламента признания лиц квалифицированными инвесторами АО «ГУТА-БАНК»</w:t>
            </w:r>
            <w:r w:rsidR="00991C1A" w:rsidRPr="00A665F0">
              <w:rPr>
                <w:rFonts w:ascii="Times New Roman" w:hAnsi="Times New Roman"/>
                <w:bCs/>
                <w:sz w:val="20"/>
                <w:szCs w:val="20"/>
              </w:rPr>
              <w:t xml:space="preserve"> </w:t>
            </w:r>
            <w:r w:rsidRPr="00A665F0">
              <w:rPr>
                <w:rFonts w:ascii="Times New Roman" w:hAnsi="Times New Roman"/>
                <w:bCs/>
                <w:sz w:val="20"/>
                <w:szCs w:val="20"/>
              </w:rPr>
              <w:t>финансовые услуги не являются услугами по открытию банковских счетов и приему вкладов;</w:t>
            </w:r>
          </w:p>
          <w:p w14:paraId="6C7CB360" w14:textId="77777777" w:rsidR="00131D18" w:rsidRPr="00A665F0" w:rsidRDefault="00096A16" w:rsidP="00991C1A">
            <w:pPr>
              <w:pStyle w:val="affb"/>
              <w:numPr>
                <w:ilvl w:val="0"/>
                <w:numId w:val="45"/>
              </w:numPr>
              <w:tabs>
                <w:tab w:val="left" w:pos="601"/>
              </w:tabs>
              <w:adjustRightInd w:val="0"/>
              <w:spacing w:after="0" w:line="240" w:lineRule="auto"/>
              <w:ind w:left="0" w:right="-108" w:firstLine="360"/>
              <w:jc w:val="both"/>
              <w:rPr>
                <w:bCs/>
              </w:rPr>
            </w:pPr>
            <w:r w:rsidRPr="00A665F0">
              <w:rPr>
                <w:rFonts w:ascii="Times New Roman" w:hAnsi="Times New Roman"/>
                <w:bCs/>
                <w:sz w:val="20"/>
                <w:szCs w:val="20"/>
              </w:rPr>
              <w:t xml:space="preserve">осведомлен о том, что денежные средства, передаваемые Банку по </w:t>
            </w:r>
            <w:r w:rsidR="00991C1A" w:rsidRPr="00A665F0">
              <w:rPr>
                <w:rFonts w:ascii="Times New Roman" w:hAnsi="Times New Roman"/>
                <w:bCs/>
                <w:sz w:val="20"/>
                <w:szCs w:val="20"/>
              </w:rPr>
              <w:t>Д</w:t>
            </w:r>
            <w:r w:rsidRPr="00A665F0">
              <w:rPr>
                <w:rFonts w:ascii="Times New Roman" w:hAnsi="Times New Roman"/>
                <w:bCs/>
                <w:sz w:val="20"/>
                <w:szCs w:val="20"/>
              </w:rPr>
              <w:t xml:space="preserve">оговору о брокерском обслуживании, не подлежат страхованию в соответствии с Федеральным </w:t>
            </w:r>
            <w:hyperlink r:id="rId15" w:history="1">
              <w:r w:rsidRPr="00A665F0">
                <w:rPr>
                  <w:rFonts w:ascii="Times New Roman" w:hAnsi="Times New Roman"/>
                  <w:bCs/>
                  <w:sz w:val="20"/>
                  <w:szCs w:val="20"/>
                </w:rPr>
                <w:t>законом</w:t>
              </w:r>
            </w:hyperlink>
            <w:r w:rsidRPr="00A665F0">
              <w:rPr>
                <w:rFonts w:ascii="Times New Roman" w:hAnsi="Times New Roman"/>
                <w:bCs/>
                <w:sz w:val="20"/>
                <w:szCs w:val="20"/>
              </w:rPr>
              <w:t xml:space="preserve"> от 23 декабря 2003 года N 177-ФЗ "О страховании вкладов в банках Российской Федерации";</w:t>
            </w:r>
          </w:p>
          <w:p w14:paraId="06FA4BE3" w14:textId="77777777" w:rsidR="00131D18" w:rsidRPr="00A665F0" w:rsidRDefault="00096A16" w:rsidP="00991C1A">
            <w:pPr>
              <w:pStyle w:val="affb"/>
              <w:numPr>
                <w:ilvl w:val="0"/>
                <w:numId w:val="45"/>
              </w:numPr>
              <w:tabs>
                <w:tab w:val="left" w:pos="601"/>
              </w:tabs>
              <w:adjustRightInd w:val="0"/>
              <w:spacing w:after="0" w:line="240" w:lineRule="auto"/>
              <w:ind w:left="0" w:right="-108" w:firstLine="360"/>
              <w:jc w:val="both"/>
              <w:rPr>
                <w:bCs/>
              </w:rPr>
            </w:pPr>
            <w:r w:rsidRPr="00A665F0">
              <w:rPr>
                <w:rFonts w:ascii="Times New Roman" w:hAnsi="Times New Roman"/>
                <w:bCs/>
                <w:sz w:val="20"/>
                <w:szCs w:val="20"/>
              </w:rPr>
              <w:t>осведомлен о факте совмещени</w:t>
            </w:r>
            <w:r w:rsidR="00460EF5" w:rsidRPr="00A665F0">
              <w:rPr>
                <w:rFonts w:ascii="Times New Roman" w:hAnsi="Times New Roman"/>
                <w:bCs/>
                <w:sz w:val="20"/>
                <w:szCs w:val="20"/>
              </w:rPr>
              <w:t>я</w:t>
            </w:r>
            <w:r w:rsidRPr="00A665F0">
              <w:rPr>
                <w:rFonts w:ascii="Times New Roman" w:hAnsi="Times New Roman"/>
                <w:bCs/>
                <w:sz w:val="20"/>
                <w:szCs w:val="20"/>
              </w:rPr>
              <w:t xml:space="preserve"> </w:t>
            </w:r>
            <w:r w:rsidR="00460EF5" w:rsidRPr="00A665F0">
              <w:rPr>
                <w:rFonts w:ascii="Times New Roman" w:hAnsi="Times New Roman"/>
                <w:bCs/>
                <w:sz w:val="20"/>
                <w:szCs w:val="20"/>
              </w:rPr>
              <w:t>Банком</w:t>
            </w:r>
            <w:r w:rsidRPr="00A665F0">
              <w:rPr>
                <w:rFonts w:ascii="Times New Roman" w:hAnsi="Times New Roman"/>
                <w:bCs/>
                <w:sz w:val="20"/>
                <w:szCs w:val="20"/>
              </w:rPr>
              <w:t xml:space="preserve"> нескольких видов профессиональной деятельности на рынке ценных бумаг: брокерской, дилерской, депозитарной и деятельности по управлению ценными бумагами</w:t>
            </w:r>
            <w:r w:rsidR="00504578" w:rsidRPr="00A665F0">
              <w:rPr>
                <w:rFonts w:ascii="Times New Roman" w:hAnsi="Times New Roman"/>
                <w:bCs/>
                <w:sz w:val="20"/>
                <w:szCs w:val="20"/>
              </w:rPr>
              <w:t xml:space="preserve">, а также о совмещении указанных видов профессиональной деятельности на рынке ценных бумаг </w:t>
            </w:r>
            <w:r w:rsidRPr="00A665F0">
              <w:rPr>
                <w:rFonts w:ascii="Times New Roman" w:hAnsi="Times New Roman"/>
                <w:bCs/>
                <w:sz w:val="20"/>
                <w:szCs w:val="20"/>
              </w:rPr>
              <w:t>с деятельностью специализированного депозитария инвестиционных фондов, паевых инвестиционных фондов и негосударственных пенсионных фондов</w:t>
            </w:r>
            <w:r w:rsidR="00504578" w:rsidRPr="00A665F0">
              <w:rPr>
                <w:rFonts w:ascii="Times New Roman" w:hAnsi="Times New Roman"/>
                <w:bCs/>
                <w:sz w:val="20"/>
                <w:szCs w:val="20"/>
              </w:rPr>
              <w:t xml:space="preserve"> и</w:t>
            </w:r>
            <w:r w:rsidRPr="00A665F0">
              <w:rPr>
                <w:rFonts w:ascii="Times New Roman" w:hAnsi="Times New Roman"/>
                <w:bCs/>
                <w:sz w:val="20"/>
                <w:szCs w:val="20"/>
              </w:rPr>
              <w:t xml:space="preserve"> с деятельностью кредитной организации;</w:t>
            </w:r>
          </w:p>
          <w:p w14:paraId="4B3DE70E" w14:textId="77777777" w:rsidR="00131D18" w:rsidRPr="00A665F0" w:rsidRDefault="00096A16" w:rsidP="00991C1A">
            <w:pPr>
              <w:pStyle w:val="affb"/>
              <w:numPr>
                <w:ilvl w:val="0"/>
                <w:numId w:val="45"/>
              </w:numPr>
              <w:tabs>
                <w:tab w:val="left" w:pos="601"/>
              </w:tabs>
              <w:adjustRightInd w:val="0"/>
              <w:spacing w:after="0" w:line="240" w:lineRule="auto"/>
              <w:ind w:left="0" w:right="-108" w:firstLine="360"/>
              <w:jc w:val="both"/>
              <w:rPr>
                <w:bCs/>
                <w:sz w:val="20"/>
              </w:rPr>
            </w:pPr>
            <w:r w:rsidRPr="00A665F0">
              <w:rPr>
                <w:rFonts w:ascii="Times New Roman" w:hAnsi="Times New Roman"/>
                <w:bCs/>
                <w:sz w:val="20"/>
                <w:szCs w:val="20"/>
              </w:rPr>
              <w:t>ознакомлен с положениями Федерального закона от 5 марта 1999 года № 46-ФЗ «О защите прав и законных интересов на рынке ценных бумаг», в том числе о правах и гарантиях, предоставляемых ему в соответствии со статьей 6 вышеуказанного Федерального закона;</w:t>
            </w:r>
          </w:p>
          <w:p w14:paraId="20D5E8A4" w14:textId="77777777" w:rsidR="00131D18" w:rsidRPr="00A665F0" w:rsidRDefault="00096A16" w:rsidP="00991C1A">
            <w:pPr>
              <w:pStyle w:val="affb"/>
              <w:numPr>
                <w:ilvl w:val="0"/>
                <w:numId w:val="45"/>
              </w:numPr>
              <w:tabs>
                <w:tab w:val="left" w:pos="601"/>
              </w:tabs>
              <w:adjustRightInd w:val="0"/>
              <w:spacing w:after="0" w:line="240" w:lineRule="auto"/>
              <w:ind w:left="0" w:right="-108" w:firstLine="360"/>
              <w:jc w:val="both"/>
              <w:rPr>
                <w:bCs/>
                <w:sz w:val="20"/>
              </w:rPr>
            </w:pPr>
            <w:r w:rsidRPr="00A665F0">
              <w:rPr>
                <w:rFonts w:ascii="Times New Roman" w:hAnsi="Times New Roman"/>
                <w:bCs/>
                <w:sz w:val="20"/>
                <w:szCs w:val="20"/>
              </w:rPr>
              <w:t xml:space="preserve">ознакомлен с Регламентом </w:t>
            </w:r>
            <w:r w:rsidR="006825F5" w:rsidRPr="00A665F0">
              <w:rPr>
                <w:rFonts w:ascii="Times New Roman" w:hAnsi="Times New Roman"/>
                <w:bCs/>
                <w:sz w:val="20"/>
                <w:szCs w:val="20"/>
              </w:rPr>
              <w:t xml:space="preserve">и приложениями к Регламенту </w:t>
            </w:r>
            <w:r w:rsidR="00991C1A" w:rsidRPr="00A665F0">
              <w:rPr>
                <w:rFonts w:ascii="Times New Roman" w:hAnsi="Times New Roman"/>
                <w:bCs/>
                <w:sz w:val="20"/>
                <w:szCs w:val="20"/>
              </w:rPr>
              <w:t>(</w:t>
            </w:r>
            <w:r w:rsidR="006825F5" w:rsidRPr="00A665F0">
              <w:rPr>
                <w:rFonts w:ascii="Times New Roman" w:hAnsi="Times New Roman"/>
                <w:bCs/>
                <w:sz w:val="20"/>
                <w:szCs w:val="20"/>
              </w:rPr>
              <w:t>в т</w:t>
            </w:r>
            <w:r w:rsidR="00991C1A" w:rsidRPr="00A665F0">
              <w:rPr>
                <w:rFonts w:ascii="Times New Roman" w:hAnsi="Times New Roman"/>
                <w:bCs/>
                <w:sz w:val="20"/>
                <w:szCs w:val="20"/>
              </w:rPr>
              <w:t xml:space="preserve">ом </w:t>
            </w:r>
            <w:r w:rsidR="006825F5" w:rsidRPr="00A665F0">
              <w:rPr>
                <w:rFonts w:ascii="Times New Roman" w:hAnsi="Times New Roman"/>
                <w:bCs/>
                <w:sz w:val="20"/>
                <w:szCs w:val="20"/>
              </w:rPr>
              <w:t>ч</w:t>
            </w:r>
            <w:r w:rsidR="00991C1A" w:rsidRPr="00A665F0">
              <w:rPr>
                <w:rFonts w:ascii="Times New Roman" w:hAnsi="Times New Roman"/>
                <w:bCs/>
                <w:sz w:val="20"/>
                <w:szCs w:val="20"/>
              </w:rPr>
              <w:t>исле</w:t>
            </w:r>
            <w:r w:rsidR="006825F5" w:rsidRPr="00A665F0">
              <w:rPr>
                <w:rFonts w:ascii="Times New Roman" w:hAnsi="Times New Roman"/>
                <w:bCs/>
                <w:sz w:val="20"/>
                <w:szCs w:val="20"/>
              </w:rPr>
              <w:t xml:space="preserve"> с тарифами</w:t>
            </w:r>
            <w:r w:rsidR="00991C1A" w:rsidRPr="00A665F0">
              <w:rPr>
                <w:rFonts w:ascii="Times New Roman" w:hAnsi="Times New Roman"/>
                <w:bCs/>
                <w:sz w:val="20"/>
                <w:szCs w:val="20"/>
              </w:rPr>
              <w:t>)</w:t>
            </w:r>
            <w:r w:rsidR="006825F5" w:rsidRPr="00A665F0">
              <w:rPr>
                <w:rFonts w:ascii="Times New Roman" w:hAnsi="Times New Roman"/>
                <w:bCs/>
                <w:sz w:val="20"/>
                <w:szCs w:val="20"/>
              </w:rPr>
              <w:t xml:space="preserve">, </w:t>
            </w:r>
            <w:r w:rsidRPr="00A665F0">
              <w:rPr>
                <w:rFonts w:ascii="Times New Roman" w:hAnsi="Times New Roman"/>
                <w:bCs/>
                <w:sz w:val="20"/>
                <w:szCs w:val="20"/>
              </w:rPr>
              <w:t>в редакции, действующей на момент подписания Заявления о присоединении, размещенным</w:t>
            </w:r>
            <w:r w:rsidR="006825F5" w:rsidRPr="00A665F0">
              <w:rPr>
                <w:rFonts w:ascii="Times New Roman" w:hAnsi="Times New Roman"/>
                <w:bCs/>
                <w:sz w:val="20"/>
                <w:szCs w:val="20"/>
              </w:rPr>
              <w:t>и</w:t>
            </w:r>
            <w:r w:rsidRPr="00A665F0">
              <w:rPr>
                <w:rFonts w:ascii="Times New Roman" w:hAnsi="Times New Roman"/>
                <w:bCs/>
                <w:sz w:val="20"/>
                <w:szCs w:val="20"/>
              </w:rPr>
              <w:t xml:space="preserve"> на cайте</w:t>
            </w:r>
            <w:r w:rsidR="00991C1A" w:rsidRPr="00A665F0">
              <w:rPr>
                <w:rFonts w:ascii="Times New Roman" w:hAnsi="Times New Roman"/>
                <w:bCs/>
                <w:sz w:val="20"/>
                <w:szCs w:val="20"/>
              </w:rPr>
              <w:t xml:space="preserve"> </w:t>
            </w:r>
            <w:r w:rsidRPr="00A665F0">
              <w:rPr>
                <w:rFonts w:ascii="Times New Roman" w:hAnsi="Times New Roman"/>
                <w:bCs/>
                <w:sz w:val="20"/>
                <w:szCs w:val="20"/>
              </w:rPr>
              <w:t>Банка, ему известны и понятны все условия Регламента, права и обязанности, приобретаемые Заявителем и Банком после присоединения Заявителя к Регламенту, и выражает своё полное и безоговорочное согласие со всеми его положениями, включая все приложения к Регламенту;</w:t>
            </w:r>
          </w:p>
          <w:p w14:paraId="494AAC47" w14:textId="77777777" w:rsidR="00131D18" w:rsidRPr="00A665F0" w:rsidRDefault="00096A16" w:rsidP="00991C1A">
            <w:pPr>
              <w:pStyle w:val="affb"/>
              <w:numPr>
                <w:ilvl w:val="0"/>
                <w:numId w:val="45"/>
              </w:numPr>
              <w:tabs>
                <w:tab w:val="left" w:pos="601"/>
              </w:tabs>
              <w:adjustRightInd w:val="0"/>
              <w:spacing w:after="0" w:line="240" w:lineRule="auto"/>
              <w:ind w:left="0" w:right="-108" w:firstLine="360"/>
              <w:jc w:val="both"/>
              <w:rPr>
                <w:bCs/>
                <w:sz w:val="20"/>
              </w:rPr>
            </w:pPr>
            <w:r w:rsidRPr="00A665F0">
              <w:rPr>
                <w:rFonts w:ascii="Times New Roman" w:hAnsi="Times New Roman"/>
                <w:bCs/>
                <w:sz w:val="20"/>
                <w:szCs w:val="20"/>
              </w:rPr>
              <w:t xml:space="preserve">принимает на себя обязательства следовать положениям Регламента, включая условия, изложенные в приложениях к Регламенту, которые разъяснены ему в полном объеме и имеют для него обязательную силу; </w:t>
            </w:r>
          </w:p>
          <w:p w14:paraId="50BFEB52" w14:textId="77777777" w:rsidR="00131D18" w:rsidRPr="00A665F0" w:rsidRDefault="00096A16" w:rsidP="00991C1A">
            <w:pPr>
              <w:pStyle w:val="affb"/>
              <w:numPr>
                <w:ilvl w:val="0"/>
                <w:numId w:val="45"/>
              </w:numPr>
              <w:tabs>
                <w:tab w:val="left" w:pos="601"/>
              </w:tabs>
              <w:adjustRightInd w:val="0"/>
              <w:spacing w:after="0" w:line="240" w:lineRule="auto"/>
              <w:ind w:left="0" w:right="-108" w:firstLine="360"/>
              <w:jc w:val="both"/>
              <w:rPr>
                <w:rFonts w:ascii="Times New Roman" w:hAnsi="Times New Roman"/>
                <w:bCs/>
                <w:sz w:val="20"/>
                <w:szCs w:val="20"/>
              </w:rPr>
            </w:pPr>
            <w:r w:rsidRPr="00A665F0">
              <w:rPr>
                <w:rFonts w:ascii="Times New Roman" w:hAnsi="Times New Roman"/>
                <w:bCs/>
                <w:sz w:val="20"/>
                <w:szCs w:val="20"/>
              </w:rPr>
              <w:t>ознакомлен с «Условиями осуществления депозитарной деятельности АО «ГУТА-БАНК», «Регламентом признания лиц квалифицированными инвесторами АО «ГУТА-БАНК», «Политикой совершения торговых операций за счет Клиентов АО «ГУТА</w:t>
            </w:r>
            <w:r w:rsidRPr="00A665F0">
              <w:rPr>
                <w:rFonts w:ascii="Times New Roman" w:hAnsi="Times New Roman"/>
                <w:bCs/>
                <w:sz w:val="20"/>
                <w:szCs w:val="20"/>
              </w:rPr>
              <w:noBreakHyphen/>
              <w:t>БАНК», «Порядком предоставления информации и документов инвесторам в связи с обращением ценных бумаг АО «ГУТА-БАНК», размещенными на cайте Банка, и обязуется соблюдать требования указанных документов;</w:t>
            </w:r>
          </w:p>
          <w:p w14:paraId="6DB38639" w14:textId="77777777" w:rsidR="00131D18" w:rsidRPr="00A665F0" w:rsidRDefault="00096A16" w:rsidP="00991C1A">
            <w:pPr>
              <w:pStyle w:val="affb"/>
              <w:numPr>
                <w:ilvl w:val="0"/>
                <w:numId w:val="45"/>
              </w:numPr>
              <w:tabs>
                <w:tab w:val="left" w:pos="601"/>
              </w:tabs>
              <w:adjustRightInd w:val="0"/>
              <w:spacing w:after="0" w:line="240" w:lineRule="auto"/>
              <w:ind w:left="0" w:right="-108" w:firstLine="360"/>
              <w:jc w:val="both"/>
              <w:rPr>
                <w:bCs/>
              </w:rPr>
            </w:pPr>
            <w:r w:rsidRPr="00A665F0">
              <w:rPr>
                <w:rFonts w:ascii="Times New Roman" w:hAnsi="Times New Roman"/>
                <w:bCs/>
                <w:sz w:val="20"/>
                <w:szCs w:val="20"/>
              </w:rPr>
              <w:t>ознакомлен с Декларациями о рисках, связанных с заключением, исполнением и прекращением договора о брокерском обслуживании, в том числе о рисках, связанных с инвестированием на финансовом рынке (совершением операций на рынке ценных бумаг)</w:t>
            </w:r>
            <w:r w:rsidR="00991C1A" w:rsidRPr="00A665F0">
              <w:rPr>
                <w:rFonts w:ascii="Times New Roman" w:hAnsi="Times New Roman"/>
                <w:bCs/>
                <w:sz w:val="20"/>
                <w:szCs w:val="20"/>
              </w:rPr>
              <w:t xml:space="preserve"> в редакции, действующей на момент подписания Заявления о присоединении, размещенными на cайте Банка</w:t>
            </w:r>
            <w:r w:rsidRPr="00A665F0">
              <w:rPr>
                <w:rFonts w:ascii="Times New Roman" w:hAnsi="Times New Roman"/>
                <w:bCs/>
                <w:sz w:val="20"/>
                <w:szCs w:val="20"/>
              </w:rPr>
              <w:t xml:space="preserve">; </w:t>
            </w:r>
          </w:p>
          <w:p w14:paraId="1B3125F4" w14:textId="77777777" w:rsidR="00131D18" w:rsidRPr="00A665F0" w:rsidRDefault="00BD2954" w:rsidP="00991C1A">
            <w:pPr>
              <w:pStyle w:val="affb"/>
              <w:numPr>
                <w:ilvl w:val="0"/>
                <w:numId w:val="45"/>
              </w:numPr>
              <w:tabs>
                <w:tab w:val="left" w:pos="601"/>
              </w:tabs>
              <w:adjustRightInd w:val="0"/>
              <w:spacing w:after="0" w:line="240" w:lineRule="auto"/>
              <w:ind w:left="0" w:right="-108" w:firstLine="360"/>
              <w:jc w:val="both"/>
              <w:rPr>
                <w:rFonts w:ascii="Times New Roman" w:hAnsi="Times New Roman"/>
                <w:bCs/>
                <w:sz w:val="20"/>
                <w:szCs w:val="20"/>
              </w:rPr>
            </w:pPr>
            <w:r w:rsidRPr="00A665F0">
              <w:rPr>
                <w:rFonts w:ascii="Times New Roman" w:hAnsi="Times New Roman"/>
                <w:bCs/>
                <w:sz w:val="20"/>
                <w:szCs w:val="20"/>
              </w:rPr>
              <w:t>ознакомлен с</w:t>
            </w:r>
            <w:r w:rsidR="00096A16" w:rsidRPr="00A665F0">
              <w:rPr>
                <w:rFonts w:ascii="Times New Roman" w:hAnsi="Times New Roman"/>
                <w:bCs/>
                <w:sz w:val="20"/>
                <w:szCs w:val="20"/>
              </w:rPr>
              <w:t xml:space="preserve"> порядком использования </w:t>
            </w:r>
            <w:r w:rsidRPr="00A665F0">
              <w:rPr>
                <w:rFonts w:ascii="Times New Roman" w:hAnsi="Times New Roman"/>
                <w:bCs/>
                <w:sz w:val="20"/>
                <w:szCs w:val="20"/>
              </w:rPr>
              <w:t>б</w:t>
            </w:r>
            <w:r w:rsidR="00096A16" w:rsidRPr="00A665F0">
              <w:rPr>
                <w:rFonts w:ascii="Times New Roman" w:hAnsi="Times New Roman"/>
                <w:bCs/>
                <w:sz w:val="20"/>
                <w:szCs w:val="20"/>
              </w:rPr>
              <w:t xml:space="preserve">иржевой информации и мерами ответственности за нарушение при использовании </w:t>
            </w:r>
            <w:r w:rsidRPr="00A665F0">
              <w:rPr>
                <w:rFonts w:ascii="Times New Roman" w:hAnsi="Times New Roman"/>
                <w:bCs/>
                <w:sz w:val="20"/>
                <w:szCs w:val="20"/>
              </w:rPr>
              <w:t>б</w:t>
            </w:r>
            <w:r w:rsidR="00096A16" w:rsidRPr="00A665F0">
              <w:rPr>
                <w:rFonts w:ascii="Times New Roman" w:hAnsi="Times New Roman"/>
                <w:bCs/>
                <w:sz w:val="20"/>
                <w:szCs w:val="20"/>
              </w:rPr>
              <w:t>иржевой информации, указанными в Регламенте</w:t>
            </w:r>
            <w:r w:rsidRPr="00A665F0">
              <w:rPr>
                <w:rFonts w:ascii="Times New Roman" w:hAnsi="Times New Roman"/>
                <w:bCs/>
                <w:sz w:val="20"/>
                <w:szCs w:val="20"/>
              </w:rPr>
              <w:t>,</w:t>
            </w:r>
            <w:r w:rsidR="00096A16" w:rsidRPr="00A665F0">
              <w:rPr>
                <w:rFonts w:ascii="Times New Roman" w:hAnsi="Times New Roman"/>
                <w:bCs/>
                <w:sz w:val="20"/>
                <w:szCs w:val="20"/>
              </w:rPr>
              <w:t xml:space="preserve"> </w:t>
            </w:r>
            <w:r w:rsidRPr="00A665F0">
              <w:rPr>
                <w:rFonts w:ascii="Times New Roman" w:hAnsi="Times New Roman"/>
                <w:bCs/>
                <w:sz w:val="20"/>
                <w:szCs w:val="20"/>
              </w:rPr>
              <w:t>в</w:t>
            </w:r>
            <w:r w:rsidR="00096A16" w:rsidRPr="00A665F0">
              <w:rPr>
                <w:rFonts w:ascii="Times New Roman" w:hAnsi="Times New Roman"/>
                <w:bCs/>
                <w:sz w:val="20"/>
                <w:szCs w:val="20"/>
              </w:rPr>
              <w:t xml:space="preserve"> случае наличия Субклиентов </w:t>
            </w:r>
            <w:r w:rsidRPr="00A665F0">
              <w:rPr>
                <w:rFonts w:ascii="Times New Roman" w:hAnsi="Times New Roman"/>
                <w:bCs/>
                <w:sz w:val="20"/>
                <w:szCs w:val="20"/>
              </w:rPr>
              <w:t>обязуется</w:t>
            </w:r>
            <w:r w:rsidR="00096A16" w:rsidRPr="00A665F0">
              <w:rPr>
                <w:rFonts w:ascii="Times New Roman" w:hAnsi="Times New Roman"/>
                <w:bCs/>
                <w:sz w:val="20"/>
                <w:szCs w:val="20"/>
              </w:rPr>
              <w:t xml:space="preserve"> уведом</w:t>
            </w:r>
            <w:r w:rsidRPr="00A665F0">
              <w:rPr>
                <w:rFonts w:ascii="Times New Roman" w:hAnsi="Times New Roman"/>
                <w:bCs/>
                <w:sz w:val="20"/>
                <w:szCs w:val="20"/>
              </w:rPr>
              <w:t>лять</w:t>
            </w:r>
            <w:r w:rsidR="00096A16" w:rsidRPr="00A665F0">
              <w:rPr>
                <w:rFonts w:ascii="Times New Roman" w:hAnsi="Times New Roman"/>
                <w:bCs/>
                <w:sz w:val="20"/>
                <w:szCs w:val="20"/>
              </w:rPr>
              <w:t xml:space="preserve"> их об ограничениях и запретах по использованию Субклиентами </w:t>
            </w:r>
            <w:r w:rsidRPr="00A665F0">
              <w:rPr>
                <w:rFonts w:ascii="Times New Roman" w:hAnsi="Times New Roman"/>
                <w:bCs/>
                <w:sz w:val="20"/>
                <w:szCs w:val="20"/>
              </w:rPr>
              <w:t>б</w:t>
            </w:r>
            <w:r w:rsidR="00096A16" w:rsidRPr="00A665F0">
              <w:rPr>
                <w:rFonts w:ascii="Times New Roman" w:hAnsi="Times New Roman"/>
                <w:bCs/>
                <w:sz w:val="20"/>
                <w:szCs w:val="20"/>
              </w:rPr>
              <w:t>иржевой информации, указанных в Регламенте</w:t>
            </w:r>
            <w:r w:rsidR="00504578" w:rsidRPr="00A665F0">
              <w:rPr>
                <w:rFonts w:ascii="Times New Roman" w:hAnsi="Times New Roman"/>
                <w:bCs/>
                <w:sz w:val="20"/>
                <w:szCs w:val="20"/>
              </w:rPr>
              <w:t>;</w:t>
            </w:r>
          </w:p>
          <w:p w14:paraId="4789D52F" w14:textId="77777777" w:rsidR="00131D18" w:rsidRPr="00A665F0" w:rsidRDefault="00096A16" w:rsidP="00991C1A">
            <w:pPr>
              <w:pStyle w:val="affb"/>
              <w:numPr>
                <w:ilvl w:val="0"/>
                <w:numId w:val="45"/>
              </w:numPr>
              <w:tabs>
                <w:tab w:val="left" w:pos="601"/>
              </w:tabs>
              <w:adjustRightInd w:val="0"/>
              <w:spacing w:after="0" w:line="240" w:lineRule="auto"/>
              <w:ind w:left="0" w:right="-108" w:firstLine="360"/>
              <w:jc w:val="both"/>
              <w:rPr>
                <w:bCs/>
                <w:sz w:val="20"/>
                <w:szCs w:val="20"/>
              </w:rPr>
            </w:pPr>
            <w:r w:rsidRPr="00A665F0">
              <w:rPr>
                <w:rFonts w:ascii="Times New Roman" w:hAnsi="Times New Roman"/>
                <w:bCs/>
                <w:sz w:val="20"/>
                <w:szCs w:val="20"/>
              </w:rPr>
              <w:t>уведомл</w:t>
            </w:r>
            <w:r w:rsidR="00F535D2" w:rsidRPr="00A665F0">
              <w:rPr>
                <w:rFonts w:ascii="Times New Roman" w:hAnsi="Times New Roman"/>
                <w:bCs/>
                <w:sz w:val="20"/>
                <w:szCs w:val="20"/>
              </w:rPr>
              <w:t>ен</w:t>
            </w:r>
            <w:r w:rsidRPr="00A665F0">
              <w:rPr>
                <w:rFonts w:ascii="Times New Roman" w:hAnsi="Times New Roman"/>
                <w:bCs/>
                <w:sz w:val="20"/>
                <w:szCs w:val="20"/>
              </w:rPr>
              <w:t xml:space="preserve"> </w:t>
            </w:r>
            <w:r w:rsidR="00F535D2" w:rsidRPr="00A665F0">
              <w:rPr>
                <w:rFonts w:ascii="Times New Roman" w:hAnsi="Times New Roman"/>
                <w:bCs/>
                <w:sz w:val="20"/>
                <w:szCs w:val="20"/>
              </w:rPr>
              <w:t>о</w:t>
            </w:r>
            <w:r w:rsidRPr="00A665F0">
              <w:rPr>
                <w:rFonts w:ascii="Times New Roman" w:hAnsi="Times New Roman"/>
                <w:bCs/>
                <w:sz w:val="20"/>
                <w:szCs w:val="20"/>
              </w:rPr>
              <w:t xml:space="preserve"> недопустимости использования инсайдерской информации и манипулирования рынком в соответствии с требованиями Федерального закона от 27.07.2010 г. №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и принятыми в соответствии с ним нормативными правовыми актами, о том, что к нарушителям требований вышеуказанного Федерального закона применяются меры гражданско-правовой, административной и уголовной ответственности, а также об обязанности уведомить лицо, действующее на основании доверенности на распоряжение переданными Банку активами (денежными средствами и/или ценными бумагами), о запрете использования инсайдерской информации и манипулирования рынком при заключении сделок с ценными бумагами и об ответственности за нарушение указанных запретов</w:t>
            </w:r>
            <w:r w:rsidR="00504578" w:rsidRPr="00A665F0">
              <w:rPr>
                <w:rFonts w:ascii="Times New Roman" w:hAnsi="Times New Roman"/>
                <w:bCs/>
                <w:sz w:val="20"/>
                <w:szCs w:val="20"/>
              </w:rPr>
              <w:t>;</w:t>
            </w:r>
          </w:p>
          <w:p w14:paraId="0DC45A39" w14:textId="77777777" w:rsidR="00131D18" w:rsidRPr="00A665F0" w:rsidRDefault="00096A16" w:rsidP="00991C1A">
            <w:pPr>
              <w:pStyle w:val="affb"/>
              <w:numPr>
                <w:ilvl w:val="0"/>
                <w:numId w:val="45"/>
              </w:numPr>
              <w:tabs>
                <w:tab w:val="left" w:pos="601"/>
              </w:tabs>
              <w:adjustRightInd w:val="0"/>
              <w:spacing w:after="0" w:line="240" w:lineRule="auto"/>
              <w:ind w:left="0" w:right="-108" w:firstLine="360"/>
              <w:jc w:val="both"/>
              <w:rPr>
                <w:bCs/>
              </w:rPr>
            </w:pPr>
            <w:r w:rsidRPr="00A665F0">
              <w:rPr>
                <w:rFonts w:ascii="Times New Roman" w:hAnsi="Times New Roman"/>
                <w:bCs/>
                <w:sz w:val="20"/>
                <w:szCs w:val="20"/>
              </w:rPr>
              <w:lastRenderedPageBreak/>
              <w:t>соглашается с тем, что Банк вправе в одностороннем порядке изменять любые положения Регламента, а также иных документов, указанных в договоре о брокерском обслуживании (далее - иные документы), путем внесения изменений и/или дополнений (утверждения новой редакции</w:t>
            </w:r>
            <w:r w:rsidR="000137F8" w:rsidRPr="00A665F0">
              <w:rPr>
                <w:rFonts w:ascii="Times New Roman" w:hAnsi="Times New Roman"/>
                <w:bCs/>
                <w:sz w:val="20"/>
                <w:szCs w:val="20"/>
              </w:rPr>
              <w:t>)</w:t>
            </w:r>
            <w:r w:rsidRPr="00A665F0">
              <w:rPr>
                <w:rFonts w:ascii="Times New Roman" w:hAnsi="Times New Roman"/>
                <w:bCs/>
                <w:sz w:val="20"/>
                <w:szCs w:val="20"/>
              </w:rPr>
              <w:t xml:space="preserve"> Регламента/иных</w:t>
            </w:r>
            <w:r w:rsidR="00991C1A" w:rsidRPr="00A665F0">
              <w:rPr>
                <w:rFonts w:ascii="Times New Roman" w:hAnsi="Times New Roman"/>
                <w:bCs/>
                <w:sz w:val="20"/>
                <w:szCs w:val="20"/>
              </w:rPr>
              <w:t xml:space="preserve"> </w:t>
            </w:r>
            <w:r w:rsidRPr="00A665F0">
              <w:rPr>
                <w:rFonts w:ascii="Times New Roman" w:hAnsi="Times New Roman"/>
                <w:bCs/>
                <w:sz w:val="20"/>
                <w:szCs w:val="20"/>
              </w:rPr>
              <w:t>документов.</w:t>
            </w:r>
            <w:r w:rsidR="00991C1A" w:rsidRPr="00A665F0">
              <w:rPr>
                <w:rFonts w:ascii="Times New Roman" w:hAnsi="Times New Roman"/>
                <w:bCs/>
                <w:sz w:val="20"/>
                <w:szCs w:val="20"/>
              </w:rPr>
              <w:t xml:space="preserve"> </w:t>
            </w:r>
            <w:r w:rsidR="00BD2954" w:rsidRPr="00A665F0">
              <w:rPr>
                <w:rFonts w:ascii="Times New Roman" w:hAnsi="Times New Roman"/>
                <w:bCs/>
                <w:sz w:val="20"/>
                <w:szCs w:val="20"/>
              </w:rPr>
              <w:t xml:space="preserve">В случае внесения изменений и/или дополнений (утверждения новой редакции) Регламента/иных документов Банк предоставляет Заявителю возможность ознакомления с ними путем предварительного размещения Банком информации с полным текстом изменений и/или дополнений (новой редакции) Регламента/иных документов, а также информации о дате их вступления в силу на сайте Банка, а также возможность ознакомления с ними в Офисе Банка. </w:t>
            </w:r>
            <w:r w:rsidR="003114AE" w:rsidRPr="00A665F0">
              <w:rPr>
                <w:rFonts w:ascii="Times New Roman" w:hAnsi="Times New Roman"/>
                <w:bCs/>
                <w:sz w:val="20"/>
                <w:szCs w:val="20"/>
              </w:rPr>
              <w:t>После вступления в силу т</w:t>
            </w:r>
            <w:r w:rsidRPr="00A665F0">
              <w:rPr>
                <w:rFonts w:ascii="Times New Roman" w:hAnsi="Times New Roman"/>
                <w:bCs/>
                <w:sz w:val="20"/>
                <w:szCs w:val="20"/>
              </w:rPr>
              <w:t>акие изменения и/или дополнения</w:t>
            </w:r>
            <w:r w:rsidR="00504578" w:rsidRPr="00A665F0">
              <w:rPr>
                <w:rFonts w:ascii="Times New Roman" w:hAnsi="Times New Roman"/>
                <w:bCs/>
                <w:sz w:val="20"/>
                <w:szCs w:val="20"/>
              </w:rPr>
              <w:t xml:space="preserve"> </w:t>
            </w:r>
            <w:r w:rsidRPr="00A665F0">
              <w:rPr>
                <w:rFonts w:ascii="Times New Roman" w:hAnsi="Times New Roman"/>
                <w:bCs/>
                <w:sz w:val="20"/>
                <w:szCs w:val="20"/>
              </w:rPr>
              <w:t>(новая редакция</w:t>
            </w:r>
            <w:r w:rsidR="000137F8" w:rsidRPr="00A665F0">
              <w:rPr>
                <w:rFonts w:ascii="Times New Roman" w:hAnsi="Times New Roman"/>
                <w:bCs/>
                <w:sz w:val="20"/>
                <w:szCs w:val="20"/>
              </w:rPr>
              <w:t>)</w:t>
            </w:r>
            <w:r w:rsidR="00504578" w:rsidRPr="00A665F0">
              <w:rPr>
                <w:rFonts w:ascii="Times New Roman" w:hAnsi="Times New Roman"/>
                <w:bCs/>
                <w:sz w:val="20"/>
                <w:szCs w:val="20"/>
              </w:rPr>
              <w:t xml:space="preserve"> </w:t>
            </w:r>
            <w:r w:rsidRPr="00A665F0">
              <w:rPr>
                <w:rFonts w:ascii="Times New Roman" w:hAnsi="Times New Roman"/>
                <w:bCs/>
                <w:sz w:val="20"/>
                <w:szCs w:val="20"/>
              </w:rPr>
              <w:t>Регламента/иных документов становятся обязательными для Банка и Клиента, присоединившегося к Регламенту;</w:t>
            </w:r>
          </w:p>
          <w:p w14:paraId="40C5F0A2" w14:textId="77777777" w:rsidR="00131D18" w:rsidRPr="00A665F0" w:rsidRDefault="00096A16" w:rsidP="00991C1A">
            <w:pPr>
              <w:pStyle w:val="affb"/>
              <w:numPr>
                <w:ilvl w:val="0"/>
                <w:numId w:val="45"/>
              </w:numPr>
              <w:tabs>
                <w:tab w:val="left" w:pos="601"/>
              </w:tabs>
              <w:adjustRightInd w:val="0"/>
              <w:spacing w:after="0" w:line="240" w:lineRule="auto"/>
              <w:ind w:left="0" w:right="-108" w:firstLine="360"/>
              <w:jc w:val="both"/>
              <w:rPr>
                <w:bCs/>
                <w:sz w:val="20"/>
              </w:rPr>
            </w:pPr>
            <w:r w:rsidRPr="00A665F0">
              <w:rPr>
                <w:rFonts w:ascii="Times New Roman" w:hAnsi="Times New Roman"/>
                <w:bCs/>
                <w:sz w:val="20"/>
                <w:szCs w:val="20"/>
              </w:rPr>
              <w:t>обязуется самостоятельно получать информацию о таких изменениях и/или дополнениях (новой редакции</w:t>
            </w:r>
            <w:r w:rsidR="00BD2954" w:rsidRPr="00A665F0">
              <w:rPr>
                <w:rFonts w:ascii="Times New Roman" w:hAnsi="Times New Roman"/>
                <w:bCs/>
                <w:sz w:val="20"/>
                <w:szCs w:val="20"/>
              </w:rPr>
              <w:t>)</w:t>
            </w:r>
            <w:r w:rsidRPr="00A665F0">
              <w:rPr>
                <w:rFonts w:ascii="Times New Roman" w:hAnsi="Times New Roman"/>
                <w:bCs/>
                <w:sz w:val="20"/>
                <w:szCs w:val="20"/>
              </w:rPr>
              <w:t xml:space="preserve"> Регламента/иных документов, а также подтверждает, что самостоятельно несет риск неблагоприятных последствий, вызванных отсутствием у него информации о таких изменениях;</w:t>
            </w:r>
          </w:p>
          <w:p w14:paraId="04AD4BF9" w14:textId="77777777" w:rsidR="00131D18" w:rsidRPr="00A665F0" w:rsidRDefault="00096A16" w:rsidP="00991C1A">
            <w:pPr>
              <w:pStyle w:val="affb"/>
              <w:numPr>
                <w:ilvl w:val="0"/>
                <w:numId w:val="45"/>
              </w:numPr>
              <w:tabs>
                <w:tab w:val="left" w:pos="601"/>
              </w:tabs>
              <w:adjustRightInd w:val="0"/>
              <w:spacing w:after="0" w:line="240" w:lineRule="auto"/>
              <w:ind w:left="0" w:right="-108" w:firstLine="360"/>
              <w:jc w:val="both"/>
              <w:rPr>
                <w:bCs/>
                <w:sz w:val="20"/>
              </w:rPr>
            </w:pPr>
            <w:r w:rsidRPr="00A665F0">
              <w:rPr>
                <w:rFonts w:ascii="Times New Roman" w:hAnsi="Times New Roman"/>
                <w:bCs/>
                <w:sz w:val="20"/>
                <w:szCs w:val="20"/>
              </w:rPr>
              <w:t>информирован о наличии у него права на получение от Банка как профессионального участника рынка ценных бумаг отчета брокера в порядке и сроки, установленные Договором.</w:t>
            </w:r>
          </w:p>
          <w:p w14:paraId="07485020" w14:textId="77777777" w:rsidR="00131D18" w:rsidRPr="00A665F0" w:rsidRDefault="00096A16" w:rsidP="00991C1A">
            <w:pPr>
              <w:pStyle w:val="affb"/>
              <w:numPr>
                <w:ilvl w:val="0"/>
                <w:numId w:val="45"/>
              </w:numPr>
              <w:tabs>
                <w:tab w:val="left" w:pos="601"/>
              </w:tabs>
              <w:adjustRightInd w:val="0"/>
              <w:spacing w:after="0" w:line="240" w:lineRule="auto"/>
              <w:ind w:left="0" w:right="-108" w:firstLine="360"/>
              <w:jc w:val="both"/>
              <w:rPr>
                <w:bCs/>
                <w:sz w:val="20"/>
                <w:szCs w:val="20"/>
              </w:rPr>
            </w:pPr>
            <w:r w:rsidRPr="00A665F0">
              <w:rPr>
                <w:rFonts w:ascii="Times New Roman" w:hAnsi="Times New Roman"/>
                <w:bCs/>
                <w:sz w:val="20"/>
                <w:szCs w:val="20"/>
              </w:rPr>
              <w:t>осведомлен о праве отмены поданного Банку поручения в любое время до начала его исполнения.</w:t>
            </w:r>
          </w:p>
          <w:p w14:paraId="7C3685BB" w14:textId="77777777" w:rsidR="00131D18" w:rsidRPr="00A665F0" w:rsidRDefault="00096A16" w:rsidP="00991C1A">
            <w:pPr>
              <w:pStyle w:val="affb"/>
              <w:numPr>
                <w:ilvl w:val="0"/>
                <w:numId w:val="45"/>
              </w:numPr>
              <w:tabs>
                <w:tab w:val="left" w:pos="601"/>
              </w:tabs>
              <w:adjustRightInd w:val="0"/>
              <w:spacing w:after="0" w:line="240" w:lineRule="auto"/>
              <w:ind w:left="0" w:right="-108" w:firstLine="360"/>
              <w:jc w:val="both"/>
              <w:rPr>
                <w:bCs/>
              </w:rPr>
            </w:pPr>
            <w:r w:rsidRPr="00A665F0">
              <w:rPr>
                <w:rFonts w:ascii="Times New Roman" w:hAnsi="Times New Roman"/>
                <w:bCs/>
                <w:sz w:val="20"/>
                <w:szCs w:val="20"/>
              </w:rPr>
              <w:t>получил от Банка необходимую и достаточную информацию о Банке, о финансовых услугах Банка для целей присоединения к Регламенту и заключени</w:t>
            </w:r>
            <w:r w:rsidR="00504578" w:rsidRPr="00A665F0">
              <w:rPr>
                <w:rFonts w:ascii="Times New Roman" w:hAnsi="Times New Roman"/>
                <w:bCs/>
                <w:sz w:val="20"/>
                <w:szCs w:val="20"/>
              </w:rPr>
              <w:t>я</w:t>
            </w:r>
            <w:r w:rsidRPr="00A665F0">
              <w:rPr>
                <w:rFonts w:ascii="Times New Roman" w:hAnsi="Times New Roman"/>
                <w:bCs/>
                <w:sz w:val="20"/>
                <w:szCs w:val="20"/>
              </w:rPr>
              <w:t xml:space="preserve"> Договора </w:t>
            </w:r>
            <w:r w:rsidR="00BD2954" w:rsidRPr="00A665F0">
              <w:rPr>
                <w:rFonts w:ascii="Times New Roman" w:hAnsi="Times New Roman"/>
                <w:bCs/>
                <w:sz w:val="20"/>
                <w:szCs w:val="20"/>
              </w:rPr>
              <w:t>о брокерском обслуживании</w:t>
            </w:r>
            <w:r w:rsidRPr="00A665F0">
              <w:rPr>
                <w:rFonts w:ascii="Times New Roman" w:hAnsi="Times New Roman"/>
                <w:bCs/>
                <w:sz w:val="20"/>
                <w:szCs w:val="20"/>
              </w:rPr>
              <w:t xml:space="preserve"> в объеме</w:t>
            </w:r>
            <w:r w:rsidR="00BD2954" w:rsidRPr="00A665F0">
              <w:rPr>
                <w:rFonts w:ascii="Times New Roman" w:hAnsi="Times New Roman"/>
                <w:bCs/>
                <w:sz w:val="20"/>
                <w:szCs w:val="20"/>
              </w:rPr>
              <w:t>,</w:t>
            </w:r>
            <w:r w:rsidRPr="00A665F0">
              <w:rPr>
                <w:rFonts w:ascii="Times New Roman" w:hAnsi="Times New Roman"/>
                <w:bCs/>
                <w:sz w:val="20"/>
                <w:szCs w:val="20"/>
              </w:rPr>
              <w:t xml:space="preserve"> определенном Базовым стандартом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брокеров.</w:t>
            </w:r>
          </w:p>
          <w:p w14:paraId="52B55A48" w14:textId="77777777" w:rsidR="00131D18" w:rsidRPr="00A665F0" w:rsidRDefault="00096A16" w:rsidP="00456787">
            <w:pPr>
              <w:tabs>
                <w:tab w:val="left" w:pos="993"/>
              </w:tabs>
              <w:adjustRightInd w:val="0"/>
              <w:ind w:right="-108" w:firstLine="318"/>
              <w:jc w:val="both"/>
              <w:rPr>
                <w:bCs/>
              </w:rPr>
            </w:pPr>
            <w:r w:rsidRPr="00A665F0">
              <w:rPr>
                <w:bCs/>
              </w:rPr>
              <w:t xml:space="preserve">После подачи настоящего Заявления о присоединения Заявитель не может ссылаться на то, что он не ознакомился с вышеуказанными документами (полностью или частично) либо не признает их обязательность в договорных отношениях с АО «ГУТА-БАНК». </w:t>
            </w:r>
          </w:p>
          <w:p w14:paraId="12556608" w14:textId="77777777" w:rsidR="00131D18" w:rsidRPr="00A665F0" w:rsidRDefault="00131D18" w:rsidP="00456787">
            <w:pPr>
              <w:pStyle w:val="affb"/>
              <w:tabs>
                <w:tab w:val="left" w:pos="993"/>
              </w:tabs>
              <w:adjustRightInd w:val="0"/>
              <w:spacing w:after="0" w:line="240" w:lineRule="auto"/>
              <w:ind w:right="-108"/>
              <w:jc w:val="both"/>
              <w:rPr>
                <w:bCs/>
              </w:rPr>
            </w:pPr>
          </w:p>
          <w:p w14:paraId="71380DA1" w14:textId="77777777" w:rsidR="00131D18" w:rsidRPr="00A665F0" w:rsidRDefault="00096A16" w:rsidP="008A6EBA">
            <w:pPr>
              <w:tabs>
                <w:tab w:val="left" w:pos="993"/>
              </w:tabs>
              <w:adjustRightInd w:val="0"/>
              <w:ind w:right="-108"/>
              <w:jc w:val="both"/>
              <w:rPr>
                <w:b/>
                <w:bCs/>
              </w:rPr>
            </w:pPr>
            <w:r w:rsidRPr="00A665F0">
              <w:rPr>
                <w:b/>
                <w:bCs/>
              </w:rPr>
              <w:t>2. Совершение Торговых операций</w:t>
            </w:r>
          </w:p>
        </w:tc>
      </w:tr>
      <w:tr w:rsidR="00F27A2C" w:rsidRPr="00A665F0" w14:paraId="1F7005B8" w14:textId="77777777" w:rsidTr="00991C1A">
        <w:tc>
          <w:tcPr>
            <w:tcW w:w="10206" w:type="dxa"/>
            <w:gridSpan w:val="14"/>
            <w:tcBorders>
              <w:top w:val="nil"/>
              <w:left w:val="nil"/>
              <w:bottom w:val="nil"/>
              <w:right w:val="nil"/>
            </w:tcBorders>
            <w:vAlign w:val="center"/>
          </w:tcPr>
          <w:p w14:paraId="73FF2D0B" w14:textId="77777777" w:rsidR="00022DA8" w:rsidRPr="00A665F0" w:rsidRDefault="00022DA8" w:rsidP="007D23D0">
            <w:pPr>
              <w:pStyle w:val="25"/>
              <w:ind w:left="0"/>
              <w:jc w:val="both"/>
              <w:rPr>
                <w:b/>
              </w:rPr>
            </w:pPr>
            <w:r w:rsidRPr="00A665F0">
              <w:lastRenderedPageBreak/>
              <w:t>Настоящим Заявитель выражает свое намерение совершать в соответствии с условиями Регламента Торговые операции на следующих рынках:</w:t>
            </w:r>
          </w:p>
        </w:tc>
      </w:tr>
      <w:tr w:rsidR="00F27A2C" w:rsidRPr="00A665F0" w14:paraId="29422505" w14:textId="77777777" w:rsidTr="00991C1A">
        <w:tc>
          <w:tcPr>
            <w:tcW w:w="578" w:type="dxa"/>
            <w:tcBorders>
              <w:top w:val="nil"/>
              <w:left w:val="nil"/>
              <w:bottom w:val="nil"/>
              <w:right w:val="nil"/>
            </w:tcBorders>
            <w:vAlign w:val="center"/>
          </w:tcPr>
          <w:p w14:paraId="27982E19" w14:textId="77777777" w:rsidR="00022DA8" w:rsidRPr="00A665F0" w:rsidRDefault="00096A16" w:rsidP="007D23D0">
            <w:pPr>
              <w:pStyle w:val="25"/>
              <w:ind w:left="0"/>
            </w:pPr>
            <w:r w:rsidRPr="00A665F0">
              <w:fldChar w:fldCharType="begin">
                <w:ffData>
                  <w:name w:val="Флажок1"/>
                  <w:enabled/>
                  <w:calcOnExit w:val="0"/>
                  <w:checkBox>
                    <w:sizeAuto/>
                    <w:default w:val="0"/>
                  </w:checkBox>
                </w:ffData>
              </w:fldChar>
            </w:r>
            <w:r w:rsidR="00022DA8" w:rsidRPr="00A665F0">
              <w:instrText xml:space="preserve"> FORMCHECKBOX </w:instrText>
            </w:r>
            <w:r w:rsidR="00EA2EAB" w:rsidRPr="00A665F0">
              <w:fldChar w:fldCharType="separate"/>
            </w:r>
            <w:r w:rsidRPr="00A665F0">
              <w:fldChar w:fldCharType="end"/>
            </w:r>
          </w:p>
        </w:tc>
        <w:tc>
          <w:tcPr>
            <w:tcW w:w="9628" w:type="dxa"/>
            <w:gridSpan w:val="13"/>
            <w:tcBorders>
              <w:top w:val="nil"/>
              <w:left w:val="nil"/>
              <w:bottom w:val="nil"/>
              <w:right w:val="nil"/>
            </w:tcBorders>
            <w:vAlign w:val="center"/>
          </w:tcPr>
          <w:p w14:paraId="142D4F26" w14:textId="77777777" w:rsidR="00022DA8" w:rsidRPr="00A665F0" w:rsidRDefault="00022DA8" w:rsidP="007D23D0">
            <w:pPr>
              <w:pStyle w:val="25"/>
              <w:ind w:left="0"/>
              <w:jc w:val="both"/>
            </w:pPr>
            <w:r w:rsidRPr="00A665F0">
              <w:t>ТС Фондовый рынок Московской Биржи</w:t>
            </w:r>
          </w:p>
        </w:tc>
      </w:tr>
      <w:tr w:rsidR="00F27A2C" w:rsidRPr="00A665F0" w14:paraId="5B75377A" w14:textId="77777777" w:rsidTr="00991C1A">
        <w:tc>
          <w:tcPr>
            <w:tcW w:w="578" w:type="dxa"/>
            <w:tcBorders>
              <w:top w:val="nil"/>
              <w:left w:val="nil"/>
              <w:bottom w:val="nil"/>
              <w:right w:val="nil"/>
            </w:tcBorders>
            <w:vAlign w:val="center"/>
          </w:tcPr>
          <w:p w14:paraId="6992FDD7" w14:textId="77777777" w:rsidR="00022DA8" w:rsidRPr="00A665F0" w:rsidRDefault="00096A16" w:rsidP="007D23D0">
            <w:pPr>
              <w:pStyle w:val="25"/>
              <w:ind w:left="0"/>
            </w:pPr>
            <w:r w:rsidRPr="00A665F0">
              <w:fldChar w:fldCharType="begin">
                <w:ffData>
                  <w:name w:val="Флажок1"/>
                  <w:enabled/>
                  <w:calcOnExit w:val="0"/>
                  <w:checkBox>
                    <w:sizeAuto/>
                    <w:default w:val="0"/>
                  </w:checkBox>
                </w:ffData>
              </w:fldChar>
            </w:r>
            <w:r w:rsidR="00022DA8" w:rsidRPr="00A665F0">
              <w:instrText xml:space="preserve"> FORMCHECKBOX </w:instrText>
            </w:r>
            <w:r w:rsidR="00EA2EAB" w:rsidRPr="00A665F0">
              <w:fldChar w:fldCharType="separate"/>
            </w:r>
            <w:r w:rsidRPr="00A665F0">
              <w:fldChar w:fldCharType="end"/>
            </w:r>
          </w:p>
        </w:tc>
        <w:tc>
          <w:tcPr>
            <w:tcW w:w="9628" w:type="dxa"/>
            <w:gridSpan w:val="13"/>
            <w:tcBorders>
              <w:top w:val="nil"/>
              <w:left w:val="nil"/>
              <w:bottom w:val="nil"/>
              <w:right w:val="nil"/>
            </w:tcBorders>
            <w:vAlign w:val="center"/>
          </w:tcPr>
          <w:p w14:paraId="472116D1" w14:textId="77777777" w:rsidR="00022DA8" w:rsidRPr="00A665F0" w:rsidRDefault="00022DA8" w:rsidP="007D23D0">
            <w:pPr>
              <w:pStyle w:val="25"/>
              <w:ind w:left="0"/>
              <w:jc w:val="both"/>
            </w:pPr>
            <w:r w:rsidRPr="00A665F0">
              <w:t>на Внебиржевом рынке</w:t>
            </w:r>
          </w:p>
        </w:tc>
      </w:tr>
      <w:tr w:rsidR="00F27A2C" w:rsidRPr="00A665F0" w14:paraId="7BD44334" w14:textId="77777777" w:rsidTr="00991C1A">
        <w:tc>
          <w:tcPr>
            <w:tcW w:w="578" w:type="dxa"/>
            <w:tcBorders>
              <w:top w:val="nil"/>
              <w:left w:val="nil"/>
              <w:bottom w:val="nil"/>
              <w:right w:val="nil"/>
            </w:tcBorders>
            <w:vAlign w:val="center"/>
          </w:tcPr>
          <w:p w14:paraId="3ADE1E35" w14:textId="77777777" w:rsidR="00022DA8" w:rsidRPr="00A665F0" w:rsidRDefault="00096A16" w:rsidP="007D23D0">
            <w:pPr>
              <w:pStyle w:val="25"/>
              <w:ind w:left="0"/>
            </w:pPr>
            <w:r w:rsidRPr="00A665F0">
              <w:fldChar w:fldCharType="begin">
                <w:ffData>
                  <w:name w:val="Флажок1"/>
                  <w:enabled/>
                  <w:calcOnExit w:val="0"/>
                  <w:checkBox>
                    <w:sizeAuto/>
                    <w:default w:val="0"/>
                  </w:checkBox>
                </w:ffData>
              </w:fldChar>
            </w:r>
            <w:r w:rsidR="00022DA8" w:rsidRPr="00A665F0">
              <w:instrText xml:space="preserve"> FORMCHECKBOX </w:instrText>
            </w:r>
            <w:r w:rsidR="00EA2EAB" w:rsidRPr="00A665F0">
              <w:fldChar w:fldCharType="separate"/>
            </w:r>
            <w:r w:rsidRPr="00A665F0">
              <w:fldChar w:fldCharType="end"/>
            </w:r>
          </w:p>
        </w:tc>
        <w:tc>
          <w:tcPr>
            <w:tcW w:w="432" w:type="dxa"/>
            <w:tcBorders>
              <w:top w:val="nil"/>
              <w:left w:val="nil"/>
              <w:bottom w:val="nil"/>
              <w:right w:val="nil"/>
            </w:tcBorders>
            <w:vAlign w:val="center"/>
          </w:tcPr>
          <w:p w14:paraId="7639BDC1" w14:textId="77777777" w:rsidR="00022DA8" w:rsidRPr="00A665F0" w:rsidRDefault="00022DA8" w:rsidP="007D23D0">
            <w:pPr>
              <w:pStyle w:val="25"/>
              <w:ind w:left="0"/>
              <w:jc w:val="both"/>
            </w:pPr>
            <w:r w:rsidRPr="00A665F0">
              <w:t>на</w:t>
            </w:r>
          </w:p>
        </w:tc>
        <w:tc>
          <w:tcPr>
            <w:tcW w:w="3399" w:type="dxa"/>
            <w:gridSpan w:val="2"/>
            <w:tcBorders>
              <w:top w:val="nil"/>
              <w:left w:val="nil"/>
              <w:bottom w:val="single" w:sz="4" w:space="0" w:color="auto"/>
              <w:right w:val="nil"/>
            </w:tcBorders>
            <w:vAlign w:val="center"/>
          </w:tcPr>
          <w:p w14:paraId="20318189" w14:textId="77777777" w:rsidR="00022DA8" w:rsidRPr="00A665F0" w:rsidRDefault="00022DA8" w:rsidP="007D23D0">
            <w:pPr>
              <w:pStyle w:val="25"/>
              <w:ind w:left="0"/>
              <w:jc w:val="both"/>
            </w:pPr>
          </w:p>
        </w:tc>
        <w:tc>
          <w:tcPr>
            <w:tcW w:w="5797" w:type="dxa"/>
            <w:gridSpan w:val="10"/>
            <w:tcBorders>
              <w:top w:val="nil"/>
              <w:left w:val="nil"/>
              <w:bottom w:val="nil"/>
              <w:right w:val="nil"/>
            </w:tcBorders>
            <w:vAlign w:val="center"/>
          </w:tcPr>
          <w:p w14:paraId="26433851" w14:textId="77777777" w:rsidR="00022DA8" w:rsidRPr="00A665F0" w:rsidRDefault="00022DA8" w:rsidP="007D23D0">
            <w:pPr>
              <w:pStyle w:val="25"/>
              <w:ind w:left="0"/>
              <w:jc w:val="both"/>
            </w:pPr>
          </w:p>
        </w:tc>
      </w:tr>
      <w:tr w:rsidR="00F27A2C" w:rsidRPr="00A665F0" w14:paraId="73F103B0" w14:textId="77777777" w:rsidTr="00991C1A">
        <w:tc>
          <w:tcPr>
            <w:tcW w:w="10206" w:type="dxa"/>
            <w:gridSpan w:val="14"/>
            <w:tcBorders>
              <w:top w:val="nil"/>
              <w:left w:val="nil"/>
              <w:bottom w:val="nil"/>
              <w:right w:val="nil"/>
            </w:tcBorders>
            <w:vAlign w:val="center"/>
          </w:tcPr>
          <w:p w14:paraId="1923228C" w14:textId="77777777" w:rsidR="00022DA8" w:rsidRPr="00A665F0" w:rsidRDefault="00022DA8" w:rsidP="007D23D0">
            <w:pPr>
              <w:pStyle w:val="25"/>
              <w:spacing w:before="240"/>
              <w:ind w:left="0"/>
              <w:rPr>
                <w:b/>
              </w:rPr>
            </w:pPr>
            <w:r w:rsidRPr="00A665F0">
              <w:rPr>
                <w:b/>
              </w:rPr>
              <w:t>3. Открытие счетов</w:t>
            </w:r>
          </w:p>
        </w:tc>
      </w:tr>
      <w:tr w:rsidR="00F27A2C" w:rsidRPr="00A665F0" w14:paraId="0257F12E" w14:textId="77777777" w:rsidTr="00991C1A">
        <w:tc>
          <w:tcPr>
            <w:tcW w:w="10206" w:type="dxa"/>
            <w:gridSpan w:val="14"/>
            <w:tcBorders>
              <w:top w:val="nil"/>
              <w:left w:val="nil"/>
              <w:bottom w:val="nil"/>
              <w:right w:val="nil"/>
            </w:tcBorders>
          </w:tcPr>
          <w:p w14:paraId="002764F0" w14:textId="77777777" w:rsidR="00022DA8" w:rsidRPr="00A665F0" w:rsidRDefault="00022DA8" w:rsidP="007D23D0">
            <w:pPr>
              <w:pStyle w:val="25"/>
              <w:ind w:left="0"/>
              <w:jc w:val="both"/>
              <w:rPr>
                <w:b/>
              </w:rPr>
            </w:pPr>
            <w:r w:rsidRPr="00A665F0">
              <w:t>Прошу открыть необходимые в соответствии с Регламентом счета, и осуществлять обслуживание в соответствии с Регламентом, действующим законодательством Российской Федерации, нормативными актами Банка России, а также действующими Правилами ТС и обычаями делового оборота:</w:t>
            </w:r>
          </w:p>
        </w:tc>
      </w:tr>
      <w:tr w:rsidR="00F27A2C" w:rsidRPr="00A665F0" w14:paraId="065EB091" w14:textId="77777777" w:rsidTr="00991C1A">
        <w:tc>
          <w:tcPr>
            <w:tcW w:w="578" w:type="dxa"/>
            <w:tcBorders>
              <w:top w:val="nil"/>
              <w:left w:val="nil"/>
              <w:bottom w:val="nil"/>
              <w:right w:val="nil"/>
            </w:tcBorders>
            <w:vAlign w:val="center"/>
          </w:tcPr>
          <w:p w14:paraId="02CC28B7" w14:textId="77777777" w:rsidR="00022DA8" w:rsidRPr="00A665F0" w:rsidRDefault="00096A16" w:rsidP="007D23D0">
            <w:pPr>
              <w:pStyle w:val="25"/>
              <w:ind w:left="0"/>
            </w:pPr>
            <w:r w:rsidRPr="00A665F0">
              <w:fldChar w:fldCharType="begin">
                <w:ffData>
                  <w:name w:val="Флажок1"/>
                  <w:enabled/>
                  <w:calcOnExit w:val="0"/>
                  <w:checkBox>
                    <w:sizeAuto/>
                    <w:default w:val="0"/>
                  </w:checkBox>
                </w:ffData>
              </w:fldChar>
            </w:r>
            <w:r w:rsidR="00022DA8" w:rsidRPr="00A665F0">
              <w:instrText xml:space="preserve"> FORMCHECKBOX </w:instrText>
            </w:r>
            <w:r w:rsidR="00EA2EAB" w:rsidRPr="00A665F0">
              <w:fldChar w:fldCharType="separate"/>
            </w:r>
            <w:r w:rsidRPr="00A665F0">
              <w:fldChar w:fldCharType="end"/>
            </w:r>
          </w:p>
        </w:tc>
        <w:tc>
          <w:tcPr>
            <w:tcW w:w="6454" w:type="dxa"/>
            <w:gridSpan w:val="6"/>
            <w:tcBorders>
              <w:top w:val="nil"/>
              <w:left w:val="nil"/>
              <w:bottom w:val="nil"/>
              <w:right w:val="nil"/>
            </w:tcBorders>
            <w:vAlign w:val="center"/>
          </w:tcPr>
          <w:p w14:paraId="6D429C67" w14:textId="77777777" w:rsidR="00022DA8" w:rsidRPr="00A665F0" w:rsidRDefault="00022DA8" w:rsidP="007D23D0">
            <w:pPr>
              <w:pStyle w:val="25"/>
              <w:ind w:left="0"/>
              <w:jc w:val="both"/>
            </w:pPr>
            <w:r w:rsidRPr="00A665F0">
              <w:t>Прошу открыть брокерский счет для учета денежных средств в</w:t>
            </w:r>
          </w:p>
        </w:tc>
        <w:tc>
          <w:tcPr>
            <w:tcW w:w="3174" w:type="dxa"/>
            <w:gridSpan w:val="7"/>
            <w:tcBorders>
              <w:top w:val="nil"/>
              <w:left w:val="nil"/>
              <w:bottom w:val="single" w:sz="4" w:space="0" w:color="auto"/>
              <w:right w:val="nil"/>
            </w:tcBorders>
            <w:vAlign w:val="center"/>
          </w:tcPr>
          <w:p w14:paraId="2F77149E" w14:textId="77777777" w:rsidR="00022DA8" w:rsidRPr="00A665F0" w:rsidRDefault="00022DA8" w:rsidP="007D23D0">
            <w:pPr>
              <w:pStyle w:val="25"/>
              <w:ind w:left="0"/>
              <w:jc w:val="both"/>
            </w:pPr>
          </w:p>
        </w:tc>
      </w:tr>
      <w:tr w:rsidR="00F27A2C" w:rsidRPr="00A665F0" w14:paraId="7DF52701" w14:textId="77777777" w:rsidTr="00991C1A">
        <w:tc>
          <w:tcPr>
            <w:tcW w:w="578" w:type="dxa"/>
            <w:tcBorders>
              <w:top w:val="nil"/>
              <w:left w:val="nil"/>
              <w:bottom w:val="nil"/>
              <w:right w:val="nil"/>
            </w:tcBorders>
            <w:vAlign w:val="center"/>
          </w:tcPr>
          <w:p w14:paraId="79A862DE" w14:textId="77777777" w:rsidR="00022DA8" w:rsidRPr="00A665F0" w:rsidRDefault="00022DA8" w:rsidP="007D23D0">
            <w:pPr>
              <w:pStyle w:val="25"/>
              <w:ind w:left="0"/>
              <w:rPr>
                <w:sz w:val="16"/>
                <w:szCs w:val="16"/>
              </w:rPr>
            </w:pPr>
          </w:p>
        </w:tc>
        <w:tc>
          <w:tcPr>
            <w:tcW w:w="6454" w:type="dxa"/>
            <w:gridSpan w:val="6"/>
            <w:tcBorders>
              <w:top w:val="nil"/>
              <w:left w:val="nil"/>
              <w:bottom w:val="nil"/>
              <w:right w:val="nil"/>
            </w:tcBorders>
            <w:vAlign w:val="center"/>
          </w:tcPr>
          <w:p w14:paraId="4BE5E7B1" w14:textId="77777777" w:rsidR="00022DA8" w:rsidRPr="00A665F0" w:rsidRDefault="00022DA8" w:rsidP="007D23D0">
            <w:pPr>
              <w:pStyle w:val="25"/>
              <w:ind w:left="0"/>
              <w:jc w:val="both"/>
              <w:rPr>
                <w:sz w:val="16"/>
                <w:szCs w:val="16"/>
              </w:rPr>
            </w:pPr>
          </w:p>
        </w:tc>
        <w:tc>
          <w:tcPr>
            <w:tcW w:w="3174" w:type="dxa"/>
            <w:gridSpan w:val="7"/>
            <w:tcBorders>
              <w:top w:val="single" w:sz="4" w:space="0" w:color="auto"/>
              <w:left w:val="nil"/>
              <w:bottom w:val="nil"/>
              <w:right w:val="nil"/>
            </w:tcBorders>
          </w:tcPr>
          <w:p w14:paraId="4DF653AE" w14:textId="77777777" w:rsidR="00022DA8" w:rsidRPr="00A665F0" w:rsidRDefault="00022DA8" w:rsidP="007D23D0">
            <w:pPr>
              <w:pStyle w:val="25"/>
              <w:ind w:left="0"/>
              <w:jc w:val="center"/>
              <w:rPr>
                <w:i/>
                <w:sz w:val="16"/>
                <w:szCs w:val="16"/>
              </w:rPr>
            </w:pPr>
            <w:r w:rsidRPr="00A665F0">
              <w:rPr>
                <w:i/>
                <w:sz w:val="16"/>
                <w:szCs w:val="16"/>
              </w:rPr>
              <w:t>(наименование валюты)</w:t>
            </w:r>
          </w:p>
        </w:tc>
      </w:tr>
      <w:tr w:rsidR="00F27A2C" w:rsidRPr="00A665F0" w14:paraId="4BD62A8F" w14:textId="77777777" w:rsidTr="00991C1A">
        <w:tc>
          <w:tcPr>
            <w:tcW w:w="578" w:type="dxa"/>
            <w:tcBorders>
              <w:top w:val="nil"/>
              <w:left w:val="nil"/>
              <w:bottom w:val="nil"/>
              <w:right w:val="nil"/>
            </w:tcBorders>
            <w:vAlign w:val="center"/>
          </w:tcPr>
          <w:p w14:paraId="40E647AD" w14:textId="77777777" w:rsidR="00022DA8" w:rsidRPr="00A665F0" w:rsidRDefault="00096A16" w:rsidP="007D23D0">
            <w:pPr>
              <w:pStyle w:val="25"/>
              <w:ind w:left="0"/>
            </w:pPr>
            <w:r w:rsidRPr="00A665F0">
              <w:fldChar w:fldCharType="begin">
                <w:ffData>
                  <w:name w:val="Флажок1"/>
                  <w:enabled/>
                  <w:calcOnExit w:val="0"/>
                  <w:checkBox>
                    <w:sizeAuto/>
                    <w:default w:val="0"/>
                  </w:checkBox>
                </w:ffData>
              </w:fldChar>
            </w:r>
            <w:r w:rsidR="00022DA8" w:rsidRPr="00A665F0">
              <w:instrText xml:space="preserve"> FORMCHECKBOX </w:instrText>
            </w:r>
            <w:r w:rsidR="00EA2EAB" w:rsidRPr="00A665F0">
              <w:fldChar w:fldCharType="separate"/>
            </w:r>
            <w:r w:rsidRPr="00A665F0">
              <w:fldChar w:fldCharType="end"/>
            </w:r>
          </w:p>
        </w:tc>
        <w:tc>
          <w:tcPr>
            <w:tcW w:w="6454" w:type="dxa"/>
            <w:gridSpan w:val="6"/>
            <w:tcBorders>
              <w:top w:val="nil"/>
              <w:left w:val="nil"/>
              <w:bottom w:val="nil"/>
              <w:right w:val="nil"/>
            </w:tcBorders>
          </w:tcPr>
          <w:p w14:paraId="5D588A7E" w14:textId="77777777" w:rsidR="00022DA8" w:rsidRPr="00A665F0" w:rsidRDefault="00022DA8" w:rsidP="007D23D0">
            <w:pPr>
              <w:pStyle w:val="25"/>
              <w:ind w:left="0"/>
              <w:jc w:val="both"/>
            </w:pPr>
            <w:r w:rsidRPr="00A665F0">
              <w:t>Прошу открыть субброкерский счет для учета денежных средств в</w:t>
            </w:r>
          </w:p>
        </w:tc>
        <w:tc>
          <w:tcPr>
            <w:tcW w:w="3174" w:type="dxa"/>
            <w:gridSpan w:val="7"/>
            <w:tcBorders>
              <w:top w:val="nil"/>
              <w:left w:val="nil"/>
              <w:bottom w:val="single" w:sz="4" w:space="0" w:color="auto"/>
              <w:right w:val="nil"/>
            </w:tcBorders>
            <w:vAlign w:val="bottom"/>
          </w:tcPr>
          <w:p w14:paraId="28C5EB07" w14:textId="77777777" w:rsidR="00022DA8" w:rsidRPr="00A665F0" w:rsidRDefault="00022DA8" w:rsidP="007D23D0">
            <w:pPr>
              <w:pStyle w:val="25"/>
              <w:ind w:left="0"/>
            </w:pPr>
          </w:p>
        </w:tc>
      </w:tr>
      <w:tr w:rsidR="00F27A2C" w:rsidRPr="00A665F0" w14:paraId="0883137B" w14:textId="77777777" w:rsidTr="00991C1A">
        <w:tc>
          <w:tcPr>
            <w:tcW w:w="578" w:type="dxa"/>
            <w:tcBorders>
              <w:top w:val="nil"/>
              <w:left w:val="nil"/>
              <w:bottom w:val="nil"/>
              <w:right w:val="nil"/>
            </w:tcBorders>
            <w:vAlign w:val="center"/>
          </w:tcPr>
          <w:p w14:paraId="722B8092" w14:textId="77777777" w:rsidR="00022DA8" w:rsidRPr="00A665F0" w:rsidRDefault="00022DA8" w:rsidP="007D23D0">
            <w:pPr>
              <w:pStyle w:val="25"/>
              <w:ind w:left="0"/>
              <w:rPr>
                <w:sz w:val="16"/>
                <w:szCs w:val="16"/>
              </w:rPr>
            </w:pPr>
          </w:p>
        </w:tc>
        <w:tc>
          <w:tcPr>
            <w:tcW w:w="6454" w:type="dxa"/>
            <w:gridSpan w:val="6"/>
            <w:tcBorders>
              <w:top w:val="nil"/>
              <w:left w:val="nil"/>
              <w:bottom w:val="nil"/>
              <w:right w:val="nil"/>
            </w:tcBorders>
          </w:tcPr>
          <w:p w14:paraId="09F04BF7" w14:textId="77777777" w:rsidR="00022DA8" w:rsidRPr="00A665F0" w:rsidRDefault="00022DA8" w:rsidP="007D23D0">
            <w:pPr>
              <w:pStyle w:val="25"/>
              <w:ind w:left="0"/>
              <w:jc w:val="both"/>
              <w:rPr>
                <w:sz w:val="16"/>
                <w:szCs w:val="16"/>
              </w:rPr>
            </w:pPr>
          </w:p>
        </w:tc>
        <w:tc>
          <w:tcPr>
            <w:tcW w:w="3174" w:type="dxa"/>
            <w:gridSpan w:val="7"/>
            <w:tcBorders>
              <w:left w:val="nil"/>
              <w:bottom w:val="nil"/>
              <w:right w:val="nil"/>
            </w:tcBorders>
          </w:tcPr>
          <w:p w14:paraId="629EFDFF" w14:textId="77777777" w:rsidR="00022DA8" w:rsidRPr="00A665F0" w:rsidRDefault="00022DA8" w:rsidP="007D23D0">
            <w:pPr>
              <w:pStyle w:val="25"/>
              <w:ind w:left="0"/>
              <w:jc w:val="center"/>
              <w:rPr>
                <w:i/>
                <w:sz w:val="16"/>
                <w:szCs w:val="16"/>
              </w:rPr>
            </w:pPr>
            <w:r w:rsidRPr="00A665F0">
              <w:rPr>
                <w:i/>
                <w:sz w:val="16"/>
                <w:szCs w:val="16"/>
              </w:rPr>
              <w:t>(наименование валюты)</w:t>
            </w:r>
          </w:p>
        </w:tc>
      </w:tr>
      <w:tr w:rsidR="00F27A2C" w:rsidRPr="00A665F0" w14:paraId="1DE5FE58" w14:textId="77777777" w:rsidTr="00991C1A">
        <w:tc>
          <w:tcPr>
            <w:tcW w:w="578" w:type="dxa"/>
            <w:tcBorders>
              <w:top w:val="nil"/>
              <w:left w:val="nil"/>
              <w:bottom w:val="nil"/>
              <w:right w:val="nil"/>
            </w:tcBorders>
            <w:vAlign w:val="center"/>
          </w:tcPr>
          <w:p w14:paraId="278F021E" w14:textId="77777777" w:rsidR="00022DA8" w:rsidRPr="00A665F0" w:rsidRDefault="00096A16" w:rsidP="007D23D0">
            <w:pPr>
              <w:pStyle w:val="25"/>
              <w:ind w:left="0"/>
            </w:pPr>
            <w:r w:rsidRPr="00A665F0">
              <w:fldChar w:fldCharType="begin">
                <w:ffData>
                  <w:name w:val="Флажок1"/>
                  <w:enabled/>
                  <w:calcOnExit w:val="0"/>
                  <w:checkBox>
                    <w:sizeAuto/>
                    <w:default w:val="0"/>
                  </w:checkBox>
                </w:ffData>
              </w:fldChar>
            </w:r>
            <w:r w:rsidR="00022DA8" w:rsidRPr="00A665F0">
              <w:instrText xml:space="preserve"> FORMCHECKBOX </w:instrText>
            </w:r>
            <w:r w:rsidR="00EA2EAB" w:rsidRPr="00A665F0">
              <w:fldChar w:fldCharType="separate"/>
            </w:r>
            <w:r w:rsidRPr="00A665F0">
              <w:fldChar w:fldCharType="end"/>
            </w:r>
          </w:p>
        </w:tc>
        <w:tc>
          <w:tcPr>
            <w:tcW w:w="6454" w:type="dxa"/>
            <w:gridSpan w:val="6"/>
            <w:tcBorders>
              <w:top w:val="nil"/>
              <w:left w:val="nil"/>
              <w:bottom w:val="nil"/>
              <w:right w:val="nil"/>
            </w:tcBorders>
          </w:tcPr>
          <w:p w14:paraId="345107B9" w14:textId="77777777" w:rsidR="00022DA8" w:rsidRPr="00A665F0" w:rsidRDefault="00022DA8" w:rsidP="007D23D0">
            <w:pPr>
              <w:pStyle w:val="25"/>
              <w:ind w:left="0"/>
              <w:jc w:val="both"/>
            </w:pPr>
            <w:r w:rsidRPr="00A665F0">
              <w:t>Прошу открыть брокерский счет Клиенту – Доверительному Управляющему</w:t>
            </w:r>
            <w:r w:rsidRPr="00A665F0">
              <w:rPr>
                <w:rStyle w:val="af4"/>
              </w:rPr>
              <w:footnoteReference w:id="1"/>
            </w:r>
            <w:r w:rsidRPr="00A665F0">
              <w:t xml:space="preserve"> для учета денежных средств в</w:t>
            </w:r>
          </w:p>
        </w:tc>
        <w:tc>
          <w:tcPr>
            <w:tcW w:w="3174" w:type="dxa"/>
            <w:gridSpan w:val="7"/>
            <w:tcBorders>
              <w:top w:val="nil"/>
              <w:left w:val="nil"/>
              <w:bottom w:val="single" w:sz="4" w:space="0" w:color="auto"/>
              <w:right w:val="nil"/>
            </w:tcBorders>
            <w:vAlign w:val="bottom"/>
          </w:tcPr>
          <w:p w14:paraId="23A22158" w14:textId="77777777" w:rsidR="00022DA8" w:rsidRPr="00A665F0" w:rsidRDefault="00022DA8" w:rsidP="007D23D0">
            <w:pPr>
              <w:pStyle w:val="25"/>
              <w:ind w:left="0"/>
            </w:pPr>
          </w:p>
        </w:tc>
      </w:tr>
      <w:tr w:rsidR="00F27A2C" w:rsidRPr="00A665F0" w14:paraId="523E15FF" w14:textId="77777777" w:rsidTr="00991C1A">
        <w:tc>
          <w:tcPr>
            <w:tcW w:w="578" w:type="dxa"/>
            <w:tcBorders>
              <w:top w:val="nil"/>
              <w:left w:val="nil"/>
              <w:bottom w:val="nil"/>
              <w:right w:val="nil"/>
            </w:tcBorders>
            <w:vAlign w:val="center"/>
          </w:tcPr>
          <w:p w14:paraId="1B5B337D" w14:textId="77777777" w:rsidR="00022DA8" w:rsidRPr="00A665F0" w:rsidRDefault="00022DA8" w:rsidP="007D23D0">
            <w:pPr>
              <w:pStyle w:val="25"/>
              <w:ind w:left="0"/>
              <w:rPr>
                <w:sz w:val="16"/>
                <w:szCs w:val="16"/>
              </w:rPr>
            </w:pPr>
          </w:p>
        </w:tc>
        <w:tc>
          <w:tcPr>
            <w:tcW w:w="6454" w:type="dxa"/>
            <w:gridSpan w:val="6"/>
            <w:tcBorders>
              <w:top w:val="nil"/>
              <w:left w:val="nil"/>
              <w:bottom w:val="nil"/>
              <w:right w:val="nil"/>
            </w:tcBorders>
          </w:tcPr>
          <w:p w14:paraId="14D2FAC2" w14:textId="77777777" w:rsidR="00022DA8" w:rsidRPr="00A665F0" w:rsidRDefault="00022DA8" w:rsidP="007D23D0">
            <w:pPr>
              <w:pStyle w:val="25"/>
              <w:ind w:left="0"/>
              <w:jc w:val="both"/>
              <w:rPr>
                <w:sz w:val="16"/>
                <w:szCs w:val="16"/>
              </w:rPr>
            </w:pPr>
          </w:p>
        </w:tc>
        <w:tc>
          <w:tcPr>
            <w:tcW w:w="3174" w:type="dxa"/>
            <w:gridSpan w:val="7"/>
            <w:tcBorders>
              <w:left w:val="nil"/>
              <w:bottom w:val="nil"/>
              <w:right w:val="nil"/>
            </w:tcBorders>
          </w:tcPr>
          <w:p w14:paraId="7CEAAEBA" w14:textId="77777777" w:rsidR="00022DA8" w:rsidRPr="00A665F0" w:rsidRDefault="00022DA8" w:rsidP="007D23D0">
            <w:pPr>
              <w:pStyle w:val="25"/>
              <w:ind w:left="0"/>
              <w:jc w:val="center"/>
              <w:rPr>
                <w:i/>
                <w:sz w:val="16"/>
                <w:szCs w:val="16"/>
              </w:rPr>
            </w:pPr>
            <w:r w:rsidRPr="00A665F0">
              <w:rPr>
                <w:i/>
                <w:sz w:val="16"/>
                <w:szCs w:val="16"/>
              </w:rPr>
              <w:t>(наименование валюты)</w:t>
            </w:r>
          </w:p>
        </w:tc>
      </w:tr>
      <w:tr w:rsidR="00F27A2C" w:rsidRPr="00A665F0" w14:paraId="2639D0C0" w14:textId="77777777" w:rsidTr="00991C1A">
        <w:tc>
          <w:tcPr>
            <w:tcW w:w="10206" w:type="dxa"/>
            <w:gridSpan w:val="14"/>
            <w:tcBorders>
              <w:top w:val="nil"/>
              <w:left w:val="nil"/>
              <w:bottom w:val="nil"/>
              <w:right w:val="nil"/>
            </w:tcBorders>
            <w:vAlign w:val="center"/>
          </w:tcPr>
          <w:p w14:paraId="32DEBE5D" w14:textId="77777777" w:rsidR="00022DA8" w:rsidRPr="00A665F0" w:rsidRDefault="00022DA8" w:rsidP="007D23D0">
            <w:pPr>
              <w:pStyle w:val="25"/>
              <w:spacing w:before="120"/>
              <w:ind w:left="0"/>
              <w:rPr>
                <w:b/>
              </w:rPr>
            </w:pPr>
            <w:r w:rsidRPr="00A665F0">
              <w:rPr>
                <w:b/>
              </w:rPr>
              <w:t>4. Вознаграждение Банка</w:t>
            </w:r>
          </w:p>
        </w:tc>
      </w:tr>
      <w:tr w:rsidR="00F27A2C" w:rsidRPr="00A665F0" w14:paraId="0601E5DD" w14:textId="77777777" w:rsidTr="00991C1A">
        <w:tc>
          <w:tcPr>
            <w:tcW w:w="10206" w:type="dxa"/>
            <w:gridSpan w:val="14"/>
            <w:tcBorders>
              <w:top w:val="nil"/>
              <w:left w:val="nil"/>
              <w:bottom w:val="nil"/>
              <w:right w:val="nil"/>
            </w:tcBorders>
          </w:tcPr>
          <w:p w14:paraId="130A1CDC" w14:textId="77777777" w:rsidR="00022DA8" w:rsidRPr="00A665F0" w:rsidRDefault="00022DA8" w:rsidP="007D23D0">
            <w:pPr>
              <w:pStyle w:val="25"/>
              <w:ind w:left="0"/>
              <w:jc w:val="both"/>
              <w:rPr>
                <w:b/>
              </w:rPr>
            </w:pPr>
            <w:r w:rsidRPr="00A665F0">
              <w:t>Настоящим Заявитель выбирает следующий тарифный</w:t>
            </w:r>
            <w:r w:rsidRPr="00A665F0">
              <w:rPr>
                <w:rStyle w:val="af4"/>
              </w:rPr>
              <w:footnoteReference w:id="2"/>
            </w:r>
            <w:r w:rsidRPr="00A665F0">
              <w:t xml:space="preserve"> план для исчисления и удержания вознаграждения Банка за совершение Торговых операций с Ценными бумагами в соответствии с Регламентом:</w:t>
            </w:r>
          </w:p>
        </w:tc>
      </w:tr>
      <w:tr w:rsidR="00F27A2C" w:rsidRPr="00A665F0" w14:paraId="321897BA" w14:textId="77777777" w:rsidTr="00991C1A">
        <w:tc>
          <w:tcPr>
            <w:tcW w:w="578" w:type="dxa"/>
            <w:tcBorders>
              <w:top w:val="nil"/>
              <w:left w:val="nil"/>
              <w:bottom w:val="nil"/>
              <w:right w:val="nil"/>
            </w:tcBorders>
            <w:vAlign w:val="center"/>
          </w:tcPr>
          <w:p w14:paraId="11DBFCC5" w14:textId="77777777" w:rsidR="00022DA8" w:rsidRPr="00A665F0" w:rsidRDefault="00096A16" w:rsidP="007D23D0">
            <w:pPr>
              <w:pStyle w:val="25"/>
              <w:ind w:left="0"/>
            </w:pPr>
            <w:r w:rsidRPr="00A665F0">
              <w:fldChar w:fldCharType="begin">
                <w:ffData>
                  <w:name w:val="Флажок1"/>
                  <w:enabled/>
                  <w:calcOnExit w:val="0"/>
                  <w:checkBox>
                    <w:sizeAuto/>
                    <w:default w:val="0"/>
                  </w:checkBox>
                </w:ffData>
              </w:fldChar>
            </w:r>
            <w:r w:rsidR="00022DA8" w:rsidRPr="00A665F0">
              <w:instrText xml:space="preserve"> FORMCHECKBOX </w:instrText>
            </w:r>
            <w:r w:rsidR="00EA2EAB" w:rsidRPr="00A665F0">
              <w:fldChar w:fldCharType="separate"/>
            </w:r>
            <w:r w:rsidRPr="00A665F0">
              <w:fldChar w:fldCharType="end"/>
            </w:r>
          </w:p>
        </w:tc>
        <w:tc>
          <w:tcPr>
            <w:tcW w:w="9628" w:type="dxa"/>
            <w:gridSpan w:val="13"/>
            <w:tcBorders>
              <w:top w:val="nil"/>
              <w:left w:val="nil"/>
              <w:bottom w:val="nil"/>
              <w:right w:val="nil"/>
            </w:tcBorders>
            <w:vAlign w:val="center"/>
          </w:tcPr>
          <w:p w14:paraId="3F7CCEDC" w14:textId="77777777" w:rsidR="00022DA8" w:rsidRPr="00A665F0" w:rsidRDefault="00022DA8" w:rsidP="007D23D0">
            <w:pPr>
              <w:pStyle w:val="25"/>
              <w:ind w:left="0"/>
              <w:jc w:val="both"/>
            </w:pPr>
            <w:r w:rsidRPr="00A665F0">
              <w:t>«Стандартный»</w:t>
            </w:r>
          </w:p>
        </w:tc>
      </w:tr>
      <w:tr w:rsidR="00F27A2C" w:rsidRPr="00A665F0" w14:paraId="3BA6CF18" w14:textId="77777777" w:rsidTr="00991C1A">
        <w:tc>
          <w:tcPr>
            <w:tcW w:w="578" w:type="dxa"/>
            <w:tcBorders>
              <w:top w:val="nil"/>
              <w:left w:val="nil"/>
              <w:bottom w:val="nil"/>
              <w:right w:val="nil"/>
            </w:tcBorders>
            <w:vAlign w:val="center"/>
          </w:tcPr>
          <w:p w14:paraId="7481912F" w14:textId="77777777" w:rsidR="00022DA8" w:rsidRPr="00A665F0" w:rsidRDefault="00096A16" w:rsidP="007D23D0">
            <w:pPr>
              <w:pStyle w:val="25"/>
              <w:ind w:left="0"/>
            </w:pPr>
            <w:r w:rsidRPr="00A665F0">
              <w:fldChar w:fldCharType="begin">
                <w:ffData>
                  <w:name w:val="Флажок1"/>
                  <w:enabled/>
                  <w:calcOnExit w:val="0"/>
                  <w:checkBox>
                    <w:sizeAuto/>
                    <w:default w:val="0"/>
                  </w:checkBox>
                </w:ffData>
              </w:fldChar>
            </w:r>
            <w:r w:rsidR="00022DA8" w:rsidRPr="00A665F0">
              <w:instrText xml:space="preserve"> FORMCHECKBOX </w:instrText>
            </w:r>
            <w:r w:rsidR="00EA2EAB" w:rsidRPr="00A665F0">
              <w:fldChar w:fldCharType="separate"/>
            </w:r>
            <w:r w:rsidRPr="00A665F0">
              <w:fldChar w:fldCharType="end"/>
            </w:r>
          </w:p>
        </w:tc>
        <w:tc>
          <w:tcPr>
            <w:tcW w:w="9628" w:type="dxa"/>
            <w:gridSpan w:val="13"/>
            <w:tcBorders>
              <w:top w:val="nil"/>
              <w:left w:val="nil"/>
              <w:bottom w:val="nil"/>
              <w:right w:val="nil"/>
            </w:tcBorders>
            <w:vAlign w:val="center"/>
          </w:tcPr>
          <w:p w14:paraId="29ABB761" w14:textId="77777777" w:rsidR="00022DA8" w:rsidRPr="00A665F0" w:rsidRDefault="00022DA8" w:rsidP="007D23D0">
            <w:pPr>
              <w:pStyle w:val="25"/>
              <w:ind w:left="0"/>
              <w:jc w:val="both"/>
            </w:pPr>
            <w:r w:rsidRPr="00A665F0">
              <w:t>«Профессиональный»</w:t>
            </w:r>
          </w:p>
        </w:tc>
      </w:tr>
      <w:tr w:rsidR="00F27A2C" w:rsidRPr="00A665F0" w14:paraId="44CC8970" w14:textId="77777777" w:rsidTr="00991C1A">
        <w:tc>
          <w:tcPr>
            <w:tcW w:w="578" w:type="dxa"/>
            <w:tcBorders>
              <w:top w:val="nil"/>
              <w:left w:val="nil"/>
              <w:bottom w:val="nil"/>
              <w:right w:val="nil"/>
            </w:tcBorders>
            <w:vAlign w:val="center"/>
          </w:tcPr>
          <w:p w14:paraId="096390CE" w14:textId="77777777" w:rsidR="00022DA8" w:rsidRPr="00A665F0" w:rsidRDefault="00096A16" w:rsidP="007D23D0">
            <w:pPr>
              <w:pStyle w:val="25"/>
              <w:ind w:left="0"/>
            </w:pPr>
            <w:r w:rsidRPr="00A665F0">
              <w:fldChar w:fldCharType="begin">
                <w:ffData>
                  <w:name w:val="Флажок1"/>
                  <w:enabled/>
                  <w:calcOnExit w:val="0"/>
                  <w:checkBox>
                    <w:sizeAuto/>
                    <w:default w:val="0"/>
                  </w:checkBox>
                </w:ffData>
              </w:fldChar>
            </w:r>
            <w:r w:rsidR="00022DA8" w:rsidRPr="00A665F0">
              <w:instrText xml:space="preserve"> FORMCHECKBOX </w:instrText>
            </w:r>
            <w:r w:rsidR="00EA2EAB" w:rsidRPr="00A665F0">
              <w:fldChar w:fldCharType="separate"/>
            </w:r>
            <w:r w:rsidRPr="00A665F0">
              <w:fldChar w:fldCharType="end"/>
            </w:r>
          </w:p>
        </w:tc>
        <w:tc>
          <w:tcPr>
            <w:tcW w:w="9628" w:type="dxa"/>
            <w:gridSpan w:val="13"/>
            <w:tcBorders>
              <w:top w:val="nil"/>
              <w:left w:val="nil"/>
              <w:bottom w:val="nil"/>
              <w:right w:val="nil"/>
            </w:tcBorders>
            <w:vAlign w:val="center"/>
          </w:tcPr>
          <w:p w14:paraId="4BB6F472" w14:textId="77777777" w:rsidR="00022DA8" w:rsidRPr="00A665F0" w:rsidRDefault="00022DA8" w:rsidP="007D23D0">
            <w:pPr>
              <w:pStyle w:val="25"/>
              <w:ind w:left="0"/>
              <w:jc w:val="both"/>
            </w:pPr>
            <w:r w:rsidRPr="00A665F0">
              <w:t>«Фиксированный»</w:t>
            </w:r>
          </w:p>
        </w:tc>
      </w:tr>
      <w:tr w:rsidR="00F27A2C" w:rsidRPr="00A665F0" w14:paraId="17A1F83C" w14:textId="77777777" w:rsidTr="00991C1A">
        <w:tc>
          <w:tcPr>
            <w:tcW w:w="10206" w:type="dxa"/>
            <w:gridSpan w:val="14"/>
            <w:tcBorders>
              <w:top w:val="nil"/>
              <w:left w:val="nil"/>
              <w:bottom w:val="nil"/>
              <w:right w:val="nil"/>
            </w:tcBorders>
            <w:vAlign w:val="center"/>
          </w:tcPr>
          <w:p w14:paraId="75C16739" w14:textId="77777777" w:rsidR="00022DA8" w:rsidRPr="00A665F0" w:rsidRDefault="00022DA8" w:rsidP="007D23D0">
            <w:pPr>
              <w:pStyle w:val="25"/>
              <w:spacing w:before="240"/>
              <w:ind w:left="0"/>
              <w:rPr>
                <w:b/>
              </w:rPr>
            </w:pPr>
            <w:r w:rsidRPr="00A665F0">
              <w:rPr>
                <w:b/>
              </w:rPr>
              <w:t>5. Налоговый статус Клиента</w:t>
            </w:r>
          </w:p>
        </w:tc>
      </w:tr>
      <w:tr w:rsidR="00F27A2C" w:rsidRPr="00A665F0" w14:paraId="324A9B38" w14:textId="77777777" w:rsidTr="00991C1A">
        <w:tc>
          <w:tcPr>
            <w:tcW w:w="578" w:type="dxa"/>
            <w:tcBorders>
              <w:top w:val="nil"/>
              <w:left w:val="nil"/>
              <w:bottom w:val="nil"/>
              <w:right w:val="nil"/>
            </w:tcBorders>
            <w:vAlign w:val="center"/>
          </w:tcPr>
          <w:p w14:paraId="3BBCD975" w14:textId="77777777" w:rsidR="00022DA8" w:rsidRPr="00A665F0" w:rsidRDefault="00096A16" w:rsidP="007D23D0">
            <w:pPr>
              <w:pStyle w:val="25"/>
              <w:ind w:left="0"/>
            </w:pPr>
            <w:r w:rsidRPr="00A665F0">
              <w:fldChar w:fldCharType="begin">
                <w:ffData>
                  <w:name w:val="Флажок1"/>
                  <w:enabled/>
                  <w:calcOnExit w:val="0"/>
                  <w:checkBox>
                    <w:sizeAuto/>
                    <w:default w:val="0"/>
                  </w:checkBox>
                </w:ffData>
              </w:fldChar>
            </w:r>
            <w:r w:rsidR="00022DA8" w:rsidRPr="00A665F0">
              <w:instrText xml:space="preserve"> FORMCHECKBOX </w:instrText>
            </w:r>
            <w:r w:rsidR="00EA2EAB" w:rsidRPr="00A665F0">
              <w:fldChar w:fldCharType="separate"/>
            </w:r>
            <w:r w:rsidRPr="00A665F0">
              <w:fldChar w:fldCharType="end"/>
            </w:r>
          </w:p>
        </w:tc>
        <w:tc>
          <w:tcPr>
            <w:tcW w:w="9628" w:type="dxa"/>
            <w:gridSpan w:val="13"/>
            <w:tcBorders>
              <w:top w:val="nil"/>
              <w:left w:val="nil"/>
              <w:bottom w:val="nil"/>
              <w:right w:val="nil"/>
            </w:tcBorders>
            <w:vAlign w:val="center"/>
          </w:tcPr>
          <w:p w14:paraId="56EF382B" w14:textId="77777777" w:rsidR="00022DA8" w:rsidRPr="00A665F0" w:rsidRDefault="00022DA8" w:rsidP="007D23D0">
            <w:pPr>
              <w:pStyle w:val="25"/>
              <w:ind w:left="0"/>
              <w:jc w:val="both"/>
            </w:pPr>
            <w:r w:rsidRPr="00A665F0">
              <w:t>российская организация, резидент Российской Федерации;</w:t>
            </w:r>
          </w:p>
        </w:tc>
      </w:tr>
      <w:tr w:rsidR="00F27A2C" w:rsidRPr="00A665F0" w14:paraId="78CE26AC" w14:textId="77777777" w:rsidTr="00991C1A">
        <w:tc>
          <w:tcPr>
            <w:tcW w:w="578" w:type="dxa"/>
            <w:tcBorders>
              <w:top w:val="nil"/>
              <w:left w:val="nil"/>
              <w:bottom w:val="nil"/>
              <w:right w:val="nil"/>
            </w:tcBorders>
            <w:vAlign w:val="center"/>
          </w:tcPr>
          <w:p w14:paraId="733185C3" w14:textId="77777777" w:rsidR="00022DA8" w:rsidRPr="00A665F0" w:rsidRDefault="00096A16" w:rsidP="007D23D0">
            <w:pPr>
              <w:pStyle w:val="25"/>
              <w:ind w:left="0"/>
            </w:pPr>
            <w:r w:rsidRPr="00A665F0">
              <w:fldChar w:fldCharType="begin">
                <w:ffData>
                  <w:name w:val="Флажок1"/>
                  <w:enabled/>
                  <w:calcOnExit w:val="0"/>
                  <w:checkBox>
                    <w:sizeAuto/>
                    <w:default w:val="0"/>
                  </w:checkBox>
                </w:ffData>
              </w:fldChar>
            </w:r>
            <w:r w:rsidR="00022DA8" w:rsidRPr="00A665F0">
              <w:instrText xml:space="preserve"> FORMCHECKBOX </w:instrText>
            </w:r>
            <w:r w:rsidR="00EA2EAB" w:rsidRPr="00A665F0">
              <w:fldChar w:fldCharType="separate"/>
            </w:r>
            <w:r w:rsidRPr="00A665F0">
              <w:fldChar w:fldCharType="end"/>
            </w:r>
          </w:p>
        </w:tc>
        <w:tc>
          <w:tcPr>
            <w:tcW w:w="9628" w:type="dxa"/>
            <w:gridSpan w:val="13"/>
            <w:tcBorders>
              <w:top w:val="nil"/>
              <w:left w:val="nil"/>
              <w:bottom w:val="nil"/>
              <w:right w:val="nil"/>
            </w:tcBorders>
            <w:vAlign w:val="center"/>
          </w:tcPr>
          <w:p w14:paraId="4DE5828C" w14:textId="77777777" w:rsidR="00022DA8" w:rsidRPr="00A665F0" w:rsidRDefault="00022DA8" w:rsidP="007D23D0">
            <w:pPr>
              <w:pStyle w:val="25"/>
              <w:ind w:left="0"/>
              <w:jc w:val="both"/>
            </w:pPr>
            <w:r w:rsidRPr="00A665F0">
              <w:t>иностранная организация с постоянным представительством в Российской Федерации, резидент Российской Федерации;</w:t>
            </w:r>
          </w:p>
        </w:tc>
      </w:tr>
      <w:tr w:rsidR="00F27A2C" w:rsidRPr="00A665F0" w14:paraId="4EA25DB9" w14:textId="77777777" w:rsidTr="00991C1A">
        <w:tc>
          <w:tcPr>
            <w:tcW w:w="578" w:type="dxa"/>
            <w:tcBorders>
              <w:top w:val="nil"/>
              <w:left w:val="nil"/>
              <w:bottom w:val="nil"/>
              <w:right w:val="nil"/>
            </w:tcBorders>
            <w:vAlign w:val="center"/>
          </w:tcPr>
          <w:p w14:paraId="17AE9151" w14:textId="77777777" w:rsidR="00022DA8" w:rsidRPr="00A665F0" w:rsidRDefault="00096A16" w:rsidP="007D23D0">
            <w:pPr>
              <w:pStyle w:val="25"/>
              <w:ind w:left="0"/>
            </w:pPr>
            <w:r w:rsidRPr="00A665F0">
              <w:fldChar w:fldCharType="begin">
                <w:ffData>
                  <w:name w:val="Флажок1"/>
                  <w:enabled/>
                  <w:calcOnExit w:val="0"/>
                  <w:checkBox>
                    <w:sizeAuto/>
                    <w:default w:val="0"/>
                  </w:checkBox>
                </w:ffData>
              </w:fldChar>
            </w:r>
            <w:r w:rsidR="00022DA8" w:rsidRPr="00A665F0">
              <w:instrText xml:space="preserve"> FORMCHECKBOX </w:instrText>
            </w:r>
            <w:r w:rsidR="00EA2EAB" w:rsidRPr="00A665F0">
              <w:fldChar w:fldCharType="separate"/>
            </w:r>
            <w:r w:rsidRPr="00A665F0">
              <w:fldChar w:fldCharType="end"/>
            </w:r>
          </w:p>
        </w:tc>
        <w:tc>
          <w:tcPr>
            <w:tcW w:w="9628" w:type="dxa"/>
            <w:gridSpan w:val="13"/>
            <w:tcBorders>
              <w:top w:val="nil"/>
              <w:left w:val="nil"/>
              <w:bottom w:val="nil"/>
              <w:right w:val="nil"/>
            </w:tcBorders>
            <w:vAlign w:val="center"/>
          </w:tcPr>
          <w:p w14:paraId="1F099B95" w14:textId="77777777" w:rsidR="00022DA8" w:rsidRPr="00A665F0" w:rsidRDefault="00022DA8" w:rsidP="007D23D0">
            <w:pPr>
              <w:pStyle w:val="25"/>
              <w:ind w:left="0"/>
              <w:jc w:val="both"/>
            </w:pPr>
            <w:r w:rsidRPr="00A665F0">
              <w:t>иностранная организация без постоянного представительства в Российской Федерации, нерезидент Российской Федерации;</w:t>
            </w:r>
          </w:p>
        </w:tc>
      </w:tr>
      <w:tr w:rsidR="00F27A2C" w:rsidRPr="00A665F0" w14:paraId="1214C7E5" w14:textId="77777777" w:rsidTr="00991C1A">
        <w:tc>
          <w:tcPr>
            <w:tcW w:w="578" w:type="dxa"/>
            <w:tcBorders>
              <w:top w:val="nil"/>
              <w:left w:val="nil"/>
              <w:bottom w:val="nil"/>
              <w:right w:val="nil"/>
            </w:tcBorders>
            <w:vAlign w:val="center"/>
          </w:tcPr>
          <w:p w14:paraId="45F25DB2" w14:textId="77777777" w:rsidR="00022DA8" w:rsidRPr="00A665F0" w:rsidRDefault="00096A16" w:rsidP="007D23D0">
            <w:pPr>
              <w:pStyle w:val="25"/>
              <w:ind w:left="0"/>
            </w:pPr>
            <w:r w:rsidRPr="00A665F0">
              <w:fldChar w:fldCharType="begin">
                <w:ffData>
                  <w:name w:val="Флажок1"/>
                  <w:enabled/>
                  <w:calcOnExit w:val="0"/>
                  <w:checkBox>
                    <w:sizeAuto/>
                    <w:default w:val="0"/>
                  </w:checkBox>
                </w:ffData>
              </w:fldChar>
            </w:r>
            <w:r w:rsidR="00022DA8" w:rsidRPr="00A665F0">
              <w:instrText xml:space="preserve"> FORMCHECKBOX </w:instrText>
            </w:r>
            <w:r w:rsidR="00EA2EAB" w:rsidRPr="00A665F0">
              <w:fldChar w:fldCharType="separate"/>
            </w:r>
            <w:r w:rsidRPr="00A665F0">
              <w:fldChar w:fldCharType="end"/>
            </w:r>
          </w:p>
        </w:tc>
        <w:tc>
          <w:tcPr>
            <w:tcW w:w="9628" w:type="dxa"/>
            <w:gridSpan w:val="13"/>
            <w:tcBorders>
              <w:top w:val="nil"/>
              <w:left w:val="nil"/>
              <w:bottom w:val="nil"/>
              <w:right w:val="nil"/>
            </w:tcBorders>
            <w:vAlign w:val="center"/>
          </w:tcPr>
          <w:p w14:paraId="7E01472F" w14:textId="77777777" w:rsidR="00022DA8" w:rsidRPr="00A665F0" w:rsidRDefault="00022DA8" w:rsidP="007D23D0">
            <w:pPr>
              <w:pStyle w:val="25"/>
              <w:ind w:left="0"/>
              <w:jc w:val="both"/>
            </w:pPr>
            <w:r w:rsidRPr="00A665F0">
              <w:t>физическое лицо – резидент Российской Федерации, не являющееся индивидуальным предпринимателем;</w:t>
            </w:r>
          </w:p>
        </w:tc>
      </w:tr>
      <w:tr w:rsidR="00F27A2C" w:rsidRPr="00A665F0" w14:paraId="5D8C25F2" w14:textId="77777777" w:rsidTr="00991C1A">
        <w:tc>
          <w:tcPr>
            <w:tcW w:w="578" w:type="dxa"/>
            <w:tcBorders>
              <w:top w:val="nil"/>
              <w:left w:val="nil"/>
              <w:bottom w:val="nil"/>
              <w:right w:val="nil"/>
            </w:tcBorders>
            <w:vAlign w:val="center"/>
          </w:tcPr>
          <w:p w14:paraId="42454C5F" w14:textId="77777777" w:rsidR="00022DA8" w:rsidRPr="00A665F0" w:rsidRDefault="00096A16" w:rsidP="007D23D0">
            <w:pPr>
              <w:pStyle w:val="25"/>
              <w:ind w:left="0"/>
            </w:pPr>
            <w:r w:rsidRPr="00A665F0">
              <w:fldChar w:fldCharType="begin">
                <w:ffData>
                  <w:name w:val="Флажок1"/>
                  <w:enabled/>
                  <w:calcOnExit w:val="0"/>
                  <w:checkBox>
                    <w:sizeAuto/>
                    <w:default w:val="0"/>
                  </w:checkBox>
                </w:ffData>
              </w:fldChar>
            </w:r>
            <w:r w:rsidR="00022DA8" w:rsidRPr="00A665F0">
              <w:instrText xml:space="preserve"> FORMCHECKBOX </w:instrText>
            </w:r>
            <w:r w:rsidR="00EA2EAB" w:rsidRPr="00A665F0">
              <w:fldChar w:fldCharType="separate"/>
            </w:r>
            <w:r w:rsidRPr="00A665F0">
              <w:fldChar w:fldCharType="end"/>
            </w:r>
          </w:p>
        </w:tc>
        <w:tc>
          <w:tcPr>
            <w:tcW w:w="9628" w:type="dxa"/>
            <w:gridSpan w:val="13"/>
            <w:tcBorders>
              <w:top w:val="nil"/>
              <w:left w:val="nil"/>
              <w:bottom w:val="nil"/>
              <w:right w:val="nil"/>
            </w:tcBorders>
            <w:vAlign w:val="center"/>
          </w:tcPr>
          <w:p w14:paraId="778FAA7B" w14:textId="77777777" w:rsidR="00022DA8" w:rsidRPr="00A665F0" w:rsidRDefault="00022DA8" w:rsidP="007D23D0">
            <w:pPr>
              <w:pStyle w:val="25"/>
              <w:ind w:left="0"/>
              <w:jc w:val="both"/>
            </w:pPr>
            <w:r w:rsidRPr="00A665F0">
              <w:t>физическое лицо – резидент Российской Федерации, зарегистрированное в качестве индивидуального предпринимателя;</w:t>
            </w:r>
          </w:p>
        </w:tc>
      </w:tr>
      <w:tr w:rsidR="00F27A2C" w:rsidRPr="00A665F0" w14:paraId="2BF53452" w14:textId="77777777" w:rsidTr="00991C1A">
        <w:tc>
          <w:tcPr>
            <w:tcW w:w="578" w:type="dxa"/>
            <w:tcBorders>
              <w:top w:val="nil"/>
              <w:left w:val="nil"/>
              <w:bottom w:val="nil"/>
              <w:right w:val="nil"/>
            </w:tcBorders>
            <w:vAlign w:val="center"/>
          </w:tcPr>
          <w:p w14:paraId="64989917" w14:textId="77777777" w:rsidR="00022DA8" w:rsidRPr="00A665F0" w:rsidRDefault="00096A16" w:rsidP="007D23D0">
            <w:pPr>
              <w:pStyle w:val="25"/>
              <w:ind w:left="0"/>
            </w:pPr>
            <w:r w:rsidRPr="00A665F0">
              <w:fldChar w:fldCharType="begin">
                <w:ffData>
                  <w:name w:val="Флажок1"/>
                  <w:enabled/>
                  <w:calcOnExit w:val="0"/>
                  <w:checkBox>
                    <w:sizeAuto/>
                    <w:default w:val="0"/>
                  </w:checkBox>
                </w:ffData>
              </w:fldChar>
            </w:r>
            <w:r w:rsidR="00022DA8" w:rsidRPr="00A665F0">
              <w:instrText xml:space="preserve"> FORMCHECKBOX </w:instrText>
            </w:r>
            <w:r w:rsidR="00EA2EAB" w:rsidRPr="00A665F0">
              <w:fldChar w:fldCharType="separate"/>
            </w:r>
            <w:r w:rsidRPr="00A665F0">
              <w:fldChar w:fldCharType="end"/>
            </w:r>
          </w:p>
        </w:tc>
        <w:tc>
          <w:tcPr>
            <w:tcW w:w="9628" w:type="dxa"/>
            <w:gridSpan w:val="13"/>
            <w:tcBorders>
              <w:top w:val="nil"/>
              <w:left w:val="nil"/>
              <w:bottom w:val="nil"/>
              <w:right w:val="nil"/>
            </w:tcBorders>
            <w:vAlign w:val="center"/>
          </w:tcPr>
          <w:p w14:paraId="4D3601F0" w14:textId="77777777" w:rsidR="00022DA8" w:rsidRPr="00A665F0" w:rsidRDefault="00022DA8" w:rsidP="007D23D0">
            <w:pPr>
              <w:pStyle w:val="25"/>
              <w:ind w:left="0"/>
              <w:jc w:val="both"/>
            </w:pPr>
            <w:r w:rsidRPr="00A665F0">
              <w:t>физическое лицо – нерезидент Российской Федерации.</w:t>
            </w:r>
          </w:p>
        </w:tc>
      </w:tr>
      <w:tr w:rsidR="00F27A2C" w:rsidRPr="00A665F0" w14:paraId="05A49A31" w14:textId="77777777" w:rsidTr="00991C1A">
        <w:tc>
          <w:tcPr>
            <w:tcW w:w="10206" w:type="dxa"/>
            <w:gridSpan w:val="14"/>
            <w:tcBorders>
              <w:top w:val="nil"/>
              <w:left w:val="nil"/>
              <w:bottom w:val="nil"/>
              <w:right w:val="nil"/>
            </w:tcBorders>
            <w:vAlign w:val="center"/>
          </w:tcPr>
          <w:p w14:paraId="78E50959" w14:textId="77777777" w:rsidR="00022DA8" w:rsidRPr="00A665F0" w:rsidRDefault="00022DA8" w:rsidP="007D23D0">
            <w:pPr>
              <w:pStyle w:val="25"/>
              <w:spacing w:before="240"/>
              <w:ind w:left="0"/>
              <w:rPr>
                <w:b/>
              </w:rPr>
            </w:pPr>
            <w:r w:rsidRPr="00A665F0">
              <w:rPr>
                <w:b/>
              </w:rPr>
              <w:t>6. Способы обмена Сообщениями</w:t>
            </w:r>
          </w:p>
        </w:tc>
      </w:tr>
      <w:tr w:rsidR="00F27A2C" w:rsidRPr="00A665F0" w14:paraId="422D3E47" w14:textId="77777777" w:rsidTr="00991C1A">
        <w:tc>
          <w:tcPr>
            <w:tcW w:w="10206" w:type="dxa"/>
            <w:gridSpan w:val="14"/>
            <w:tcBorders>
              <w:top w:val="nil"/>
              <w:left w:val="nil"/>
              <w:bottom w:val="nil"/>
              <w:right w:val="nil"/>
            </w:tcBorders>
          </w:tcPr>
          <w:p w14:paraId="16BBEAD9" w14:textId="77777777" w:rsidR="00022DA8" w:rsidRPr="00A665F0" w:rsidRDefault="00022DA8" w:rsidP="007D23D0">
            <w:pPr>
              <w:pStyle w:val="25"/>
              <w:ind w:left="0"/>
              <w:jc w:val="both"/>
              <w:rPr>
                <w:b/>
              </w:rPr>
            </w:pPr>
            <w:r w:rsidRPr="00A665F0">
              <w:rPr>
                <w:b/>
              </w:rPr>
              <w:t>Способы направления (предоставления) в Банк Сообщений Клиента:</w:t>
            </w:r>
          </w:p>
        </w:tc>
      </w:tr>
      <w:tr w:rsidR="00F27A2C" w:rsidRPr="00A665F0" w14:paraId="6886B1E3" w14:textId="77777777" w:rsidTr="00991C1A">
        <w:tc>
          <w:tcPr>
            <w:tcW w:w="578" w:type="dxa"/>
            <w:tcBorders>
              <w:top w:val="nil"/>
              <w:left w:val="nil"/>
              <w:bottom w:val="nil"/>
              <w:right w:val="nil"/>
            </w:tcBorders>
            <w:vAlign w:val="center"/>
          </w:tcPr>
          <w:p w14:paraId="5CBB1384" w14:textId="77777777" w:rsidR="00022DA8" w:rsidRPr="00A665F0" w:rsidRDefault="00096A16" w:rsidP="007D23D0">
            <w:pPr>
              <w:pStyle w:val="25"/>
              <w:ind w:left="0"/>
            </w:pPr>
            <w:r w:rsidRPr="00A665F0">
              <w:fldChar w:fldCharType="begin">
                <w:ffData>
                  <w:name w:val="Флажок1"/>
                  <w:enabled/>
                  <w:calcOnExit w:val="0"/>
                  <w:checkBox>
                    <w:sizeAuto/>
                    <w:default w:val="0"/>
                  </w:checkBox>
                </w:ffData>
              </w:fldChar>
            </w:r>
            <w:r w:rsidR="00022DA8" w:rsidRPr="00A665F0">
              <w:instrText xml:space="preserve"> FORMCHECKBOX </w:instrText>
            </w:r>
            <w:r w:rsidR="00EA2EAB" w:rsidRPr="00A665F0">
              <w:fldChar w:fldCharType="separate"/>
            </w:r>
            <w:r w:rsidRPr="00A665F0">
              <w:fldChar w:fldCharType="end"/>
            </w:r>
          </w:p>
        </w:tc>
        <w:tc>
          <w:tcPr>
            <w:tcW w:w="9628" w:type="dxa"/>
            <w:gridSpan w:val="13"/>
            <w:tcBorders>
              <w:top w:val="nil"/>
              <w:left w:val="nil"/>
              <w:bottom w:val="nil"/>
              <w:right w:val="nil"/>
            </w:tcBorders>
            <w:vAlign w:val="center"/>
          </w:tcPr>
          <w:p w14:paraId="0FE8941C" w14:textId="77777777" w:rsidR="00022DA8" w:rsidRPr="00A665F0" w:rsidRDefault="00022DA8" w:rsidP="007D23D0">
            <w:pPr>
              <w:pStyle w:val="25"/>
              <w:ind w:left="0"/>
              <w:jc w:val="both"/>
            </w:pPr>
            <w:r w:rsidRPr="00A665F0">
              <w:t>направление Клиентом письменных Сообщений по почте или курьером;</w:t>
            </w:r>
          </w:p>
        </w:tc>
      </w:tr>
      <w:tr w:rsidR="00F27A2C" w:rsidRPr="00A665F0" w14:paraId="1BF4B226" w14:textId="77777777" w:rsidTr="00991C1A">
        <w:trPr>
          <w:trHeight w:val="65"/>
        </w:trPr>
        <w:tc>
          <w:tcPr>
            <w:tcW w:w="578" w:type="dxa"/>
            <w:tcBorders>
              <w:top w:val="nil"/>
              <w:left w:val="nil"/>
              <w:bottom w:val="nil"/>
              <w:right w:val="nil"/>
            </w:tcBorders>
            <w:vAlign w:val="center"/>
          </w:tcPr>
          <w:p w14:paraId="126348C1" w14:textId="77777777" w:rsidR="00022DA8" w:rsidRPr="00A665F0" w:rsidRDefault="00096A16" w:rsidP="007D23D0">
            <w:pPr>
              <w:pStyle w:val="25"/>
              <w:ind w:left="0"/>
            </w:pPr>
            <w:r w:rsidRPr="00A665F0">
              <w:fldChar w:fldCharType="begin">
                <w:ffData>
                  <w:name w:val="Флажок1"/>
                  <w:enabled/>
                  <w:calcOnExit w:val="0"/>
                  <w:checkBox>
                    <w:sizeAuto/>
                    <w:default w:val="0"/>
                  </w:checkBox>
                </w:ffData>
              </w:fldChar>
            </w:r>
            <w:r w:rsidR="00022DA8" w:rsidRPr="00A665F0">
              <w:instrText xml:space="preserve"> FORMCHECKBOX </w:instrText>
            </w:r>
            <w:r w:rsidR="00EA2EAB" w:rsidRPr="00A665F0">
              <w:fldChar w:fldCharType="separate"/>
            </w:r>
            <w:r w:rsidRPr="00A665F0">
              <w:fldChar w:fldCharType="end"/>
            </w:r>
          </w:p>
        </w:tc>
        <w:tc>
          <w:tcPr>
            <w:tcW w:w="9628" w:type="dxa"/>
            <w:gridSpan w:val="13"/>
            <w:tcBorders>
              <w:top w:val="nil"/>
              <w:left w:val="nil"/>
              <w:bottom w:val="nil"/>
              <w:right w:val="nil"/>
            </w:tcBorders>
            <w:vAlign w:val="center"/>
          </w:tcPr>
          <w:p w14:paraId="05EACE30" w14:textId="77777777" w:rsidR="00F835AE" w:rsidRPr="00A665F0" w:rsidRDefault="00022DA8" w:rsidP="00AE2388">
            <w:pPr>
              <w:pStyle w:val="25"/>
              <w:ind w:left="0"/>
              <w:jc w:val="both"/>
            </w:pPr>
            <w:r w:rsidRPr="00A665F0">
              <w:t xml:space="preserve">предоставление Клиентом письменных Сообщений в </w:t>
            </w:r>
            <w:r w:rsidR="00212B4B" w:rsidRPr="00A665F0">
              <w:t xml:space="preserve">Офис </w:t>
            </w:r>
            <w:r w:rsidRPr="00A665F0">
              <w:t>Банка;</w:t>
            </w:r>
          </w:p>
        </w:tc>
      </w:tr>
      <w:tr w:rsidR="00F27A2C" w:rsidRPr="00A665F0" w14:paraId="18F90A73" w14:textId="77777777" w:rsidTr="00991C1A">
        <w:tc>
          <w:tcPr>
            <w:tcW w:w="578" w:type="dxa"/>
            <w:tcBorders>
              <w:top w:val="nil"/>
              <w:left w:val="nil"/>
              <w:bottom w:val="nil"/>
              <w:right w:val="nil"/>
            </w:tcBorders>
            <w:vAlign w:val="center"/>
          </w:tcPr>
          <w:p w14:paraId="156323D0" w14:textId="77777777" w:rsidR="00022DA8" w:rsidRPr="00A665F0" w:rsidRDefault="00096A16" w:rsidP="007D23D0">
            <w:pPr>
              <w:pStyle w:val="25"/>
              <w:ind w:left="0"/>
            </w:pPr>
            <w:r w:rsidRPr="00A665F0">
              <w:lastRenderedPageBreak/>
              <w:fldChar w:fldCharType="begin">
                <w:ffData>
                  <w:name w:val="Флажок1"/>
                  <w:enabled/>
                  <w:calcOnExit w:val="0"/>
                  <w:checkBox>
                    <w:sizeAuto/>
                    <w:default w:val="0"/>
                  </w:checkBox>
                </w:ffData>
              </w:fldChar>
            </w:r>
            <w:r w:rsidR="00AB4360" w:rsidRPr="00A665F0">
              <w:instrText xml:space="preserve"> FORMCHECKBOX </w:instrText>
            </w:r>
            <w:r w:rsidR="00EA2EAB" w:rsidRPr="00A665F0">
              <w:fldChar w:fldCharType="separate"/>
            </w:r>
            <w:r w:rsidRPr="00A665F0">
              <w:fldChar w:fldCharType="end"/>
            </w:r>
          </w:p>
        </w:tc>
        <w:tc>
          <w:tcPr>
            <w:tcW w:w="9628" w:type="dxa"/>
            <w:gridSpan w:val="13"/>
            <w:tcBorders>
              <w:top w:val="nil"/>
              <w:left w:val="nil"/>
              <w:bottom w:val="nil"/>
              <w:right w:val="nil"/>
            </w:tcBorders>
            <w:vAlign w:val="center"/>
          </w:tcPr>
          <w:p w14:paraId="1761AB65" w14:textId="77777777" w:rsidR="00022DA8" w:rsidRPr="00A665F0" w:rsidRDefault="00AB4360" w:rsidP="007D23D0">
            <w:pPr>
              <w:pStyle w:val="25"/>
              <w:ind w:left="0"/>
              <w:jc w:val="both"/>
            </w:pPr>
            <w:r w:rsidRPr="00A665F0">
              <w:t>направление Клиентом письменных Сообщений посредством электронной почты</w:t>
            </w:r>
          </w:p>
        </w:tc>
      </w:tr>
      <w:tr w:rsidR="00F27A2C" w:rsidRPr="00A665F0" w14:paraId="144F63B7" w14:textId="77777777" w:rsidTr="00991C1A">
        <w:tc>
          <w:tcPr>
            <w:tcW w:w="10206" w:type="dxa"/>
            <w:gridSpan w:val="14"/>
            <w:tcBorders>
              <w:top w:val="nil"/>
              <w:left w:val="nil"/>
              <w:bottom w:val="nil"/>
              <w:right w:val="nil"/>
            </w:tcBorders>
            <w:vAlign w:val="center"/>
          </w:tcPr>
          <w:p w14:paraId="25129F91" w14:textId="77777777" w:rsidR="00022DA8" w:rsidRPr="00A665F0" w:rsidRDefault="00022DA8" w:rsidP="007D23D0">
            <w:pPr>
              <w:pStyle w:val="25"/>
              <w:ind w:left="0"/>
              <w:jc w:val="both"/>
            </w:pPr>
          </w:p>
          <w:p w14:paraId="56804395" w14:textId="77777777" w:rsidR="00022DA8" w:rsidRPr="00A665F0" w:rsidRDefault="00022DA8" w:rsidP="007D23D0">
            <w:pPr>
              <w:pStyle w:val="25"/>
              <w:ind w:left="0"/>
              <w:jc w:val="both"/>
            </w:pPr>
            <w:r w:rsidRPr="00A665F0">
              <w:rPr>
                <w:b/>
              </w:rPr>
              <w:t>Способы направления (предоставления) Банком Сообщений (кроме Отчетов) Клиенту:</w:t>
            </w:r>
          </w:p>
          <w:p w14:paraId="11AD9707" w14:textId="77777777" w:rsidR="00022DA8" w:rsidRPr="00A665F0" w:rsidRDefault="00096A16" w:rsidP="007D23D0">
            <w:pPr>
              <w:pStyle w:val="25"/>
              <w:ind w:left="0"/>
              <w:jc w:val="both"/>
            </w:pPr>
            <w:r w:rsidRPr="00A665F0">
              <w:fldChar w:fldCharType="begin">
                <w:ffData>
                  <w:name w:val="Флажок1"/>
                  <w:enabled/>
                  <w:calcOnExit w:val="0"/>
                  <w:checkBox>
                    <w:sizeAuto/>
                    <w:default w:val="0"/>
                  </w:checkBox>
                </w:ffData>
              </w:fldChar>
            </w:r>
            <w:r w:rsidR="00022DA8" w:rsidRPr="00A665F0">
              <w:instrText xml:space="preserve"> FORMCHECKBOX </w:instrText>
            </w:r>
            <w:r w:rsidR="00EA2EAB" w:rsidRPr="00A665F0">
              <w:fldChar w:fldCharType="separate"/>
            </w:r>
            <w:r w:rsidRPr="00A665F0">
              <w:fldChar w:fldCharType="end"/>
            </w:r>
            <w:r w:rsidR="00022DA8" w:rsidRPr="00A665F0">
              <w:t xml:space="preserve">      направление Клиенту письменных Сообщений по почте или курьером;</w:t>
            </w:r>
          </w:p>
          <w:p w14:paraId="4B87B099" w14:textId="77777777" w:rsidR="00022DA8" w:rsidRPr="00A665F0" w:rsidRDefault="00096A16" w:rsidP="007D23D0">
            <w:pPr>
              <w:pStyle w:val="25"/>
              <w:ind w:left="0"/>
              <w:jc w:val="both"/>
            </w:pPr>
            <w:r w:rsidRPr="00A665F0">
              <w:fldChar w:fldCharType="begin">
                <w:ffData>
                  <w:name w:val="Флажок1"/>
                  <w:enabled/>
                  <w:calcOnExit w:val="0"/>
                  <w:checkBox>
                    <w:sizeAuto/>
                    <w:default w:val="0"/>
                  </w:checkBox>
                </w:ffData>
              </w:fldChar>
            </w:r>
            <w:r w:rsidR="00022DA8" w:rsidRPr="00A665F0">
              <w:instrText xml:space="preserve"> FORMCHECKBOX </w:instrText>
            </w:r>
            <w:r w:rsidR="00EA2EAB" w:rsidRPr="00A665F0">
              <w:fldChar w:fldCharType="separate"/>
            </w:r>
            <w:r w:rsidRPr="00A665F0">
              <w:fldChar w:fldCharType="end"/>
            </w:r>
            <w:r w:rsidR="00022DA8" w:rsidRPr="00A665F0">
              <w:t xml:space="preserve">      предоставление Клиенту письменных Сообщений в </w:t>
            </w:r>
            <w:r w:rsidR="00212B4B" w:rsidRPr="00A665F0">
              <w:t xml:space="preserve">Офисе </w:t>
            </w:r>
            <w:r w:rsidR="00022DA8" w:rsidRPr="00A665F0">
              <w:t>Банка;</w:t>
            </w:r>
          </w:p>
          <w:p w14:paraId="2F8EBB3E" w14:textId="77777777" w:rsidR="00022DA8" w:rsidRPr="00A665F0" w:rsidRDefault="00096A16" w:rsidP="007D23D0">
            <w:pPr>
              <w:pStyle w:val="25"/>
              <w:ind w:left="0"/>
              <w:jc w:val="both"/>
            </w:pPr>
            <w:r w:rsidRPr="00A665F0">
              <w:fldChar w:fldCharType="begin">
                <w:ffData>
                  <w:name w:val="Флажок1"/>
                  <w:enabled/>
                  <w:calcOnExit w:val="0"/>
                  <w:checkBox>
                    <w:sizeAuto/>
                    <w:default w:val="0"/>
                  </w:checkBox>
                </w:ffData>
              </w:fldChar>
            </w:r>
            <w:r w:rsidR="00022DA8" w:rsidRPr="00A665F0">
              <w:instrText xml:space="preserve"> FORMCHECKBOX </w:instrText>
            </w:r>
            <w:r w:rsidR="00EA2EAB" w:rsidRPr="00A665F0">
              <w:fldChar w:fldCharType="separate"/>
            </w:r>
            <w:r w:rsidRPr="00A665F0">
              <w:fldChar w:fldCharType="end"/>
            </w:r>
            <w:r w:rsidR="00022DA8" w:rsidRPr="00A665F0">
              <w:t xml:space="preserve">      направление Клиенту письменных Сообщений посредством электронной почты.</w:t>
            </w:r>
          </w:p>
          <w:p w14:paraId="11B21550" w14:textId="77777777" w:rsidR="00AB4360" w:rsidRPr="00A665F0" w:rsidRDefault="00AB4360" w:rsidP="007D23D0">
            <w:pPr>
              <w:pStyle w:val="25"/>
              <w:ind w:left="0"/>
              <w:jc w:val="both"/>
            </w:pPr>
          </w:p>
          <w:p w14:paraId="77E86517" w14:textId="77777777" w:rsidR="00022DA8" w:rsidRPr="00A665F0" w:rsidRDefault="00022DA8" w:rsidP="007D23D0">
            <w:pPr>
              <w:pStyle w:val="25"/>
              <w:ind w:left="0"/>
              <w:jc w:val="both"/>
            </w:pPr>
            <w:r w:rsidRPr="00A665F0">
              <w:rPr>
                <w:b/>
              </w:rPr>
              <w:t>Способы направления (предоставления) Банком Отчетов Клиенту:</w:t>
            </w:r>
          </w:p>
          <w:p w14:paraId="297B2B0D" w14:textId="77777777" w:rsidR="00022DA8" w:rsidRPr="00A665F0" w:rsidRDefault="00096A16" w:rsidP="007D23D0">
            <w:pPr>
              <w:pStyle w:val="25"/>
              <w:ind w:left="0"/>
              <w:jc w:val="both"/>
            </w:pPr>
            <w:r w:rsidRPr="00A665F0">
              <w:fldChar w:fldCharType="begin">
                <w:ffData>
                  <w:name w:val="Флажок1"/>
                  <w:enabled/>
                  <w:calcOnExit w:val="0"/>
                  <w:checkBox>
                    <w:sizeAuto/>
                    <w:default w:val="0"/>
                  </w:checkBox>
                </w:ffData>
              </w:fldChar>
            </w:r>
            <w:r w:rsidR="00022DA8" w:rsidRPr="00A665F0">
              <w:instrText xml:space="preserve"> FORMCHECKBOX </w:instrText>
            </w:r>
            <w:r w:rsidR="00EA2EAB" w:rsidRPr="00A665F0">
              <w:fldChar w:fldCharType="separate"/>
            </w:r>
            <w:r w:rsidRPr="00A665F0">
              <w:fldChar w:fldCharType="end"/>
            </w:r>
            <w:r w:rsidR="00022DA8" w:rsidRPr="00A665F0">
              <w:t xml:space="preserve">      направление Клиенту Отчетов по почте или курьером;</w:t>
            </w:r>
          </w:p>
          <w:p w14:paraId="752F69C3" w14:textId="77777777" w:rsidR="00022DA8" w:rsidRPr="00A665F0" w:rsidRDefault="00096A16" w:rsidP="007D23D0">
            <w:pPr>
              <w:pStyle w:val="25"/>
              <w:ind w:left="0"/>
              <w:jc w:val="both"/>
            </w:pPr>
            <w:r w:rsidRPr="00A665F0">
              <w:fldChar w:fldCharType="begin">
                <w:ffData>
                  <w:name w:val="Флажок1"/>
                  <w:enabled/>
                  <w:calcOnExit w:val="0"/>
                  <w:checkBox>
                    <w:sizeAuto/>
                    <w:default w:val="0"/>
                  </w:checkBox>
                </w:ffData>
              </w:fldChar>
            </w:r>
            <w:r w:rsidR="00022DA8" w:rsidRPr="00A665F0">
              <w:instrText xml:space="preserve"> FORMCHECKBOX </w:instrText>
            </w:r>
            <w:r w:rsidR="00EA2EAB" w:rsidRPr="00A665F0">
              <w:fldChar w:fldCharType="separate"/>
            </w:r>
            <w:r w:rsidRPr="00A665F0">
              <w:fldChar w:fldCharType="end"/>
            </w:r>
            <w:r w:rsidR="00022DA8" w:rsidRPr="00A665F0">
              <w:t xml:space="preserve">      предоставление Клиенту Отчетов в </w:t>
            </w:r>
            <w:r w:rsidR="00212B4B" w:rsidRPr="00A665F0">
              <w:t xml:space="preserve">Офисе </w:t>
            </w:r>
            <w:r w:rsidR="00022DA8" w:rsidRPr="00A665F0">
              <w:t>Банка;</w:t>
            </w:r>
          </w:p>
          <w:p w14:paraId="36F94817" w14:textId="77777777" w:rsidR="00022DA8" w:rsidRPr="00A665F0" w:rsidRDefault="00096A16" w:rsidP="00803FF6">
            <w:pPr>
              <w:pStyle w:val="25"/>
              <w:ind w:left="0"/>
              <w:jc w:val="both"/>
            </w:pPr>
            <w:r w:rsidRPr="00A665F0">
              <w:fldChar w:fldCharType="begin">
                <w:ffData>
                  <w:name w:val="Флажок1"/>
                  <w:enabled/>
                  <w:calcOnExit w:val="0"/>
                  <w:checkBox>
                    <w:sizeAuto/>
                    <w:default w:val="0"/>
                  </w:checkBox>
                </w:ffData>
              </w:fldChar>
            </w:r>
            <w:r w:rsidR="00022DA8" w:rsidRPr="00A665F0">
              <w:instrText xml:space="preserve"> FORMCHECKBOX </w:instrText>
            </w:r>
            <w:r w:rsidR="00EA2EAB" w:rsidRPr="00A665F0">
              <w:fldChar w:fldCharType="separate"/>
            </w:r>
            <w:r w:rsidRPr="00A665F0">
              <w:fldChar w:fldCharType="end"/>
            </w:r>
            <w:r w:rsidR="00022DA8" w:rsidRPr="00A665F0">
              <w:t xml:space="preserve">      направление Клиенту Отчетов посредством электронной почты</w:t>
            </w:r>
            <w:r w:rsidR="00AB4360" w:rsidRPr="00A665F0">
              <w:t>.</w:t>
            </w:r>
          </w:p>
        </w:tc>
      </w:tr>
      <w:tr w:rsidR="00F27A2C" w:rsidRPr="00A665F0" w14:paraId="57CAB22F" w14:textId="77777777" w:rsidTr="00991C1A">
        <w:tc>
          <w:tcPr>
            <w:tcW w:w="10206" w:type="dxa"/>
            <w:gridSpan w:val="14"/>
            <w:tcBorders>
              <w:top w:val="nil"/>
              <w:left w:val="nil"/>
              <w:bottom w:val="nil"/>
              <w:right w:val="nil"/>
            </w:tcBorders>
            <w:vAlign w:val="center"/>
          </w:tcPr>
          <w:p w14:paraId="44B1104A" w14:textId="77777777" w:rsidR="00022DA8" w:rsidRPr="00A665F0" w:rsidRDefault="00701024" w:rsidP="007D23D0">
            <w:pPr>
              <w:pStyle w:val="25"/>
              <w:spacing w:before="240"/>
              <w:ind w:left="0"/>
              <w:rPr>
                <w:b/>
              </w:rPr>
            </w:pPr>
            <w:r w:rsidRPr="00A665F0">
              <w:rPr>
                <w:b/>
              </w:rPr>
              <w:t>7</w:t>
            </w:r>
            <w:r w:rsidR="00022DA8" w:rsidRPr="00A665F0">
              <w:rPr>
                <w:b/>
              </w:rPr>
              <w:t>. Счета депо для проведения Торговых операций:</w:t>
            </w:r>
          </w:p>
        </w:tc>
      </w:tr>
      <w:tr w:rsidR="00F27A2C" w:rsidRPr="00A665F0" w14:paraId="7859BFE0" w14:textId="77777777" w:rsidTr="00991C1A">
        <w:tc>
          <w:tcPr>
            <w:tcW w:w="578" w:type="dxa"/>
            <w:tcBorders>
              <w:top w:val="nil"/>
              <w:left w:val="nil"/>
              <w:bottom w:val="nil"/>
              <w:right w:val="nil"/>
            </w:tcBorders>
            <w:vAlign w:val="center"/>
          </w:tcPr>
          <w:p w14:paraId="1622A3F9" w14:textId="77777777" w:rsidR="00022DA8" w:rsidRPr="00A665F0" w:rsidRDefault="00096A16" w:rsidP="007D23D0">
            <w:pPr>
              <w:pStyle w:val="25"/>
              <w:ind w:left="0"/>
            </w:pPr>
            <w:r w:rsidRPr="00A665F0">
              <w:fldChar w:fldCharType="begin">
                <w:ffData>
                  <w:name w:val="Флажок1"/>
                  <w:enabled/>
                  <w:calcOnExit w:val="0"/>
                  <w:checkBox>
                    <w:sizeAuto/>
                    <w:default w:val="0"/>
                  </w:checkBox>
                </w:ffData>
              </w:fldChar>
            </w:r>
            <w:r w:rsidR="00022DA8" w:rsidRPr="00A665F0">
              <w:instrText xml:space="preserve"> FORMCHECKBOX </w:instrText>
            </w:r>
            <w:r w:rsidR="00EA2EAB" w:rsidRPr="00A665F0">
              <w:fldChar w:fldCharType="separate"/>
            </w:r>
            <w:r w:rsidRPr="00A665F0">
              <w:fldChar w:fldCharType="end"/>
            </w:r>
          </w:p>
        </w:tc>
        <w:tc>
          <w:tcPr>
            <w:tcW w:w="9628" w:type="dxa"/>
            <w:gridSpan w:val="13"/>
            <w:tcBorders>
              <w:top w:val="nil"/>
              <w:left w:val="nil"/>
              <w:bottom w:val="nil"/>
              <w:right w:val="nil"/>
            </w:tcBorders>
            <w:vAlign w:val="center"/>
          </w:tcPr>
          <w:p w14:paraId="49F93457" w14:textId="77777777" w:rsidR="00022DA8" w:rsidRPr="00A665F0" w:rsidRDefault="00022DA8" w:rsidP="007D23D0">
            <w:pPr>
              <w:pStyle w:val="25"/>
              <w:ind w:left="0"/>
              <w:jc w:val="both"/>
            </w:pPr>
            <w:r w:rsidRPr="00A665F0">
              <w:t>в Депозитарии Банка;</w:t>
            </w:r>
          </w:p>
        </w:tc>
      </w:tr>
      <w:tr w:rsidR="00F27A2C" w:rsidRPr="00A665F0" w14:paraId="419C6C38" w14:textId="77777777" w:rsidTr="00991C1A">
        <w:tc>
          <w:tcPr>
            <w:tcW w:w="578" w:type="dxa"/>
            <w:tcBorders>
              <w:top w:val="nil"/>
              <w:left w:val="nil"/>
              <w:bottom w:val="nil"/>
              <w:right w:val="nil"/>
            </w:tcBorders>
            <w:vAlign w:val="center"/>
          </w:tcPr>
          <w:p w14:paraId="2622DF26" w14:textId="77777777" w:rsidR="00022DA8" w:rsidRPr="00A665F0" w:rsidRDefault="00096A16" w:rsidP="007D23D0">
            <w:pPr>
              <w:pStyle w:val="25"/>
              <w:ind w:left="0"/>
            </w:pPr>
            <w:r w:rsidRPr="00A665F0">
              <w:fldChar w:fldCharType="begin">
                <w:ffData>
                  <w:name w:val="Флажок1"/>
                  <w:enabled/>
                  <w:calcOnExit w:val="0"/>
                  <w:checkBox>
                    <w:sizeAuto/>
                    <w:default w:val="0"/>
                  </w:checkBox>
                </w:ffData>
              </w:fldChar>
            </w:r>
            <w:r w:rsidR="00022DA8" w:rsidRPr="00A665F0">
              <w:instrText xml:space="preserve"> FORMCHECKBOX </w:instrText>
            </w:r>
            <w:r w:rsidR="00EA2EAB" w:rsidRPr="00A665F0">
              <w:fldChar w:fldCharType="separate"/>
            </w:r>
            <w:r w:rsidRPr="00A665F0">
              <w:fldChar w:fldCharType="end"/>
            </w:r>
          </w:p>
        </w:tc>
        <w:tc>
          <w:tcPr>
            <w:tcW w:w="9628" w:type="dxa"/>
            <w:gridSpan w:val="13"/>
            <w:tcBorders>
              <w:top w:val="nil"/>
              <w:left w:val="nil"/>
              <w:bottom w:val="nil"/>
              <w:right w:val="nil"/>
            </w:tcBorders>
          </w:tcPr>
          <w:p w14:paraId="22D78880" w14:textId="77777777" w:rsidR="00022DA8" w:rsidRPr="00A665F0" w:rsidRDefault="00022DA8" w:rsidP="007D23D0">
            <w:pPr>
              <w:pStyle w:val="25"/>
              <w:ind w:left="0"/>
              <w:jc w:val="both"/>
            </w:pPr>
            <w:r w:rsidRPr="00A665F0">
              <w:t>в другом депозитарии.</w:t>
            </w:r>
          </w:p>
        </w:tc>
      </w:tr>
    </w:tbl>
    <w:p w14:paraId="28F07264" w14:textId="77777777" w:rsidR="00456787" w:rsidRPr="00A665F0" w:rsidRDefault="00456787" w:rsidP="00022DA8">
      <w:pPr>
        <w:pStyle w:val="25"/>
        <w:spacing w:before="120" w:after="240"/>
        <w:ind w:left="0"/>
        <w:jc w:val="both"/>
        <w:rPr>
          <w:sz w:val="22"/>
          <w:szCs w:val="22"/>
        </w:rPr>
      </w:pPr>
    </w:p>
    <w:tbl>
      <w:tblPr>
        <w:tblStyle w:val="affd"/>
        <w:tblW w:w="0" w:type="auto"/>
        <w:tblInd w:w="137" w:type="dxa"/>
        <w:tblLook w:val="04A0" w:firstRow="1" w:lastRow="0" w:firstColumn="1" w:lastColumn="0" w:noHBand="0" w:noVBand="1"/>
      </w:tblPr>
      <w:tblGrid>
        <w:gridCol w:w="4231"/>
        <w:gridCol w:w="5692"/>
      </w:tblGrid>
      <w:tr w:rsidR="00022DA8" w:rsidRPr="00A665F0" w14:paraId="61D979B1" w14:textId="77777777" w:rsidTr="007D23D0">
        <w:trPr>
          <w:trHeight w:val="982"/>
        </w:trPr>
        <w:tc>
          <w:tcPr>
            <w:tcW w:w="4231" w:type="dxa"/>
            <w:vAlign w:val="center"/>
          </w:tcPr>
          <w:p w14:paraId="2B613C33" w14:textId="77777777" w:rsidR="00022DA8" w:rsidRPr="00A665F0" w:rsidRDefault="00022DA8" w:rsidP="007D23D0">
            <w:pPr>
              <w:pStyle w:val="25"/>
              <w:spacing w:before="240" w:after="240"/>
              <w:ind w:left="0"/>
              <w:jc w:val="center"/>
            </w:pPr>
            <w:r w:rsidRPr="00A665F0">
              <w:t>Подпись Клиента / представителя Клиента</w:t>
            </w:r>
          </w:p>
        </w:tc>
        <w:tc>
          <w:tcPr>
            <w:tcW w:w="5692" w:type="dxa"/>
            <w:vAlign w:val="center"/>
          </w:tcPr>
          <w:p w14:paraId="4C4F2A26" w14:textId="77777777" w:rsidR="00022DA8" w:rsidRPr="00A665F0" w:rsidRDefault="00022DA8" w:rsidP="007D23D0">
            <w:pPr>
              <w:pStyle w:val="25"/>
              <w:spacing w:before="240" w:after="240"/>
              <w:ind w:left="0"/>
              <w:jc w:val="center"/>
            </w:pPr>
            <w:r w:rsidRPr="00A665F0">
              <w:t>___________________________/_______________________/</w:t>
            </w:r>
          </w:p>
          <w:p w14:paraId="1410C16F" w14:textId="77777777" w:rsidR="00022DA8" w:rsidRPr="00A665F0" w:rsidRDefault="00022DA8" w:rsidP="007D23D0">
            <w:pPr>
              <w:pStyle w:val="25"/>
              <w:spacing w:before="240" w:after="240"/>
              <w:ind w:left="0"/>
              <w:jc w:val="center"/>
              <w:rPr>
                <w:i/>
              </w:rPr>
            </w:pPr>
            <w:r w:rsidRPr="00A665F0">
              <w:rPr>
                <w:i/>
              </w:rPr>
              <w:t>М.П.</w:t>
            </w:r>
          </w:p>
        </w:tc>
      </w:tr>
    </w:tbl>
    <w:tbl>
      <w:tblPr>
        <w:tblW w:w="10314" w:type="dxa"/>
        <w:jc w:val="center"/>
        <w:tblLayout w:type="fixed"/>
        <w:tblLook w:val="0000" w:firstRow="0" w:lastRow="0" w:firstColumn="0" w:lastColumn="0" w:noHBand="0" w:noVBand="0"/>
      </w:tblPr>
      <w:tblGrid>
        <w:gridCol w:w="10314"/>
      </w:tblGrid>
      <w:tr w:rsidR="00F27A2C" w:rsidRPr="00A665F0" w14:paraId="1A4521C8" w14:textId="77777777" w:rsidTr="008A6EBA">
        <w:trPr>
          <w:trHeight w:val="346"/>
          <w:jc w:val="center"/>
        </w:trPr>
        <w:tc>
          <w:tcPr>
            <w:tcW w:w="10314" w:type="dxa"/>
          </w:tcPr>
          <w:p w14:paraId="6F1E683E" w14:textId="77777777" w:rsidR="00022DA8" w:rsidRPr="00A665F0" w:rsidRDefault="00022DA8" w:rsidP="007D23D0">
            <w:pPr>
              <w:spacing w:before="240" w:after="240"/>
              <w:jc w:val="center"/>
              <w:rPr>
                <w:b/>
              </w:rPr>
            </w:pPr>
            <w:r w:rsidRPr="00A665F0">
              <w:rPr>
                <w:b/>
              </w:rPr>
              <w:t>СЛУЖЕБНЫЕ ОТМЕТКИ АО «ГУТА-БАНК»</w:t>
            </w:r>
            <w:r w:rsidR="00A43EB4" w:rsidRPr="00A665F0">
              <w:rPr>
                <w:b/>
              </w:rPr>
              <w:t xml:space="preserve"> </w:t>
            </w:r>
            <w:r w:rsidR="00096A16" w:rsidRPr="00A665F0">
              <w:rPr>
                <w:b/>
                <w:sz w:val="16"/>
                <w:szCs w:val="16"/>
              </w:rPr>
              <w:t>(заполняется Банком)</w:t>
            </w:r>
          </w:p>
          <w:p w14:paraId="7C9216C5" w14:textId="77777777" w:rsidR="00CF22A4" w:rsidRPr="00A665F0" w:rsidRDefault="00CF22A4" w:rsidP="00CF22A4">
            <w:pPr>
              <w:spacing w:before="240" w:after="240"/>
              <w:rPr>
                <w:b/>
                <w:snapToGrid w:val="0"/>
                <w:sz w:val="16"/>
                <w:szCs w:val="16"/>
              </w:rPr>
            </w:pPr>
            <w:r w:rsidRPr="00A665F0">
              <w:rPr>
                <w:b/>
                <w:snapToGrid w:val="0"/>
                <w:sz w:val="16"/>
                <w:szCs w:val="16"/>
              </w:rPr>
              <w:t xml:space="preserve">Принято Банком: </w:t>
            </w:r>
          </w:p>
          <w:p w14:paraId="0B807456" w14:textId="77777777" w:rsidR="00CF22A4" w:rsidRPr="00A665F0" w:rsidRDefault="00CF22A4" w:rsidP="00CF22A4">
            <w:pPr>
              <w:spacing w:before="240" w:after="240"/>
              <w:rPr>
                <w:b/>
                <w:snapToGrid w:val="0"/>
                <w:sz w:val="16"/>
                <w:szCs w:val="16"/>
              </w:rPr>
            </w:pPr>
            <w:r w:rsidRPr="00A665F0">
              <w:rPr>
                <w:b/>
                <w:snapToGrid w:val="0"/>
                <w:sz w:val="16"/>
                <w:szCs w:val="16"/>
              </w:rPr>
              <w:t>Дата и время приема «_____» _________________________ 20____ г.  ___________ч.__________ мин.</w:t>
            </w:r>
          </w:p>
          <w:p w14:paraId="59FBC8F4" w14:textId="77777777" w:rsidR="00131D18" w:rsidRPr="00A665F0" w:rsidRDefault="00CF22A4" w:rsidP="008A6EBA">
            <w:pPr>
              <w:spacing w:before="240" w:after="240"/>
              <w:rPr>
                <w:b/>
              </w:rPr>
            </w:pPr>
            <w:r w:rsidRPr="00A665F0">
              <w:rPr>
                <w:b/>
                <w:snapToGrid w:val="0"/>
                <w:sz w:val="16"/>
                <w:szCs w:val="16"/>
              </w:rPr>
              <w:t>Сотрудник, принявший заявление __________/______________________________/</w:t>
            </w:r>
          </w:p>
          <w:tbl>
            <w:tblPr>
              <w:tblStyle w:val="affd"/>
              <w:tblW w:w="9957" w:type="dxa"/>
              <w:tblLayout w:type="fixed"/>
              <w:tblLook w:val="04A0" w:firstRow="1" w:lastRow="0" w:firstColumn="1" w:lastColumn="0" w:noHBand="0" w:noVBand="1"/>
            </w:tblPr>
            <w:tblGrid>
              <w:gridCol w:w="142"/>
              <w:gridCol w:w="1645"/>
              <w:gridCol w:w="1599"/>
              <w:gridCol w:w="1094"/>
              <w:gridCol w:w="993"/>
              <w:gridCol w:w="4195"/>
              <w:gridCol w:w="289"/>
            </w:tblGrid>
            <w:tr w:rsidR="00F27A2C" w:rsidRPr="00A665F0" w14:paraId="781C618F" w14:textId="77777777" w:rsidTr="008A6EBA">
              <w:trPr>
                <w:trHeight w:val="313"/>
              </w:trPr>
              <w:tc>
                <w:tcPr>
                  <w:tcW w:w="9668" w:type="dxa"/>
                  <w:gridSpan w:val="6"/>
                  <w:tcBorders>
                    <w:bottom w:val="nil"/>
                    <w:right w:val="nil"/>
                  </w:tcBorders>
                  <w:vAlign w:val="center"/>
                </w:tcPr>
                <w:p w14:paraId="2B591DF2" w14:textId="77777777" w:rsidR="00456787" w:rsidRPr="00A665F0" w:rsidRDefault="00456787" w:rsidP="007D23D0">
                  <w:pPr>
                    <w:spacing w:before="40"/>
                    <w:rPr>
                      <w:b/>
                      <w:snapToGrid w:val="0"/>
                      <w:sz w:val="16"/>
                      <w:szCs w:val="16"/>
                    </w:rPr>
                  </w:pPr>
                </w:p>
                <w:p w14:paraId="14DE9692" w14:textId="77777777" w:rsidR="00A43EB4" w:rsidRPr="00A665F0" w:rsidRDefault="00096A16" w:rsidP="007D23D0">
                  <w:pPr>
                    <w:spacing w:before="40"/>
                    <w:rPr>
                      <w:b/>
                      <w:snapToGrid w:val="0"/>
                      <w:sz w:val="16"/>
                      <w:szCs w:val="16"/>
                    </w:rPr>
                  </w:pPr>
                  <w:r w:rsidRPr="00A665F0">
                    <w:rPr>
                      <w:b/>
                      <w:snapToGrid w:val="0"/>
                      <w:sz w:val="16"/>
                      <w:szCs w:val="16"/>
                    </w:rPr>
                    <w:t>Регистрационный номер заявления (</w:t>
                  </w:r>
                  <w:r w:rsidR="00860B63" w:rsidRPr="00A665F0">
                    <w:rPr>
                      <w:b/>
                      <w:snapToGrid w:val="0"/>
                      <w:sz w:val="16"/>
                      <w:szCs w:val="16"/>
                    </w:rPr>
                    <w:t>Н</w:t>
                  </w:r>
                  <w:r w:rsidRPr="00A665F0">
                    <w:rPr>
                      <w:b/>
                      <w:snapToGrid w:val="0"/>
                      <w:sz w:val="16"/>
                      <w:szCs w:val="16"/>
                    </w:rPr>
                    <w:t>омер договора о брокерском обслуживании)</w:t>
                  </w:r>
                  <w:r w:rsidR="00A43EB4" w:rsidRPr="00A665F0">
                    <w:rPr>
                      <w:b/>
                      <w:snapToGrid w:val="0"/>
                      <w:sz w:val="16"/>
                      <w:szCs w:val="16"/>
                    </w:rPr>
                    <w:t xml:space="preserve"> _________________________________________</w:t>
                  </w:r>
                </w:p>
                <w:p w14:paraId="3A4327B8" w14:textId="77777777" w:rsidR="00A43EB4" w:rsidRPr="00A665F0" w:rsidRDefault="00A43EB4" w:rsidP="007D23D0">
                  <w:pPr>
                    <w:spacing w:before="40"/>
                    <w:rPr>
                      <w:b/>
                      <w:snapToGrid w:val="0"/>
                      <w:sz w:val="16"/>
                      <w:szCs w:val="16"/>
                    </w:rPr>
                  </w:pPr>
                </w:p>
                <w:p w14:paraId="3D579F07" w14:textId="77777777" w:rsidR="00022DA8" w:rsidRPr="00A665F0" w:rsidRDefault="00860B63" w:rsidP="00860B63">
                  <w:pPr>
                    <w:spacing w:before="40"/>
                    <w:rPr>
                      <w:b/>
                      <w:sz w:val="18"/>
                      <w:szCs w:val="18"/>
                    </w:rPr>
                  </w:pPr>
                  <w:r w:rsidRPr="00A665F0">
                    <w:rPr>
                      <w:b/>
                      <w:snapToGrid w:val="0"/>
                      <w:sz w:val="16"/>
                      <w:szCs w:val="16"/>
                    </w:rPr>
                    <w:t>Д</w:t>
                  </w:r>
                  <w:r w:rsidR="00096A16" w:rsidRPr="00A665F0">
                    <w:rPr>
                      <w:b/>
                      <w:snapToGrid w:val="0"/>
                      <w:sz w:val="16"/>
                      <w:szCs w:val="16"/>
                    </w:rPr>
                    <w:t xml:space="preserve">ата регистрации </w:t>
                  </w:r>
                  <w:r w:rsidR="005F2694" w:rsidRPr="00A665F0">
                    <w:rPr>
                      <w:b/>
                      <w:snapToGrid w:val="0"/>
                      <w:sz w:val="16"/>
                      <w:szCs w:val="16"/>
                    </w:rPr>
                    <w:t xml:space="preserve">заявления </w:t>
                  </w:r>
                  <w:r w:rsidR="00096A16" w:rsidRPr="00A665F0">
                    <w:rPr>
                      <w:b/>
                      <w:snapToGrid w:val="0"/>
                      <w:sz w:val="16"/>
                      <w:szCs w:val="16"/>
                    </w:rPr>
                    <w:t>(</w:t>
                  </w:r>
                  <w:r w:rsidRPr="00A665F0">
                    <w:rPr>
                      <w:b/>
                      <w:snapToGrid w:val="0"/>
                      <w:sz w:val="16"/>
                      <w:szCs w:val="16"/>
                    </w:rPr>
                    <w:t>Д</w:t>
                  </w:r>
                  <w:r w:rsidR="00096A16" w:rsidRPr="00A665F0">
                    <w:rPr>
                      <w:b/>
                      <w:snapToGrid w:val="0"/>
                      <w:sz w:val="16"/>
                      <w:szCs w:val="16"/>
                    </w:rPr>
                    <w:t xml:space="preserve">ата заключения договора о брокерском </w:t>
                  </w:r>
                  <w:r w:rsidR="00A43EB4" w:rsidRPr="00A665F0">
                    <w:rPr>
                      <w:b/>
                      <w:snapToGrid w:val="0"/>
                      <w:sz w:val="16"/>
                      <w:szCs w:val="16"/>
                    </w:rPr>
                    <w:t xml:space="preserve"> обслуживании)                            _</w:t>
                  </w:r>
                  <w:r w:rsidR="005F2694" w:rsidRPr="00A665F0">
                    <w:rPr>
                      <w:b/>
                      <w:snapToGrid w:val="0"/>
                      <w:sz w:val="16"/>
                      <w:szCs w:val="16"/>
                    </w:rPr>
                    <w:t>______________</w:t>
                  </w:r>
                  <w:r w:rsidR="00456787" w:rsidRPr="00A665F0">
                    <w:rPr>
                      <w:b/>
                      <w:snapToGrid w:val="0"/>
                      <w:sz w:val="16"/>
                      <w:szCs w:val="16"/>
                    </w:rPr>
                    <w:t>_</w:t>
                  </w:r>
                  <w:r w:rsidR="005F2694" w:rsidRPr="00A665F0">
                    <w:rPr>
                      <w:b/>
                      <w:snapToGrid w:val="0"/>
                      <w:sz w:val="16"/>
                      <w:szCs w:val="16"/>
                    </w:rPr>
                    <w:t>_______</w:t>
                  </w:r>
                  <w:r w:rsidR="00A43EB4" w:rsidRPr="00A665F0">
                    <w:rPr>
                      <w:b/>
                      <w:snapToGrid w:val="0"/>
                      <w:sz w:val="16"/>
                      <w:szCs w:val="16"/>
                    </w:rPr>
                    <w:t xml:space="preserve">                                  </w:t>
                  </w:r>
                </w:p>
              </w:tc>
              <w:tc>
                <w:tcPr>
                  <w:tcW w:w="289" w:type="dxa"/>
                  <w:tcBorders>
                    <w:left w:val="nil"/>
                    <w:bottom w:val="nil"/>
                  </w:tcBorders>
                  <w:vAlign w:val="center"/>
                </w:tcPr>
                <w:p w14:paraId="657C9992" w14:textId="77777777" w:rsidR="00022DA8" w:rsidRPr="00A665F0" w:rsidRDefault="00022DA8" w:rsidP="007D23D0">
                  <w:pPr>
                    <w:spacing w:before="40"/>
                    <w:rPr>
                      <w:b/>
                      <w:sz w:val="18"/>
                      <w:szCs w:val="18"/>
                    </w:rPr>
                  </w:pPr>
                </w:p>
              </w:tc>
            </w:tr>
            <w:tr w:rsidR="00F27A2C" w:rsidRPr="00A665F0" w14:paraId="39F542AA" w14:textId="77777777" w:rsidTr="007D23D0">
              <w:tc>
                <w:tcPr>
                  <w:tcW w:w="9957" w:type="dxa"/>
                  <w:gridSpan w:val="7"/>
                  <w:tcBorders>
                    <w:top w:val="nil"/>
                    <w:bottom w:val="nil"/>
                  </w:tcBorders>
                  <w:vAlign w:val="center"/>
                </w:tcPr>
                <w:p w14:paraId="73D79DE3" w14:textId="77777777" w:rsidR="008053A4" w:rsidRPr="00A665F0" w:rsidRDefault="008053A4" w:rsidP="007D23D0">
                  <w:pPr>
                    <w:rPr>
                      <w:snapToGrid w:val="0"/>
                      <w:sz w:val="16"/>
                      <w:szCs w:val="16"/>
                    </w:rPr>
                  </w:pPr>
                </w:p>
                <w:p w14:paraId="31D0FFE2" w14:textId="77777777" w:rsidR="00022DA8" w:rsidRPr="00A665F0" w:rsidRDefault="00022DA8" w:rsidP="007D23D0">
                  <w:pPr>
                    <w:rPr>
                      <w:snapToGrid w:val="0"/>
                      <w:sz w:val="16"/>
                      <w:szCs w:val="16"/>
                    </w:rPr>
                  </w:pPr>
                  <w:r w:rsidRPr="00A665F0">
                    <w:rPr>
                      <w:snapToGrid w:val="0"/>
                      <w:sz w:val="16"/>
                      <w:szCs w:val="16"/>
                    </w:rPr>
                    <w:t>Открыты брокерские счета:</w:t>
                  </w:r>
                </w:p>
              </w:tc>
            </w:tr>
            <w:tr w:rsidR="00F27A2C" w:rsidRPr="00A665F0" w14:paraId="3449F0E6" w14:textId="77777777" w:rsidTr="007D23D0">
              <w:tc>
                <w:tcPr>
                  <w:tcW w:w="3386" w:type="dxa"/>
                  <w:gridSpan w:val="3"/>
                  <w:tcBorders>
                    <w:top w:val="nil"/>
                    <w:bottom w:val="single" w:sz="4" w:space="0" w:color="auto"/>
                    <w:right w:val="nil"/>
                  </w:tcBorders>
                  <w:vAlign w:val="center"/>
                </w:tcPr>
                <w:p w14:paraId="110B4B21" w14:textId="77777777" w:rsidR="00022DA8" w:rsidRPr="00A665F0" w:rsidRDefault="00022DA8" w:rsidP="007D23D0">
                  <w:pPr>
                    <w:spacing w:before="40"/>
                    <w:rPr>
                      <w:b/>
                      <w:sz w:val="18"/>
                      <w:szCs w:val="18"/>
                    </w:rPr>
                  </w:pPr>
                </w:p>
              </w:tc>
              <w:tc>
                <w:tcPr>
                  <w:tcW w:w="2087" w:type="dxa"/>
                  <w:gridSpan w:val="2"/>
                  <w:tcBorders>
                    <w:top w:val="nil"/>
                    <w:left w:val="nil"/>
                    <w:bottom w:val="nil"/>
                    <w:right w:val="nil"/>
                  </w:tcBorders>
                  <w:vAlign w:val="center"/>
                </w:tcPr>
                <w:p w14:paraId="794DDC85" w14:textId="77777777" w:rsidR="00022DA8" w:rsidRPr="00A665F0" w:rsidRDefault="00022DA8" w:rsidP="007D23D0">
                  <w:pPr>
                    <w:spacing w:before="40"/>
                    <w:jc w:val="center"/>
                    <w:rPr>
                      <w:b/>
                      <w:sz w:val="18"/>
                      <w:szCs w:val="18"/>
                    </w:rPr>
                  </w:pPr>
                  <w:r w:rsidRPr="00A665F0">
                    <w:rPr>
                      <w:b/>
                      <w:snapToGrid w:val="0"/>
                      <w:sz w:val="16"/>
                      <w:szCs w:val="16"/>
                    </w:rPr>
                    <w:t>/ присвоен Код Клиента</w:t>
                  </w:r>
                </w:p>
              </w:tc>
              <w:tc>
                <w:tcPr>
                  <w:tcW w:w="4484" w:type="dxa"/>
                  <w:gridSpan w:val="2"/>
                  <w:tcBorders>
                    <w:top w:val="nil"/>
                    <w:left w:val="nil"/>
                    <w:bottom w:val="single" w:sz="4" w:space="0" w:color="auto"/>
                  </w:tcBorders>
                  <w:vAlign w:val="center"/>
                </w:tcPr>
                <w:p w14:paraId="3B11C89D" w14:textId="77777777" w:rsidR="00022DA8" w:rsidRPr="00A665F0" w:rsidRDefault="00022DA8" w:rsidP="007D23D0">
                  <w:pPr>
                    <w:spacing w:before="40"/>
                    <w:rPr>
                      <w:b/>
                      <w:sz w:val="18"/>
                      <w:szCs w:val="18"/>
                    </w:rPr>
                  </w:pPr>
                </w:p>
              </w:tc>
            </w:tr>
            <w:tr w:rsidR="00F27A2C" w:rsidRPr="00A665F0" w14:paraId="5D4A777E" w14:textId="77777777" w:rsidTr="007D23D0">
              <w:tc>
                <w:tcPr>
                  <w:tcW w:w="3386" w:type="dxa"/>
                  <w:gridSpan w:val="3"/>
                  <w:tcBorders>
                    <w:top w:val="nil"/>
                    <w:bottom w:val="single" w:sz="4" w:space="0" w:color="auto"/>
                    <w:right w:val="nil"/>
                  </w:tcBorders>
                  <w:vAlign w:val="center"/>
                </w:tcPr>
                <w:p w14:paraId="13AB746F" w14:textId="77777777" w:rsidR="00022DA8" w:rsidRPr="00A665F0" w:rsidRDefault="00022DA8" w:rsidP="007D23D0">
                  <w:pPr>
                    <w:spacing w:before="40"/>
                    <w:rPr>
                      <w:b/>
                      <w:sz w:val="18"/>
                      <w:szCs w:val="18"/>
                    </w:rPr>
                  </w:pPr>
                </w:p>
              </w:tc>
              <w:tc>
                <w:tcPr>
                  <w:tcW w:w="2087" w:type="dxa"/>
                  <w:gridSpan w:val="2"/>
                  <w:tcBorders>
                    <w:top w:val="nil"/>
                    <w:left w:val="nil"/>
                    <w:bottom w:val="nil"/>
                    <w:right w:val="nil"/>
                  </w:tcBorders>
                  <w:vAlign w:val="center"/>
                </w:tcPr>
                <w:p w14:paraId="339E87BD" w14:textId="77777777" w:rsidR="00022DA8" w:rsidRPr="00A665F0" w:rsidRDefault="00022DA8" w:rsidP="007D23D0">
                  <w:pPr>
                    <w:spacing w:before="40"/>
                    <w:jc w:val="center"/>
                    <w:rPr>
                      <w:b/>
                      <w:snapToGrid w:val="0"/>
                      <w:sz w:val="16"/>
                      <w:szCs w:val="16"/>
                    </w:rPr>
                  </w:pPr>
                  <w:r w:rsidRPr="00A665F0">
                    <w:rPr>
                      <w:b/>
                      <w:snapToGrid w:val="0"/>
                      <w:sz w:val="16"/>
                      <w:szCs w:val="16"/>
                    </w:rPr>
                    <w:t>/ присвоен Код Клиента</w:t>
                  </w:r>
                </w:p>
              </w:tc>
              <w:tc>
                <w:tcPr>
                  <w:tcW w:w="4484" w:type="dxa"/>
                  <w:gridSpan w:val="2"/>
                  <w:tcBorders>
                    <w:top w:val="nil"/>
                    <w:left w:val="nil"/>
                    <w:bottom w:val="single" w:sz="4" w:space="0" w:color="auto"/>
                  </w:tcBorders>
                  <w:vAlign w:val="center"/>
                </w:tcPr>
                <w:p w14:paraId="63CA2717" w14:textId="77777777" w:rsidR="00022DA8" w:rsidRPr="00A665F0" w:rsidRDefault="00022DA8" w:rsidP="007D23D0">
                  <w:pPr>
                    <w:spacing w:before="40"/>
                    <w:rPr>
                      <w:b/>
                      <w:sz w:val="18"/>
                      <w:szCs w:val="18"/>
                    </w:rPr>
                  </w:pPr>
                </w:p>
              </w:tc>
            </w:tr>
            <w:tr w:rsidR="00F27A2C" w:rsidRPr="00A665F0" w14:paraId="09D819FF" w14:textId="77777777" w:rsidTr="007D23D0">
              <w:tc>
                <w:tcPr>
                  <w:tcW w:w="3386" w:type="dxa"/>
                  <w:gridSpan w:val="3"/>
                  <w:tcBorders>
                    <w:top w:val="nil"/>
                    <w:bottom w:val="single" w:sz="4" w:space="0" w:color="auto"/>
                    <w:right w:val="nil"/>
                  </w:tcBorders>
                  <w:vAlign w:val="center"/>
                </w:tcPr>
                <w:p w14:paraId="0CD70A52" w14:textId="77777777" w:rsidR="00022DA8" w:rsidRPr="00A665F0" w:rsidRDefault="00022DA8" w:rsidP="007D23D0">
                  <w:pPr>
                    <w:spacing w:before="40"/>
                    <w:rPr>
                      <w:b/>
                      <w:sz w:val="18"/>
                      <w:szCs w:val="18"/>
                    </w:rPr>
                  </w:pPr>
                </w:p>
              </w:tc>
              <w:tc>
                <w:tcPr>
                  <w:tcW w:w="2087" w:type="dxa"/>
                  <w:gridSpan w:val="2"/>
                  <w:tcBorders>
                    <w:top w:val="nil"/>
                    <w:left w:val="nil"/>
                    <w:bottom w:val="nil"/>
                    <w:right w:val="nil"/>
                  </w:tcBorders>
                  <w:vAlign w:val="center"/>
                </w:tcPr>
                <w:p w14:paraId="30B3B4B2" w14:textId="77777777" w:rsidR="00022DA8" w:rsidRPr="00A665F0" w:rsidRDefault="00022DA8" w:rsidP="007D23D0">
                  <w:pPr>
                    <w:spacing w:before="40"/>
                    <w:jc w:val="center"/>
                    <w:rPr>
                      <w:b/>
                      <w:snapToGrid w:val="0"/>
                      <w:sz w:val="16"/>
                      <w:szCs w:val="16"/>
                    </w:rPr>
                  </w:pPr>
                  <w:r w:rsidRPr="00A665F0">
                    <w:rPr>
                      <w:b/>
                      <w:snapToGrid w:val="0"/>
                      <w:sz w:val="16"/>
                      <w:szCs w:val="16"/>
                    </w:rPr>
                    <w:t>/ присвоен Код Клиента</w:t>
                  </w:r>
                </w:p>
              </w:tc>
              <w:tc>
                <w:tcPr>
                  <w:tcW w:w="4484" w:type="dxa"/>
                  <w:gridSpan w:val="2"/>
                  <w:tcBorders>
                    <w:top w:val="nil"/>
                    <w:left w:val="nil"/>
                    <w:bottom w:val="single" w:sz="4" w:space="0" w:color="auto"/>
                  </w:tcBorders>
                  <w:vAlign w:val="center"/>
                </w:tcPr>
                <w:p w14:paraId="7927E062" w14:textId="77777777" w:rsidR="00022DA8" w:rsidRPr="00A665F0" w:rsidRDefault="00022DA8" w:rsidP="007D23D0">
                  <w:pPr>
                    <w:spacing w:before="40"/>
                    <w:rPr>
                      <w:b/>
                      <w:sz w:val="18"/>
                      <w:szCs w:val="18"/>
                    </w:rPr>
                  </w:pPr>
                </w:p>
              </w:tc>
            </w:tr>
            <w:tr w:rsidR="00F27A2C" w:rsidRPr="00A665F0" w14:paraId="2EF9213C" w14:textId="77777777" w:rsidTr="007D23D0">
              <w:tc>
                <w:tcPr>
                  <w:tcW w:w="4480" w:type="dxa"/>
                  <w:gridSpan w:val="4"/>
                  <w:tcBorders>
                    <w:top w:val="nil"/>
                    <w:bottom w:val="nil"/>
                    <w:right w:val="nil"/>
                  </w:tcBorders>
                  <w:vAlign w:val="center"/>
                </w:tcPr>
                <w:p w14:paraId="426A11FF" w14:textId="77777777" w:rsidR="00456787" w:rsidRPr="00A665F0" w:rsidRDefault="00456787" w:rsidP="007D23D0">
                  <w:pPr>
                    <w:spacing w:before="40"/>
                    <w:rPr>
                      <w:snapToGrid w:val="0"/>
                      <w:sz w:val="16"/>
                      <w:szCs w:val="16"/>
                    </w:rPr>
                  </w:pPr>
                </w:p>
                <w:p w14:paraId="7A412C9D" w14:textId="77777777" w:rsidR="00022DA8" w:rsidRPr="00A665F0" w:rsidRDefault="00022DA8" w:rsidP="007D23D0">
                  <w:pPr>
                    <w:spacing w:before="40"/>
                    <w:rPr>
                      <w:b/>
                      <w:sz w:val="18"/>
                      <w:szCs w:val="18"/>
                    </w:rPr>
                  </w:pPr>
                  <w:r w:rsidRPr="00A665F0">
                    <w:rPr>
                      <w:snapToGrid w:val="0"/>
                      <w:sz w:val="16"/>
                      <w:szCs w:val="16"/>
                    </w:rPr>
                    <w:t>Зарегистрирован в ТС Фондовый рынок Московской Биржи</w:t>
                  </w:r>
                </w:p>
              </w:tc>
              <w:tc>
                <w:tcPr>
                  <w:tcW w:w="993" w:type="dxa"/>
                  <w:tcBorders>
                    <w:top w:val="nil"/>
                    <w:left w:val="nil"/>
                    <w:bottom w:val="nil"/>
                    <w:right w:val="nil"/>
                  </w:tcBorders>
                  <w:vAlign w:val="center"/>
                </w:tcPr>
                <w:p w14:paraId="31598017" w14:textId="77777777" w:rsidR="00022DA8" w:rsidRPr="00A665F0" w:rsidRDefault="00022DA8" w:rsidP="007D23D0">
                  <w:pPr>
                    <w:spacing w:before="40"/>
                    <w:jc w:val="center"/>
                    <w:rPr>
                      <w:b/>
                      <w:sz w:val="18"/>
                      <w:szCs w:val="18"/>
                    </w:rPr>
                  </w:pPr>
                  <w:r w:rsidRPr="00A665F0">
                    <w:rPr>
                      <w:snapToGrid w:val="0"/>
                      <w:sz w:val="16"/>
                      <w:szCs w:val="16"/>
                    </w:rPr>
                    <w:t>код</w:t>
                  </w:r>
                </w:p>
              </w:tc>
              <w:tc>
                <w:tcPr>
                  <w:tcW w:w="4484" w:type="dxa"/>
                  <w:gridSpan w:val="2"/>
                  <w:tcBorders>
                    <w:top w:val="single" w:sz="4" w:space="0" w:color="auto"/>
                    <w:left w:val="nil"/>
                    <w:bottom w:val="single" w:sz="4" w:space="0" w:color="auto"/>
                  </w:tcBorders>
                  <w:vAlign w:val="center"/>
                </w:tcPr>
                <w:p w14:paraId="5193D256" w14:textId="77777777" w:rsidR="00022DA8" w:rsidRPr="00A665F0" w:rsidRDefault="00022DA8" w:rsidP="007D23D0">
                  <w:pPr>
                    <w:spacing w:before="40"/>
                    <w:rPr>
                      <w:b/>
                      <w:sz w:val="18"/>
                      <w:szCs w:val="18"/>
                    </w:rPr>
                  </w:pPr>
                </w:p>
              </w:tc>
            </w:tr>
            <w:tr w:rsidR="00F27A2C" w:rsidRPr="00A665F0" w14:paraId="4D18BF34" w14:textId="77777777" w:rsidTr="007D23D0">
              <w:tc>
                <w:tcPr>
                  <w:tcW w:w="1787" w:type="dxa"/>
                  <w:gridSpan w:val="2"/>
                  <w:tcBorders>
                    <w:top w:val="nil"/>
                    <w:bottom w:val="nil"/>
                    <w:right w:val="nil"/>
                  </w:tcBorders>
                  <w:vAlign w:val="center"/>
                </w:tcPr>
                <w:p w14:paraId="267CB52B" w14:textId="77777777" w:rsidR="00456787" w:rsidRPr="00A665F0" w:rsidRDefault="00456787" w:rsidP="007D23D0">
                  <w:pPr>
                    <w:spacing w:before="40"/>
                    <w:rPr>
                      <w:snapToGrid w:val="0"/>
                      <w:sz w:val="16"/>
                      <w:szCs w:val="16"/>
                    </w:rPr>
                  </w:pPr>
                </w:p>
                <w:p w14:paraId="193EF935" w14:textId="77777777" w:rsidR="00022DA8" w:rsidRPr="00A665F0" w:rsidRDefault="00022DA8" w:rsidP="007D23D0">
                  <w:pPr>
                    <w:spacing w:before="40"/>
                    <w:rPr>
                      <w:snapToGrid w:val="0"/>
                      <w:sz w:val="16"/>
                      <w:szCs w:val="16"/>
                    </w:rPr>
                  </w:pPr>
                  <w:r w:rsidRPr="00A665F0">
                    <w:rPr>
                      <w:snapToGrid w:val="0"/>
                      <w:sz w:val="16"/>
                      <w:szCs w:val="16"/>
                    </w:rPr>
                    <w:t>Зарегистрирован на</w:t>
                  </w:r>
                </w:p>
              </w:tc>
              <w:tc>
                <w:tcPr>
                  <w:tcW w:w="2693" w:type="dxa"/>
                  <w:gridSpan w:val="2"/>
                  <w:tcBorders>
                    <w:top w:val="nil"/>
                    <w:left w:val="nil"/>
                    <w:bottom w:val="single" w:sz="4" w:space="0" w:color="auto"/>
                    <w:right w:val="nil"/>
                  </w:tcBorders>
                  <w:vAlign w:val="center"/>
                </w:tcPr>
                <w:p w14:paraId="1FEB1DC7" w14:textId="77777777" w:rsidR="00022DA8" w:rsidRPr="00A665F0" w:rsidRDefault="00022DA8" w:rsidP="007D23D0">
                  <w:pPr>
                    <w:spacing w:before="40"/>
                    <w:rPr>
                      <w:snapToGrid w:val="0"/>
                      <w:sz w:val="16"/>
                      <w:szCs w:val="16"/>
                    </w:rPr>
                  </w:pPr>
                </w:p>
              </w:tc>
              <w:tc>
                <w:tcPr>
                  <w:tcW w:w="993" w:type="dxa"/>
                  <w:tcBorders>
                    <w:top w:val="nil"/>
                    <w:left w:val="nil"/>
                    <w:bottom w:val="nil"/>
                    <w:right w:val="nil"/>
                  </w:tcBorders>
                  <w:vAlign w:val="center"/>
                </w:tcPr>
                <w:p w14:paraId="19E225A0" w14:textId="77777777" w:rsidR="00022DA8" w:rsidRPr="00A665F0" w:rsidRDefault="00022DA8" w:rsidP="007D23D0">
                  <w:pPr>
                    <w:spacing w:before="40"/>
                    <w:jc w:val="center"/>
                    <w:rPr>
                      <w:snapToGrid w:val="0"/>
                      <w:sz w:val="16"/>
                      <w:szCs w:val="16"/>
                    </w:rPr>
                  </w:pPr>
                  <w:r w:rsidRPr="00A665F0">
                    <w:rPr>
                      <w:snapToGrid w:val="0"/>
                      <w:sz w:val="16"/>
                      <w:szCs w:val="16"/>
                    </w:rPr>
                    <w:t>код</w:t>
                  </w:r>
                </w:p>
              </w:tc>
              <w:tc>
                <w:tcPr>
                  <w:tcW w:w="4484" w:type="dxa"/>
                  <w:gridSpan w:val="2"/>
                  <w:tcBorders>
                    <w:top w:val="single" w:sz="4" w:space="0" w:color="auto"/>
                    <w:left w:val="nil"/>
                    <w:bottom w:val="single" w:sz="4" w:space="0" w:color="auto"/>
                  </w:tcBorders>
                  <w:vAlign w:val="center"/>
                </w:tcPr>
                <w:p w14:paraId="13CA25CC" w14:textId="77777777" w:rsidR="00022DA8" w:rsidRPr="00A665F0" w:rsidRDefault="00022DA8" w:rsidP="007D23D0">
                  <w:pPr>
                    <w:spacing w:before="40"/>
                    <w:rPr>
                      <w:b/>
                      <w:sz w:val="18"/>
                      <w:szCs w:val="18"/>
                    </w:rPr>
                  </w:pPr>
                </w:p>
              </w:tc>
            </w:tr>
            <w:tr w:rsidR="00F27A2C" w:rsidRPr="00A665F0" w14:paraId="2AF87898" w14:textId="77777777" w:rsidTr="007D23D0">
              <w:tc>
                <w:tcPr>
                  <w:tcW w:w="4480" w:type="dxa"/>
                  <w:gridSpan w:val="4"/>
                  <w:tcBorders>
                    <w:top w:val="nil"/>
                    <w:bottom w:val="nil"/>
                    <w:right w:val="nil"/>
                  </w:tcBorders>
                  <w:vAlign w:val="center"/>
                </w:tcPr>
                <w:p w14:paraId="496BFB4B" w14:textId="77777777" w:rsidR="00022DA8" w:rsidRPr="00A665F0" w:rsidRDefault="00022DA8" w:rsidP="007D23D0">
                  <w:pPr>
                    <w:spacing w:before="40"/>
                    <w:rPr>
                      <w:snapToGrid w:val="0"/>
                      <w:sz w:val="16"/>
                      <w:szCs w:val="16"/>
                    </w:rPr>
                  </w:pPr>
                </w:p>
              </w:tc>
              <w:tc>
                <w:tcPr>
                  <w:tcW w:w="993" w:type="dxa"/>
                  <w:tcBorders>
                    <w:top w:val="nil"/>
                    <w:left w:val="nil"/>
                    <w:bottom w:val="nil"/>
                    <w:right w:val="nil"/>
                  </w:tcBorders>
                  <w:vAlign w:val="center"/>
                </w:tcPr>
                <w:p w14:paraId="4E943813" w14:textId="77777777" w:rsidR="00022DA8" w:rsidRPr="00A665F0" w:rsidRDefault="00022DA8" w:rsidP="007D23D0">
                  <w:pPr>
                    <w:spacing w:before="40"/>
                    <w:jc w:val="center"/>
                    <w:rPr>
                      <w:snapToGrid w:val="0"/>
                      <w:sz w:val="16"/>
                      <w:szCs w:val="16"/>
                    </w:rPr>
                  </w:pPr>
                </w:p>
              </w:tc>
              <w:tc>
                <w:tcPr>
                  <w:tcW w:w="4484" w:type="dxa"/>
                  <w:gridSpan w:val="2"/>
                  <w:tcBorders>
                    <w:top w:val="single" w:sz="4" w:space="0" w:color="auto"/>
                    <w:left w:val="nil"/>
                    <w:bottom w:val="single" w:sz="4" w:space="0" w:color="auto"/>
                  </w:tcBorders>
                  <w:vAlign w:val="center"/>
                </w:tcPr>
                <w:p w14:paraId="273803DA" w14:textId="77777777" w:rsidR="00022DA8" w:rsidRPr="00A665F0" w:rsidRDefault="00022DA8" w:rsidP="007D23D0">
                  <w:pPr>
                    <w:spacing w:before="40"/>
                    <w:rPr>
                      <w:b/>
                      <w:sz w:val="18"/>
                      <w:szCs w:val="18"/>
                    </w:rPr>
                  </w:pPr>
                </w:p>
              </w:tc>
            </w:tr>
            <w:tr w:rsidR="00F27A2C" w:rsidRPr="00A665F0" w14:paraId="75D70EA7" w14:textId="77777777" w:rsidTr="007D23D0">
              <w:tc>
                <w:tcPr>
                  <w:tcW w:w="9957" w:type="dxa"/>
                  <w:gridSpan w:val="7"/>
                  <w:tcBorders>
                    <w:top w:val="nil"/>
                    <w:bottom w:val="single" w:sz="4" w:space="0" w:color="auto"/>
                  </w:tcBorders>
                  <w:vAlign w:val="center"/>
                </w:tcPr>
                <w:p w14:paraId="1937341D" w14:textId="77777777" w:rsidR="00022DA8" w:rsidRPr="00A665F0" w:rsidRDefault="00022DA8" w:rsidP="007D23D0">
                  <w:pPr>
                    <w:spacing w:before="40" w:after="240"/>
                    <w:rPr>
                      <w:b/>
                      <w:sz w:val="18"/>
                      <w:szCs w:val="18"/>
                    </w:rPr>
                  </w:pPr>
                  <w:r w:rsidRPr="00A665F0">
                    <w:rPr>
                      <w:snapToGrid w:val="0"/>
                      <w:sz w:val="16"/>
                      <w:szCs w:val="16"/>
                    </w:rPr>
                    <w:t>Правильность оформления и наличие необходимых документов проверены.</w:t>
                  </w:r>
                </w:p>
              </w:tc>
            </w:tr>
            <w:tr w:rsidR="00F27A2C" w:rsidRPr="00A665F0" w14:paraId="1E7DF5F6" w14:textId="77777777" w:rsidTr="006A5883">
              <w:tc>
                <w:tcPr>
                  <w:tcW w:w="9957" w:type="dxa"/>
                  <w:gridSpan w:val="7"/>
                  <w:tcBorders>
                    <w:bottom w:val="single" w:sz="4" w:space="0" w:color="auto"/>
                  </w:tcBorders>
                  <w:vAlign w:val="center"/>
                </w:tcPr>
                <w:p w14:paraId="565A1FDE" w14:textId="77777777" w:rsidR="006825F5" w:rsidRPr="00A665F0" w:rsidRDefault="006825F5" w:rsidP="00CF22A4">
                  <w:pPr>
                    <w:spacing w:before="240" w:after="240"/>
                    <w:rPr>
                      <w:b/>
                      <w:sz w:val="18"/>
                      <w:szCs w:val="18"/>
                    </w:rPr>
                  </w:pPr>
                  <w:r w:rsidRPr="00A665F0">
                    <w:rPr>
                      <w:b/>
                      <w:snapToGrid w:val="0"/>
                      <w:sz w:val="16"/>
                      <w:szCs w:val="16"/>
                    </w:rPr>
                    <w:t xml:space="preserve"> </w:t>
                  </w:r>
                </w:p>
                <w:p w14:paraId="5A856396" w14:textId="77777777" w:rsidR="006825F5" w:rsidRPr="00A665F0" w:rsidDel="00F75C42" w:rsidRDefault="006825F5" w:rsidP="006825F5">
                  <w:pPr>
                    <w:spacing w:before="240"/>
                    <w:rPr>
                      <w:b/>
                      <w:snapToGrid w:val="0"/>
                      <w:sz w:val="16"/>
                      <w:szCs w:val="16"/>
                    </w:rPr>
                  </w:pPr>
                  <w:r w:rsidRPr="00A665F0" w:rsidDel="00F75C42">
                    <w:rPr>
                      <w:b/>
                      <w:snapToGrid w:val="0"/>
                      <w:sz w:val="16"/>
                      <w:szCs w:val="16"/>
                    </w:rPr>
                    <w:t>Подпись Руководителя/уполномоченного лица Банка:</w:t>
                  </w:r>
                </w:p>
                <w:p w14:paraId="4A4A4676" w14:textId="77777777" w:rsidR="006825F5" w:rsidRPr="00A665F0" w:rsidRDefault="006825F5" w:rsidP="006825F5">
                  <w:pPr>
                    <w:spacing w:before="40" w:after="240"/>
                    <w:rPr>
                      <w:b/>
                      <w:sz w:val="18"/>
                      <w:szCs w:val="18"/>
                    </w:rPr>
                  </w:pPr>
                  <w:r w:rsidRPr="00A665F0" w:rsidDel="00F75C42">
                    <w:rPr>
                      <w:b/>
                      <w:snapToGrid w:val="0"/>
                      <w:sz w:val="16"/>
                      <w:szCs w:val="16"/>
                    </w:rPr>
                    <w:t>_______________________ (______________________)</w:t>
                  </w:r>
                </w:p>
              </w:tc>
            </w:tr>
            <w:tr w:rsidR="00F27A2C" w:rsidRPr="00A665F0" w14:paraId="1129BF15" w14:textId="77777777" w:rsidTr="007D23D0">
              <w:trPr>
                <w:gridBefore w:val="1"/>
                <w:wBefore w:w="142" w:type="dxa"/>
                <w:trHeight w:val="170"/>
              </w:trPr>
              <w:tc>
                <w:tcPr>
                  <w:tcW w:w="9815" w:type="dxa"/>
                  <w:gridSpan w:val="6"/>
                  <w:tcBorders>
                    <w:top w:val="nil"/>
                    <w:left w:val="nil"/>
                    <w:bottom w:val="nil"/>
                    <w:right w:val="nil"/>
                  </w:tcBorders>
                  <w:vAlign w:val="center"/>
                </w:tcPr>
                <w:p w14:paraId="615190B8" w14:textId="77777777" w:rsidR="00022DA8" w:rsidRPr="00A665F0" w:rsidRDefault="00022DA8" w:rsidP="007D23D0">
                  <w:pPr>
                    <w:jc w:val="center"/>
                    <w:rPr>
                      <w:b/>
                      <w:snapToGrid w:val="0"/>
                      <w:sz w:val="6"/>
                      <w:szCs w:val="6"/>
                    </w:rPr>
                  </w:pPr>
                </w:p>
              </w:tc>
            </w:tr>
          </w:tbl>
          <w:p w14:paraId="0994531C" w14:textId="77777777" w:rsidR="00022DA8" w:rsidRPr="00A665F0" w:rsidRDefault="00022DA8" w:rsidP="007D23D0">
            <w:pPr>
              <w:spacing w:before="40"/>
              <w:rPr>
                <w:b/>
                <w:sz w:val="18"/>
                <w:szCs w:val="18"/>
              </w:rPr>
            </w:pPr>
          </w:p>
        </w:tc>
      </w:tr>
    </w:tbl>
    <w:p w14:paraId="692DA981" w14:textId="77777777" w:rsidR="00CE6DBD" w:rsidRPr="00A665F0" w:rsidRDefault="00CE6DBD" w:rsidP="00F635CC">
      <w:pPr>
        <w:ind w:left="7920"/>
        <w:jc w:val="right"/>
        <w:rPr>
          <w:b/>
          <w:i/>
        </w:rPr>
      </w:pPr>
      <w:r w:rsidRPr="00A665F0">
        <w:rPr>
          <w:b/>
          <w:i/>
        </w:rPr>
        <w:br w:type="page"/>
      </w:r>
    </w:p>
    <w:p w14:paraId="17CCAE61" w14:textId="77777777" w:rsidR="00EE7786" w:rsidRPr="00A665F0" w:rsidRDefault="00EE7786" w:rsidP="00F635CC">
      <w:pPr>
        <w:ind w:left="7920"/>
        <w:jc w:val="right"/>
        <w:rPr>
          <w:b/>
          <w:i/>
        </w:rPr>
      </w:pPr>
    </w:p>
    <w:p w14:paraId="224A8406" w14:textId="77777777" w:rsidR="00AF2361" w:rsidRPr="00A665F0" w:rsidRDefault="00307637" w:rsidP="00F635CC">
      <w:pPr>
        <w:ind w:left="7920"/>
        <w:jc w:val="right"/>
        <w:rPr>
          <w:b/>
          <w:i/>
        </w:rPr>
      </w:pPr>
      <w:r w:rsidRPr="00A665F0">
        <w:rPr>
          <w:b/>
          <w:noProof/>
        </w:rPr>
        <w:drawing>
          <wp:anchor distT="0" distB="0" distL="114300" distR="114300" simplePos="0" relativeHeight="251656192" behindDoc="0" locked="0" layoutInCell="1" allowOverlap="1" wp14:anchorId="56D8A108" wp14:editId="4FA6A624">
            <wp:simplePos x="0" y="0"/>
            <wp:positionH relativeFrom="column">
              <wp:posOffset>-201930</wp:posOffset>
            </wp:positionH>
            <wp:positionV relativeFrom="paragraph">
              <wp:posOffset>-7620</wp:posOffset>
            </wp:positionV>
            <wp:extent cx="2628900" cy="438150"/>
            <wp:effectExtent l="19050" t="0" r="0" b="0"/>
            <wp:wrapNone/>
            <wp:docPr id="3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AF2361" w:rsidRPr="00A665F0">
        <w:rPr>
          <w:b/>
          <w:i/>
        </w:rPr>
        <w:t>Приложение № 1</w:t>
      </w:r>
      <w:r w:rsidR="00F17F9F" w:rsidRPr="00A665F0">
        <w:rPr>
          <w:b/>
          <w:i/>
        </w:rPr>
        <w:t>б</w:t>
      </w:r>
    </w:p>
    <w:p w14:paraId="1FB7AA48" w14:textId="77777777" w:rsidR="00AF2361" w:rsidRPr="00A665F0" w:rsidRDefault="00AF2361" w:rsidP="00F635CC">
      <w:pPr>
        <w:ind w:left="4536"/>
        <w:jc w:val="right"/>
        <w:rPr>
          <w:i/>
        </w:rPr>
      </w:pPr>
      <w:r w:rsidRPr="00A665F0">
        <w:rPr>
          <w:i/>
        </w:rPr>
        <w:t>к Регламенту оказания услуг на рынке ценных бумаг</w:t>
      </w:r>
    </w:p>
    <w:p w14:paraId="640C464C" w14:textId="77777777" w:rsidR="00AF2361" w:rsidRPr="00A665F0" w:rsidRDefault="00AF2361" w:rsidP="00F635CC">
      <w:pPr>
        <w:pStyle w:val="25"/>
        <w:ind w:left="4320"/>
        <w:jc w:val="right"/>
        <w:rPr>
          <w:sz w:val="24"/>
        </w:rPr>
      </w:pPr>
    </w:p>
    <w:p w14:paraId="45F1D003" w14:textId="77777777" w:rsidR="008F745C" w:rsidRPr="00A665F0" w:rsidRDefault="008F745C" w:rsidP="00F635CC">
      <w:pPr>
        <w:pStyle w:val="6"/>
        <w:spacing w:before="240"/>
      </w:pPr>
      <w:bookmarkStart w:id="237" w:name="_Заявление_о_присоединении_1"/>
      <w:bookmarkEnd w:id="237"/>
      <w:r w:rsidRPr="00A665F0">
        <w:t>ЗАЯВЛЕНИЕ</w:t>
      </w:r>
      <w:r w:rsidR="00AF2361" w:rsidRPr="00A665F0">
        <w:t xml:space="preserve"> </w:t>
      </w:r>
    </w:p>
    <w:p w14:paraId="68C5ED56" w14:textId="77777777" w:rsidR="00AF2361" w:rsidRPr="00A665F0" w:rsidRDefault="00AF2361" w:rsidP="00F635CC">
      <w:pPr>
        <w:pStyle w:val="6"/>
        <w:spacing w:after="240"/>
      </w:pPr>
      <w:r w:rsidRPr="00A665F0">
        <w:t xml:space="preserve">о присоединении </w:t>
      </w:r>
      <w:r w:rsidR="0011562A" w:rsidRPr="00A665F0">
        <w:t xml:space="preserve">к Регламенту </w:t>
      </w:r>
      <w:r w:rsidR="00120EA3" w:rsidRPr="00A665F0">
        <w:t xml:space="preserve">оказания услуг на рынке ценных бумаг АО «ГУТА-БАНК» </w:t>
      </w:r>
      <w:r w:rsidRPr="00A665F0">
        <w:t xml:space="preserve">и открытии </w:t>
      </w:r>
      <w:r w:rsidR="00695319" w:rsidRPr="00A665F0">
        <w:t>и</w:t>
      </w:r>
      <w:r w:rsidRPr="00A665F0">
        <w:t xml:space="preserve">ндивидуального инвестиционного счета </w:t>
      </w:r>
    </w:p>
    <w:tbl>
      <w:tblPr>
        <w:tblStyle w:val="affd"/>
        <w:tblW w:w="0" w:type="auto"/>
        <w:tblLook w:val="04A0" w:firstRow="1" w:lastRow="0" w:firstColumn="1" w:lastColumn="0" w:noHBand="0" w:noVBand="1"/>
      </w:tblPr>
      <w:tblGrid>
        <w:gridCol w:w="578"/>
        <w:gridCol w:w="432"/>
        <w:gridCol w:w="975"/>
        <w:gridCol w:w="2471"/>
        <w:gridCol w:w="51"/>
        <w:gridCol w:w="1901"/>
        <w:gridCol w:w="337"/>
        <w:gridCol w:w="442"/>
        <w:gridCol w:w="350"/>
        <w:gridCol w:w="1414"/>
        <w:gridCol w:w="416"/>
        <w:gridCol w:w="415"/>
        <w:gridCol w:w="141"/>
        <w:gridCol w:w="283"/>
      </w:tblGrid>
      <w:tr w:rsidR="00F27A2C" w:rsidRPr="00A665F0" w14:paraId="43BAF333" w14:textId="77777777" w:rsidTr="002D1C81">
        <w:trPr>
          <w:gridBefore w:val="6"/>
          <w:wBefore w:w="6408" w:type="dxa"/>
        </w:trPr>
        <w:tc>
          <w:tcPr>
            <w:tcW w:w="337" w:type="dxa"/>
            <w:tcBorders>
              <w:top w:val="nil"/>
              <w:left w:val="nil"/>
              <w:bottom w:val="nil"/>
              <w:right w:val="nil"/>
            </w:tcBorders>
            <w:vAlign w:val="center"/>
          </w:tcPr>
          <w:p w14:paraId="0C2EEBD0" w14:textId="77777777" w:rsidR="00DE3559" w:rsidRPr="00A665F0" w:rsidRDefault="00DE3559" w:rsidP="00F635CC">
            <w:pPr>
              <w:pStyle w:val="25"/>
              <w:ind w:left="0"/>
              <w:jc w:val="right"/>
            </w:pPr>
            <w:r w:rsidRPr="00A665F0">
              <w:t>«</w:t>
            </w:r>
          </w:p>
        </w:tc>
        <w:tc>
          <w:tcPr>
            <w:tcW w:w="442" w:type="dxa"/>
            <w:tcBorders>
              <w:top w:val="nil"/>
              <w:left w:val="nil"/>
              <w:bottom w:val="single" w:sz="4" w:space="0" w:color="auto"/>
              <w:right w:val="nil"/>
            </w:tcBorders>
            <w:vAlign w:val="center"/>
          </w:tcPr>
          <w:p w14:paraId="7F194FCB" w14:textId="77777777" w:rsidR="00DE3559" w:rsidRPr="00A665F0" w:rsidRDefault="00DE3559" w:rsidP="00F635CC">
            <w:pPr>
              <w:pStyle w:val="25"/>
              <w:ind w:left="0"/>
              <w:jc w:val="center"/>
            </w:pPr>
          </w:p>
        </w:tc>
        <w:tc>
          <w:tcPr>
            <w:tcW w:w="350" w:type="dxa"/>
            <w:tcBorders>
              <w:top w:val="nil"/>
              <w:left w:val="nil"/>
              <w:bottom w:val="nil"/>
              <w:right w:val="nil"/>
            </w:tcBorders>
            <w:vAlign w:val="center"/>
          </w:tcPr>
          <w:p w14:paraId="091718A8" w14:textId="77777777" w:rsidR="00DE3559" w:rsidRPr="00A665F0" w:rsidRDefault="00DE3559" w:rsidP="00F635CC">
            <w:pPr>
              <w:pStyle w:val="25"/>
              <w:ind w:left="0"/>
            </w:pPr>
            <w:r w:rsidRPr="00A665F0">
              <w:t>»</w:t>
            </w:r>
          </w:p>
        </w:tc>
        <w:tc>
          <w:tcPr>
            <w:tcW w:w="1414" w:type="dxa"/>
            <w:tcBorders>
              <w:top w:val="nil"/>
              <w:left w:val="nil"/>
              <w:bottom w:val="single" w:sz="4" w:space="0" w:color="auto"/>
              <w:right w:val="nil"/>
            </w:tcBorders>
          </w:tcPr>
          <w:p w14:paraId="5619ACE3" w14:textId="77777777" w:rsidR="00DE3559" w:rsidRPr="00A665F0" w:rsidRDefault="00DE3559" w:rsidP="00F635CC">
            <w:pPr>
              <w:pStyle w:val="25"/>
              <w:ind w:left="0"/>
              <w:jc w:val="right"/>
            </w:pPr>
          </w:p>
        </w:tc>
        <w:tc>
          <w:tcPr>
            <w:tcW w:w="416" w:type="dxa"/>
            <w:tcBorders>
              <w:top w:val="nil"/>
              <w:left w:val="nil"/>
              <w:bottom w:val="nil"/>
              <w:right w:val="nil"/>
            </w:tcBorders>
          </w:tcPr>
          <w:p w14:paraId="320A61B9" w14:textId="77777777" w:rsidR="00DE3559" w:rsidRPr="00A665F0" w:rsidRDefault="00DE3559" w:rsidP="00F635CC">
            <w:pPr>
              <w:pStyle w:val="25"/>
              <w:ind w:left="0"/>
              <w:jc w:val="right"/>
            </w:pPr>
            <w:r w:rsidRPr="00A665F0">
              <w:t>20</w:t>
            </w:r>
          </w:p>
        </w:tc>
        <w:tc>
          <w:tcPr>
            <w:tcW w:w="415" w:type="dxa"/>
            <w:tcBorders>
              <w:top w:val="nil"/>
              <w:left w:val="nil"/>
              <w:bottom w:val="single" w:sz="4" w:space="0" w:color="auto"/>
              <w:right w:val="nil"/>
            </w:tcBorders>
            <w:vAlign w:val="center"/>
          </w:tcPr>
          <w:p w14:paraId="5353C734" w14:textId="77777777" w:rsidR="00DE3559" w:rsidRPr="00A665F0" w:rsidRDefault="00DE3559" w:rsidP="00F635CC">
            <w:pPr>
              <w:pStyle w:val="25"/>
              <w:ind w:left="0"/>
            </w:pPr>
          </w:p>
        </w:tc>
        <w:tc>
          <w:tcPr>
            <w:tcW w:w="424" w:type="dxa"/>
            <w:gridSpan w:val="2"/>
            <w:tcBorders>
              <w:top w:val="nil"/>
              <w:left w:val="nil"/>
              <w:bottom w:val="nil"/>
              <w:right w:val="nil"/>
            </w:tcBorders>
            <w:vAlign w:val="center"/>
          </w:tcPr>
          <w:p w14:paraId="500DFD4A" w14:textId="77777777" w:rsidR="00DE3559" w:rsidRPr="00A665F0" w:rsidRDefault="00DE3559" w:rsidP="00F635CC">
            <w:pPr>
              <w:pStyle w:val="25"/>
              <w:ind w:left="0"/>
            </w:pPr>
            <w:r w:rsidRPr="00A665F0">
              <w:t>г.</w:t>
            </w:r>
          </w:p>
        </w:tc>
      </w:tr>
      <w:tr w:rsidR="00F27A2C" w:rsidRPr="00A665F0" w14:paraId="23C1893B" w14:textId="77777777" w:rsidTr="00A04ABD">
        <w:tc>
          <w:tcPr>
            <w:tcW w:w="1985" w:type="dxa"/>
            <w:gridSpan w:val="3"/>
            <w:tcBorders>
              <w:top w:val="nil"/>
              <w:left w:val="nil"/>
              <w:bottom w:val="nil"/>
              <w:right w:val="nil"/>
            </w:tcBorders>
            <w:vAlign w:val="center"/>
          </w:tcPr>
          <w:p w14:paraId="7610B3E8" w14:textId="77777777" w:rsidR="00DE3559" w:rsidRPr="00A665F0" w:rsidRDefault="00DE3559" w:rsidP="00F635CC">
            <w:pPr>
              <w:pStyle w:val="25"/>
              <w:spacing w:before="240"/>
              <w:ind w:left="0"/>
            </w:pPr>
            <w:r w:rsidRPr="00A665F0">
              <w:t>Заявитель (Ф.И.О.):</w:t>
            </w:r>
          </w:p>
        </w:tc>
        <w:tc>
          <w:tcPr>
            <w:tcW w:w="8221" w:type="dxa"/>
            <w:gridSpan w:val="11"/>
            <w:tcBorders>
              <w:top w:val="nil"/>
              <w:left w:val="nil"/>
              <w:bottom w:val="single" w:sz="4" w:space="0" w:color="auto"/>
              <w:right w:val="nil"/>
            </w:tcBorders>
            <w:vAlign w:val="center"/>
          </w:tcPr>
          <w:p w14:paraId="79D2B6F3" w14:textId="77777777" w:rsidR="00DE3559" w:rsidRPr="00A665F0" w:rsidRDefault="00DE3559" w:rsidP="00F635CC">
            <w:pPr>
              <w:pStyle w:val="25"/>
              <w:spacing w:before="240"/>
              <w:ind w:left="0"/>
            </w:pPr>
          </w:p>
        </w:tc>
      </w:tr>
      <w:tr w:rsidR="00F27A2C" w:rsidRPr="00A665F0" w14:paraId="0C3789ED" w14:textId="77777777" w:rsidTr="00A04ABD">
        <w:tc>
          <w:tcPr>
            <w:tcW w:w="1985" w:type="dxa"/>
            <w:gridSpan w:val="3"/>
            <w:tcBorders>
              <w:top w:val="nil"/>
              <w:left w:val="nil"/>
              <w:bottom w:val="nil"/>
              <w:right w:val="nil"/>
            </w:tcBorders>
            <w:vAlign w:val="center"/>
          </w:tcPr>
          <w:p w14:paraId="52BA6723" w14:textId="77777777" w:rsidR="00DE3559" w:rsidRPr="00A665F0" w:rsidRDefault="00DE3559" w:rsidP="00F635CC">
            <w:pPr>
              <w:pStyle w:val="25"/>
              <w:ind w:left="0"/>
            </w:pPr>
            <w:r w:rsidRPr="00A665F0">
              <w:t>Адрес регистрации:</w:t>
            </w:r>
          </w:p>
        </w:tc>
        <w:tc>
          <w:tcPr>
            <w:tcW w:w="8221" w:type="dxa"/>
            <w:gridSpan w:val="11"/>
            <w:tcBorders>
              <w:top w:val="single" w:sz="4" w:space="0" w:color="auto"/>
              <w:left w:val="nil"/>
              <w:bottom w:val="single" w:sz="4" w:space="0" w:color="auto"/>
              <w:right w:val="nil"/>
            </w:tcBorders>
            <w:vAlign w:val="center"/>
          </w:tcPr>
          <w:p w14:paraId="54138739" w14:textId="77777777" w:rsidR="00DE3559" w:rsidRPr="00A665F0" w:rsidRDefault="00DE3559" w:rsidP="00F635CC">
            <w:pPr>
              <w:pStyle w:val="25"/>
              <w:ind w:left="0"/>
            </w:pPr>
          </w:p>
        </w:tc>
      </w:tr>
      <w:tr w:rsidR="00F27A2C" w:rsidRPr="00A665F0" w14:paraId="222A5A8B" w14:textId="77777777" w:rsidTr="002D1C81">
        <w:tc>
          <w:tcPr>
            <w:tcW w:w="10206" w:type="dxa"/>
            <w:gridSpan w:val="14"/>
            <w:tcBorders>
              <w:top w:val="nil"/>
              <w:left w:val="nil"/>
              <w:bottom w:val="nil"/>
              <w:right w:val="nil"/>
            </w:tcBorders>
            <w:vAlign w:val="center"/>
          </w:tcPr>
          <w:p w14:paraId="49B2F202" w14:textId="77777777" w:rsidR="005E5961" w:rsidRPr="00A665F0" w:rsidRDefault="005E5961" w:rsidP="00F635CC">
            <w:pPr>
              <w:pStyle w:val="25"/>
              <w:spacing w:before="240"/>
              <w:ind w:left="0"/>
              <w:rPr>
                <w:b/>
              </w:rPr>
            </w:pPr>
            <w:r w:rsidRPr="00A665F0">
              <w:rPr>
                <w:b/>
              </w:rPr>
              <w:t>1. Присоединение к Регламенту</w:t>
            </w:r>
          </w:p>
          <w:p w14:paraId="70FB174E" w14:textId="77777777" w:rsidR="00456787" w:rsidRPr="00A665F0" w:rsidRDefault="00456787" w:rsidP="00456787">
            <w:pPr>
              <w:tabs>
                <w:tab w:val="left" w:pos="993"/>
              </w:tabs>
              <w:adjustRightInd w:val="0"/>
              <w:ind w:right="-108"/>
              <w:jc w:val="both"/>
              <w:rPr>
                <w:bCs/>
              </w:rPr>
            </w:pPr>
            <w:r w:rsidRPr="00A665F0">
              <w:rPr>
                <w:bCs/>
              </w:rPr>
              <w:t xml:space="preserve">Настоящим Заявлением о присоединении к Регламенту оказания услуг на рынке ценных бумаг АО «ГУТА-БАНК» (далее – Заявление о присоединении) Заявитель в порядке, предусмотренном ст. 428 Гражданского кодекса Российской Федерации, полностью и безоговорочно присоединяется и акцептует Регламент оказания услуг на рынке ценных бумаг АО «ГУТА-БАНК» (далее – Регламент), со всеми приложениями к нему, размещенный в сети Интернет на официальном сайте АО «ГУТА-БАНК» (далее – Банк) по адресу: </w:t>
            </w:r>
            <w:hyperlink r:id="rId16" w:history="1">
              <w:r w:rsidRPr="00A665F0">
                <w:rPr>
                  <w:bCs/>
                </w:rPr>
                <w:t>www.gutabank.ru</w:t>
              </w:r>
            </w:hyperlink>
            <w:r w:rsidRPr="00A665F0">
              <w:rPr>
                <w:bCs/>
              </w:rPr>
              <w:t xml:space="preserve"> (далее – сайт Банка).</w:t>
            </w:r>
          </w:p>
          <w:p w14:paraId="6BBA10B5" w14:textId="77777777" w:rsidR="00456787" w:rsidRPr="00A665F0" w:rsidRDefault="00456787" w:rsidP="00456787">
            <w:pPr>
              <w:tabs>
                <w:tab w:val="left" w:pos="993"/>
              </w:tabs>
              <w:adjustRightInd w:val="0"/>
              <w:ind w:right="-108"/>
              <w:jc w:val="both"/>
              <w:rPr>
                <w:bCs/>
              </w:rPr>
            </w:pPr>
          </w:p>
          <w:p w14:paraId="5C1FD5E1" w14:textId="77777777" w:rsidR="00456787" w:rsidRPr="00A665F0" w:rsidRDefault="00456787" w:rsidP="00456787">
            <w:pPr>
              <w:tabs>
                <w:tab w:val="left" w:pos="993"/>
              </w:tabs>
              <w:adjustRightInd w:val="0"/>
              <w:ind w:right="-108" w:firstLine="318"/>
              <w:jc w:val="both"/>
              <w:rPr>
                <w:bCs/>
              </w:rPr>
            </w:pPr>
            <w:r w:rsidRPr="00A665F0">
              <w:rPr>
                <w:bCs/>
              </w:rPr>
              <w:t>Подписанием настоящего Заявления о присоединении и передачей его Банку Заявитель подтверждает, что до присоединения к Регламенту (до заключения договора о брокерском обслуживании):</w:t>
            </w:r>
          </w:p>
          <w:p w14:paraId="4C5D08C1" w14:textId="77777777" w:rsidR="00456787" w:rsidRPr="00A665F0" w:rsidRDefault="00456787" w:rsidP="00456787">
            <w:pPr>
              <w:pStyle w:val="affb"/>
              <w:numPr>
                <w:ilvl w:val="0"/>
                <w:numId w:val="45"/>
              </w:numPr>
              <w:tabs>
                <w:tab w:val="left" w:pos="601"/>
              </w:tabs>
              <w:adjustRightInd w:val="0"/>
              <w:spacing w:after="0" w:line="240" w:lineRule="auto"/>
              <w:ind w:left="0" w:right="-108" w:firstLine="360"/>
              <w:jc w:val="both"/>
              <w:rPr>
                <w:bCs/>
              </w:rPr>
            </w:pPr>
            <w:r w:rsidRPr="00A665F0">
              <w:rPr>
                <w:rFonts w:ascii="Times New Roman" w:hAnsi="Times New Roman"/>
                <w:bCs/>
                <w:sz w:val="20"/>
                <w:szCs w:val="20"/>
              </w:rPr>
              <w:t>осведомлен о том, что оказываемые Банком на основании «Регламента оказания услуг на рынке ценных бумаг АО «ГУТА-БАНК», «Регламента признания лиц квалифицированными инвесторами АО «ГУТА-БАНК» финансовые услуги не являются услугами по открытию банковских счетов и приему вкладов;</w:t>
            </w:r>
          </w:p>
          <w:p w14:paraId="2825C329" w14:textId="77777777" w:rsidR="00456787" w:rsidRPr="00A665F0" w:rsidRDefault="00456787" w:rsidP="00456787">
            <w:pPr>
              <w:pStyle w:val="affb"/>
              <w:numPr>
                <w:ilvl w:val="0"/>
                <w:numId w:val="45"/>
              </w:numPr>
              <w:tabs>
                <w:tab w:val="left" w:pos="601"/>
              </w:tabs>
              <w:adjustRightInd w:val="0"/>
              <w:spacing w:after="0" w:line="240" w:lineRule="auto"/>
              <w:ind w:left="0" w:right="-108" w:firstLine="360"/>
              <w:jc w:val="both"/>
              <w:rPr>
                <w:bCs/>
              </w:rPr>
            </w:pPr>
            <w:r w:rsidRPr="00A665F0">
              <w:rPr>
                <w:rFonts w:ascii="Times New Roman" w:hAnsi="Times New Roman"/>
                <w:bCs/>
                <w:sz w:val="20"/>
                <w:szCs w:val="20"/>
              </w:rPr>
              <w:t xml:space="preserve">осведомлен о том, что денежные средства, передаваемые Банку по Договору о брокерском обслуживании, не подлежат страхованию в соответствии с Федеральным </w:t>
            </w:r>
            <w:hyperlink r:id="rId17" w:history="1">
              <w:r w:rsidRPr="00A665F0">
                <w:rPr>
                  <w:rFonts w:ascii="Times New Roman" w:hAnsi="Times New Roman"/>
                  <w:bCs/>
                  <w:sz w:val="20"/>
                  <w:szCs w:val="20"/>
                </w:rPr>
                <w:t>законом</w:t>
              </w:r>
            </w:hyperlink>
            <w:r w:rsidRPr="00A665F0">
              <w:rPr>
                <w:rFonts w:ascii="Times New Roman" w:hAnsi="Times New Roman"/>
                <w:bCs/>
                <w:sz w:val="20"/>
                <w:szCs w:val="20"/>
              </w:rPr>
              <w:t xml:space="preserve"> от 23 декабря 2003 года N 177-ФЗ "О страховании вкладов в банках Российской Федерации";</w:t>
            </w:r>
          </w:p>
          <w:p w14:paraId="4BBCB6B6" w14:textId="77777777" w:rsidR="00456787" w:rsidRPr="00A665F0" w:rsidRDefault="00456787" w:rsidP="00456787">
            <w:pPr>
              <w:pStyle w:val="affb"/>
              <w:numPr>
                <w:ilvl w:val="0"/>
                <w:numId w:val="45"/>
              </w:numPr>
              <w:tabs>
                <w:tab w:val="left" w:pos="601"/>
              </w:tabs>
              <w:adjustRightInd w:val="0"/>
              <w:spacing w:after="0" w:line="240" w:lineRule="auto"/>
              <w:ind w:left="0" w:right="-108" w:firstLine="360"/>
              <w:jc w:val="both"/>
              <w:rPr>
                <w:bCs/>
              </w:rPr>
            </w:pPr>
            <w:r w:rsidRPr="00A665F0">
              <w:rPr>
                <w:rFonts w:ascii="Times New Roman" w:hAnsi="Times New Roman"/>
                <w:bCs/>
                <w:sz w:val="20"/>
                <w:szCs w:val="20"/>
              </w:rPr>
              <w:t>осведомлен о факте совмещения Банком нескольких видов профессиональной деятельности на рынке ценных бумаг: брокерской, дилерской, депозитарной и деятельности по управлению ценными бумагами, а также о совмещении указанных видов профессиональной деятельности на рынке ценных бумаг с деятельностью специализированного депозитария инвестиционных фондов, паевых инвестиционных фондов и негосударственных пенсионных фондов и с деятельностью кредитной организации;</w:t>
            </w:r>
          </w:p>
          <w:p w14:paraId="21BA5483" w14:textId="77777777" w:rsidR="00456787" w:rsidRPr="00A665F0" w:rsidRDefault="00456787" w:rsidP="00456787">
            <w:pPr>
              <w:pStyle w:val="affb"/>
              <w:numPr>
                <w:ilvl w:val="0"/>
                <w:numId w:val="45"/>
              </w:numPr>
              <w:tabs>
                <w:tab w:val="left" w:pos="601"/>
              </w:tabs>
              <w:adjustRightInd w:val="0"/>
              <w:spacing w:after="0" w:line="240" w:lineRule="auto"/>
              <w:ind w:left="0" w:right="-108" w:firstLine="360"/>
              <w:jc w:val="both"/>
              <w:rPr>
                <w:bCs/>
                <w:sz w:val="20"/>
              </w:rPr>
            </w:pPr>
            <w:r w:rsidRPr="00A665F0">
              <w:rPr>
                <w:rFonts w:ascii="Times New Roman" w:hAnsi="Times New Roman"/>
                <w:bCs/>
                <w:sz w:val="20"/>
                <w:szCs w:val="20"/>
              </w:rPr>
              <w:t>ознакомлен с положениями Федерального закона от 5 марта 1999 года № 46-ФЗ «О защите прав и законных интересов на рынке ценных бумаг», в том числе о правах и гарантиях, предоставляемых ему в соответствии со статьей 6 вышеуказанного Федерального закона;</w:t>
            </w:r>
          </w:p>
          <w:p w14:paraId="0448EAC1" w14:textId="77777777" w:rsidR="00456787" w:rsidRPr="00A665F0" w:rsidRDefault="00456787" w:rsidP="00456787">
            <w:pPr>
              <w:pStyle w:val="affb"/>
              <w:numPr>
                <w:ilvl w:val="0"/>
                <w:numId w:val="45"/>
              </w:numPr>
              <w:tabs>
                <w:tab w:val="left" w:pos="601"/>
              </w:tabs>
              <w:adjustRightInd w:val="0"/>
              <w:spacing w:after="0" w:line="240" w:lineRule="auto"/>
              <w:ind w:left="0" w:right="-108" w:firstLine="360"/>
              <w:jc w:val="both"/>
              <w:rPr>
                <w:bCs/>
                <w:sz w:val="20"/>
              </w:rPr>
            </w:pPr>
            <w:r w:rsidRPr="00A665F0">
              <w:rPr>
                <w:rFonts w:ascii="Times New Roman" w:hAnsi="Times New Roman"/>
                <w:bCs/>
                <w:sz w:val="20"/>
                <w:szCs w:val="20"/>
              </w:rPr>
              <w:t>ознакомлен с Регламентом и приложениями к Регламенту (в том числе с тарифами), в редакции, действующей на момент подписания Заявления о присоединении, размещенными на cайте Банка, ему известны и понятны все условия Регламента, права и обязанности, приобретаемые Заявителем и Банком после присоединения Заявителя к Регламенту, и выражает своё полное и безоговорочное согласие со всеми его положениями, включая все приложения к Регламенту;</w:t>
            </w:r>
          </w:p>
          <w:p w14:paraId="7C629453" w14:textId="77777777" w:rsidR="00456787" w:rsidRPr="00A665F0" w:rsidRDefault="00456787" w:rsidP="00456787">
            <w:pPr>
              <w:pStyle w:val="affb"/>
              <w:numPr>
                <w:ilvl w:val="0"/>
                <w:numId w:val="45"/>
              </w:numPr>
              <w:tabs>
                <w:tab w:val="left" w:pos="601"/>
              </w:tabs>
              <w:adjustRightInd w:val="0"/>
              <w:spacing w:after="0" w:line="240" w:lineRule="auto"/>
              <w:ind w:left="0" w:right="-108" w:firstLine="360"/>
              <w:jc w:val="both"/>
              <w:rPr>
                <w:bCs/>
                <w:sz w:val="20"/>
              </w:rPr>
            </w:pPr>
            <w:r w:rsidRPr="00A665F0">
              <w:rPr>
                <w:rFonts w:ascii="Times New Roman" w:hAnsi="Times New Roman"/>
                <w:bCs/>
                <w:sz w:val="20"/>
                <w:szCs w:val="20"/>
              </w:rPr>
              <w:t xml:space="preserve">принимает на себя обязательства следовать положениям Регламента, включая условия, изложенные в приложениях к Регламенту, которые разъяснены ему в полном объеме и имеют для него обязательную силу; </w:t>
            </w:r>
          </w:p>
          <w:p w14:paraId="6CE1266A" w14:textId="77777777" w:rsidR="00456787" w:rsidRPr="00A665F0" w:rsidRDefault="00456787" w:rsidP="00456787">
            <w:pPr>
              <w:pStyle w:val="affb"/>
              <w:numPr>
                <w:ilvl w:val="0"/>
                <w:numId w:val="45"/>
              </w:numPr>
              <w:tabs>
                <w:tab w:val="left" w:pos="601"/>
              </w:tabs>
              <w:adjustRightInd w:val="0"/>
              <w:spacing w:after="0" w:line="240" w:lineRule="auto"/>
              <w:ind w:left="0" w:right="-108" w:firstLine="360"/>
              <w:jc w:val="both"/>
              <w:rPr>
                <w:rFonts w:ascii="Times New Roman" w:hAnsi="Times New Roman"/>
                <w:bCs/>
                <w:sz w:val="20"/>
                <w:szCs w:val="20"/>
              </w:rPr>
            </w:pPr>
            <w:r w:rsidRPr="00A665F0">
              <w:rPr>
                <w:rFonts w:ascii="Times New Roman" w:hAnsi="Times New Roman"/>
                <w:bCs/>
                <w:sz w:val="20"/>
                <w:szCs w:val="20"/>
              </w:rPr>
              <w:t>ознакомлен с «Условиями осуществления депозитарной деятельности АО «ГУТА-БАНК», «Регламентом признания лиц квалифицированными инвесторами АО «ГУТА-БАНК», «Политикой совершения торговых операций за счет Клиентов АО «ГУТА</w:t>
            </w:r>
            <w:r w:rsidRPr="00A665F0">
              <w:rPr>
                <w:rFonts w:ascii="Times New Roman" w:hAnsi="Times New Roman"/>
                <w:bCs/>
                <w:sz w:val="20"/>
                <w:szCs w:val="20"/>
              </w:rPr>
              <w:noBreakHyphen/>
              <w:t>БАНК», «Порядком предоставления информации и документов инвесторам в связи с обращением ценных бумаг АО «ГУТА-БАНК», размещенными на cайте Банка, и обязуется соблюдать требования указанных документов;</w:t>
            </w:r>
          </w:p>
          <w:p w14:paraId="148BB0DD" w14:textId="77777777" w:rsidR="00456787" w:rsidRPr="00A665F0" w:rsidRDefault="00456787" w:rsidP="00456787">
            <w:pPr>
              <w:pStyle w:val="affb"/>
              <w:numPr>
                <w:ilvl w:val="0"/>
                <w:numId w:val="45"/>
              </w:numPr>
              <w:tabs>
                <w:tab w:val="left" w:pos="601"/>
              </w:tabs>
              <w:adjustRightInd w:val="0"/>
              <w:spacing w:after="0" w:line="240" w:lineRule="auto"/>
              <w:ind w:left="0" w:right="-108" w:firstLine="360"/>
              <w:jc w:val="both"/>
              <w:rPr>
                <w:bCs/>
              </w:rPr>
            </w:pPr>
            <w:r w:rsidRPr="00A665F0">
              <w:rPr>
                <w:rFonts w:ascii="Times New Roman" w:hAnsi="Times New Roman"/>
                <w:bCs/>
                <w:sz w:val="20"/>
                <w:szCs w:val="20"/>
              </w:rPr>
              <w:t xml:space="preserve">ознакомлен с Декларациями о рисках, связанных с заключением, исполнением и прекращением договора о брокерском обслуживании, в том числе о рисках, связанных с инвестированием на финансовом рынке (совершением операций на рынке ценных бумаг) в редакции, действующей на момент подписания Заявления о присоединении, размещенными на cайте Банка; </w:t>
            </w:r>
          </w:p>
          <w:p w14:paraId="4E0CC79B" w14:textId="77777777" w:rsidR="00456787" w:rsidRPr="00A665F0" w:rsidRDefault="00456787" w:rsidP="00456787">
            <w:pPr>
              <w:pStyle w:val="affb"/>
              <w:numPr>
                <w:ilvl w:val="0"/>
                <w:numId w:val="45"/>
              </w:numPr>
              <w:tabs>
                <w:tab w:val="left" w:pos="601"/>
              </w:tabs>
              <w:adjustRightInd w:val="0"/>
              <w:spacing w:after="0" w:line="240" w:lineRule="auto"/>
              <w:ind w:left="0" w:right="-108" w:firstLine="360"/>
              <w:jc w:val="both"/>
              <w:rPr>
                <w:rFonts w:ascii="Times New Roman" w:hAnsi="Times New Roman"/>
                <w:bCs/>
                <w:sz w:val="20"/>
                <w:szCs w:val="20"/>
              </w:rPr>
            </w:pPr>
            <w:r w:rsidRPr="00A665F0">
              <w:rPr>
                <w:rFonts w:ascii="Times New Roman" w:hAnsi="Times New Roman"/>
                <w:bCs/>
                <w:sz w:val="20"/>
                <w:szCs w:val="20"/>
              </w:rPr>
              <w:t>ознакомлен с порядком использования биржевой информации и мерами ответственности за нарушение при использовании биржевой информации, указанными в Регламенте, в случае наличия Субклиентов обязуется уведомлять их об ограничениях и запретах по использованию Субклиентами биржевой информации, указанных в Регламенте;</w:t>
            </w:r>
          </w:p>
          <w:p w14:paraId="5B525D6C" w14:textId="77777777" w:rsidR="00456787" w:rsidRPr="00A665F0" w:rsidRDefault="00456787" w:rsidP="00456787">
            <w:pPr>
              <w:pStyle w:val="affb"/>
              <w:numPr>
                <w:ilvl w:val="0"/>
                <w:numId w:val="45"/>
              </w:numPr>
              <w:tabs>
                <w:tab w:val="left" w:pos="601"/>
              </w:tabs>
              <w:adjustRightInd w:val="0"/>
              <w:spacing w:after="0" w:line="240" w:lineRule="auto"/>
              <w:ind w:left="0" w:right="-108" w:firstLine="360"/>
              <w:jc w:val="both"/>
              <w:rPr>
                <w:bCs/>
                <w:sz w:val="20"/>
                <w:szCs w:val="20"/>
              </w:rPr>
            </w:pPr>
            <w:r w:rsidRPr="00A665F0">
              <w:rPr>
                <w:rFonts w:ascii="Times New Roman" w:hAnsi="Times New Roman"/>
                <w:bCs/>
                <w:sz w:val="20"/>
                <w:szCs w:val="20"/>
              </w:rPr>
              <w:t xml:space="preserve">уведомлен о недопустимости использования инсайдерской информации и манипулирования рынком в соответствии с требованиями Федерального закона от 27.07.2010 г. №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и принятыми в соответствии с ним нормативными правовыми актами, о том, что к нарушителям требований вышеуказанного Федерального закона применяются меры гражданско-правовой, административной и уголовной ответственности, а также об обязанности уведомить лицо, действующее на основании доверенности на распоряжение переданными Банку активами (денежными средствами и/или ценными бумагами), о </w:t>
            </w:r>
            <w:r w:rsidRPr="00A665F0">
              <w:rPr>
                <w:rFonts w:ascii="Times New Roman" w:hAnsi="Times New Roman"/>
                <w:bCs/>
                <w:sz w:val="20"/>
                <w:szCs w:val="20"/>
              </w:rPr>
              <w:lastRenderedPageBreak/>
              <w:t>запрете использования инсайдерской информации и манипулирования рынком при заключении сделок с ценными бумагами и об ответственности за нарушение указанных запретов;</w:t>
            </w:r>
          </w:p>
          <w:p w14:paraId="01D6E975" w14:textId="77777777" w:rsidR="00456787" w:rsidRPr="00A665F0" w:rsidRDefault="00456787" w:rsidP="00456787">
            <w:pPr>
              <w:pStyle w:val="affb"/>
              <w:numPr>
                <w:ilvl w:val="0"/>
                <w:numId w:val="45"/>
              </w:numPr>
              <w:tabs>
                <w:tab w:val="left" w:pos="601"/>
              </w:tabs>
              <w:adjustRightInd w:val="0"/>
              <w:spacing w:after="0" w:line="240" w:lineRule="auto"/>
              <w:ind w:left="0" w:right="-108" w:firstLine="360"/>
              <w:jc w:val="both"/>
              <w:rPr>
                <w:bCs/>
              </w:rPr>
            </w:pPr>
            <w:r w:rsidRPr="00A665F0">
              <w:rPr>
                <w:rFonts w:ascii="Times New Roman" w:hAnsi="Times New Roman"/>
                <w:bCs/>
                <w:sz w:val="20"/>
                <w:szCs w:val="20"/>
              </w:rPr>
              <w:t>соглашается с тем, что Банк вправе в одностороннем порядке изменять любые положения Регламента, а также иных документов, указанных в договоре о брокерском обслуживании (далее - иные документы), путем внесения изменений и/или дополнений (утверждения новой редакции) Регламента/иных документов. В случае внесения изменений и/или дополнений (утверждения новой редакции) Регламента/иных документов Банк предоставляет Заявителю возможность ознакомления с ними путем предварительного размещения Банком информации с полным текстом изменений и/или дополнений (новой редакции) Регламента/иных документов, а также информации о дате их вступления в силу на сайте Банка, а также возможность ознакомления с ними в Офисе Банка. После вступления в силу такие изменения и/или дополнения (новая редакция) Регламента/иных документов становятся обязательными для Банка и Клиента, присоединившегося к Регламенту;</w:t>
            </w:r>
          </w:p>
          <w:p w14:paraId="2CC6CC3A" w14:textId="77777777" w:rsidR="00456787" w:rsidRPr="00A665F0" w:rsidRDefault="00456787" w:rsidP="00456787">
            <w:pPr>
              <w:pStyle w:val="affb"/>
              <w:numPr>
                <w:ilvl w:val="0"/>
                <w:numId w:val="45"/>
              </w:numPr>
              <w:tabs>
                <w:tab w:val="left" w:pos="601"/>
              </w:tabs>
              <w:adjustRightInd w:val="0"/>
              <w:spacing w:after="0" w:line="240" w:lineRule="auto"/>
              <w:ind w:left="0" w:right="-108" w:firstLine="360"/>
              <w:jc w:val="both"/>
              <w:rPr>
                <w:bCs/>
                <w:sz w:val="20"/>
              </w:rPr>
            </w:pPr>
            <w:r w:rsidRPr="00A665F0">
              <w:rPr>
                <w:rFonts w:ascii="Times New Roman" w:hAnsi="Times New Roman"/>
                <w:bCs/>
                <w:sz w:val="20"/>
                <w:szCs w:val="20"/>
              </w:rPr>
              <w:t>обязуется самостоятельно получать информацию о таких изменениях и/или дополнениях (новой редакции) Регламента/иных документов, а также подтверждает, что самостоятельно несет риск неблагоприятных последствий, вызванных отсутствием у него информации о таких изменениях;</w:t>
            </w:r>
          </w:p>
          <w:p w14:paraId="619592AE" w14:textId="77777777" w:rsidR="00456787" w:rsidRPr="00A665F0" w:rsidRDefault="00456787" w:rsidP="00456787">
            <w:pPr>
              <w:pStyle w:val="affb"/>
              <w:numPr>
                <w:ilvl w:val="0"/>
                <w:numId w:val="45"/>
              </w:numPr>
              <w:tabs>
                <w:tab w:val="left" w:pos="601"/>
              </w:tabs>
              <w:adjustRightInd w:val="0"/>
              <w:spacing w:after="0" w:line="240" w:lineRule="auto"/>
              <w:ind w:left="0" w:right="-108" w:firstLine="360"/>
              <w:jc w:val="both"/>
              <w:rPr>
                <w:bCs/>
                <w:sz w:val="20"/>
              </w:rPr>
            </w:pPr>
            <w:r w:rsidRPr="00A665F0">
              <w:rPr>
                <w:rFonts w:ascii="Times New Roman" w:hAnsi="Times New Roman"/>
                <w:bCs/>
                <w:sz w:val="20"/>
                <w:szCs w:val="20"/>
              </w:rPr>
              <w:t>информирован о наличии у него права на получение от Банка как профессионального участника рынка ценных бумаг отчета брокера в порядке и сроки, установленные Договором.</w:t>
            </w:r>
          </w:p>
          <w:p w14:paraId="4229043D" w14:textId="77777777" w:rsidR="00456787" w:rsidRPr="00A665F0" w:rsidRDefault="00456787" w:rsidP="00456787">
            <w:pPr>
              <w:pStyle w:val="affb"/>
              <w:numPr>
                <w:ilvl w:val="0"/>
                <w:numId w:val="45"/>
              </w:numPr>
              <w:tabs>
                <w:tab w:val="left" w:pos="601"/>
              </w:tabs>
              <w:adjustRightInd w:val="0"/>
              <w:spacing w:after="0" w:line="240" w:lineRule="auto"/>
              <w:ind w:left="0" w:right="-108" w:firstLine="360"/>
              <w:jc w:val="both"/>
              <w:rPr>
                <w:bCs/>
                <w:sz w:val="20"/>
                <w:szCs w:val="20"/>
              </w:rPr>
            </w:pPr>
            <w:r w:rsidRPr="00A665F0">
              <w:rPr>
                <w:rFonts w:ascii="Times New Roman" w:hAnsi="Times New Roman"/>
                <w:bCs/>
                <w:sz w:val="20"/>
                <w:szCs w:val="20"/>
              </w:rPr>
              <w:t>осведомлен о праве отмены поданного Банку поручения в любое время до начала его исполнения.</w:t>
            </w:r>
          </w:p>
          <w:p w14:paraId="3A9468A2" w14:textId="77777777" w:rsidR="00456787" w:rsidRPr="00A665F0" w:rsidRDefault="00456787" w:rsidP="00456787">
            <w:pPr>
              <w:pStyle w:val="affb"/>
              <w:numPr>
                <w:ilvl w:val="0"/>
                <w:numId w:val="45"/>
              </w:numPr>
              <w:tabs>
                <w:tab w:val="left" w:pos="601"/>
              </w:tabs>
              <w:adjustRightInd w:val="0"/>
              <w:spacing w:after="0" w:line="240" w:lineRule="auto"/>
              <w:ind w:left="0" w:right="-108" w:firstLine="360"/>
              <w:jc w:val="both"/>
              <w:rPr>
                <w:bCs/>
              </w:rPr>
            </w:pPr>
            <w:r w:rsidRPr="00A665F0">
              <w:rPr>
                <w:rFonts w:ascii="Times New Roman" w:hAnsi="Times New Roman"/>
                <w:bCs/>
                <w:sz w:val="20"/>
                <w:szCs w:val="20"/>
              </w:rPr>
              <w:t>получил от Банка необходимую и достаточную информацию о Банке, о финансовых услугах Банка для целей присоединения к Регламенту и заключения Договора о брокерском обслуживании в объеме, определенном Базовым стандартом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брокеров.</w:t>
            </w:r>
          </w:p>
          <w:p w14:paraId="6A7EEBD6" w14:textId="77777777" w:rsidR="002A0C93" w:rsidRPr="00A665F0" w:rsidRDefault="00456787" w:rsidP="00456787">
            <w:pPr>
              <w:tabs>
                <w:tab w:val="left" w:pos="993"/>
              </w:tabs>
              <w:adjustRightInd w:val="0"/>
              <w:ind w:right="-108" w:firstLine="318"/>
              <w:jc w:val="both"/>
            </w:pPr>
            <w:r w:rsidRPr="00A665F0">
              <w:rPr>
                <w:bCs/>
              </w:rPr>
              <w:t xml:space="preserve">После подачи настоящего Заявления о присоединения Заявитель не может ссылаться на то, что он не ознакомился с вышеуказанными документами (полностью или частично) либо не признает их обязательность в договорных отношениях с АО «ГУТА-БАНК». </w:t>
            </w:r>
          </w:p>
        </w:tc>
      </w:tr>
      <w:tr w:rsidR="00F27A2C" w:rsidRPr="00A665F0" w14:paraId="3E92D3B3" w14:textId="77777777" w:rsidTr="00F56A99">
        <w:tc>
          <w:tcPr>
            <w:tcW w:w="578" w:type="dxa"/>
            <w:tcBorders>
              <w:top w:val="nil"/>
              <w:left w:val="nil"/>
              <w:bottom w:val="nil"/>
              <w:right w:val="nil"/>
            </w:tcBorders>
            <w:vAlign w:val="center"/>
          </w:tcPr>
          <w:p w14:paraId="4DE04C41" w14:textId="77777777" w:rsidR="007A1CF8" w:rsidRPr="00A665F0" w:rsidRDefault="00096A16" w:rsidP="00F56A99">
            <w:pPr>
              <w:pStyle w:val="25"/>
              <w:spacing w:before="120"/>
              <w:ind w:left="0"/>
            </w:pPr>
            <w:r w:rsidRPr="00A665F0">
              <w:lastRenderedPageBreak/>
              <w:fldChar w:fldCharType="begin">
                <w:ffData>
                  <w:name w:val="Флажок1"/>
                  <w:enabled/>
                  <w:calcOnExit w:val="0"/>
                  <w:checkBox>
                    <w:sizeAuto/>
                    <w:default w:val="0"/>
                  </w:checkBox>
                </w:ffData>
              </w:fldChar>
            </w:r>
            <w:r w:rsidR="007A1CF8" w:rsidRPr="00A665F0">
              <w:instrText xml:space="preserve"> FORMCHECKBOX </w:instrText>
            </w:r>
            <w:r w:rsidR="00EA2EAB" w:rsidRPr="00A665F0">
              <w:fldChar w:fldCharType="separate"/>
            </w:r>
            <w:r w:rsidRPr="00A665F0">
              <w:fldChar w:fldCharType="end"/>
            </w:r>
          </w:p>
        </w:tc>
        <w:tc>
          <w:tcPr>
            <w:tcW w:w="9628" w:type="dxa"/>
            <w:gridSpan w:val="13"/>
            <w:tcBorders>
              <w:top w:val="nil"/>
              <w:left w:val="nil"/>
              <w:bottom w:val="nil"/>
              <w:right w:val="nil"/>
            </w:tcBorders>
          </w:tcPr>
          <w:p w14:paraId="30DA3793" w14:textId="77777777" w:rsidR="007A1CF8" w:rsidRPr="00A665F0" w:rsidRDefault="00120EA3" w:rsidP="00F635CC">
            <w:pPr>
              <w:pStyle w:val="25"/>
              <w:ind w:left="0"/>
              <w:jc w:val="both"/>
            </w:pPr>
            <w:r w:rsidRPr="00A665F0">
              <w:t xml:space="preserve">Настоящим </w:t>
            </w:r>
            <w:r w:rsidR="007A1CF8" w:rsidRPr="00A665F0">
              <w:t>Заявитель подтверждает, что у него отсутствует договор на ведение ИИС с другим профессиональным участником рынка ценных бумаг;</w:t>
            </w:r>
          </w:p>
        </w:tc>
      </w:tr>
      <w:tr w:rsidR="00F27A2C" w:rsidRPr="00A665F0" w14:paraId="423A41B2" w14:textId="77777777" w:rsidTr="00F56A99">
        <w:tc>
          <w:tcPr>
            <w:tcW w:w="578" w:type="dxa"/>
            <w:tcBorders>
              <w:top w:val="nil"/>
              <w:left w:val="nil"/>
              <w:bottom w:val="nil"/>
              <w:right w:val="nil"/>
            </w:tcBorders>
            <w:vAlign w:val="center"/>
          </w:tcPr>
          <w:p w14:paraId="21D056F1" w14:textId="77777777" w:rsidR="007A1CF8" w:rsidRPr="00A665F0" w:rsidRDefault="00096A16" w:rsidP="00F56A99">
            <w:pPr>
              <w:pStyle w:val="25"/>
              <w:spacing w:before="120"/>
              <w:ind w:left="0"/>
            </w:pPr>
            <w:r w:rsidRPr="00A665F0">
              <w:fldChar w:fldCharType="begin">
                <w:ffData>
                  <w:name w:val="Флажок1"/>
                  <w:enabled/>
                  <w:calcOnExit w:val="0"/>
                  <w:checkBox>
                    <w:sizeAuto/>
                    <w:default w:val="0"/>
                  </w:checkBox>
                </w:ffData>
              </w:fldChar>
            </w:r>
            <w:r w:rsidR="007A1CF8" w:rsidRPr="00A665F0">
              <w:instrText xml:space="preserve"> FORMCHECKBOX </w:instrText>
            </w:r>
            <w:r w:rsidR="00EA2EAB" w:rsidRPr="00A665F0">
              <w:fldChar w:fldCharType="separate"/>
            </w:r>
            <w:r w:rsidRPr="00A665F0">
              <w:fldChar w:fldCharType="end"/>
            </w:r>
          </w:p>
        </w:tc>
        <w:tc>
          <w:tcPr>
            <w:tcW w:w="9628" w:type="dxa"/>
            <w:gridSpan w:val="13"/>
            <w:tcBorders>
              <w:top w:val="nil"/>
              <w:left w:val="nil"/>
              <w:bottom w:val="nil"/>
              <w:right w:val="nil"/>
            </w:tcBorders>
          </w:tcPr>
          <w:p w14:paraId="50A41804" w14:textId="77777777" w:rsidR="002A0C93" w:rsidRPr="00A665F0" w:rsidRDefault="00120EA3" w:rsidP="00F635CC">
            <w:pPr>
              <w:pStyle w:val="25"/>
              <w:ind w:left="0"/>
              <w:jc w:val="both"/>
            </w:pPr>
            <w:r w:rsidRPr="00A665F0">
              <w:t xml:space="preserve">Настоящим </w:t>
            </w:r>
            <w:r w:rsidR="007A1CF8" w:rsidRPr="00A665F0">
              <w:t>Заявитель подтверждает, что у него имеется договор на ведение ИИС с другим профессиональным участником рынка ценных бумаг, и обязуется расторгнуть его не позднее одного месяца с даты подписания настоящего Заявления и предоставить документы, подтверждающие расторжение договора на ведение ИИС с другим профессиональным участником рынка ценных бумаг.</w:t>
            </w:r>
          </w:p>
        </w:tc>
      </w:tr>
      <w:tr w:rsidR="00F27A2C" w:rsidRPr="00A665F0" w14:paraId="57A99711" w14:textId="77777777" w:rsidTr="002D1C81">
        <w:tc>
          <w:tcPr>
            <w:tcW w:w="10206" w:type="dxa"/>
            <w:gridSpan w:val="14"/>
            <w:tcBorders>
              <w:top w:val="nil"/>
              <w:left w:val="nil"/>
              <w:bottom w:val="nil"/>
              <w:right w:val="nil"/>
            </w:tcBorders>
            <w:vAlign w:val="center"/>
          </w:tcPr>
          <w:p w14:paraId="4FF72740" w14:textId="77777777" w:rsidR="007A1CF8" w:rsidRPr="00A665F0" w:rsidRDefault="007A1CF8" w:rsidP="00F635CC">
            <w:pPr>
              <w:pStyle w:val="25"/>
              <w:spacing w:before="240"/>
              <w:ind w:left="0"/>
            </w:pPr>
            <w:r w:rsidRPr="00A665F0">
              <w:rPr>
                <w:b/>
              </w:rPr>
              <w:t>2. Совершение Торговых операций</w:t>
            </w:r>
          </w:p>
        </w:tc>
      </w:tr>
      <w:tr w:rsidR="00F27A2C" w:rsidRPr="00A665F0" w14:paraId="6DF85F41" w14:textId="77777777" w:rsidTr="002D1C81">
        <w:tc>
          <w:tcPr>
            <w:tcW w:w="10206" w:type="dxa"/>
            <w:gridSpan w:val="14"/>
            <w:tcBorders>
              <w:top w:val="nil"/>
              <w:left w:val="nil"/>
              <w:bottom w:val="nil"/>
              <w:right w:val="nil"/>
            </w:tcBorders>
            <w:vAlign w:val="center"/>
          </w:tcPr>
          <w:p w14:paraId="201558B2" w14:textId="77777777" w:rsidR="007A1CF8" w:rsidRPr="00A665F0" w:rsidRDefault="007A1CF8" w:rsidP="00F635CC">
            <w:pPr>
              <w:pStyle w:val="25"/>
              <w:ind w:left="0"/>
              <w:jc w:val="both"/>
              <w:rPr>
                <w:b/>
              </w:rPr>
            </w:pPr>
            <w:r w:rsidRPr="00A665F0">
              <w:t>Настоящим Заявитель выражает свое намерение совершать в соответствии с условиями Регламента Торговые операции на следующих рынках:</w:t>
            </w:r>
          </w:p>
        </w:tc>
      </w:tr>
      <w:tr w:rsidR="00F27A2C" w:rsidRPr="00A665F0" w14:paraId="0FE3B784" w14:textId="77777777" w:rsidTr="00F56A99">
        <w:tc>
          <w:tcPr>
            <w:tcW w:w="578" w:type="dxa"/>
            <w:tcBorders>
              <w:top w:val="nil"/>
              <w:left w:val="nil"/>
              <w:bottom w:val="nil"/>
              <w:right w:val="nil"/>
            </w:tcBorders>
            <w:vAlign w:val="center"/>
          </w:tcPr>
          <w:p w14:paraId="6C6B4276" w14:textId="77777777" w:rsidR="007A1CF8" w:rsidRPr="00A665F0" w:rsidRDefault="00096A16" w:rsidP="00F56A99">
            <w:pPr>
              <w:pStyle w:val="25"/>
              <w:ind w:left="0"/>
            </w:pPr>
            <w:r w:rsidRPr="00A665F0">
              <w:fldChar w:fldCharType="begin">
                <w:ffData>
                  <w:name w:val="Флажок1"/>
                  <w:enabled/>
                  <w:calcOnExit w:val="0"/>
                  <w:checkBox>
                    <w:sizeAuto/>
                    <w:default w:val="0"/>
                  </w:checkBox>
                </w:ffData>
              </w:fldChar>
            </w:r>
            <w:r w:rsidR="007A1CF8" w:rsidRPr="00A665F0">
              <w:instrText xml:space="preserve"> FORMCHECKBOX </w:instrText>
            </w:r>
            <w:r w:rsidR="00EA2EAB" w:rsidRPr="00A665F0">
              <w:fldChar w:fldCharType="separate"/>
            </w:r>
            <w:r w:rsidRPr="00A665F0">
              <w:fldChar w:fldCharType="end"/>
            </w:r>
          </w:p>
        </w:tc>
        <w:tc>
          <w:tcPr>
            <w:tcW w:w="9628" w:type="dxa"/>
            <w:gridSpan w:val="13"/>
            <w:tcBorders>
              <w:top w:val="nil"/>
              <w:left w:val="nil"/>
              <w:bottom w:val="nil"/>
              <w:right w:val="nil"/>
            </w:tcBorders>
            <w:vAlign w:val="center"/>
          </w:tcPr>
          <w:p w14:paraId="69E1A0D3" w14:textId="77777777" w:rsidR="007A1CF8" w:rsidRPr="00A665F0" w:rsidRDefault="007A1CF8" w:rsidP="00F635CC">
            <w:pPr>
              <w:pStyle w:val="25"/>
              <w:ind w:left="0"/>
              <w:jc w:val="both"/>
            </w:pPr>
            <w:r w:rsidRPr="00A665F0">
              <w:t>ТС Фондовый рынок Московской Биржи</w:t>
            </w:r>
          </w:p>
        </w:tc>
      </w:tr>
      <w:tr w:rsidR="00F27A2C" w:rsidRPr="00A665F0" w14:paraId="62055A01" w14:textId="77777777" w:rsidTr="00F56A99">
        <w:tc>
          <w:tcPr>
            <w:tcW w:w="578" w:type="dxa"/>
            <w:tcBorders>
              <w:top w:val="nil"/>
              <w:left w:val="nil"/>
              <w:bottom w:val="nil"/>
              <w:right w:val="nil"/>
            </w:tcBorders>
            <w:vAlign w:val="center"/>
          </w:tcPr>
          <w:p w14:paraId="2E03F5E8" w14:textId="77777777" w:rsidR="007A1CF8" w:rsidRPr="00A665F0" w:rsidRDefault="00096A16" w:rsidP="00F56A99">
            <w:pPr>
              <w:pStyle w:val="25"/>
              <w:ind w:left="0"/>
            </w:pPr>
            <w:r w:rsidRPr="00A665F0">
              <w:fldChar w:fldCharType="begin">
                <w:ffData>
                  <w:name w:val="Флажок1"/>
                  <w:enabled/>
                  <w:calcOnExit w:val="0"/>
                  <w:checkBox>
                    <w:sizeAuto/>
                    <w:default w:val="0"/>
                  </w:checkBox>
                </w:ffData>
              </w:fldChar>
            </w:r>
            <w:r w:rsidR="007A1CF8" w:rsidRPr="00A665F0">
              <w:instrText xml:space="preserve"> FORMCHECKBOX </w:instrText>
            </w:r>
            <w:r w:rsidR="00EA2EAB" w:rsidRPr="00A665F0">
              <w:fldChar w:fldCharType="separate"/>
            </w:r>
            <w:r w:rsidRPr="00A665F0">
              <w:fldChar w:fldCharType="end"/>
            </w:r>
          </w:p>
        </w:tc>
        <w:tc>
          <w:tcPr>
            <w:tcW w:w="9628" w:type="dxa"/>
            <w:gridSpan w:val="13"/>
            <w:tcBorders>
              <w:top w:val="nil"/>
              <w:left w:val="nil"/>
              <w:bottom w:val="nil"/>
              <w:right w:val="nil"/>
            </w:tcBorders>
            <w:vAlign w:val="center"/>
          </w:tcPr>
          <w:p w14:paraId="68FD8C89" w14:textId="77777777" w:rsidR="007A1CF8" w:rsidRPr="00A665F0" w:rsidRDefault="007A1CF8" w:rsidP="00F635CC">
            <w:pPr>
              <w:pStyle w:val="25"/>
              <w:ind w:left="0"/>
              <w:jc w:val="both"/>
            </w:pPr>
            <w:r w:rsidRPr="00A665F0">
              <w:t>на Внебиржевом рынке</w:t>
            </w:r>
          </w:p>
        </w:tc>
      </w:tr>
      <w:tr w:rsidR="00F27A2C" w:rsidRPr="00A665F0" w14:paraId="24541444" w14:textId="77777777" w:rsidTr="00F56A99">
        <w:tc>
          <w:tcPr>
            <w:tcW w:w="578" w:type="dxa"/>
            <w:tcBorders>
              <w:top w:val="nil"/>
              <w:left w:val="nil"/>
              <w:bottom w:val="nil"/>
              <w:right w:val="nil"/>
            </w:tcBorders>
            <w:vAlign w:val="center"/>
          </w:tcPr>
          <w:p w14:paraId="025ACA55" w14:textId="77777777" w:rsidR="007A1CF8" w:rsidRPr="00A665F0" w:rsidRDefault="00096A16" w:rsidP="00F56A99">
            <w:pPr>
              <w:pStyle w:val="25"/>
              <w:ind w:left="0"/>
            </w:pPr>
            <w:r w:rsidRPr="00A665F0">
              <w:fldChar w:fldCharType="begin">
                <w:ffData>
                  <w:name w:val="Флажок1"/>
                  <w:enabled/>
                  <w:calcOnExit w:val="0"/>
                  <w:checkBox>
                    <w:sizeAuto/>
                    <w:default w:val="0"/>
                  </w:checkBox>
                </w:ffData>
              </w:fldChar>
            </w:r>
            <w:r w:rsidR="007A1CF8" w:rsidRPr="00A665F0">
              <w:instrText xml:space="preserve"> FORMCHECKBOX </w:instrText>
            </w:r>
            <w:r w:rsidR="00EA2EAB" w:rsidRPr="00A665F0">
              <w:fldChar w:fldCharType="separate"/>
            </w:r>
            <w:r w:rsidRPr="00A665F0">
              <w:fldChar w:fldCharType="end"/>
            </w:r>
          </w:p>
        </w:tc>
        <w:tc>
          <w:tcPr>
            <w:tcW w:w="432" w:type="dxa"/>
            <w:tcBorders>
              <w:top w:val="nil"/>
              <w:left w:val="nil"/>
              <w:bottom w:val="nil"/>
              <w:right w:val="nil"/>
            </w:tcBorders>
            <w:vAlign w:val="center"/>
          </w:tcPr>
          <w:p w14:paraId="7010DCEB" w14:textId="77777777" w:rsidR="007A1CF8" w:rsidRPr="00A665F0" w:rsidRDefault="007A1CF8" w:rsidP="00F635CC">
            <w:pPr>
              <w:pStyle w:val="25"/>
              <w:ind w:left="0"/>
              <w:jc w:val="both"/>
            </w:pPr>
            <w:r w:rsidRPr="00A665F0">
              <w:t>на</w:t>
            </w:r>
          </w:p>
        </w:tc>
        <w:tc>
          <w:tcPr>
            <w:tcW w:w="3446" w:type="dxa"/>
            <w:gridSpan w:val="2"/>
            <w:tcBorders>
              <w:top w:val="nil"/>
              <w:left w:val="nil"/>
              <w:bottom w:val="single" w:sz="4" w:space="0" w:color="auto"/>
              <w:right w:val="nil"/>
            </w:tcBorders>
            <w:vAlign w:val="center"/>
          </w:tcPr>
          <w:p w14:paraId="51F80C7F" w14:textId="77777777" w:rsidR="007A1CF8" w:rsidRPr="00A665F0" w:rsidRDefault="007A1CF8" w:rsidP="00F635CC">
            <w:pPr>
              <w:pStyle w:val="25"/>
              <w:ind w:left="0"/>
              <w:jc w:val="both"/>
            </w:pPr>
          </w:p>
        </w:tc>
        <w:tc>
          <w:tcPr>
            <w:tcW w:w="5750" w:type="dxa"/>
            <w:gridSpan w:val="10"/>
            <w:tcBorders>
              <w:top w:val="nil"/>
              <w:left w:val="nil"/>
              <w:bottom w:val="nil"/>
              <w:right w:val="nil"/>
            </w:tcBorders>
            <w:vAlign w:val="center"/>
          </w:tcPr>
          <w:p w14:paraId="34044EE9" w14:textId="77777777" w:rsidR="007A1CF8" w:rsidRPr="00A665F0" w:rsidRDefault="007A1CF8" w:rsidP="00F635CC">
            <w:pPr>
              <w:pStyle w:val="25"/>
              <w:ind w:left="0"/>
              <w:jc w:val="both"/>
            </w:pPr>
          </w:p>
        </w:tc>
      </w:tr>
      <w:tr w:rsidR="00F27A2C" w:rsidRPr="00A665F0" w14:paraId="611A8F4E" w14:textId="77777777" w:rsidTr="002D1C81">
        <w:tc>
          <w:tcPr>
            <w:tcW w:w="10206" w:type="dxa"/>
            <w:gridSpan w:val="14"/>
            <w:tcBorders>
              <w:top w:val="nil"/>
              <w:left w:val="nil"/>
              <w:bottom w:val="nil"/>
              <w:right w:val="nil"/>
            </w:tcBorders>
            <w:vAlign w:val="center"/>
          </w:tcPr>
          <w:p w14:paraId="489A4374" w14:textId="77777777" w:rsidR="007A1CF8" w:rsidRPr="00A665F0" w:rsidRDefault="007A1CF8" w:rsidP="00F635CC">
            <w:pPr>
              <w:pStyle w:val="25"/>
              <w:spacing w:before="240"/>
              <w:ind w:left="0"/>
              <w:rPr>
                <w:b/>
              </w:rPr>
            </w:pPr>
            <w:r w:rsidRPr="00A665F0">
              <w:rPr>
                <w:b/>
              </w:rPr>
              <w:t>3. Открытие счетов</w:t>
            </w:r>
          </w:p>
        </w:tc>
      </w:tr>
      <w:tr w:rsidR="00F27A2C" w:rsidRPr="00A665F0" w14:paraId="26FFFE4F" w14:textId="77777777" w:rsidTr="002D1C81">
        <w:tc>
          <w:tcPr>
            <w:tcW w:w="10206" w:type="dxa"/>
            <w:gridSpan w:val="14"/>
            <w:tcBorders>
              <w:top w:val="nil"/>
              <w:left w:val="nil"/>
              <w:bottom w:val="nil"/>
              <w:right w:val="nil"/>
            </w:tcBorders>
          </w:tcPr>
          <w:p w14:paraId="52F89F31" w14:textId="77777777" w:rsidR="007A1CF8" w:rsidRPr="00A665F0" w:rsidRDefault="007A1CF8" w:rsidP="00F635CC">
            <w:pPr>
              <w:pStyle w:val="25"/>
              <w:ind w:left="0"/>
              <w:jc w:val="both"/>
              <w:rPr>
                <w:b/>
              </w:rPr>
            </w:pPr>
            <w:r w:rsidRPr="00A665F0">
              <w:t>Прошу открыть в соответствии с Регламентом индивидуальный инвестиционный счет, и осуществлять его ведение и обслуживание в соответствии с Регламентом, действующим законодательством Российской Федерации, нормативными актами Банка России, а также действующими Правилами ТС и обычаями делового оборота.</w:t>
            </w:r>
          </w:p>
        </w:tc>
      </w:tr>
      <w:tr w:rsidR="00F27A2C" w:rsidRPr="00A665F0" w14:paraId="38401189" w14:textId="77777777" w:rsidTr="002D1C81">
        <w:tc>
          <w:tcPr>
            <w:tcW w:w="10206" w:type="dxa"/>
            <w:gridSpan w:val="14"/>
            <w:tcBorders>
              <w:top w:val="nil"/>
              <w:left w:val="nil"/>
              <w:bottom w:val="nil"/>
              <w:right w:val="nil"/>
            </w:tcBorders>
          </w:tcPr>
          <w:p w14:paraId="45CBD891" w14:textId="77777777" w:rsidR="009A3162" w:rsidRPr="00A665F0" w:rsidRDefault="009A3162" w:rsidP="00F635CC">
            <w:pPr>
              <w:pStyle w:val="25"/>
              <w:spacing w:before="240"/>
              <w:ind w:left="0"/>
              <w:rPr>
                <w:b/>
              </w:rPr>
            </w:pPr>
            <w:r w:rsidRPr="00A665F0">
              <w:rPr>
                <w:b/>
              </w:rPr>
              <w:t>4. Вознаграждение Банка</w:t>
            </w:r>
          </w:p>
        </w:tc>
      </w:tr>
      <w:tr w:rsidR="00F27A2C" w:rsidRPr="00A665F0" w14:paraId="10458B31" w14:textId="77777777" w:rsidTr="002D1C81">
        <w:tc>
          <w:tcPr>
            <w:tcW w:w="10206" w:type="dxa"/>
            <w:gridSpan w:val="14"/>
            <w:tcBorders>
              <w:top w:val="nil"/>
              <w:left w:val="nil"/>
              <w:bottom w:val="nil"/>
              <w:right w:val="nil"/>
            </w:tcBorders>
            <w:vAlign w:val="center"/>
          </w:tcPr>
          <w:p w14:paraId="0CED8CF7" w14:textId="77777777" w:rsidR="00592536" w:rsidRPr="00A665F0" w:rsidRDefault="00592536" w:rsidP="00F635CC">
            <w:pPr>
              <w:pStyle w:val="25"/>
              <w:ind w:left="0"/>
              <w:jc w:val="both"/>
            </w:pPr>
            <w:r w:rsidRPr="00A665F0">
              <w:t>Настоящим Заявитель выбирает следующий тарифный план</w:t>
            </w:r>
            <w:r w:rsidRPr="00A665F0">
              <w:rPr>
                <w:rStyle w:val="af4"/>
              </w:rPr>
              <w:footnoteReference w:id="3"/>
            </w:r>
            <w:r w:rsidRPr="00A665F0">
              <w:t xml:space="preserve"> для исчисления и удержания вознаграждения Банка за совершение Торговых операций с Ценными бумагами в соответствии с Регламентом:</w:t>
            </w:r>
          </w:p>
        </w:tc>
      </w:tr>
      <w:tr w:rsidR="00F27A2C" w:rsidRPr="00A665F0" w14:paraId="7253FDF0" w14:textId="77777777" w:rsidTr="00F56A99">
        <w:tc>
          <w:tcPr>
            <w:tcW w:w="578" w:type="dxa"/>
            <w:tcBorders>
              <w:top w:val="nil"/>
              <w:left w:val="nil"/>
              <w:bottom w:val="nil"/>
              <w:right w:val="nil"/>
            </w:tcBorders>
            <w:vAlign w:val="center"/>
          </w:tcPr>
          <w:p w14:paraId="56F997C3" w14:textId="77777777" w:rsidR="009A3162" w:rsidRPr="00A665F0" w:rsidRDefault="00096A16" w:rsidP="00F56A99">
            <w:pPr>
              <w:pStyle w:val="25"/>
              <w:ind w:left="0"/>
            </w:pPr>
            <w:r w:rsidRPr="00A665F0">
              <w:fldChar w:fldCharType="begin">
                <w:ffData>
                  <w:name w:val="Флажок1"/>
                  <w:enabled/>
                  <w:calcOnExit w:val="0"/>
                  <w:checkBox>
                    <w:sizeAuto/>
                    <w:default w:val="0"/>
                  </w:checkBox>
                </w:ffData>
              </w:fldChar>
            </w:r>
            <w:r w:rsidR="009A3162" w:rsidRPr="00A665F0">
              <w:instrText xml:space="preserve"> FORMCHECKBOX </w:instrText>
            </w:r>
            <w:r w:rsidR="00EA2EAB" w:rsidRPr="00A665F0">
              <w:fldChar w:fldCharType="separate"/>
            </w:r>
            <w:r w:rsidRPr="00A665F0">
              <w:fldChar w:fldCharType="end"/>
            </w:r>
          </w:p>
        </w:tc>
        <w:tc>
          <w:tcPr>
            <w:tcW w:w="9628" w:type="dxa"/>
            <w:gridSpan w:val="13"/>
            <w:tcBorders>
              <w:top w:val="nil"/>
              <w:left w:val="nil"/>
              <w:bottom w:val="nil"/>
              <w:right w:val="nil"/>
            </w:tcBorders>
            <w:vAlign w:val="center"/>
          </w:tcPr>
          <w:p w14:paraId="40400030" w14:textId="77777777" w:rsidR="009A3162" w:rsidRPr="00A665F0" w:rsidRDefault="009A3162" w:rsidP="00F635CC">
            <w:pPr>
              <w:pStyle w:val="25"/>
              <w:ind w:left="0"/>
              <w:jc w:val="both"/>
            </w:pPr>
            <w:r w:rsidRPr="00A665F0">
              <w:t>«Стандартный»</w:t>
            </w:r>
          </w:p>
        </w:tc>
      </w:tr>
      <w:tr w:rsidR="00F27A2C" w:rsidRPr="00A665F0" w14:paraId="0F1627E6" w14:textId="77777777" w:rsidTr="00F56A99">
        <w:tc>
          <w:tcPr>
            <w:tcW w:w="578" w:type="dxa"/>
            <w:tcBorders>
              <w:top w:val="nil"/>
              <w:left w:val="nil"/>
              <w:bottom w:val="nil"/>
              <w:right w:val="nil"/>
            </w:tcBorders>
            <w:vAlign w:val="center"/>
          </w:tcPr>
          <w:p w14:paraId="1B41CB7D" w14:textId="77777777" w:rsidR="009A3162" w:rsidRPr="00A665F0" w:rsidRDefault="00096A16" w:rsidP="00F56A99">
            <w:pPr>
              <w:pStyle w:val="25"/>
              <w:ind w:left="0"/>
            </w:pPr>
            <w:r w:rsidRPr="00A665F0">
              <w:fldChar w:fldCharType="begin">
                <w:ffData>
                  <w:name w:val="Флажок1"/>
                  <w:enabled/>
                  <w:calcOnExit w:val="0"/>
                  <w:checkBox>
                    <w:sizeAuto/>
                    <w:default w:val="0"/>
                  </w:checkBox>
                </w:ffData>
              </w:fldChar>
            </w:r>
            <w:r w:rsidR="009A3162" w:rsidRPr="00A665F0">
              <w:instrText xml:space="preserve"> FORMCHECKBOX </w:instrText>
            </w:r>
            <w:r w:rsidR="00EA2EAB" w:rsidRPr="00A665F0">
              <w:fldChar w:fldCharType="separate"/>
            </w:r>
            <w:r w:rsidRPr="00A665F0">
              <w:fldChar w:fldCharType="end"/>
            </w:r>
          </w:p>
        </w:tc>
        <w:tc>
          <w:tcPr>
            <w:tcW w:w="9628" w:type="dxa"/>
            <w:gridSpan w:val="13"/>
            <w:tcBorders>
              <w:top w:val="nil"/>
              <w:left w:val="nil"/>
              <w:bottom w:val="nil"/>
              <w:right w:val="nil"/>
            </w:tcBorders>
            <w:vAlign w:val="center"/>
          </w:tcPr>
          <w:p w14:paraId="46283215" w14:textId="77777777" w:rsidR="009A3162" w:rsidRPr="00A665F0" w:rsidRDefault="009A3162" w:rsidP="00F635CC">
            <w:pPr>
              <w:pStyle w:val="25"/>
              <w:ind w:left="0"/>
              <w:jc w:val="both"/>
            </w:pPr>
            <w:r w:rsidRPr="00A665F0">
              <w:t>«Профессиональный»</w:t>
            </w:r>
          </w:p>
        </w:tc>
      </w:tr>
      <w:tr w:rsidR="00F27A2C" w:rsidRPr="00A665F0" w14:paraId="7AA736AF" w14:textId="77777777" w:rsidTr="00F56A99">
        <w:tc>
          <w:tcPr>
            <w:tcW w:w="578" w:type="dxa"/>
            <w:tcBorders>
              <w:top w:val="nil"/>
              <w:left w:val="nil"/>
              <w:bottom w:val="nil"/>
              <w:right w:val="nil"/>
            </w:tcBorders>
            <w:vAlign w:val="center"/>
          </w:tcPr>
          <w:p w14:paraId="600554FB" w14:textId="77777777" w:rsidR="009A3162" w:rsidRPr="00A665F0" w:rsidRDefault="00096A16" w:rsidP="00F56A99">
            <w:pPr>
              <w:pStyle w:val="25"/>
              <w:ind w:left="0"/>
            </w:pPr>
            <w:r w:rsidRPr="00A665F0">
              <w:fldChar w:fldCharType="begin">
                <w:ffData>
                  <w:name w:val="Флажок1"/>
                  <w:enabled/>
                  <w:calcOnExit w:val="0"/>
                  <w:checkBox>
                    <w:sizeAuto/>
                    <w:default w:val="0"/>
                  </w:checkBox>
                </w:ffData>
              </w:fldChar>
            </w:r>
            <w:r w:rsidR="009A3162" w:rsidRPr="00A665F0">
              <w:instrText xml:space="preserve"> FORMCHECKBOX </w:instrText>
            </w:r>
            <w:r w:rsidR="00EA2EAB" w:rsidRPr="00A665F0">
              <w:fldChar w:fldCharType="separate"/>
            </w:r>
            <w:r w:rsidRPr="00A665F0">
              <w:fldChar w:fldCharType="end"/>
            </w:r>
          </w:p>
        </w:tc>
        <w:tc>
          <w:tcPr>
            <w:tcW w:w="9628" w:type="dxa"/>
            <w:gridSpan w:val="13"/>
            <w:tcBorders>
              <w:top w:val="nil"/>
              <w:left w:val="nil"/>
              <w:bottom w:val="nil"/>
              <w:right w:val="nil"/>
            </w:tcBorders>
            <w:vAlign w:val="center"/>
          </w:tcPr>
          <w:p w14:paraId="479A0463" w14:textId="77777777" w:rsidR="009A3162" w:rsidRPr="00A665F0" w:rsidRDefault="009A3162" w:rsidP="00F635CC">
            <w:pPr>
              <w:pStyle w:val="25"/>
              <w:ind w:left="0"/>
              <w:jc w:val="both"/>
            </w:pPr>
            <w:r w:rsidRPr="00A665F0">
              <w:t>«Фиксированный»</w:t>
            </w:r>
          </w:p>
        </w:tc>
      </w:tr>
      <w:tr w:rsidR="00F27A2C" w:rsidRPr="00A665F0" w14:paraId="5280FC36" w14:textId="77777777" w:rsidTr="002D1C81">
        <w:tc>
          <w:tcPr>
            <w:tcW w:w="10206" w:type="dxa"/>
            <w:gridSpan w:val="14"/>
            <w:tcBorders>
              <w:top w:val="nil"/>
              <w:left w:val="nil"/>
              <w:bottom w:val="nil"/>
              <w:right w:val="nil"/>
            </w:tcBorders>
            <w:vAlign w:val="center"/>
          </w:tcPr>
          <w:p w14:paraId="7BE9C6EA" w14:textId="77777777" w:rsidR="00592536" w:rsidRPr="00A665F0" w:rsidRDefault="00592536" w:rsidP="00F635CC">
            <w:pPr>
              <w:pStyle w:val="25"/>
              <w:spacing w:before="240"/>
              <w:ind w:left="0"/>
              <w:rPr>
                <w:b/>
              </w:rPr>
            </w:pPr>
            <w:r w:rsidRPr="00A665F0">
              <w:rPr>
                <w:b/>
              </w:rPr>
              <w:t>5. Налоговый статус Клиента</w:t>
            </w:r>
          </w:p>
        </w:tc>
      </w:tr>
      <w:tr w:rsidR="00F27A2C" w:rsidRPr="00A665F0" w14:paraId="05F04970" w14:textId="77777777" w:rsidTr="00F56A99">
        <w:tc>
          <w:tcPr>
            <w:tcW w:w="578" w:type="dxa"/>
            <w:tcBorders>
              <w:top w:val="nil"/>
              <w:left w:val="nil"/>
              <w:bottom w:val="nil"/>
              <w:right w:val="nil"/>
            </w:tcBorders>
            <w:vAlign w:val="center"/>
          </w:tcPr>
          <w:p w14:paraId="3958918A" w14:textId="77777777" w:rsidR="00592536" w:rsidRPr="00A665F0" w:rsidRDefault="00096A16" w:rsidP="00F56A99">
            <w:pPr>
              <w:pStyle w:val="25"/>
              <w:ind w:left="0"/>
            </w:pPr>
            <w:r w:rsidRPr="00A665F0">
              <w:fldChar w:fldCharType="begin">
                <w:ffData>
                  <w:name w:val="Флажок1"/>
                  <w:enabled/>
                  <w:calcOnExit w:val="0"/>
                  <w:checkBox>
                    <w:sizeAuto/>
                    <w:default w:val="0"/>
                  </w:checkBox>
                </w:ffData>
              </w:fldChar>
            </w:r>
            <w:r w:rsidR="00592536" w:rsidRPr="00A665F0">
              <w:instrText xml:space="preserve"> FORMCHECKBOX </w:instrText>
            </w:r>
            <w:r w:rsidR="00EA2EAB" w:rsidRPr="00A665F0">
              <w:fldChar w:fldCharType="separate"/>
            </w:r>
            <w:r w:rsidRPr="00A665F0">
              <w:fldChar w:fldCharType="end"/>
            </w:r>
          </w:p>
        </w:tc>
        <w:tc>
          <w:tcPr>
            <w:tcW w:w="9628" w:type="dxa"/>
            <w:gridSpan w:val="13"/>
            <w:tcBorders>
              <w:top w:val="nil"/>
              <w:left w:val="nil"/>
              <w:bottom w:val="nil"/>
              <w:right w:val="nil"/>
            </w:tcBorders>
            <w:vAlign w:val="center"/>
          </w:tcPr>
          <w:p w14:paraId="15D42085" w14:textId="77777777" w:rsidR="00592536" w:rsidRPr="00A665F0" w:rsidRDefault="00592536" w:rsidP="00F635CC">
            <w:pPr>
              <w:pStyle w:val="25"/>
              <w:ind w:left="0"/>
              <w:jc w:val="both"/>
            </w:pPr>
            <w:r w:rsidRPr="00A665F0">
              <w:t>физическое лицо – резидент Российской Федерации, не являющееся индивидуальным предпринимателем;</w:t>
            </w:r>
          </w:p>
        </w:tc>
      </w:tr>
      <w:tr w:rsidR="00F27A2C" w:rsidRPr="00A665F0" w14:paraId="35FE1153" w14:textId="77777777" w:rsidTr="00F56A99">
        <w:tc>
          <w:tcPr>
            <w:tcW w:w="578" w:type="dxa"/>
            <w:tcBorders>
              <w:top w:val="nil"/>
              <w:left w:val="nil"/>
              <w:bottom w:val="nil"/>
              <w:right w:val="nil"/>
            </w:tcBorders>
            <w:vAlign w:val="center"/>
          </w:tcPr>
          <w:p w14:paraId="6E3E0D39" w14:textId="77777777" w:rsidR="00592536" w:rsidRPr="00A665F0" w:rsidRDefault="00096A16" w:rsidP="00F56A99">
            <w:pPr>
              <w:pStyle w:val="25"/>
              <w:ind w:left="0"/>
            </w:pPr>
            <w:r w:rsidRPr="00A665F0">
              <w:fldChar w:fldCharType="begin">
                <w:ffData>
                  <w:name w:val="Флажок1"/>
                  <w:enabled/>
                  <w:calcOnExit w:val="0"/>
                  <w:checkBox>
                    <w:sizeAuto/>
                    <w:default w:val="0"/>
                  </w:checkBox>
                </w:ffData>
              </w:fldChar>
            </w:r>
            <w:r w:rsidR="00592536" w:rsidRPr="00A665F0">
              <w:instrText xml:space="preserve"> FORMCHECKBOX </w:instrText>
            </w:r>
            <w:r w:rsidR="00EA2EAB" w:rsidRPr="00A665F0">
              <w:fldChar w:fldCharType="separate"/>
            </w:r>
            <w:r w:rsidRPr="00A665F0">
              <w:fldChar w:fldCharType="end"/>
            </w:r>
          </w:p>
        </w:tc>
        <w:tc>
          <w:tcPr>
            <w:tcW w:w="9628" w:type="dxa"/>
            <w:gridSpan w:val="13"/>
            <w:tcBorders>
              <w:top w:val="nil"/>
              <w:left w:val="nil"/>
              <w:bottom w:val="nil"/>
              <w:right w:val="nil"/>
            </w:tcBorders>
            <w:vAlign w:val="center"/>
          </w:tcPr>
          <w:p w14:paraId="5D8E451B" w14:textId="77777777" w:rsidR="00592536" w:rsidRPr="00A665F0" w:rsidRDefault="00592536" w:rsidP="00F635CC">
            <w:pPr>
              <w:pStyle w:val="25"/>
              <w:ind w:left="0"/>
              <w:jc w:val="both"/>
            </w:pPr>
            <w:r w:rsidRPr="00A665F0">
              <w:t>физическое лицо – резидент Российской Федерации, зарегистрированное в качестве индивидуального предпринимателя;</w:t>
            </w:r>
          </w:p>
        </w:tc>
      </w:tr>
      <w:tr w:rsidR="00F27A2C" w:rsidRPr="00A665F0" w14:paraId="75C64519" w14:textId="77777777" w:rsidTr="00F56A99">
        <w:tc>
          <w:tcPr>
            <w:tcW w:w="578" w:type="dxa"/>
            <w:tcBorders>
              <w:top w:val="nil"/>
              <w:left w:val="nil"/>
              <w:bottom w:val="nil"/>
              <w:right w:val="nil"/>
            </w:tcBorders>
            <w:vAlign w:val="center"/>
          </w:tcPr>
          <w:p w14:paraId="6EEB61EF" w14:textId="77777777" w:rsidR="00592536" w:rsidRPr="00A665F0" w:rsidRDefault="00096A16" w:rsidP="00F56A99">
            <w:pPr>
              <w:pStyle w:val="25"/>
              <w:ind w:left="0"/>
            </w:pPr>
            <w:r w:rsidRPr="00A665F0">
              <w:fldChar w:fldCharType="begin">
                <w:ffData>
                  <w:name w:val="Флажок1"/>
                  <w:enabled/>
                  <w:calcOnExit w:val="0"/>
                  <w:checkBox>
                    <w:sizeAuto/>
                    <w:default w:val="0"/>
                  </w:checkBox>
                </w:ffData>
              </w:fldChar>
            </w:r>
            <w:r w:rsidR="00592536" w:rsidRPr="00A665F0">
              <w:instrText xml:space="preserve"> FORMCHECKBOX </w:instrText>
            </w:r>
            <w:r w:rsidR="00EA2EAB" w:rsidRPr="00A665F0">
              <w:fldChar w:fldCharType="separate"/>
            </w:r>
            <w:r w:rsidRPr="00A665F0">
              <w:fldChar w:fldCharType="end"/>
            </w:r>
          </w:p>
        </w:tc>
        <w:tc>
          <w:tcPr>
            <w:tcW w:w="9628" w:type="dxa"/>
            <w:gridSpan w:val="13"/>
            <w:tcBorders>
              <w:top w:val="nil"/>
              <w:left w:val="nil"/>
              <w:bottom w:val="nil"/>
              <w:right w:val="nil"/>
            </w:tcBorders>
            <w:vAlign w:val="center"/>
          </w:tcPr>
          <w:p w14:paraId="57190449" w14:textId="77777777" w:rsidR="00592536" w:rsidRPr="00A665F0" w:rsidRDefault="00592536" w:rsidP="00F635CC">
            <w:pPr>
              <w:pStyle w:val="25"/>
              <w:ind w:left="0"/>
              <w:jc w:val="both"/>
            </w:pPr>
            <w:r w:rsidRPr="00A665F0">
              <w:t>физическое лицо – нерезидент Российской Федерации.</w:t>
            </w:r>
          </w:p>
        </w:tc>
      </w:tr>
      <w:tr w:rsidR="00F27A2C" w:rsidRPr="00A665F0" w14:paraId="41EAA945" w14:textId="77777777" w:rsidTr="00F7178D">
        <w:tc>
          <w:tcPr>
            <w:tcW w:w="10206" w:type="dxa"/>
            <w:gridSpan w:val="14"/>
            <w:tcBorders>
              <w:top w:val="nil"/>
              <w:left w:val="nil"/>
              <w:bottom w:val="nil"/>
              <w:right w:val="nil"/>
            </w:tcBorders>
            <w:vAlign w:val="center"/>
          </w:tcPr>
          <w:p w14:paraId="5255D574" w14:textId="77777777" w:rsidR="008457AB" w:rsidRPr="00A665F0" w:rsidRDefault="008457AB" w:rsidP="00F7178D">
            <w:pPr>
              <w:pStyle w:val="25"/>
              <w:spacing w:before="240"/>
              <w:ind w:left="0"/>
              <w:rPr>
                <w:b/>
              </w:rPr>
            </w:pPr>
            <w:r w:rsidRPr="00A665F0">
              <w:rPr>
                <w:b/>
              </w:rPr>
              <w:t>6. Способы обмена Сообщениями</w:t>
            </w:r>
          </w:p>
        </w:tc>
      </w:tr>
      <w:tr w:rsidR="00F27A2C" w:rsidRPr="00A665F0" w14:paraId="784FF304" w14:textId="77777777" w:rsidTr="00F7178D">
        <w:tc>
          <w:tcPr>
            <w:tcW w:w="10206" w:type="dxa"/>
            <w:gridSpan w:val="14"/>
            <w:tcBorders>
              <w:top w:val="nil"/>
              <w:left w:val="nil"/>
              <w:bottom w:val="nil"/>
              <w:right w:val="nil"/>
            </w:tcBorders>
          </w:tcPr>
          <w:p w14:paraId="626C85A5" w14:textId="77777777" w:rsidR="008457AB" w:rsidRPr="00A665F0" w:rsidRDefault="008457AB" w:rsidP="00F7178D">
            <w:pPr>
              <w:pStyle w:val="25"/>
              <w:ind w:left="0"/>
              <w:jc w:val="both"/>
              <w:rPr>
                <w:b/>
              </w:rPr>
            </w:pPr>
            <w:r w:rsidRPr="00A665F0">
              <w:rPr>
                <w:b/>
              </w:rPr>
              <w:t>Способы направления (предоставления) в Банк Сообщений Клиента:</w:t>
            </w:r>
          </w:p>
        </w:tc>
      </w:tr>
      <w:tr w:rsidR="00F27A2C" w:rsidRPr="00A665F0" w14:paraId="7DF47A07" w14:textId="77777777" w:rsidTr="00F7178D">
        <w:tc>
          <w:tcPr>
            <w:tcW w:w="578" w:type="dxa"/>
            <w:tcBorders>
              <w:top w:val="nil"/>
              <w:left w:val="nil"/>
              <w:bottom w:val="nil"/>
              <w:right w:val="nil"/>
            </w:tcBorders>
            <w:vAlign w:val="center"/>
          </w:tcPr>
          <w:p w14:paraId="2E2AC5C2" w14:textId="77777777" w:rsidR="008457AB" w:rsidRPr="00A665F0" w:rsidRDefault="00096A16" w:rsidP="00F7178D">
            <w:pPr>
              <w:pStyle w:val="25"/>
              <w:ind w:left="0"/>
            </w:pPr>
            <w:r w:rsidRPr="00A665F0">
              <w:fldChar w:fldCharType="begin">
                <w:ffData>
                  <w:name w:val="Флажок1"/>
                  <w:enabled/>
                  <w:calcOnExit w:val="0"/>
                  <w:checkBox>
                    <w:sizeAuto/>
                    <w:default w:val="0"/>
                  </w:checkBox>
                </w:ffData>
              </w:fldChar>
            </w:r>
            <w:r w:rsidR="008457AB" w:rsidRPr="00A665F0">
              <w:instrText xml:space="preserve"> FORMCHECKBOX </w:instrText>
            </w:r>
            <w:r w:rsidR="00EA2EAB" w:rsidRPr="00A665F0">
              <w:fldChar w:fldCharType="separate"/>
            </w:r>
            <w:r w:rsidRPr="00A665F0">
              <w:fldChar w:fldCharType="end"/>
            </w:r>
          </w:p>
        </w:tc>
        <w:tc>
          <w:tcPr>
            <w:tcW w:w="9628" w:type="dxa"/>
            <w:gridSpan w:val="13"/>
            <w:tcBorders>
              <w:top w:val="nil"/>
              <w:left w:val="nil"/>
              <w:bottom w:val="nil"/>
              <w:right w:val="nil"/>
            </w:tcBorders>
            <w:vAlign w:val="center"/>
          </w:tcPr>
          <w:p w14:paraId="39F16D22" w14:textId="77777777" w:rsidR="008457AB" w:rsidRPr="00A665F0" w:rsidRDefault="008457AB" w:rsidP="00F7178D">
            <w:pPr>
              <w:pStyle w:val="25"/>
              <w:ind w:left="0"/>
              <w:jc w:val="both"/>
            </w:pPr>
            <w:r w:rsidRPr="00A665F0">
              <w:t>направление Клиентом письменных Сообщений по почте или курьером;</w:t>
            </w:r>
          </w:p>
        </w:tc>
      </w:tr>
      <w:tr w:rsidR="00F27A2C" w:rsidRPr="00A665F0" w14:paraId="6AD45CFE" w14:textId="77777777" w:rsidTr="00F7178D">
        <w:trPr>
          <w:trHeight w:val="65"/>
        </w:trPr>
        <w:tc>
          <w:tcPr>
            <w:tcW w:w="578" w:type="dxa"/>
            <w:tcBorders>
              <w:top w:val="nil"/>
              <w:left w:val="nil"/>
              <w:bottom w:val="nil"/>
              <w:right w:val="nil"/>
            </w:tcBorders>
            <w:vAlign w:val="center"/>
          </w:tcPr>
          <w:p w14:paraId="26FA6617" w14:textId="77777777" w:rsidR="008457AB" w:rsidRPr="00A665F0" w:rsidRDefault="00096A16" w:rsidP="00F7178D">
            <w:pPr>
              <w:pStyle w:val="25"/>
              <w:ind w:left="0"/>
            </w:pPr>
            <w:r w:rsidRPr="00A665F0">
              <w:fldChar w:fldCharType="begin">
                <w:ffData>
                  <w:name w:val="Флажок1"/>
                  <w:enabled/>
                  <w:calcOnExit w:val="0"/>
                  <w:checkBox>
                    <w:sizeAuto/>
                    <w:default w:val="0"/>
                  </w:checkBox>
                </w:ffData>
              </w:fldChar>
            </w:r>
            <w:r w:rsidR="008457AB" w:rsidRPr="00A665F0">
              <w:instrText xml:space="preserve"> FORMCHECKBOX </w:instrText>
            </w:r>
            <w:r w:rsidR="00EA2EAB" w:rsidRPr="00A665F0">
              <w:fldChar w:fldCharType="separate"/>
            </w:r>
            <w:r w:rsidRPr="00A665F0">
              <w:fldChar w:fldCharType="end"/>
            </w:r>
          </w:p>
        </w:tc>
        <w:tc>
          <w:tcPr>
            <w:tcW w:w="9628" w:type="dxa"/>
            <w:gridSpan w:val="13"/>
            <w:tcBorders>
              <w:top w:val="nil"/>
              <w:left w:val="nil"/>
              <w:bottom w:val="nil"/>
              <w:right w:val="nil"/>
            </w:tcBorders>
            <w:vAlign w:val="center"/>
          </w:tcPr>
          <w:p w14:paraId="6F2B4A75" w14:textId="77777777" w:rsidR="00F835AE" w:rsidRPr="00A665F0" w:rsidRDefault="008457AB" w:rsidP="00AE2388">
            <w:pPr>
              <w:pStyle w:val="25"/>
              <w:ind w:left="0"/>
              <w:jc w:val="both"/>
            </w:pPr>
            <w:r w:rsidRPr="00A665F0">
              <w:t xml:space="preserve">предоставление Клиентом письменных Сообщений в </w:t>
            </w:r>
            <w:r w:rsidR="00212B4B" w:rsidRPr="00A665F0">
              <w:t xml:space="preserve">Офис </w:t>
            </w:r>
            <w:r w:rsidRPr="00A665F0">
              <w:t>Банка;</w:t>
            </w:r>
          </w:p>
        </w:tc>
      </w:tr>
      <w:tr w:rsidR="00F27A2C" w:rsidRPr="00A665F0" w14:paraId="735543F9" w14:textId="77777777" w:rsidTr="00F7178D">
        <w:tc>
          <w:tcPr>
            <w:tcW w:w="578" w:type="dxa"/>
            <w:tcBorders>
              <w:top w:val="nil"/>
              <w:left w:val="nil"/>
              <w:bottom w:val="nil"/>
              <w:right w:val="nil"/>
            </w:tcBorders>
            <w:vAlign w:val="center"/>
          </w:tcPr>
          <w:p w14:paraId="70006B17" w14:textId="77777777" w:rsidR="008457AB" w:rsidRPr="00A665F0" w:rsidRDefault="00096A16" w:rsidP="00F7178D">
            <w:pPr>
              <w:pStyle w:val="25"/>
              <w:ind w:left="0"/>
            </w:pPr>
            <w:r w:rsidRPr="00A665F0">
              <w:fldChar w:fldCharType="begin">
                <w:ffData>
                  <w:name w:val="Флажок1"/>
                  <w:enabled/>
                  <w:calcOnExit w:val="0"/>
                  <w:checkBox>
                    <w:sizeAuto/>
                    <w:default w:val="0"/>
                  </w:checkBox>
                </w:ffData>
              </w:fldChar>
            </w:r>
            <w:r w:rsidR="00AB4360" w:rsidRPr="00A665F0">
              <w:instrText xml:space="preserve"> FORMCHECKBOX </w:instrText>
            </w:r>
            <w:r w:rsidR="00EA2EAB" w:rsidRPr="00A665F0">
              <w:fldChar w:fldCharType="separate"/>
            </w:r>
            <w:r w:rsidRPr="00A665F0">
              <w:fldChar w:fldCharType="end"/>
            </w:r>
          </w:p>
        </w:tc>
        <w:tc>
          <w:tcPr>
            <w:tcW w:w="9628" w:type="dxa"/>
            <w:gridSpan w:val="13"/>
            <w:tcBorders>
              <w:top w:val="nil"/>
              <w:left w:val="nil"/>
              <w:bottom w:val="nil"/>
              <w:right w:val="nil"/>
            </w:tcBorders>
            <w:vAlign w:val="center"/>
          </w:tcPr>
          <w:p w14:paraId="5B194412" w14:textId="77777777" w:rsidR="008457AB" w:rsidRPr="00A665F0" w:rsidRDefault="00AB4360" w:rsidP="00F7178D">
            <w:pPr>
              <w:pStyle w:val="25"/>
              <w:ind w:left="0"/>
              <w:jc w:val="both"/>
            </w:pPr>
            <w:r w:rsidRPr="00A665F0">
              <w:t>направление Клиентом письменных Сообщений посредством электронной почты.</w:t>
            </w:r>
          </w:p>
        </w:tc>
      </w:tr>
      <w:tr w:rsidR="00F27A2C" w:rsidRPr="00A665F0" w14:paraId="4061BE9C" w14:textId="77777777" w:rsidTr="00F7178D">
        <w:tc>
          <w:tcPr>
            <w:tcW w:w="10206" w:type="dxa"/>
            <w:gridSpan w:val="14"/>
            <w:tcBorders>
              <w:top w:val="nil"/>
              <w:left w:val="nil"/>
              <w:bottom w:val="nil"/>
              <w:right w:val="nil"/>
            </w:tcBorders>
            <w:vAlign w:val="center"/>
          </w:tcPr>
          <w:p w14:paraId="291D94B4" w14:textId="77777777" w:rsidR="008457AB" w:rsidRPr="00A665F0" w:rsidRDefault="008457AB" w:rsidP="00F7178D">
            <w:pPr>
              <w:pStyle w:val="25"/>
              <w:ind w:left="0"/>
              <w:jc w:val="both"/>
            </w:pPr>
          </w:p>
          <w:p w14:paraId="6EDE90EF" w14:textId="77777777" w:rsidR="008457AB" w:rsidRPr="00A665F0" w:rsidRDefault="008457AB" w:rsidP="00F7178D">
            <w:pPr>
              <w:pStyle w:val="25"/>
              <w:ind w:left="0"/>
              <w:jc w:val="both"/>
            </w:pPr>
            <w:r w:rsidRPr="00A665F0">
              <w:rPr>
                <w:b/>
              </w:rPr>
              <w:t>Способы направления (предоставления) Банком Сообщений (кроме Отчетов) Клиенту:</w:t>
            </w:r>
          </w:p>
          <w:p w14:paraId="6B6B0EF7" w14:textId="77777777" w:rsidR="008457AB" w:rsidRPr="00A665F0" w:rsidRDefault="00096A16" w:rsidP="00F7178D">
            <w:pPr>
              <w:pStyle w:val="25"/>
              <w:ind w:left="0"/>
              <w:jc w:val="both"/>
            </w:pPr>
            <w:r w:rsidRPr="00A665F0">
              <w:fldChar w:fldCharType="begin">
                <w:ffData>
                  <w:name w:val="Флажок1"/>
                  <w:enabled/>
                  <w:calcOnExit w:val="0"/>
                  <w:checkBox>
                    <w:sizeAuto/>
                    <w:default w:val="0"/>
                  </w:checkBox>
                </w:ffData>
              </w:fldChar>
            </w:r>
            <w:r w:rsidR="008457AB" w:rsidRPr="00A665F0">
              <w:instrText xml:space="preserve"> FORMCHECKBOX </w:instrText>
            </w:r>
            <w:r w:rsidR="00EA2EAB" w:rsidRPr="00A665F0">
              <w:fldChar w:fldCharType="separate"/>
            </w:r>
            <w:r w:rsidRPr="00A665F0">
              <w:fldChar w:fldCharType="end"/>
            </w:r>
            <w:r w:rsidR="008457AB" w:rsidRPr="00A665F0">
              <w:t xml:space="preserve">      направление Клиенту письменных Сообщений по почте или курьером;</w:t>
            </w:r>
          </w:p>
          <w:p w14:paraId="052A1A89" w14:textId="77777777" w:rsidR="008457AB" w:rsidRPr="00A665F0" w:rsidRDefault="00096A16" w:rsidP="00F7178D">
            <w:pPr>
              <w:pStyle w:val="25"/>
              <w:ind w:left="0"/>
              <w:jc w:val="both"/>
            </w:pPr>
            <w:r w:rsidRPr="00A665F0">
              <w:fldChar w:fldCharType="begin">
                <w:ffData>
                  <w:name w:val="Флажок1"/>
                  <w:enabled/>
                  <w:calcOnExit w:val="0"/>
                  <w:checkBox>
                    <w:sizeAuto/>
                    <w:default w:val="0"/>
                  </w:checkBox>
                </w:ffData>
              </w:fldChar>
            </w:r>
            <w:r w:rsidR="008457AB" w:rsidRPr="00A665F0">
              <w:instrText xml:space="preserve"> FORMCHECKBOX </w:instrText>
            </w:r>
            <w:r w:rsidR="00EA2EAB" w:rsidRPr="00A665F0">
              <w:fldChar w:fldCharType="separate"/>
            </w:r>
            <w:r w:rsidRPr="00A665F0">
              <w:fldChar w:fldCharType="end"/>
            </w:r>
            <w:r w:rsidR="008457AB" w:rsidRPr="00A665F0">
              <w:t xml:space="preserve">      предоставление Клиенту письменных Сообщений в </w:t>
            </w:r>
            <w:r w:rsidR="00212B4B" w:rsidRPr="00A665F0">
              <w:t xml:space="preserve">Офисе </w:t>
            </w:r>
            <w:r w:rsidR="008457AB" w:rsidRPr="00A665F0">
              <w:t>Банка;</w:t>
            </w:r>
          </w:p>
          <w:p w14:paraId="3B48B689" w14:textId="77777777" w:rsidR="008457AB" w:rsidRPr="00A665F0" w:rsidRDefault="00096A16" w:rsidP="00F7178D">
            <w:pPr>
              <w:pStyle w:val="25"/>
              <w:ind w:left="0"/>
              <w:jc w:val="both"/>
            </w:pPr>
            <w:r w:rsidRPr="00A665F0">
              <w:lastRenderedPageBreak/>
              <w:fldChar w:fldCharType="begin">
                <w:ffData>
                  <w:name w:val="Флажок1"/>
                  <w:enabled/>
                  <w:calcOnExit w:val="0"/>
                  <w:checkBox>
                    <w:sizeAuto/>
                    <w:default w:val="0"/>
                  </w:checkBox>
                </w:ffData>
              </w:fldChar>
            </w:r>
            <w:r w:rsidR="008457AB" w:rsidRPr="00A665F0">
              <w:instrText xml:space="preserve"> FORMCHECKBOX </w:instrText>
            </w:r>
            <w:r w:rsidR="00EA2EAB" w:rsidRPr="00A665F0">
              <w:fldChar w:fldCharType="separate"/>
            </w:r>
            <w:r w:rsidRPr="00A665F0">
              <w:fldChar w:fldCharType="end"/>
            </w:r>
            <w:r w:rsidR="008457AB" w:rsidRPr="00A665F0">
              <w:t xml:space="preserve">      направление Клиенту письменных Сообщений посредством электронной почты.</w:t>
            </w:r>
          </w:p>
          <w:p w14:paraId="6F8F8B85" w14:textId="77777777" w:rsidR="008457AB" w:rsidRPr="00A665F0" w:rsidRDefault="008457AB" w:rsidP="00F7178D">
            <w:pPr>
              <w:pStyle w:val="25"/>
              <w:ind w:left="0"/>
              <w:jc w:val="both"/>
            </w:pPr>
          </w:p>
          <w:p w14:paraId="70E860C7" w14:textId="77777777" w:rsidR="008457AB" w:rsidRPr="00A665F0" w:rsidRDefault="008457AB" w:rsidP="00F7178D">
            <w:pPr>
              <w:pStyle w:val="25"/>
              <w:ind w:left="0"/>
              <w:jc w:val="both"/>
            </w:pPr>
            <w:r w:rsidRPr="00A665F0">
              <w:rPr>
                <w:b/>
              </w:rPr>
              <w:t>Способы направления (предоставления) Банком Отчетов Клиенту:</w:t>
            </w:r>
          </w:p>
          <w:p w14:paraId="1DD5AF0D" w14:textId="77777777" w:rsidR="008457AB" w:rsidRPr="00A665F0" w:rsidRDefault="00096A16" w:rsidP="00F7178D">
            <w:pPr>
              <w:pStyle w:val="25"/>
              <w:ind w:left="0"/>
              <w:jc w:val="both"/>
            </w:pPr>
            <w:r w:rsidRPr="00A665F0">
              <w:fldChar w:fldCharType="begin">
                <w:ffData>
                  <w:name w:val="Флажок1"/>
                  <w:enabled/>
                  <w:calcOnExit w:val="0"/>
                  <w:checkBox>
                    <w:sizeAuto/>
                    <w:default w:val="0"/>
                  </w:checkBox>
                </w:ffData>
              </w:fldChar>
            </w:r>
            <w:r w:rsidR="008457AB" w:rsidRPr="00A665F0">
              <w:instrText xml:space="preserve"> FORMCHECKBOX </w:instrText>
            </w:r>
            <w:r w:rsidR="00EA2EAB" w:rsidRPr="00A665F0">
              <w:fldChar w:fldCharType="separate"/>
            </w:r>
            <w:r w:rsidRPr="00A665F0">
              <w:fldChar w:fldCharType="end"/>
            </w:r>
            <w:r w:rsidR="008457AB" w:rsidRPr="00A665F0">
              <w:t xml:space="preserve">      направление Клиенту Отчетов по почте или курьером;</w:t>
            </w:r>
          </w:p>
          <w:p w14:paraId="29A949D6" w14:textId="77777777" w:rsidR="008457AB" w:rsidRPr="00A665F0" w:rsidRDefault="00096A16" w:rsidP="00F7178D">
            <w:pPr>
              <w:pStyle w:val="25"/>
              <w:ind w:left="0"/>
              <w:jc w:val="both"/>
            </w:pPr>
            <w:r w:rsidRPr="00A665F0">
              <w:fldChar w:fldCharType="begin">
                <w:ffData>
                  <w:name w:val="Флажок1"/>
                  <w:enabled/>
                  <w:calcOnExit w:val="0"/>
                  <w:checkBox>
                    <w:sizeAuto/>
                    <w:default w:val="0"/>
                  </w:checkBox>
                </w:ffData>
              </w:fldChar>
            </w:r>
            <w:r w:rsidR="008457AB" w:rsidRPr="00A665F0">
              <w:instrText xml:space="preserve"> FORMCHECKBOX </w:instrText>
            </w:r>
            <w:r w:rsidR="00EA2EAB" w:rsidRPr="00A665F0">
              <w:fldChar w:fldCharType="separate"/>
            </w:r>
            <w:r w:rsidRPr="00A665F0">
              <w:fldChar w:fldCharType="end"/>
            </w:r>
            <w:r w:rsidR="008457AB" w:rsidRPr="00A665F0">
              <w:t xml:space="preserve">      предоставление Клиенту Отчетов в </w:t>
            </w:r>
            <w:r w:rsidR="00212B4B" w:rsidRPr="00A665F0">
              <w:t xml:space="preserve">Офисе </w:t>
            </w:r>
            <w:r w:rsidR="008457AB" w:rsidRPr="00A665F0">
              <w:t>Банка;</w:t>
            </w:r>
          </w:p>
          <w:p w14:paraId="5E824E7D" w14:textId="77777777" w:rsidR="008457AB" w:rsidRPr="00A665F0" w:rsidRDefault="00096A16" w:rsidP="00F7178D">
            <w:pPr>
              <w:pStyle w:val="25"/>
              <w:ind w:left="0"/>
              <w:jc w:val="both"/>
            </w:pPr>
            <w:r w:rsidRPr="00A665F0">
              <w:fldChar w:fldCharType="begin">
                <w:ffData>
                  <w:name w:val="Флажок1"/>
                  <w:enabled/>
                  <w:calcOnExit w:val="0"/>
                  <w:checkBox>
                    <w:sizeAuto/>
                    <w:default w:val="0"/>
                  </w:checkBox>
                </w:ffData>
              </w:fldChar>
            </w:r>
            <w:r w:rsidR="008457AB" w:rsidRPr="00A665F0">
              <w:instrText xml:space="preserve"> FORMCHECKBOX </w:instrText>
            </w:r>
            <w:r w:rsidR="00EA2EAB" w:rsidRPr="00A665F0">
              <w:fldChar w:fldCharType="separate"/>
            </w:r>
            <w:r w:rsidRPr="00A665F0">
              <w:fldChar w:fldCharType="end"/>
            </w:r>
            <w:r w:rsidR="008457AB" w:rsidRPr="00A665F0">
              <w:t xml:space="preserve">      направление Клиенту Отчетов посредством электронной почты</w:t>
            </w:r>
            <w:r w:rsidR="00AB4360" w:rsidRPr="00A665F0">
              <w:t>.</w:t>
            </w:r>
          </w:p>
          <w:p w14:paraId="4809F0A5" w14:textId="77777777" w:rsidR="008457AB" w:rsidRPr="00A665F0" w:rsidRDefault="008457AB" w:rsidP="00F7178D">
            <w:pPr>
              <w:pStyle w:val="25"/>
              <w:ind w:left="0"/>
              <w:jc w:val="both"/>
            </w:pPr>
          </w:p>
        </w:tc>
      </w:tr>
      <w:tr w:rsidR="00F27A2C" w:rsidRPr="00A665F0" w14:paraId="515F6273" w14:textId="77777777" w:rsidTr="00F7178D">
        <w:tc>
          <w:tcPr>
            <w:tcW w:w="10206" w:type="dxa"/>
            <w:gridSpan w:val="14"/>
            <w:tcBorders>
              <w:top w:val="nil"/>
              <w:left w:val="nil"/>
              <w:bottom w:val="nil"/>
              <w:right w:val="nil"/>
            </w:tcBorders>
            <w:vAlign w:val="center"/>
          </w:tcPr>
          <w:p w14:paraId="00DA4A41" w14:textId="77777777" w:rsidR="008457AB" w:rsidRPr="00A665F0" w:rsidRDefault="00701024" w:rsidP="00F7178D">
            <w:pPr>
              <w:pStyle w:val="25"/>
              <w:spacing w:before="240"/>
              <w:ind w:left="0"/>
              <w:rPr>
                <w:b/>
              </w:rPr>
            </w:pPr>
            <w:r w:rsidRPr="00A665F0">
              <w:rPr>
                <w:b/>
              </w:rPr>
              <w:lastRenderedPageBreak/>
              <w:t>7</w:t>
            </w:r>
            <w:r w:rsidR="008457AB" w:rsidRPr="00A665F0">
              <w:rPr>
                <w:b/>
              </w:rPr>
              <w:t>. Счета депо для проведения Торговых операций:</w:t>
            </w:r>
          </w:p>
        </w:tc>
      </w:tr>
      <w:tr w:rsidR="00F27A2C" w:rsidRPr="00A665F0" w14:paraId="1BBCD8D5" w14:textId="77777777" w:rsidTr="00F7178D">
        <w:tc>
          <w:tcPr>
            <w:tcW w:w="578" w:type="dxa"/>
            <w:tcBorders>
              <w:top w:val="nil"/>
              <w:left w:val="nil"/>
              <w:bottom w:val="nil"/>
              <w:right w:val="nil"/>
            </w:tcBorders>
            <w:vAlign w:val="center"/>
          </w:tcPr>
          <w:p w14:paraId="5350B084" w14:textId="77777777" w:rsidR="008457AB" w:rsidRPr="00A665F0" w:rsidRDefault="00096A16" w:rsidP="00F7178D">
            <w:pPr>
              <w:pStyle w:val="25"/>
              <w:ind w:left="0"/>
            </w:pPr>
            <w:r w:rsidRPr="00A665F0">
              <w:fldChar w:fldCharType="begin">
                <w:ffData>
                  <w:name w:val="Флажок1"/>
                  <w:enabled/>
                  <w:calcOnExit w:val="0"/>
                  <w:checkBox>
                    <w:sizeAuto/>
                    <w:default w:val="0"/>
                  </w:checkBox>
                </w:ffData>
              </w:fldChar>
            </w:r>
            <w:r w:rsidR="008457AB" w:rsidRPr="00A665F0">
              <w:instrText xml:space="preserve"> FORMCHECKBOX </w:instrText>
            </w:r>
            <w:r w:rsidR="00EA2EAB" w:rsidRPr="00A665F0">
              <w:fldChar w:fldCharType="separate"/>
            </w:r>
            <w:r w:rsidRPr="00A665F0">
              <w:fldChar w:fldCharType="end"/>
            </w:r>
          </w:p>
        </w:tc>
        <w:tc>
          <w:tcPr>
            <w:tcW w:w="9628" w:type="dxa"/>
            <w:gridSpan w:val="13"/>
            <w:tcBorders>
              <w:top w:val="nil"/>
              <w:left w:val="nil"/>
              <w:bottom w:val="nil"/>
              <w:right w:val="nil"/>
            </w:tcBorders>
            <w:vAlign w:val="center"/>
          </w:tcPr>
          <w:p w14:paraId="59909BFB" w14:textId="77777777" w:rsidR="008457AB" w:rsidRPr="00A665F0" w:rsidRDefault="008457AB" w:rsidP="00F7178D">
            <w:pPr>
              <w:pStyle w:val="25"/>
              <w:ind w:left="0"/>
              <w:jc w:val="both"/>
            </w:pPr>
            <w:r w:rsidRPr="00A665F0">
              <w:t>в Депозитарии Банка;</w:t>
            </w:r>
          </w:p>
        </w:tc>
      </w:tr>
      <w:tr w:rsidR="00F27A2C" w:rsidRPr="00A665F0" w14:paraId="16566C9D" w14:textId="77777777" w:rsidTr="00F7178D">
        <w:tc>
          <w:tcPr>
            <w:tcW w:w="578" w:type="dxa"/>
            <w:tcBorders>
              <w:top w:val="nil"/>
              <w:left w:val="nil"/>
              <w:bottom w:val="nil"/>
              <w:right w:val="nil"/>
            </w:tcBorders>
            <w:vAlign w:val="center"/>
          </w:tcPr>
          <w:p w14:paraId="36D72564" w14:textId="77777777" w:rsidR="008457AB" w:rsidRPr="00A665F0" w:rsidRDefault="00096A16" w:rsidP="00F7178D">
            <w:pPr>
              <w:pStyle w:val="25"/>
              <w:ind w:left="0"/>
            </w:pPr>
            <w:r w:rsidRPr="00A665F0">
              <w:fldChar w:fldCharType="begin">
                <w:ffData>
                  <w:name w:val="Флажок1"/>
                  <w:enabled/>
                  <w:calcOnExit w:val="0"/>
                  <w:checkBox>
                    <w:sizeAuto/>
                    <w:default w:val="0"/>
                  </w:checkBox>
                </w:ffData>
              </w:fldChar>
            </w:r>
            <w:r w:rsidR="008457AB" w:rsidRPr="00A665F0">
              <w:instrText xml:space="preserve"> FORMCHECKBOX </w:instrText>
            </w:r>
            <w:r w:rsidR="00EA2EAB" w:rsidRPr="00A665F0">
              <w:fldChar w:fldCharType="separate"/>
            </w:r>
            <w:r w:rsidRPr="00A665F0">
              <w:fldChar w:fldCharType="end"/>
            </w:r>
          </w:p>
        </w:tc>
        <w:tc>
          <w:tcPr>
            <w:tcW w:w="9628" w:type="dxa"/>
            <w:gridSpan w:val="13"/>
            <w:tcBorders>
              <w:top w:val="nil"/>
              <w:left w:val="nil"/>
              <w:bottom w:val="nil"/>
              <w:right w:val="nil"/>
            </w:tcBorders>
          </w:tcPr>
          <w:p w14:paraId="76C24823" w14:textId="77777777" w:rsidR="008457AB" w:rsidRPr="00A665F0" w:rsidRDefault="008457AB" w:rsidP="00F7178D">
            <w:pPr>
              <w:pStyle w:val="25"/>
              <w:ind w:left="0"/>
              <w:jc w:val="both"/>
            </w:pPr>
            <w:r w:rsidRPr="00A665F0">
              <w:t>в другом депозитарии.</w:t>
            </w:r>
          </w:p>
        </w:tc>
      </w:tr>
      <w:tr w:rsidR="00F27A2C" w:rsidRPr="00A665F0" w14:paraId="46E629F2" w14:textId="77777777" w:rsidTr="00CE6DBD">
        <w:tc>
          <w:tcPr>
            <w:tcW w:w="10206" w:type="dxa"/>
            <w:gridSpan w:val="14"/>
            <w:tcBorders>
              <w:top w:val="nil"/>
              <w:left w:val="nil"/>
              <w:bottom w:val="nil"/>
              <w:right w:val="nil"/>
            </w:tcBorders>
            <w:vAlign w:val="center"/>
          </w:tcPr>
          <w:p w14:paraId="0C918D4B" w14:textId="77777777" w:rsidR="00275E23" w:rsidRPr="00A665F0" w:rsidRDefault="00275E23" w:rsidP="00CE6DBD">
            <w:pPr>
              <w:pStyle w:val="25"/>
              <w:spacing w:before="240"/>
              <w:ind w:left="0"/>
              <w:rPr>
                <w:b/>
              </w:rPr>
            </w:pPr>
          </w:p>
        </w:tc>
      </w:tr>
      <w:tr w:rsidR="00F27A2C" w:rsidRPr="00A665F0" w14:paraId="763321CC" w14:textId="77777777" w:rsidTr="00CE6DBD">
        <w:tc>
          <w:tcPr>
            <w:tcW w:w="10206" w:type="dxa"/>
            <w:gridSpan w:val="14"/>
            <w:tcBorders>
              <w:top w:val="nil"/>
              <w:left w:val="nil"/>
              <w:bottom w:val="nil"/>
              <w:right w:val="nil"/>
            </w:tcBorders>
          </w:tcPr>
          <w:p w14:paraId="06E40F7F" w14:textId="77777777" w:rsidR="00003BB0" w:rsidRPr="00A665F0" w:rsidRDefault="00003BB0" w:rsidP="00275E23">
            <w:pPr>
              <w:pStyle w:val="25"/>
              <w:ind w:left="0"/>
              <w:jc w:val="both"/>
              <w:rPr>
                <w:b/>
              </w:rPr>
            </w:pPr>
          </w:p>
        </w:tc>
      </w:tr>
      <w:tr w:rsidR="00F27A2C" w:rsidRPr="00A665F0" w14:paraId="350819DD" w14:textId="77777777" w:rsidTr="00CE6DBD">
        <w:tc>
          <w:tcPr>
            <w:tcW w:w="578" w:type="dxa"/>
            <w:tcBorders>
              <w:top w:val="nil"/>
              <w:left w:val="nil"/>
              <w:bottom w:val="nil"/>
              <w:right w:val="nil"/>
            </w:tcBorders>
            <w:vAlign w:val="center"/>
          </w:tcPr>
          <w:p w14:paraId="22A484D3" w14:textId="77777777" w:rsidR="00275E23" w:rsidRPr="00A665F0" w:rsidRDefault="00275E23" w:rsidP="00CE6DBD">
            <w:pPr>
              <w:pStyle w:val="25"/>
              <w:ind w:left="0"/>
            </w:pPr>
          </w:p>
        </w:tc>
        <w:tc>
          <w:tcPr>
            <w:tcW w:w="9628" w:type="dxa"/>
            <w:gridSpan w:val="13"/>
            <w:tcBorders>
              <w:top w:val="nil"/>
              <w:left w:val="nil"/>
              <w:bottom w:val="nil"/>
              <w:right w:val="nil"/>
            </w:tcBorders>
          </w:tcPr>
          <w:p w14:paraId="1C8853EB" w14:textId="77777777" w:rsidR="00275E23" w:rsidRPr="00A665F0" w:rsidRDefault="00275E23" w:rsidP="00CE6DBD">
            <w:pPr>
              <w:pStyle w:val="25"/>
              <w:ind w:left="0"/>
              <w:jc w:val="both"/>
            </w:pPr>
          </w:p>
        </w:tc>
      </w:tr>
      <w:tr w:rsidR="00B75E6B" w:rsidRPr="00A665F0" w14:paraId="6FF33457" w14:textId="77777777" w:rsidTr="00F56A99">
        <w:trPr>
          <w:gridAfter w:val="1"/>
          <w:wAfter w:w="283" w:type="dxa"/>
        </w:trPr>
        <w:tc>
          <w:tcPr>
            <w:tcW w:w="4507" w:type="dxa"/>
            <w:gridSpan w:val="5"/>
            <w:vAlign w:val="center"/>
          </w:tcPr>
          <w:p w14:paraId="12D515AB" w14:textId="77777777" w:rsidR="00B75E6B" w:rsidRPr="00A665F0" w:rsidRDefault="00B75E6B" w:rsidP="00F635CC">
            <w:pPr>
              <w:pStyle w:val="25"/>
              <w:spacing w:before="240" w:after="240"/>
              <w:ind w:left="0"/>
              <w:jc w:val="center"/>
            </w:pPr>
            <w:r w:rsidRPr="00A665F0">
              <w:t>Подпись Клиента / представителя Клиента</w:t>
            </w:r>
          </w:p>
        </w:tc>
        <w:tc>
          <w:tcPr>
            <w:tcW w:w="5416" w:type="dxa"/>
            <w:gridSpan w:val="8"/>
            <w:vAlign w:val="center"/>
          </w:tcPr>
          <w:p w14:paraId="13AD078F" w14:textId="77777777" w:rsidR="00B75E6B" w:rsidRPr="00A665F0" w:rsidRDefault="00B75E6B" w:rsidP="00F635CC">
            <w:pPr>
              <w:pStyle w:val="25"/>
              <w:spacing w:before="240" w:after="240"/>
              <w:ind w:left="0"/>
              <w:jc w:val="center"/>
            </w:pPr>
            <w:r w:rsidRPr="00A665F0">
              <w:t>___________________________/___________________/</w:t>
            </w:r>
          </w:p>
          <w:p w14:paraId="7007A288" w14:textId="77777777" w:rsidR="00B75E6B" w:rsidRPr="00A665F0" w:rsidRDefault="00B75E6B" w:rsidP="00F635CC">
            <w:pPr>
              <w:pStyle w:val="25"/>
              <w:spacing w:before="240" w:after="240"/>
              <w:ind w:left="0"/>
            </w:pPr>
          </w:p>
        </w:tc>
      </w:tr>
    </w:tbl>
    <w:p w14:paraId="602BCE09" w14:textId="77777777" w:rsidR="00CE3AF2" w:rsidRPr="00A665F0" w:rsidRDefault="00CE3AF2" w:rsidP="00F635CC"/>
    <w:tbl>
      <w:tblPr>
        <w:tblW w:w="10456" w:type="dxa"/>
        <w:tblLayout w:type="fixed"/>
        <w:tblLook w:val="0000" w:firstRow="0" w:lastRow="0" w:firstColumn="0" w:lastColumn="0" w:noHBand="0" w:noVBand="0"/>
      </w:tblPr>
      <w:tblGrid>
        <w:gridCol w:w="108"/>
        <w:gridCol w:w="10348"/>
      </w:tblGrid>
      <w:tr w:rsidR="00022DA8" w:rsidRPr="00A665F0" w14:paraId="1260F0DA" w14:textId="77777777" w:rsidTr="00F56A99">
        <w:trPr>
          <w:trHeight w:val="346"/>
        </w:trPr>
        <w:tc>
          <w:tcPr>
            <w:tcW w:w="10456" w:type="dxa"/>
            <w:gridSpan w:val="2"/>
          </w:tcPr>
          <w:p w14:paraId="0B8C26C9" w14:textId="77777777" w:rsidR="00F535D2" w:rsidRPr="00A665F0" w:rsidRDefault="00F535D2" w:rsidP="00F535D2">
            <w:pPr>
              <w:spacing w:before="240" w:after="240"/>
              <w:jc w:val="center"/>
              <w:rPr>
                <w:b/>
              </w:rPr>
            </w:pPr>
            <w:r w:rsidRPr="00A665F0">
              <w:rPr>
                <w:b/>
              </w:rPr>
              <w:t xml:space="preserve">СЛУЖЕБНЫЕ ОТМЕТКИ АО «ГУТА-БАНК» </w:t>
            </w:r>
            <w:r w:rsidRPr="00A665F0">
              <w:rPr>
                <w:b/>
                <w:sz w:val="16"/>
                <w:szCs w:val="16"/>
              </w:rPr>
              <w:t>(заполняется Банком)</w:t>
            </w:r>
          </w:p>
          <w:p w14:paraId="1AB895A2" w14:textId="77777777" w:rsidR="00F535D2" w:rsidRPr="00A665F0" w:rsidRDefault="00F535D2" w:rsidP="00F535D2">
            <w:pPr>
              <w:spacing w:before="240" w:after="240"/>
              <w:rPr>
                <w:b/>
                <w:snapToGrid w:val="0"/>
                <w:sz w:val="16"/>
                <w:szCs w:val="16"/>
              </w:rPr>
            </w:pPr>
            <w:r w:rsidRPr="00A665F0">
              <w:rPr>
                <w:b/>
                <w:snapToGrid w:val="0"/>
                <w:sz w:val="16"/>
                <w:szCs w:val="16"/>
              </w:rPr>
              <w:t xml:space="preserve">Принято Банком: </w:t>
            </w:r>
          </w:p>
          <w:p w14:paraId="36512C90" w14:textId="77777777" w:rsidR="00F535D2" w:rsidRPr="00A665F0" w:rsidRDefault="00F535D2" w:rsidP="00F535D2">
            <w:pPr>
              <w:spacing w:before="240" w:after="240"/>
              <w:rPr>
                <w:b/>
                <w:snapToGrid w:val="0"/>
                <w:sz w:val="16"/>
                <w:szCs w:val="16"/>
              </w:rPr>
            </w:pPr>
            <w:r w:rsidRPr="00A665F0">
              <w:rPr>
                <w:b/>
                <w:snapToGrid w:val="0"/>
                <w:sz w:val="16"/>
                <w:szCs w:val="16"/>
              </w:rPr>
              <w:t>Дата и время приема «_____» _________________________ 20____ г.  ___________ч.__________ мин.</w:t>
            </w:r>
          </w:p>
          <w:p w14:paraId="63275971" w14:textId="77777777" w:rsidR="00F535D2" w:rsidRPr="00A665F0" w:rsidRDefault="00F535D2" w:rsidP="00F535D2">
            <w:pPr>
              <w:spacing w:before="240" w:after="240"/>
              <w:rPr>
                <w:b/>
                <w:snapToGrid w:val="0"/>
                <w:sz w:val="16"/>
                <w:szCs w:val="16"/>
              </w:rPr>
            </w:pPr>
            <w:r w:rsidRPr="00A665F0">
              <w:rPr>
                <w:b/>
                <w:snapToGrid w:val="0"/>
                <w:sz w:val="16"/>
                <w:szCs w:val="16"/>
              </w:rPr>
              <w:t>Сотрудник, принявший заявление __________/______________________________/</w:t>
            </w:r>
          </w:p>
          <w:p w14:paraId="779F28AD" w14:textId="77777777" w:rsidR="00456787" w:rsidRPr="00A665F0" w:rsidRDefault="00456787" w:rsidP="00F535D2">
            <w:pPr>
              <w:spacing w:before="240" w:after="240"/>
              <w:rPr>
                <w:b/>
              </w:rPr>
            </w:pPr>
          </w:p>
          <w:tbl>
            <w:tblPr>
              <w:tblStyle w:val="affd"/>
              <w:tblW w:w="9957" w:type="dxa"/>
              <w:tblLayout w:type="fixed"/>
              <w:tblLook w:val="04A0" w:firstRow="1" w:lastRow="0" w:firstColumn="1" w:lastColumn="0" w:noHBand="0" w:noVBand="1"/>
            </w:tblPr>
            <w:tblGrid>
              <w:gridCol w:w="1787"/>
              <w:gridCol w:w="1599"/>
              <w:gridCol w:w="1094"/>
              <w:gridCol w:w="993"/>
              <w:gridCol w:w="4195"/>
              <w:gridCol w:w="289"/>
            </w:tblGrid>
            <w:tr w:rsidR="00F27A2C" w:rsidRPr="00A665F0" w14:paraId="2307F87E" w14:textId="77777777" w:rsidTr="00131D18">
              <w:trPr>
                <w:trHeight w:val="313"/>
              </w:trPr>
              <w:tc>
                <w:tcPr>
                  <w:tcW w:w="9668" w:type="dxa"/>
                  <w:gridSpan w:val="5"/>
                  <w:tcBorders>
                    <w:bottom w:val="nil"/>
                    <w:right w:val="nil"/>
                  </w:tcBorders>
                  <w:vAlign w:val="center"/>
                </w:tcPr>
                <w:p w14:paraId="2FE872E1" w14:textId="77777777" w:rsidR="00456787" w:rsidRPr="00A665F0" w:rsidRDefault="00456787" w:rsidP="00F535D2">
                  <w:pPr>
                    <w:spacing w:before="40"/>
                    <w:rPr>
                      <w:b/>
                      <w:snapToGrid w:val="0"/>
                      <w:sz w:val="16"/>
                      <w:szCs w:val="16"/>
                    </w:rPr>
                  </w:pPr>
                </w:p>
                <w:p w14:paraId="038BE94C" w14:textId="77777777" w:rsidR="00F535D2" w:rsidRPr="00A665F0" w:rsidRDefault="00F535D2" w:rsidP="00F535D2">
                  <w:pPr>
                    <w:spacing w:before="40"/>
                    <w:rPr>
                      <w:b/>
                      <w:snapToGrid w:val="0"/>
                      <w:sz w:val="16"/>
                      <w:szCs w:val="16"/>
                    </w:rPr>
                  </w:pPr>
                  <w:r w:rsidRPr="00A665F0">
                    <w:rPr>
                      <w:b/>
                      <w:snapToGrid w:val="0"/>
                      <w:sz w:val="16"/>
                      <w:szCs w:val="16"/>
                    </w:rPr>
                    <w:t>Регистрационный номер заявления (Номер договора о брокерском обслуживании) _________________________________________</w:t>
                  </w:r>
                </w:p>
                <w:p w14:paraId="2981CDFF" w14:textId="77777777" w:rsidR="00F535D2" w:rsidRPr="00A665F0" w:rsidRDefault="00F535D2" w:rsidP="00F535D2">
                  <w:pPr>
                    <w:spacing w:before="40"/>
                    <w:rPr>
                      <w:b/>
                      <w:snapToGrid w:val="0"/>
                      <w:sz w:val="16"/>
                      <w:szCs w:val="16"/>
                    </w:rPr>
                  </w:pPr>
                </w:p>
                <w:p w14:paraId="73C86AC1" w14:textId="77777777" w:rsidR="00F535D2" w:rsidRPr="00A665F0" w:rsidRDefault="00F535D2" w:rsidP="00F535D2">
                  <w:pPr>
                    <w:spacing w:before="40"/>
                    <w:rPr>
                      <w:b/>
                      <w:sz w:val="18"/>
                      <w:szCs w:val="18"/>
                    </w:rPr>
                  </w:pPr>
                  <w:r w:rsidRPr="00A665F0">
                    <w:rPr>
                      <w:b/>
                      <w:snapToGrid w:val="0"/>
                      <w:sz w:val="16"/>
                      <w:szCs w:val="16"/>
                    </w:rPr>
                    <w:t xml:space="preserve">Дата регистрации заявления (Дата заключения договора о брокерском  обслуживании)                            ______________________                                  </w:t>
                  </w:r>
                </w:p>
              </w:tc>
              <w:tc>
                <w:tcPr>
                  <w:tcW w:w="289" w:type="dxa"/>
                  <w:tcBorders>
                    <w:left w:val="nil"/>
                    <w:bottom w:val="nil"/>
                  </w:tcBorders>
                  <w:vAlign w:val="center"/>
                </w:tcPr>
                <w:p w14:paraId="6AB45403" w14:textId="77777777" w:rsidR="00F535D2" w:rsidRPr="00A665F0" w:rsidRDefault="00F535D2" w:rsidP="00F535D2">
                  <w:pPr>
                    <w:spacing w:before="40"/>
                    <w:rPr>
                      <w:b/>
                      <w:sz w:val="18"/>
                      <w:szCs w:val="18"/>
                    </w:rPr>
                  </w:pPr>
                </w:p>
              </w:tc>
            </w:tr>
            <w:tr w:rsidR="00F27A2C" w:rsidRPr="00A665F0" w14:paraId="4A1DAB4F" w14:textId="77777777" w:rsidTr="00131D18">
              <w:tc>
                <w:tcPr>
                  <w:tcW w:w="9957" w:type="dxa"/>
                  <w:gridSpan w:val="6"/>
                  <w:tcBorders>
                    <w:top w:val="nil"/>
                    <w:bottom w:val="nil"/>
                  </w:tcBorders>
                  <w:vAlign w:val="center"/>
                </w:tcPr>
                <w:p w14:paraId="03D4C7DA" w14:textId="77777777" w:rsidR="00F535D2" w:rsidRPr="00A665F0" w:rsidRDefault="00F535D2" w:rsidP="00F535D2">
                  <w:pPr>
                    <w:rPr>
                      <w:snapToGrid w:val="0"/>
                      <w:sz w:val="16"/>
                      <w:szCs w:val="16"/>
                    </w:rPr>
                  </w:pPr>
                </w:p>
                <w:p w14:paraId="1503B404" w14:textId="77777777" w:rsidR="00F535D2" w:rsidRPr="00A665F0" w:rsidRDefault="00F535D2" w:rsidP="00F535D2">
                  <w:pPr>
                    <w:rPr>
                      <w:snapToGrid w:val="0"/>
                      <w:sz w:val="16"/>
                      <w:szCs w:val="16"/>
                    </w:rPr>
                  </w:pPr>
                  <w:r w:rsidRPr="00A665F0">
                    <w:rPr>
                      <w:snapToGrid w:val="0"/>
                      <w:sz w:val="16"/>
                      <w:szCs w:val="16"/>
                    </w:rPr>
                    <w:t>Открыты брокерские счета:</w:t>
                  </w:r>
                </w:p>
              </w:tc>
            </w:tr>
            <w:tr w:rsidR="00F27A2C" w:rsidRPr="00A665F0" w14:paraId="08682A13" w14:textId="77777777" w:rsidTr="00131D18">
              <w:tc>
                <w:tcPr>
                  <w:tcW w:w="3386" w:type="dxa"/>
                  <w:gridSpan w:val="2"/>
                  <w:tcBorders>
                    <w:top w:val="nil"/>
                    <w:bottom w:val="single" w:sz="4" w:space="0" w:color="auto"/>
                    <w:right w:val="nil"/>
                  </w:tcBorders>
                  <w:vAlign w:val="center"/>
                </w:tcPr>
                <w:p w14:paraId="6F41D5D4" w14:textId="77777777" w:rsidR="00F535D2" w:rsidRPr="00A665F0" w:rsidRDefault="00F535D2" w:rsidP="00F535D2">
                  <w:pPr>
                    <w:spacing w:before="40"/>
                    <w:rPr>
                      <w:b/>
                      <w:sz w:val="18"/>
                      <w:szCs w:val="18"/>
                    </w:rPr>
                  </w:pPr>
                </w:p>
              </w:tc>
              <w:tc>
                <w:tcPr>
                  <w:tcW w:w="2087" w:type="dxa"/>
                  <w:gridSpan w:val="2"/>
                  <w:tcBorders>
                    <w:top w:val="nil"/>
                    <w:left w:val="nil"/>
                    <w:bottom w:val="nil"/>
                    <w:right w:val="nil"/>
                  </w:tcBorders>
                  <w:vAlign w:val="center"/>
                </w:tcPr>
                <w:p w14:paraId="4BB527F1" w14:textId="77777777" w:rsidR="00F535D2" w:rsidRPr="00A665F0" w:rsidRDefault="00F535D2" w:rsidP="00F535D2">
                  <w:pPr>
                    <w:spacing w:before="40"/>
                    <w:jc w:val="center"/>
                    <w:rPr>
                      <w:b/>
                      <w:sz w:val="18"/>
                      <w:szCs w:val="18"/>
                    </w:rPr>
                  </w:pPr>
                  <w:r w:rsidRPr="00A665F0">
                    <w:rPr>
                      <w:b/>
                      <w:snapToGrid w:val="0"/>
                      <w:sz w:val="16"/>
                      <w:szCs w:val="16"/>
                    </w:rPr>
                    <w:t>/ присвоен Код Клиента</w:t>
                  </w:r>
                </w:p>
              </w:tc>
              <w:tc>
                <w:tcPr>
                  <w:tcW w:w="4484" w:type="dxa"/>
                  <w:gridSpan w:val="2"/>
                  <w:tcBorders>
                    <w:top w:val="nil"/>
                    <w:left w:val="nil"/>
                    <w:bottom w:val="single" w:sz="4" w:space="0" w:color="auto"/>
                  </w:tcBorders>
                  <w:vAlign w:val="center"/>
                </w:tcPr>
                <w:p w14:paraId="7FCA2130" w14:textId="77777777" w:rsidR="00F535D2" w:rsidRPr="00A665F0" w:rsidRDefault="00F535D2" w:rsidP="00F535D2">
                  <w:pPr>
                    <w:spacing w:before="40"/>
                    <w:rPr>
                      <w:b/>
                      <w:sz w:val="18"/>
                      <w:szCs w:val="18"/>
                    </w:rPr>
                  </w:pPr>
                </w:p>
              </w:tc>
            </w:tr>
            <w:tr w:rsidR="00F27A2C" w:rsidRPr="00A665F0" w14:paraId="60EBAD7C" w14:textId="77777777" w:rsidTr="00131D18">
              <w:tc>
                <w:tcPr>
                  <w:tcW w:w="3386" w:type="dxa"/>
                  <w:gridSpan w:val="2"/>
                  <w:tcBorders>
                    <w:top w:val="nil"/>
                    <w:bottom w:val="single" w:sz="4" w:space="0" w:color="auto"/>
                    <w:right w:val="nil"/>
                  </w:tcBorders>
                  <w:vAlign w:val="center"/>
                </w:tcPr>
                <w:p w14:paraId="1F22C34B" w14:textId="77777777" w:rsidR="00F535D2" w:rsidRPr="00A665F0" w:rsidRDefault="00F535D2" w:rsidP="00F535D2">
                  <w:pPr>
                    <w:spacing w:before="40"/>
                    <w:rPr>
                      <w:b/>
                      <w:sz w:val="18"/>
                      <w:szCs w:val="18"/>
                    </w:rPr>
                  </w:pPr>
                </w:p>
              </w:tc>
              <w:tc>
                <w:tcPr>
                  <w:tcW w:w="2087" w:type="dxa"/>
                  <w:gridSpan w:val="2"/>
                  <w:tcBorders>
                    <w:top w:val="nil"/>
                    <w:left w:val="nil"/>
                    <w:bottom w:val="nil"/>
                    <w:right w:val="nil"/>
                  </w:tcBorders>
                  <w:vAlign w:val="center"/>
                </w:tcPr>
                <w:p w14:paraId="13AAC40E" w14:textId="77777777" w:rsidR="00F535D2" w:rsidRPr="00A665F0" w:rsidRDefault="00F535D2" w:rsidP="00F535D2">
                  <w:pPr>
                    <w:spacing w:before="40"/>
                    <w:jc w:val="center"/>
                    <w:rPr>
                      <w:b/>
                      <w:snapToGrid w:val="0"/>
                      <w:sz w:val="16"/>
                      <w:szCs w:val="16"/>
                    </w:rPr>
                  </w:pPr>
                  <w:r w:rsidRPr="00A665F0">
                    <w:rPr>
                      <w:b/>
                      <w:snapToGrid w:val="0"/>
                      <w:sz w:val="16"/>
                      <w:szCs w:val="16"/>
                    </w:rPr>
                    <w:t>/ присвоен Код Клиента</w:t>
                  </w:r>
                </w:p>
              </w:tc>
              <w:tc>
                <w:tcPr>
                  <w:tcW w:w="4484" w:type="dxa"/>
                  <w:gridSpan w:val="2"/>
                  <w:tcBorders>
                    <w:top w:val="nil"/>
                    <w:left w:val="nil"/>
                    <w:bottom w:val="single" w:sz="4" w:space="0" w:color="auto"/>
                  </w:tcBorders>
                  <w:vAlign w:val="center"/>
                </w:tcPr>
                <w:p w14:paraId="192FFC38" w14:textId="77777777" w:rsidR="00F535D2" w:rsidRPr="00A665F0" w:rsidRDefault="00F535D2" w:rsidP="00F535D2">
                  <w:pPr>
                    <w:spacing w:before="40"/>
                    <w:rPr>
                      <w:b/>
                      <w:sz w:val="18"/>
                      <w:szCs w:val="18"/>
                    </w:rPr>
                  </w:pPr>
                </w:p>
              </w:tc>
            </w:tr>
            <w:tr w:rsidR="00F27A2C" w:rsidRPr="00A665F0" w14:paraId="79EB11BE" w14:textId="77777777" w:rsidTr="00131D18">
              <w:tc>
                <w:tcPr>
                  <w:tcW w:w="3386" w:type="dxa"/>
                  <w:gridSpan w:val="2"/>
                  <w:tcBorders>
                    <w:top w:val="nil"/>
                    <w:bottom w:val="single" w:sz="4" w:space="0" w:color="auto"/>
                    <w:right w:val="nil"/>
                  </w:tcBorders>
                  <w:vAlign w:val="center"/>
                </w:tcPr>
                <w:p w14:paraId="4C6B5047" w14:textId="77777777" w:rsidR="00F535D2" w:rsidRPr="00A665F0" w:rsidRDefault="00F535D2" w:rsidP="00F535D2">
                  <w:pPr>
                    <w:spacing w:before="40"/>
                    <w:rPr>
                      <w:b/>
                      <w:sz w:val="18"/>
                      <w:szCs w:val="18"/>
                    </w:rPr>
                  </w:pPr>
                </w:p>
              </w:tc>
              <w:tc>
                <w:tcPr>
                  <w:tcW w:w="2087" w:type="dxa"/>
                  <w:gridSpan w:val="2"/>
                  <w:tcBorders>
                    <w:top w:val="nil"/>
                    <w:left w:val="nil"/>
                    <w:bottom w:val="nil"/>
                    <w:right w:val="nil"/>
                  </w:tcBorders>
                  <w:vAlign w:val="center"/>
                </w:tcPr>
                <w:p w14:paraId="4BF392A7" w14:textId="77777777" w:rsidR="00F535D2" w:rsidRPr="00A665F0" w:rsidRDefault="00F535D2" w:rsidP="00F535D2">
                  <w:pPr>
                    <w:spacing w:before="40"/>
                    <w:jc w:val="center"/>
                    <w:rPr>
                      <w:b/>
                      <w:snapToGrid w:val="0"/>
                      <w:sz w:val="16"/>
                      <w:szCs w:val="16"/>
                    </w:rPr>
                  </w:pPr>
                  <w:r w:rsidRPr="00A665F0">
                    <w:rPr>
                      <w:b/>
                      <w:snapToGrid w:val="0"/>
                      <w:sz w:val="16"/>
                      <w:szCs w:val="16"/>
                    </w:rPr>
                    <w:t>/ присвоен Код Клиента</w:t>
                  </w:r>
                </w:p>
              </w:tc>
              <w:tc>
                <w:tcPr>
                  <w:tcW w:w="4484" w:type="dxa"/>
                  <w:gridSpan w:val="2"/>
                  <w:tcBorders>
                    <w:top w:val="nil"/>
                    <w:left w:val="nil"/>
                    <w:bottom w:val="single" w:sz="4" w:space="0" w:color="auto"/>
                  </w:tcBorders>
                  <w:vAlign w:val="center"/>
                </w:tcPr>
                <w:p w14:paraId="5A4DE8DB" w14:textId="77777777" w:rsidR="00F535D2" w:rsidRPr="00A665F0" w:rsidRDefault="00F535D2" w:rsidP="00F535D2">
                  <w:pPr>
                    <w:spacing w:before="40"/>
                    <w:rPr>
                      <w:b/>
                      <w:sz w:val="18"/>
                      <w:szCs w:val="18"/>
                    </w:rPr>
                  </w:pPr>
                </w:p>
              </w:tc>
            </w:tr>
            <w:tr w:rsidR="00F27A2C" w:rsidRPr="00A665F0" w14:paraId="29065BBF" w14:textId="77777777" w:rsidTr="00131D18">
              <w:tc>
                <w:tcPr>
                  <w:tcW w:w="4480" w:type="dxa"/>
                  <w:gridSpan w:val="3"/>
                  <w:tcBorders>
                    <w:top w:val="nil"/>
                    <w:bottom w:val="nil"/>
                    <w:right w:val="nil"/>
                  </w:tcBorders>
                  <w:vAlign w:val="center"/>
                </w:tcPr>
                <w:p w14:paraId="4A148D59" w14:textId="77777777" w:rsidR="00456787" w:rsidRPr="00A665F0" w:rsidRDefault="00456787" w:rsidP="00F535D2">
                  <w:pPr>
                    <w:spacing w:before="40"/>
                    <w:rPr>
                      <w:snapToGrid w:val="0"/>
                      <w:sz w:val="16"/>
                      <w:szCs w:val="16"/>
                    </w:rPr>
                  </w:pPr>
                </w:p>
                <w:p w14:paraId="117F7BC2" w14:textId="77777777" w:rsidR="00F535D2" w:rsidRPr="00A665F0" w:rsidRDefault="00F535D2" w:rsidP="00F535D2">
                  <w:pPr>
                    <w:spacing w:before="40"/>
                    <w:rPr>
                      <w:b/>
                      <w:sz w:val="18"/>
                      <w:szCs w:val="18"/>
                    </w:rPr>
                  </w:pPr>
                  <w:r w:rsidRPr="00A665F0">
                    <w:rPr>
                      <w:snapToGrid w:val="0"/>
                      <w:sz w:val="16"/>
                      <w:szCs w:val="16"/>
                    </w:rPr>
                    <w:t>Зарегистрирован в ТС Фондовый рынок Московской Биржи</w:t>
                  </w:r>
                </w:p>
              </w:tc>
              <w:tc>
                <w:tcPr>
                  <w:tcW w:w="993" w:type="dxa"/>
                  <w:tcBorders>
                    <w:top w:val="nil"/>
                    <w:left w:val="nil"/>
                    <w:bottom w:val="nil"/>
                    <w:right w:val="nil"/>
                  </w:tcBorders>
                  <w:vAlign w:val="center"/>
                </w:tcPr>
                <w:p w14:paraId="62BB6E95" w14:textId="77777777" w:rsidR="00F535D2" w:rsidRPr="00A665F0" w:rsidRDefault="00F535D2" w:rsidP="00F535D2">
                  <w:pPr>
                    <w:spacing w:before="40"/>
                    <w:jc w:val="center"/>
                    <w:rPr>
                      <w:b/>
                      <w:sz w:val="18"/>
                      <w:szCs w:val="18"/>
                    </w:rPr>
                  </w:pPr>
                  <w:r w:rsidRPr="00A665F0">
                    <w:rPr>
                      <w:snapToGrid w:val="0"/>
                      <w:sz w:val="16"/>
                      <w:szCs w:val="16"/>
                    </w:rPr>
                    <w:t>код</w:t>
                  </w:r>
                </w:p>
              </w:tc>
              <w:tc>
                <w:tcPr>
                  <w:tcW w:w="4484" w:type="dxa"/>
                  <w:gridSpan w:val="2"/>
                  <w:tcBorders>
                    <w:top w:val="single" w:sz="4" w:space="0" w:color="auto"/>
                    <w:left w:val="nil"/>
                    <w:bottom w:val="single" w:sz="4" w:space="0" w:color="auto"/>
                  </w:tcBorders>
                  <w:vAlign w:val="center"/>
                </w:tcPr>
                <w:p w14:paraId="4B8E314E" w14:textId="77777777" w:rsidR="00F535D2" w:rsidRPr="00A665F0" w:rsidRDefault="00F535D2" w:rsidP="00F535D2">
                  <w:pPr>
                    <w:spacing w:before="40"/>
                    <w:rPr>
                      <w:b/>
                      <w:sz w:val="18"/>
                      <w:szCs w:val="18"/>
                    </w:rPr>
                  </w:pPr>
                </w:p>
              </w:tc>
            </w:tr>
            <w:tr w:rsidR="00F27A2C" w:rsidRPr="00A665F0" w14:paraId="4377EF82" w14:textId="77777777" w:rsidTr="00131D18">
              <w:tc>
                <w:tcPr>
                  <w:tcW w:w="1787" w:type="dxa"/>
                  <w:tcBorders>
                    <w:top w:val="nil"/>
                    <w:bottom w:val="nil"/>
                    <w:right w:val="nil"/>
                  </w:tcBorders>
                  <w:vAlign w:val="center"/>
                </w:tcPr>
                <w:p w14:paraId="73FA8321" w14:textId="77777777" w:rsidR="00456787" w:rsidRPr="00A665F0" w:rsidRDefault="00456787" w:rsidP="00F535D2">
                  <w:pPr>
                    <w:spacing w:before="40"/>
                    <w:rPr>
                      <w:snapToGrid w:val="0"/>
                      <w:sz w:val="16"/>
                      <w:szCs w:val="16"/>
                    </w:rPr>
                  </w:pPr>
                </w:p>
                <w:p w14:paraId="6C857389" w14:textId="77777777" w:rsidR="00F535D2" w:rsidRPr="00A665F0" w:rsidRDefault="00F535D2" w:rsidP="00F535D2">
                  <w:pPr>
                    <w:spacing w:before="40"/>
                    <w:rPr>
                      <w:snapToGrid w:val="0"/>
                      <w:sz w:val="16"/>
                      <w:szCs w:val="16"/>
                    </w:rPr>
                  </w:pPr>
                  <w:r w:rsidRPr="00A665F0">
                    <w:rPr>
                      <w:snapToGrid w:val="0"/>
                      <w:sz w:val="16"/>
                      <w:szCs w:val="16"/>
                    </w:rPr>
                    <w:t>Зарегистрирован на</w:t>
                  </w:r>
                </w:p>
              </w:tc>
              <w:tc>
                <w:tcPr>
                  <w:tcW w:w="2693" w:type="dxa"/>
                  <w:gridSpan w:val="2"/>
                  <w:tcBorders>
                    <w:top w:val="nil"/>
                    <w:left w:val="nil"/>
                    <w:bottom w:val="single" w:sz="4" w:space="0" w:color="auto"/>
                    <w:right w:val="nil"/>
                  </w:tcBorders>
                  <w:vAlign w:val="center"/>
                </w:tcPr>
                <w:p w14:paraId="56AE33FF" w14:textId="77777777" w:rsidR="00F535D2" w:rsidRPr="00A665F0" w:rsidRDefault="00F535D2" w:rsidP="00F535D2">
                  <w:pPr>
                    <w:spacing w:before="40"/>
                    <w:rPr>
                      <w:snapToGrid w:val="0"/>
                      <w:sz w:val="16"/>
                      <w:szCs w:val="16"/>
                    </w:rPr>
                  </w:pPr>
                </w:p>
              </w:tc>
              <w:tc>
                <w:tcPr>
                  <w:tcW w:w="993" w:type="dxa"/>
                  <w:tcBorders>
                    <w:top w:val="nil"/>
                    <w:left w:val="nil"/>
                    <w:bottom w:val="nil"/>
                    <w:right w:val="nil"/>
                  </w:tcBorders>
                  <w:vAlign w:val="center"/>
                </w:tcPr>
                <w:p w14:paraId="740DA6C2" w14:textId="77777777" w:rsidR="00F535D2" w:rsidRPr="00A665F0" w:rsidRDefault="00F535D2" w:rsidP="00F535D2">
                  <w:pPr>
                    <w:spacing w:before="40"/>
                    <w:jc w:val="center"/>
                    <w:rPr>
                      <w:snapToGrid w:val="0"/>
                      <w:sz w:val="16"/>
                      <w:szCs w:val="16"/>
                    </w:rPr>
                  </w:pPr>
                  <w:r w:rsidRPr="00A665F0">
                    <w:rPr>
                      <w:snapToGrid w:val="0"/>
                      <w:sz w:val="16"/>
                      <w:szCs w:val="16"/>
                    </w:rPr>
                    <w:t>код</w:t>
                  </w:r>
                </w:p>
              </w:tc>
              <w:tc>
                <w:tcPr>
                  <w:tcW w:w="4484" w:type="dxa"/>
                  <w:gridSpan w:val="2"/>
                  <w:tcBorders>
                    <w:top w:val="single" w:sz="4" w:space="0" w:color="auto"/>
                    <w:left w:val="nil"/>
                    <w:bottom w:val="single" w:sz="4" w:space="0" w:color="auto"/>
                  </w:tcBorders>
                  <w:vAlign w:val="center"/>
                </w:tcPr>
                <w:p w14:paraId="4AC35A9C" w14:textId="77777777" w:rsidR="00F535D2" w:rsidRPr="00A665F0" w:rsidRDefault="00F535D2" w:rsidP="00F535D2">
                  <w:pPr>
                    <w:spacing w:before="40"/>
                    <w:rPr>
                      <w:b/>
                      <w:sz w:val="18"/>
                      <w:szCs w:val="18"/>
                    </w:rPr>
                  </w:pPr>
                </w:p>
              </w:tc>
            </w:tr>
            <w:tr w:rsidR="00F27A2C" w:rsidRPr="00A665F0" w14:paraId="1869A148" w14:textId="77777777" w:rsidTr="00131D18">
              <w:tc>
                <w:tcPr>
                  <w:tcW w:w="4480" w:type="dxa"/>
                  <w:gridSpan w:val="3"/>
                  <w:tcBorders>
                    <w:top w:val="nil"/>
                    <w:bottom w:val="nil"/>
                    <w:right w:val="nil"/>
                  </w:tcBorders>
                  <w:vAlign w:val="center"/>
                </w:tcPr>
                <w:p w14:paraId="6B2C2A16" w14:textId="77777777" w:rsidR="00F535D2" w:rsidRPr="00A665F0" w:rsidRDefault="00F535D2" w:rsidP="00F535D2">
                  <w:pPr>
                    <w:spacing w:before="40"/>
                    <w:rPr>
                      <w:snapToGrid w:val="0"/>
                      <w:sz w:val="16"/>
                      <w:szCs w:val="16"/>
                    </w:rPr>
                  </w:pPr>
                </w:p>
              </w:tc>
              <w:tc>
                <w:tcPr>
                  <w:tcW w:w="993" w:type="dxa"/>
                  <w:tcBorders>
                    <w:top w:val="nil"/>
                    <w:left w:val="nil"/>
                    <w:bottom w:val="nil"/>
                    <w:right w:val="nil"/>
                  </w:tcBorders>
                  <w:vAlign w:val="center"/>
                </w:tcPr>
                <w:p w14:paraId="1857825C" w14:textId="77777777" w:rsidR="00F535D2" w:rsidRPr="00A665F0" w:rsidRDefault="00F535D2" w:rsidP="00F535D2">
                  <w:pPr>
                    <w:spacing w:before="40"/>
                    <w:jc w:val="center"/>
                    <w:rPr>
                      <w:snapToGrid w:val="0"/>
                      <w:sz w:val="16"/>
                      <w:szCs w:val="16"/>
                    </w:rPr>
                  </w:pPr>
                </w:p>
              </w:tc>
              <w:tc>
                <w:tcPr>
                  <w:tcW w:w="4484" w:type="dxa"/>
                  <w:gridSpan w:val="2"/>
                  <w:tcBorders>
                    <w:top w:val="single" w:sz="4" w:space="0" w:color="auto"/>
                    <w:left w:val="nil"/>
                    <w:bottom w:val="single" w:sz="4" w:space="0" w:color="auto"/>
                  </w:tcBorders>
                  <w:vAlign w:val="center"/>
                </w:tcPr>
                <w:p w14:paraId="7030BA57" w14:textId="77777777" w:rsidR="00F535D2" w:rsidRPr="00A665F0" w:rsidRDefault="00F535D2" w:rsidP="00F535D2">
                  <w:pPr>
                    <w:spacing w:before="40"/>
                    <w:rPr>
                      <w:b/>
                      <w:sz w:val="18"/>
                      <w:szCs w:val="18"/>
                    </w:rPr>
                  </w:pPr>
                </w:p>
              </w:tc>
            </w:tr>
            <w:tr w:rsidR="00F27A2C" w:rsidRPr="00A665F0" w14:paraId="354CE76C" w14:textId="77777777" w:rsidTr="00131D18">
              <w:tc>
                <w:tcPr>
                  <w:tcW w:w="9957" w:type="dxa"/>
                  <w:gridSpan w:val="6"/>
                  <w:tcBorders>
                    <w:top w:val="nil"/>
                    <w:bottom w:val="single" w:sz="4" w:space="0" w:color="auto"/>
                  </w:tcBorders>
                  <w:vAlign w:val="center"/>
                </w:tcPr>
                <w:p w14:paraId="275CFC6F" w14:textId="77777777" w:rsidR="00F535D2" w:rsidRPr="00A665F0" w:rsidRDefault="00F535D2" w:rsidP="00F535D2">
                  <w:pPr>
                    <w:spacing w:before="40" w:after="240"/>
                    <w:rPr>
                      <w:b/>
                      <w:sz w:val="18"/>
                      <w:szCs w:val="18"/>
                    </w:rPr>
                  </w:pPr>
                  <w:r w:rsidRPr="00A665F0">
                    <w:rPr>
                      <w:snapToGrid w:val="0"/>
                      <w:sz w:val="16"/>
                      <w:szCs w:val="16"/>
                    </w:rPr>
                    <w:t>Правильность оформления и наличие необходимых документов проверены.</w:t>
                  </w:r>
                </w:p>
              </w:tc>
            </w:tr>
            <w:tr w:rsidR="00F27A2C" w:rsidRPr="00A665F0" w14:paraId="5C313ABC" w14:textId="77777777" w:rsidTr="00131D18">
              <w:tc>
                <w:tcPr>
                  <w:tcW w:w="9957" w:type="dxa"/>
                  <w:gridSpan w:val="6"/>
                  <w:tcBorders>
                    <w:bottom w:val="single" w:sz="4" w:space="0" w:color="auto"/>
                  </w:tcBorders>
                  <w:vAlign w:val="center"/>
                </w:tcPr>
                <w:p w14:paraId="6256DD71" w14:textId="77777777" w:rsidR="00F535D2" w:rsidRPr="00A665F0" w:rsidRDefault="00F535D2" w:rsidP="00F535D2">
                  <w:pPr>
                    <w:spacing w:before="240" w:after="240"/>
                    <w:rPr>
                      <w:b/>
                      <w:sz w:val="18"/>
                      <w:szCs w:val="18"/>
                    </w:rPr>
                  </w:pPr>
                  <w:r w:rsidRPr="00A665F0">
                    <w:rPr>
                      <w:b/>
                      <w:snapToGrid w:val="0"/>
                      <w:sz w:val="16"/>
                      <w:szCs w:val="16"/>
                    </w:rPr>
                    <w:t xml:space="preserve"> </w:t>
                  </w:r>
                </w:p>
                <w:p w14:paraId="397A35A2" w14:textId="77777777" w:rsidR="00F535D2" w:rsidRPr="00A665F0" w:rsidDel="00F75C42" w:rsidRDefault="00F535D2" w:rsidP="00F535D2">
                  <w:pPr>
                    <w:spacing w:before="240"/>
                    <w:rPr>
                      <w:b/>
                      <w:snapToGrid w:val="0"/>
                      <w:sz w:val="16"/>
                      <w:szCs w:val="16"/>
                    </w:rPr>
                  </w:pPr>
                  <w:r w:rsidRPr="00A665F0" w:rsidDel="00F75C42">
                    <w:rPr>
                      <w:b/>
                      <w:snapToGrid w:val="0"/>
                      <w:sz w:val="16"/>
                      <w:szCs w:val="16"/>
                    </w:rPr>
                    <w:t>Подпись Руководителя/уполномоченного лица Банка:</w:t>
                  </w:r>
                </w:p>
                <w:p w14:paraId="20684BD0" w14:textId="77777777" w:rsidR="00F535D2" w:rsidRPr="00A665F0" w:rsidRDefault="00F535D2" w:rsidP="00F535D2">
                  <w:pPr>
                    <w:spacing w:before="40" w:after="240"/>
                    <w:rPr>
                      <w:b/>
                      <w:sz w:val="18"/>
                      <w:szCs w:val="18"/>
                    </w:rPr>
                  </w:pPr>
                  <w:r w:rsidRPr="00A665F0" w:rsidDel="00F75C42">
                    <w:rPr>
                      <w:b/>
                      <w:snapToGrid w:val="0"/>
                      <w:sz w:val="16"/>
                      <w:szCs w:val="16"/>
                    </w:rPr>
                    <w:t>_______________________ (______________________)</w:t>
                  </w:r>
                </w:p>
              </w:tc>
            </w:tr>
          </w:tbl>
          <w:p w14:paraId="67A725C5" w14:textId="77777777" w:rsidR="00B75E6B" w:rsidRPr="00A665F0" w:rsidRDefault="00B75E6B" w:rsidP="00F635CC">
            <w:pPr>
              <w:spacing w:before="40"/>
              <w:rPr>
                <w:b/>
                <w:sz w:val="18"/>
                <w:szCs w:val="18"/>
              </w:rPr>
            </w:pPr>
          </w:p>
        </w:tc>
      </w:tr>
      <w:tr w:rsidR="00142179" w:rsidRPr="00A665F0" w14:paraId="48661130" w14:textId="77777777" w:rsidTr="00F56A99">
        <w:trPr>
          <w:gridBefore w:val="1"/>
          <w:wBefore w:w="108" w:type="dxa"/>
          <w:trHeight w:val="80"/>
        </w:trPr>
        <w:tc>
          <w:tcPr>
            <w:tcW w:w="10348" w:type="dxa"/>
          </w:tcPr>
          <w:p w14:paraId="2C049F75" w14:textId="77777777" w:rsidR="00142179" w:rsidRPr="00A665F0" w:rsidRDefault="00142179" w:rsidP="00F635CC">
            <w:pPr>
              <w:jc w:val="center"/>
              <w:rPr>
                <w:b/>
                <w:sz w:val="18"/>
                <w:szCs w:val="18"/>
              </w:rPr>
            </w:pPr>
          </w:p>
        </w:tc>
      </w:tr>
    </w:tbl>
    <w:p w14:paraId="0EAE356F" w14:textId="77777777" w:rsidR="00003BB0" w:rsidRPr="00A665F0" w:rsidRDefault="00003BB0" w:rsidP="00F635CC">
      <w:pPr>
        <w:ind w:left="4536"/>
        <w:jc w:val="right"/>
        <w:rPr>
          <w:b/>
          <w:i/>
          <w:noProof/>
        </w:rPr>
      </w:pPr>
    </w:p>
    <w:p w14:paraId="4C449261" w14:textId="77777777" w:rsidR="00CE6DBD" w:rsidRPr="00A665F0" w:rsidRDefault="00CE6DBD" w:rsidP="00F635CC">
      <w:pPr>
        <w:ind w:left="4536"/>
        <w:jc w:val="right"/>
        <w:rPr>
          <w:b/>
          <w:i/>
          <w:noProof/>
        </w:rPr>
      </w:pPr>
    </w:p>
    <w:p w14:paraId="7DB06FC5" w14:textId="77777777" w:rsidR="00E90857" w:rsidRPr="00A665F0" w:rsidRDefault="00E90857" w:rsidP="00CD583D">
      <w:pPr>
        <w:ind w:left="7920"/>
        <w:jc w:val="right"/>
        <w:rPr>
          <w:b/>
          <w:i/>
          <w:noProof/>
        </w:rPr>
      </w:pPr>
      <w:r w:rsidRPr="00A665F0">
        <w:rPr>
          <w:b/>
          <w:i/>
          <w:noProof/>
        </w:rPr>
        <w:br w:type="page"/>
      </w:r>
      <w:r w:rsidR="003A7F97" w:rsidRPr="00A665F0">
        <w:rPr>
          <w:b/>
          <w:i/>
          <w:noProof/>
        </w:rPr>
        <w:lastRenderedPageBreak/>
        <w:drawing>
          <wp:anchor distT="0" distB="0" distL="114300" distR="114300" simplePos="0" relativeHeight="251674624" behindDoc="0" locked="0" layoutInCell="1" allowOverlap="1" wp14:anchorId="4740A50B" wp14:editId="16087B67">
            <wp:simplePos x="0" y="0"/>
            <wp:positionH relativeFrom="column">
              <wp:posOffset>-205740</wp:posOffset>
            </wp:positionH>
            <wp:positionV relativeFrom="paragraph">
              <wp:posOffset>11430</wp:posOffset>
            </wp:positionV>
            <wp:extent cx="2628900" cy="439420"/>
            <wp:effectExtent l="19050" t="0" r="0" b="0"/>
            <wp:wrapNone/>
            <wp:docPr id="5" name="Рисунок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0"/>
                    <pic:cNvPicPr>
                      <a:picLocks noChangeAspect="1" noChangeArrowheads="1"/>
                    </pic:cNvPicPr>
                  </pic:nvPicPr>
                  <pic:blipFill>
                    <a:blip r:embed="rId13" cstate="print"/>
                    <a:srcRect/>
                    <a:stretch>
                      <a:fillRect/>
                    </a:stretch>
                  </pic:blipFill>
                  <pic:spPr bwMode="auto">
                    <a:xfrm>
                      <a:off x="0" y="0"/>
                      <a:ext cx="2628900" cy="439420"/>
                    </a:xfrm>
                    <a:prstGeom prst="rect">
                      <a:avLst/>
                    </a:prstGeom>
                    <a:noFill/>
                    <a:ln w="9525">
                      <a:noFill/>
                      <a:miter lim="800000"/>
                      <a:headEnd/>
                      <a:tailEnd/>
                    </a:ln>
                  </pic:spPr>
                </pic:pic>
              </a:graphicData>
            </a:graphic>
          </wp:anchor>
        </w:drawing>
      </w:r>
      <w:r w:rsidRPr="00A665F0">
        <w:rPr>
          <w:b/>
          <w:i/>
        </w:rPr>
        <w:t>Приложение № 2а</w:t>
      </w:r>
    </w:p>
    <w:p w14:paraId="74BCE547" w14:textId="77777777" w:rsidR="00E90857" w:rsidRPr="00A665F0" w:rsidRDefault="00E90857" w:rsidP="00E90857">
      <w:pPr>
        <w:pStyle w:val="25"/>
        <w:ind w:left="0"/>
        <w:jc w:val="right"/>
        <w:rPr>
          <w:b/>
          <w:bCs/>
          <w:sz w:val="24"/>
          <w:szCs w:val="24"/>
        </w:rPr>
      </w:pPr>
      <w:r w:rsidRPr="00A665F0">
        <w:rPr>
          <w:i/>
          <w:noProof/>
        </w:rPr>
        <w:t>к Регламенту оказания услуг на рынке ценных бумаг</w:t>
      </w:r>
    </w:p>
    <w:p w14:paraId="0DB4D9CB" w14:textId="77777777" w:rsidR="00E90857" w:rsidRPr="00A665F0" w:rsidRDefault="00E90857" w:rsidP="00E90857">
      <w:pPr>
        <w:pStyle w:val="25"/>
        <w:ind w:left="0"/>
        <w:jc w:val="right"/>
        <w:rPr>
          <w:b/>
          <w:bCs/>
          <w:sz w:val="24"/>
          <w:szCs w:val="24"/>
        </w:rPr>
      </w:pPr>
      <w:r w:rsidRPr="00A665F0">
        <w:rPr>
          <w:b/>
          <w:bCs/>
          <w:sz w:val="24"/>
          <w:szCs w:val="24"/>
        </w:rPr>
        <w:t xml:space="preserve">                                            </w:t>
      </w:r>
    </w:p>
    <w:p w14:paraId="6E14041B" w14:textId="77777777" w:rsidR="003A7F97" w:rsidRPr="00A665F0" w:rsidRDefault="003A7F97" w:rsidP="00CD583D">
      <w:pPr>
        <w:pStyle w:val="1"/>
        <w:tabs>
          <w:tab w:val="left" w:pos="0"/>
        </w:tabs>
        <w:spacing w:before="0"/>
        <w:ind w:left="357" w:hanging="357"/>
        <w:jc w:val="center"/>
        <w:rPr>
          <w:b w:val="0"/>
          <w:szCs w:val="24"/>
        </w:rPr>
      </w:pPr>
    </w:p>
    <w:p w14:paraId="10EE64F7" w14:textId="77777777" w:rsidR="00022DA8" w:rsidRPr="00A665F0" w:rsidRDefault="00022DA8" w:rsidP="00D7000B">
      <w:pPr>
        <w:pStyle w:val="6"/>
        <w:spacing w:before="120"/>
      </w:pPr>
      <w:bookmarkStart w:id="238" w:name="_АНКЕТА_КЛИЕНТА,"/>
      <w:bookmarkStart w:id="239" w:name="_Toc25681874"/>
      <w:bookmarkEnd w:id="238"/>
      <w:r w:rsidRPr="00A665F0">
        <w:t>АНКЕТА КЛИЕНТА,</w:t>
      </w:r>
      <w:bookmarkEnd w:id="239"/>
    </w:p>
    <w:p w14:paraId="24A4139A" w14:textId="77777777" w:rsidR="00022DA8" w:rsidRPr="00A665F0" w:rsidRDefault="00022DA8" w:rsidP="00D7000B">
      <w:pPr>
        <w:pStyle w:val="6"/>
        <w:spacing w:before="120"/>
      </w:pPr>
      <w:bookmarkStart w:id="240" w:name="_Toc25681875"/>
      <w:r w:rsidRPr="00A665F0">
        <w:t>находящегося на брокерском обслуживании</w:t>
      </w:r>
      <w:bookmarkEnd w:id="240"/>
    </w:p>
    <w:p w14:paraId="4590B371" w14:textId="77777777" w:rsidR="00022DA8" w:rsidRPr="00A665F0" w:rsidRDefault="00022DA8" w:rsidP="00D7000B">
      <w:pPr>
        <w:pStyle w:val="6"/>
        <w:spacing w:before="120"/>
      </w:pPr>
      <w:bookmarkStart w:id="241" w:name="_Toc25681876"/>
      <w:r w:rsidRPr="00A665F0">
        <w:t>(для юридических лиц)</w:t>
      </w:r>
      <w:bookmarkEnd w:id="241"/>
    </w:p>
    <w:p w14:paraId="5B40CE3D" w14:textId="77777777" w:rsidR="00022DA8" w:rsidRPr="00A665F0" w:rsidRDefault="00022DA8" w:rsidP="00D7000B">
      <w:pPr>
        <w:pStyle w:val="6"/>
        <w:spacing w:before="240"/>
      </w:pPr>
    </w:p>
    <w:p w14:paraId="6034F258" w14:textId="77777777" w:rsidR="00022DA8" w:rsidRPr="00A665F0" w:rsidRDefault="00022DA8" w:rsidP="00022DA8">
      <w:pPr>
        <w:spacing w:line="360" w:lineRule="auto"/>
      </w:pPr>
      <w:r w:rsidRPr="00A665F0">
        <w:t>Код клиента _________________</w:t>
      </w:r>
    </w:p>
    <w:p w14:paraId="6A42014B" w14:textId="77777777" w:rsidR="00022DA8" w:rsidRPr="00A665F0" w:rsidRDefault="00022DA8" w:rsidP="00022DA8">
      <w:pPr>
        <w:jc w:val="both"/>
        <w:rPr>
          <w:b/>
          <w:sz w:val="16"/>
        </w:rPr>
      </w:pPr>
    </w:p>
    <w:tbl>
      <w:tblPr>
        <w:tblW w:w="9781" w:type="dxa"/>
        <w:tblInd w:w="108" w:type="dxa"/>
        <w:tblLayout w:type="fixed"/>
        <w:tblLook w:val="0000" w:firstRow="0" w:lastRow="0" w:firstColumn="0" w:lastColumn="0" w:noHBand="0" w:noVBand="0"/>
      </w:tblPr>
      <w:tblGrid>
        <w:gridCol w:w="3543"/>
        <w:gridCol w:w="6238"/>
      </w:tblGrid>
      <w:tr w:rsidR="00022DA8" w:rsidRPr="00A665F0" w14:paraId="69361B24" w14:textId="77777777" w:rsidTr="0050399A">
        <w:trPr>
          <w:trHeight w:val="359"/>
        </w:trPr>
        <w:tc>
          <w:tcPr>
            <w:tcW w:w="3543" w:type="dxa"/>
          </w:tcPr>
          <w:p w14:paraId="01388699" w14:textId="77777777" w:rsidR="00022DA8" w:rsidRPr="00A665F0" w:rsidRDefault="00096A16" w:rsidP="007D23D0">
            <w:pPr>
              <w:spacing w:line="360" w:lineRule="auto"/>
              <w:rPr>
                <w:rFonts w:ascii="Times New Roman CYR" w:hAnsi="Times New Roman CYR"/>
                <w:b/>
              </w:rPr>
            </w:pPr>
            <w:r w:rsidRPr="00A665F0">
              <w:fldChar w:fldCharType="begin"/>
            </w:r>
            <w:r w:rsidR="00022DA8" w:rsidRPr="00A665F0">
              <w:instrText xml:space="preserve"> MACROBUTTON CheckIt </w:instrText>
            </w:r>
            <w:r w:rsidR="00022DA8" w:rsidRPr="00A665F0">
              <w:sym w:font="Wingdings" w:char="F0A8"/>
            </w:r>
            <w:r w:rsidRPr="00A665F0">
              <w:fldChar w:fldCharType="end"/>
            </w:r>
            <w:r w:rsidR="00022DA8" w:rsidRPr="00A665F0">
              <w:t xml:space="preserve"> </w:t>
            </w:r>
            <w:r w:rsidR="00022DA8" w:rsidRPr="00A665F0">
              <w:rPr>
                <w:bCs/>
              </w:rPr>
              <w:t>Первичное оформление анкеты</w:t>
            </w:r>
          </w:p>
        </w:tc>
        <w:tc>
          <w:tcPr>
            <w:tcW w:w="6238" w:type="dxa"/>
          </w:tcPr>
          <w:p w14:paraId="709041B8" w14:textId="77777777" w:rsidR="00022DA8" w:rsidRPr="00A665F0" w:rsidRDefault="00096A16" w:rsidP="007D23D0">
            <w:pPr>
              <w:rPr>
                <w:rFonts w:ascii="Times New Roman CYR" w:hAnsi="Times New Roman CYR"/>
              </w:rPr>
            </w:pPr>
            <w:r w:rsidRPr="00A665F0">
              <w:fldChar w:fldCharType="begin"/>
            </w:r>
            <w:r w:rsidR="00022DA8" w:rsidRPr="00A665F0">
              <w:instrText xml:space="preserve"> MACROBUTTON CheckIt </w:instrText>
            </w:r>
            <w:r w:rsidR="00022DA8" w:rsidRPr="00A665F0">
              <w:sym w:font="Wingdings" w:char="F0A8"/>
            </w:r>
            <w:r w:rsidRPr="00A665F0">
              <w:fldChar w:fldCharType="end"/>
            </w:r>
            <w:r w:rsidR="00022DA8" w:rsidRPr="00A665F0">
              <w:t xml:space="preserve"> </w:t>
            </w:r>
            <w:r w:rsidR="00022DA8" w:rsidRPr="00A665F0">
              <w:rPr>
                <w:bCs/>
              </w:rPr>
              <w:t xml:space="preserve">Внесение изменений </w:t>
            </w:r>
          </w:p>
        </w:tc>
      </w:tr>
    </w:tbl>
    <w:p w14:paraId="5BBC1DA7" w14:textId="77777777" w:rsidR="00022DA8" w:rsidRPr="00A665F0" w:rsidRDefault="00022DA8" w:rsidP="00022DA8"/>
    <w:p w14:paraId="5ACA66E2" w14:textId="77777777" w:rsidR="00022DA8" w:rsidRPr="00A665F0" w:rsidRDefault="00022DA8" w:rsidP="00022DA8">
      <w:pPr>
        <w:rPr>
          <w:b/>
        </w:rPr>
      </w:pPr>
      <w:r w:rsidRPr="00A665F0">
        <w:rPr>
          <w:b/>
        </w:rPr>
        <w:t xml:space="preserve">Раздел </w:t>
      </w:r>
      <w:r w:rsidRPr="00A665F0">
        <w:rPr>
          <w:b/>
          <w:lang w:val="en-US"/>
        </w:rPr>
        <w:t>I.</w:t>
      </w:r>
    </w:p>
    <w:p w14:paraId="21D9D66D" w14:textId="77777777" w:rsidR="00022DA8" w:rsidRPr="00A665F0" w:rsidRDefault="00022DA8" w:rsidP="00022DA8"/>
    <w:tbl>
      <w:tblPr>
        <w:tblW w:w="10796" w:type="dxa"/>
        <w:jc w:val="center"/>
        <w:tblLayout w:type="fixed"/>
        <w:tblLook w:val="0000" w:firstRow="0" w:lastRow="0" w:firstColumn="0" w:lastColumn="0" w:noHBand="0" w:noVBand="0"/>
      </w:tblPr>
      <w:tblGrid>
        <w:gridCol w:w="29"/>
        <w:gridCol w:w="3113"/>
        <w:gridCol w:w="30"/>
        <w:gridCol w:w="1968"/>
        <w:gridCol w:w="1363"/>
        <w:gridCol w:w="1985"/>
        <w:gridCol w:w="6"/>
        <w:gridCol w:w="2272"/>
        <w:gridCol w:w="30"/>
      </w:tblGrid>
      <w:tr w:rsidR="00022DA8" w:rsidRPr="00A665F0" w14:paraId="629BF4A1"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3D03E3C5" w14:textId="77777777" w:rsidR="00022DA8" w:rsidRPr="00A665F0" w:rsidRDefault="00022DA8" w:rsidP="007D23D0">
            <w:pPr>
              <w:rPr>
                <w:rFonts w:ascii="Times New Roman CYR" w:hAnsi="Times New Roman CYR"/>
                <w:i/>
                <w:sz w:val="18"/>
                <w:szCs w:val="18"/>
              </w:rPr>
            </w:pPr>
            <w:r w:rsidRPr="00A665F0">
              <w:rPr>
                <w:rFonts w:ascii="Times New Roman CYR" w:hAnsi="Times New Roman CYR"/>
                <w:i/>
                <w:sz w:val="18"/>
                <w:szCs w:val="18"/>
              </w:rPr>
              <w:t xml:space="preserve">Полное официальное наименование </w:t>
            </w:r>
          </w:p>
          <w:p w14:paraId="5945E40B" w14:textId="77777777" w:rsidR="00022DA8" w:rsidRPr="00A665F0" w:rsidRDefault="00022DA8" w:rsidP="007D23D0">
            <w:pPr>
              <w:rPr>
                <w:rFonts w:ascii="Times New Roman CYR" w:hAnsi="Times New Roman CYR"/>
                <w:i/>
                <w:sz w:val="18"/>
                <w:szCs w:val="18"/>
              </w:rPr>
            </w:pPr>
            <w:r w:rsidRPr="00A665F0">
              <w:rPr>
                <w:rFonts w:ascii="Times New Roman CYR" w:hAnsi="Times New Roman CYR"/>
                <w:i/>
                <w:sz w:val="18"/>
                <w:szCs w:val="18"/>
              </w:rPr>
              <w:t>на русском языке:</w:t>
            </w:r>
          </w:p>
        </w:tc>
        <w:tc>
          <w:tcPr>
            <w:tcW w:w="7624" w:type="dxa"/>
            <w:gridSpan w:val="6"/>
            <w:tcBorders>
              <w:top w:val="single" w:sz="4" w:space="0" w:color="auto"/>
              <w:left w:val="single" w:sz="4" w:space="0" w:color="auto"/>
              <w:bottom w:val="single" w:sz="4" w:space="0" w:color="auto"/>
              <w:right w:val="single" w:sz="4" w:space="0" w:color="auto"/>
            </w:tcBorders>
          </w:tcPr>
          <w:p w14:paraId="694A4DEA" w14:textId="77777777" w:rsidR="00022DA8" w:rsidRPr="00A665F0" w:rsidRDefault="00022DA8" w:rsidP="007D23D0">
            <w:pPr>
              <w:pStyle w:val="af"/>
              <w:rPr>
                <w:rFonts w:ascii="Times New Roman CYR" w:hAnsi="Times New Roman CYR"/>
                <w:sz w:val="18"/>
                <w:szCs w:val="18"/>
              </w:rPr>
            </w:pPr>
          </w:p>
        </w:tc>
      </w:tr>
      <w:tr w:rsidR="00022DA8" w:rsidRPr="00A665F0" w14:paraId="66A21483"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1404B08A" w14:textId="77777777" w:rsidR="00022DA8" w:rsidRPr="00A665F0" w:rsidRDefault="00022DA8" w:rsidP="007D23D0">
            <w:pPr>
              <w:rPr>
                <w:rFonts w:ascii="Times New Roman CYR" w:hAnsi="Times New Roman CYR"/>
                <w:i/>
                <w:sz w:val="18"/>
                <w:szCs w:val="18"/>
              </w:rPr>
            </w:pPr>
            <w:r w:rsidRPr="00A665F0">
              <w:rPr>
                <w:rFonts w:ascii="Times New Roman CYR" w:hAnsi="Times New Roman CYR"/>
                <w:i/>
                <w:sz w:val="18"/>
                <w:szCs w:val="18"/>
              </w:rPr>
              <w:t xml:space="preserve">Краткое официальное наименование </w:t>
            </w:r>
          </w:p>
          <w:p w14:paraId="12F54EC4" w14:textId="77777777" w:rsidR="00022DA8" w:rsidRPr="00A665F0" w:rsidRDefault="00022DA8" w:rsidP="007D23D0">
            <w:pPr>
              <w:rPr>
                <w:rFonts w:ascii="Times New Roman CYR" w:hAnsi="Times New Roman CYR"/>
                <w:i/>
                <w:sz w:val="18"/>
                <w:szCs w:val="18"/>
              </w:rPr>
            </w:pPr>
            <w:r w:rsidRPr="00A665F0">
              <w:rPr>
                <w:rFonts w:ascii="Times New Roman CYR" w:hAnsi="Times New Roman CYR"/>
                <w:i/>
                <w:sz w:val="18"/>
                <w:szCs w:val="18"/>
              </w:rPr>
              <w:t>на русском языке:</w:t>
            </w:r>
          </w:p>
        </w:tc>
        <w:tc>
          <w:tcPr>
            <w:tcW w:w="7624" w:type="dxa"/>
            <w:gridSpan w:val="6"/>
            <w:tcBorders>
              <w:top w:val="single" w:sz="4" w:space="0" w:color="auto"/>
              <w:left w:val="single" w:sz="4" w:space="0" w:color="auto"/>
              <w:bottom w:val="single" w:sz="4" w:space="0" w:color="auto"/>
              <w:right w:val="single" w:sz="4" w:space="0" w:color="auto"/>
            </w:tcBorders>
          </w:tcPr>
          <w:p w14:paraId="67DB6442" w14:textId="77777777" w:rsidR="00022DA8" w:rsidRPr="00A665F0" w:rsidRDefault="00022DA8" w:rsidP="007D23D0">
            <w:pPr>
              <w:spacing w:line="360" w:lineRule="auto"/>
              <w:rPr>
                <w:rFonts w:ascii="Times New Roman CYR" w:hAnsi="Times New Roman CYR"/>
                <w:sz w:val="18"/>
                <w:szCs w:val="18"/>
              </w:rPr>
            </w:pPr>
          </w:p>
        </w:tc>
      </w:tr>
      <w:tr w:rsidR="00022DA8" w:rsidRPr="00A665F0" w14:paraId="49111A8E"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72F9CBF0" w14:textId="77777777" w:rsidR="00022DA8" w:rsidRPr="00A665F0" w:rsidRDefault="00022DA8" w:rsidP="007D23D0">
            <w:pPr>
              <w:rPr>
                <w:rFonts w:ascii="Times New Roman CYR" w:hAnsi="Times New Roman CYR"/>
                <w:i/>
                <w:sz w:val="18"/>
                <w:szCs w:val="18"/>
              </w:rPr>
            </w:pPr>
            <w:r w:rsidRPr="00A665F0">
              <w:rPr>
                <w:rFonts w:ascii="Times New Roman CYR" w:hAnsi="Times New Roman CYR"/>
                <w:i/>
                <w:sz w:val="18"/>
                <w:szCs w:val="18"/>
              </w:rPr>
              <w:t xml:space="preserve">Полное официальное наименование </w:t>
            </w:r>
          </w:p>
          <w:p w14:paraId="7411BB08" w14:textId="77777777" w:rsidR="00022DA8" w:rsidRPr="00A665F0" w:rsidRDefault="00022DA8" w:rsidP="007D23D0">
            <w:pPr>
              <w:rPr>
                <w:rFonts w:ascii="Times New Roman CYR" w:hAnsi="Times New Roman CYR"/>
                <w:i/>
                <w:sz w:val="18"/>
                <w:szCs w:val="18"/>
              </w:rPr>
            </w:pPr>
            <w:r w:rsidRPr="00A665F0">
              <w:rPr>
                <w:rFonts w:ascii="Times New Roman CYR" w:hAnsi="Times New Roman CYR"/>
                <w:i/>
                <w:sz w:val="18"/>
                <w:szCs w:val="18"/>
              </w:rPr>
              <w:t>на иностранном  языке:</w:t>
            </w:r>
          </w:p>
        </w:tc>
        <w:tc>
          <w:tcPr>
            <w:tcW w:w="7624" w:type="dxa"/>
            <w:gridSpan w:val="6"/>
            <w:tcBorders>
              <w:top w:val="single" w:sz="4" w:space="0" w:color="auto"/>
              <w:left w:val="single" w:sz="4" w:space="0" w:color="auto"/>
              <w:bottom w:val="single" w:sz="4" w:space="0" w:color="auto"/>
              <w:right w:val="single" w:sz="4" w:space="0" w:color="auto"/>
            </w:tcBorders>
          </w:tcPr>
          <w:p w14:paraId="6741240E" w14:textId="77777777" w:rsidR="00022DA8" w:rsidRPr="00A665F0" w:rsidRDefault="00022DA8" w:rsidP="007D23D0">
            <w:pPr>
              <w:pStyle w:val="af"/>
              <w:rPr>
                <w:rFonts w:ascii="Times New Roman CYR" w:hAnsi="Times New Roman CYR"/>
                <w:sz w:val="18"/>
                <w:szCs w:val="18"/>
              </w:rPr>
            </w:pPr>
          </w:p>
        </w:tc>
      </w:tr>
      <w:tr w:rsidR="00022DA8" w:rsidRPr="00A665F0" w14:paraId="75C0BC03"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3034A1E3" w14:textId="77777777" w:rsidR="00022DA8" w:rsidRPr="00A665F0" w:rsidRDefault="00022DA8" w:rsidP="007D23D0">
            <w:pPr>
              <w:rPr>
                <w:rFonts w:ascii="Times New Roman CYR" w:hAnsi="Times New Roman CYR"/>
                <w:i/>
                <w:sz w:val="18"/>
                <w:szCs w:val="18"/>
              </w:rPr>
            </w:pPr>
            <w:r w:rsidRPr="00A665F0">
              <w:rPr>
                <w:rFonts w:ascii="Times New Roman CYR" w:hAnsi="Times New Roman CYR"/>
                <w:i/>
                <w:sz w:val="18"/>
                <w:szCs w:val="18"/>
              </w:rPr>
              <w:t xml:space="preserve">Краткое официальное наименование </w:t>
            </w:r>
          </w:p>
          <w:p w14:paraId="6E33554F" w14:textId="77777777" w:rsidR="00022DA8" w:rsidRPr="00A665F0" w:rsidRDefault="00022DA8" w:rsidP="007D23D0">
            <w:pPr>
              <w:rPr>
                <w:rFonts w:ascii="Times New Roman CYR" w:hAnsi="Times New Roman CYR"/>
                <w:i/>
                <w:sz w:val="18"/>
                <w:szCs w:val="18"/>
              </w:rPr>
            </w:pPr>
            <w:r w:rsidRPr="00A665F0">
              <w:rPr>
                <w:rFonts w:ascii="Times New Roman CYR" w:hAnsi="Times New Roman CYR"/>
                <w:i/>
                <w:sz w:val="18"/>
                <w:szCs w:val="18"/>
              </w:rPr>
              <w:t>на иностранном  языке:</w:t>
            </w:r>
          </w:p>
        </w:tc>
        <w:tc>
          <w:tcPr>
            <w:tcW w:w="7624" w:type="dxa"/>
            <w:gridSpan w:val="6"/>
            <w:tcBorders>
              <w:top w:val="single" w:sz="4" w:space="0" w:color="auto"/>
              <w:left w:val="single" w:sz="4" w:space="0" w:color="auto"/>
              <w:bottom w:val="single" w:sz="4" w:space="0" w:color="auto"/>
              <w:right w:val="single" w:sz="4" w:space="0" w:color="auto"/>
            </w:tcBorders>
          </w:tcPr>
          <w:p w14:paraId="425C9B5B" w14:textId="77777777" w:rsidR="00022DA8" w:rsidRPr="00A665F0" w:rsidRDefault="00022DA8" w:rsidP="007D23D0">
            <w:pPr>
              <w:spacing w:line="360" w:lineRule="auto"/>
              <w:rPr>
                <w:rFonts w:ascii="Times New Roman CYR" w:hAnsi="Times New Roman CYR"/>
                <w:sz w:val="18"/>
                <w:szCs w:val="18"/>
              </w:rPr>
            </w:pPr>
          </w:p>
        </w:tc>
      </w:tr>
      <w:tr w:rsidR="00022DA8" w:rsidRPr="00A665F0" w14:paraId="5DA23BEC"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7DF9A3A4" w14:textId="77777777" w:rsidR="00022DA8" w:rsidRPr="00A665F0" w:rsidRDefault="00022DA8" w:rsidP="007D23D0">
            <w:pPr>
              <w:jc w:val="both"/>
              <w:rPr>
                <w:rFonts w:ascii="Times New Roman CYR" w:hAnsi="Times New Roman CYR"/>
                <w:i/>
                <w:sz w:val="18"/>
                <w:szCs w:val="18"/>
              </w:rPr>
            </w:pPr>
            <w:r w:rsidRPr="00A665F0">
              <w:rPr>
                <w:rFonts w:ascii="Times New Roman CYR" w:hAnsi="Times New Roman CYR"/>
                <w:i/>
                <w:sz w:val="18"/>
                <w:szCs w:val="18"/>
              </w:rPr>
              <w:t>Организационно-правовая форма</w:t>
            </w:r>
          </w:p>
        </w:tc>
        <w:tc>
          <w:tcPr>
            <w:tcW w:w="7624" w:type="dxa"/>
            <w:gridSpan w:val="6"/>
            <w:tcBorders>
              <w:top w:val="single" w:sz="4" w:space="0" w:color="auto"/>
              <w:left w:val="single" w:sz="4" w:space="0" w:color="auto"/>
              <w:bottom w:val="single" w:sz="4" w:space="0" w:color="auto"/>
              <w:right w:val="single" w:sz="4" w:space="0" w:color="auto"/>
            </w:tcBorders>
          </w:tcPr>
          <w:p w14:paraId="6D07C1C9" w14:textId="77777777" w:rsidR="00022DA8" w:rsidRPr="00A665F0" w:rsidRDefault="00022DA8" w:rsidP="007D23D0">
            <w:pPr>
              <w:spacing w:line="360" w:lineRule="auto"/>
              <w:rPr>
                <w:rFonts w:ascii="Times New Roman CYR" w:hAnsi="Times New Roman CYR"/>
                <w:sz w:val="18"/>
                <w:szCs w:val="18"/>
              </w:rPr>
            </w:pPr>
          </w:p>
        </w:tc>
      </w:tr>
      <w:tr w:rsidR="00022DA8" w:rsidRPr="00A665F0" w14:paraId="197519CC"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33E1A8F9" w14:textId="77777777" w:rsidR="00022DA8" w:rsidRPr="00A665F0" w:rsidRDefault="00022DA8" w:rsidP="007D23D0">
            <w:pPr>
              <w:jc w:val="both"/>
              <w:rPr>
                <w:rFonts w:ascii="Times New Roman CYR" w:hAnsi="Times New Roman CYR"/>
                <w:i/>
                <w:sz w:val="18"/>
                <w:szCs w:val="18"/>
              </w:rPr>
            </w:pPr>
            <w:r w:rsidRPr="00A665F0">
              <w:rPr>
                <w:rFonts w:ascii="Times New Roman CYR" w:hAnsi="Times New Roman CYR"/>
                <w:i/>
                <w:sz w:val="18"/>
                <w:szCs w:val="18"/>
              </w:rPr>
              <w:t>Юрисдикция</w:t>
            </w:r>
          </w:p>
        </w:tc>
        <w:tc>
          <w:tcPr>
            <w:tcW w:w="7624" w:type="dxa"/>
            <w:gridSpan w:val="6"/>
            <w:tcBorders>
              <w:top w:val="single" w:sz="4" w:space="0" w:color="auto"/>
              <w:left w:val="single" w:sz="4" w:space="0" w:color="auto"/>
              <w:bottom w:val="single" w:sz="4" w:space="0" w:color="auto"/>
              <w:right w:val="single" w:sz="4" w:space="0" w:color="auto"/>
            </w:tcBorders>
          </w:tcPr>
          <w:p w14:paraId="731C22EF" w14:textId="77777777" w:rsidR="00022DA8" w:rsidRPr="00A665F0" w:rsidRDefault="00022DA8" w:rsidP="007D23D0">
            <w:pPr>
              <w:spacing w:line="360" w:lineRule="auto"/>
              <w:rPr>
                <w:rFonts w:ascii="Times New Roman CYR" w:hAnsi="Times New Roman CYR"/>
                <w:sz w:val="18"/>
                <w:szCs w:val="18"/>
              </w:rPr>
            </w:pPr>
          </w:p>
        </w:tc>
      </w:tr>
      <w:tr w:rsidR="00022DA8" w:rsidRPr="00A665F0" w14:paraId="287711D3"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3C6B5B09" w14:textId="77777777" w:rsidR="00022DA8" w:rsidRPr="00A665F0" w:rsidRDefault="00022DA8" w:rsidP="007D23D0">
            <w:pPr>
              <w:jc w:val="both"/>
              <w:rPr>
                <w:rFonts w:ascii="Times New Roman CYR" w:hAnsi="Times New Roman CYR"/>
                <w:i/>
                <w:sz w:val="18"/>
                <w:szCs w:val="18"/>
              </w:rPr>
            </w:pPr>
            <w:r w:rsidRPr="00A665F0">
              <w:rPr>
                <w:rFonts w:ascii="Times New Roman CYR" w:hAnsi="Times New Roman CYR"/>
                <w:i/>
                <w:sz w:val="18"/>
                <w:szCs w:val="18"/>
              </w:rPr>
              <w:t>Статус юридического лица:</w:t>
            </w:r>
          </w:p>
        </w:tc>
        <w:tc>
          <w:tcPr>
            <w:tcW w:w="1968" w:type="dxa"/>
            <w:tcBorders>
              <w:top w:val="single" w:sz="4" w:space="0" w:color="auto"/>
              <w:left w:val="single" w:sz="4" w:space="0" w:color="auto"/>
              <w:bottom w:val="single" w:sz="4" w:space="0" w:color="auto"/>
            </w:tcBorders>
          </w:tcPr>
          <w:p w14:paraId="7D903D62" w14:textId="77777777" w:rsidR="00022DA8" w:rsidRPr="00A665F0" w:rsidRDefault="00096A16" w:rsidP="007D23D0">
            <w:pPr>
              <w:spacing w:line="360" w:lineRule="auto"/>
              <w:rPr>
                <w:rFonts w:ascii="Times New Roman CYR" w:hAnsi="Times New Roman CYR"/>
              </w:rPr>
            </w:pPr>
            <w:r w:rsidRPr="00A665F0">
              <w:rPr>
                <w:sz w:val="22"/>
                <w:szCs w:val="22"/>
              </w:rPr>
              <w:fldChar w:fldCharType="begin"/>
            </w:r>
            <w:r w:rsidR="00022DA8" w:rsidRPr="00A665F0">
              <w:rPr>
                <w:sz w:val="22"/>
                <w:szCs w:val="22"/>
              </w:rPr>
              <w:instrText xml:space="preserve"> MACROBUTTON CheckIt </w:instrText>
            </w:r>
            <w:r w:rsidR="00022DA8" w:rsidRPr="00A665F0">
              <w:rPr>
                <w:sz w:val="22"/>
                <w:szCs w:val="22"/>
              </w:rPr>
              <w:sym w:font="Wingdings" w:char="F0A8"/>
            </w:r>
            <w:r w:rsidRPr="00A665F0">
              <w:rPr>
                <w:sz w:val="22"/>
                <w:szCs w:val="22"/>
              </w:rPr>
              <w:fldChar w:fldCharType="end"/>
            </w:r>
            <w:r w:rsidR="00022DA8" w:rsidRPr="00A665F0">
              <w:t xml:space="preserve"> </w:t>
            </w:r>
            <w:r w:rsidR="00022DA8" w:rsidRPr="00A665F0">
              <w:rPr>
                <w:bCs/>
              </w:rPr>
              <w:t>Резидент</w:t>
            </w:r>
          </w:p>
        </w:tc>
        <w:tc>
          <w:tcPr>
            <w:tcW w:w="5656" w:type="dxa"/>
            <w:gridSpan w:val="5"/>
            <w:tcBorders>
              <w:top w:val="single" w:sz="4" w:space="0" w:color="auto"/>
              <w:left w:val="nil"/>
              <w:bottom w:val="single" w:sz="4" w:space="0" w:color="auto"/>
              <w:right w:val="single" w:sz="4" w:space="0" w:color="auto"/>
            </w:tcBorders>
          </w:tcPr>
          <w:p w14:paraId="218FE5FE" w14:textId="77777777" w:rsidR="00022DA8" w:rsidRPr="00A665F0" w:rsidRDefault="00096A16" w:rsidP="007D23D0">
            <w:pPr>
              <w:spacing w:line="360" w:lineRule="auto"/>
              <w:rPr>
                <w:rFonts w:ascii="Times New Roman CYR" w:hAnsi="Times New Roman CYR"/>
              </w:rPr>
            </w:pPr>
            <w:r w:rsidRPr="00A665F0">
              <w:rPr>
                <w:sz w:val="22"/>
                <w:szCs w:val="22"/>
              </w:rPr>
              <w:fldChar w:fldCharType="begin"/>
            </w:r>
            <w:r w:rsidR="00022DA8" w:rsidRPr="00A665F0">
              <w:rPr>
                <w:sz w:val="22"/>
                <w:szCs w:val="22"/>
              </w:rPr>
              <w:instrText xml:space="preserve"> MACROBUTTON CheckIt </w:instrText>
            </w:r>
            <w:r w:rsidR="00022DA8" w:rsidRPr="00A665F0">
              <w:rPr>
                <w:sz w:val="22"/>
                <w:szCs w:val="22"/>
              </w:rPr>
              <w:sym w:font="Wingdings" w:char="F0A8"/>
            </w:r>
            <w:r w:rsidRPr="00A665F0">
              <w:rPr>
                <w:sz w:val="22"/>
                <w:szCs w:val="22"/>
              </w:rPr>
              <w:fldChar w:fldCharType="end"/>
            </w:r>
            <w:r w:rsidR="00022DA8" w:rsidRPr="00A665F0">
              <w:t xml:space="preserve"> </w:t>
            </w:r>
            <w:r w:rsidR="00022DA8" w:rsidRPr="00A665F0">
              <w:rPr>
                <w:bCs/>
              </w:rPr>
              <w:t>Нерезидент</w:t>
            </w:r>
          </w:p>
        </w:tc>
      </w:tr>
      <w:tr w:rsidR="00022DA8" w:rsidRPr="00A665F0" w14:paraId="73003C36"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7AF3893D" w14:textId="77777777" w:rsidR="00022DA8" w:rsidRPr="00A665F0" w:rsidRDefault="00022DA8" w:rsidP="007D23D0">
            <w:pPr>
              <w:jc w:val="both"/>
              <w:rPr>
                <w:rFonts w:ascii="Times New Roman CYR" w:hAnsi="Times New Roman CYR"/>
                <w:i/>
                <w:sz w:val="18"/>
                <w:szCs w:val="18"/>
              </w:rPr>
            </w:pPr>
            <w:r w:rsidRPr="00A665F0">
              <w:rPr>
                <w:rFonts w:ascii="Times New Roman CYR" w:hAnsi="Times New Roman CYR"/>
                <w:i/>
                <w:sz w:val="18"/>
                <w:szCs w:val="18"/>
              </w:rPr>
              <w:t>ИНН</w:t>
            </w:r>
          </w:p>
        </w:tc>
        <w:tc>
          <w:tcPr>
            <w:tcW w:w="3331" w:type="dxa"/>
            <w:gridSpan w:val="2"/>
            <w:tcBorders>
              <w:top w:val="single" w:sz="4" w:space="0" w:color="auto"/>
              <w:left w:val="single" w:sz="4" w:space="0" w:color="auto"/>
              <w:bottom w:val="single" w:sz="4" w:space="0" w:color="auto"/>
              <w:right w:val="single" w:sz="4" w:space="0" w:color="auto"/>
            </w:tcBorders>
          </w:tcPr>
          <w:p w14:paraId="6BE4F533" w14:textId="77777777" w:rsidR="00022DA8" w:rsidRPr="00A665F0" w:rsidRDefault="00022DA8" w:rsidP="007D23D0">
            <w:pPr>
              <w:spacing w:line="360" w:lineRule="auto"/>
              <w:rPr>
                <w:rFonts w:ascii="Times New Roman CYR" w:hAnsi="Times New Roman CY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499F9219" w14:textId="77777777" w:rsidR="00022DA8" w:rsidRPr="00A665F0" w:rsidRDefault="00022DA8" w:rsidP="007D23D0">
            <w:pPr>
              <w:spacing w:line="360" w:lineRule="auto"/>
              <w:rPr>
                <w:rFonts w:ascii="Times New Roman CYR" w:hAnsi="Times New Roman CYR"/>
                <w:sz w:val="18"/>
                <w:szCs w:val="18"/>
              </w:rPr>
            </w:pPr>
            <w:r w:rsidRPr="00A665F0">
              <w:rPr>
                <w:rFonts w:ascii="Times New Roman CYR" w:hAnsi="Times New Roman CYR"/>
                <w:i/>
                <w:sz w:val="18"/>
                <w:szCs w:val="18"/>
              </w:rPr>
              <w:t>КПП</w:t>
            </w:r>
          </w:p>
        </w:tc>
        <w:tc>
          <w:tcPr>
            <w:tcW w:w="2308" w:type="dxa"/>
            <w:gridSpan w:val="3"/>
            <w:tcBorders>
              <w:top w:val="single" w:sz="4" w:space="0" w:color="auto"/>
              <w:left w:val="single" w:sz="4" w:space="0" w:color="auto"/>
              <w:bottom w:val="single" w:sz="4" w:space="0" w:color="auto"/>
              <w:right w:val="single" w:sz="4" w:space="0" w:color="auto"/>
            </w:tcBorders>
          </w:tcPr>
          <w:p w14:paraId="09B4AA91" w14:textId="77777777" w:rsidR="00022DA8" w:rsidRPr="00A665F0" w:rsidRDefault="00022DA8" w:rsidP="007D23D0">
            <w:pPr>
              <w:spacing w:line="360" w:lineRule="auto"/>
              <w:rPr>
                <w:rFonts w:ascii="Times New Roman CYR" w:hAnsi="Times New Roman CYR"/>
                <w:sz w:val="18"/>
                <w:szCs w:val="18"/>
              </w:rPr>
            </w:pPr>
          </w:p>
        </w:tc>
      </w:tr>
      <w:tr w:rsidR="00022DA8" w:rsidRPr="00A665F0" w14:paraId="1349FB25"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6B12E504" w14:textId="77777777" w:rsidR="00022DA8" w:rsidRPr="00A665F0" w:rsidRDefault="00022DA8" w:rsidP="007D23D0">
            <w:pPr>
              <w:jc w:val="both"/>
              <w:rPr>
                <w:rFonts w:ascii="Times New Roman CYR" w:hAnsi="Times New Roman CYR"/>
                <w:i/>
                <w:sz w:val="18"/>
                <w:szCs w:val="18"/>
              </w:rPr>
            </w:pPr>
            <w:r w:rsidRPr="00A665F0">
              <w:rPr>
                <w:rFonts w:ascii="Times New Roman CYR" w:hAnsi="Times New Roman CYR"/>
                <w:i/>
                <w:sz w:val="18"/>
                <w:szCs w:val="18"/>
              </w:rPr>
              <w:t>ОКПО</w:t>
            </w:r>
          </w:p>
        </w:tc>
        <w:tc>
          <w:tcPr>
            <w:tcW w:w="3331" w:type="dxa"/>
            <w:gridSpan w:val="2"/>
            <w:tcBorders>
              <w:top w:val="single" w:sz="4" w:space="0" w:color="auto"/>
              <w:left w:val="single" w:sz="4" w:space="0" w:color="auto"/>
              <w:bottom w:val="single" w:sz="4" w:space="0" w:color="auto"/>
              <w:right w:val="single" w:sz="4" w:space="0" w:color="auto"/>
            </w:tcBorders>
          </w:tcPr>
          <w:p w14:paraId="4EE8BEF7" w14:textId="77777777" w:rsidR="00022DA8" w:rsidRPr="00A665F0" w:rsidRDefault="00022DA8" w:rsidP="007D23D0">
            <w:pPr>
              <w:spacing w:line="360" w:lineRule="auto"/>
              <w:rPr>
                <w:rFonts w:ascii="Times New Roman CYR" w:hAnsi="Times New Roman CYR"/>
                <w:sz w:val="18"/>
                <w:szCs w:val="18"/>
              </w:rPr>
            </w:pPr>
          </w:p>
        </w:tc>
        <w:tc>
          <w:tcPr>
            <w:tcW w:w="1991" w:type="dxa"/>
            <w:gridSpan w:val="2"/>
            <w:tcBorders>
              <w:top w:val="single" w:sz="4" w:space="0" w:color="auto"/>
              <w:left w:val="single" w:sz="4" w:space="0" w:color="auto"/>
              <w:bottom w:val="single" w:sz="4" w:space="0" w:color="auto"/>
              <w:right w:val="single" w:sz="4" w:space="0" w:color="auto"/>
            </w:tcBorders>
          </w:tcPr>
          <w:p w14:paraId="51F2F4F4" w14:textId="77777777" w:rsidR="00022DA8" w:rsidRPr="00A665F0" w:rsidRDefault="00022DA8" w:rsidP="007D23D0">
            <w:pPr>
              <w:spacing w:line="360" w:lineRule="auto"/>
              <w:rPr>
                <w:rFonts w:ascii="Times New Roman CYR" w:hAnsi="Times New Roman CYR"/>
                <w:sz w:val="18"/>
                <w:szCs w:val="18"/>
              </w:rPr>
            </w:pPr>
            <w:r w:rsidRPr="00A665F0">
              <w:rPr>
                <w:rFonts w:ascii="Times New Roman CYR" w:hAnsi="Times New Roman CYR"/>
                <w:i/>
                <w:sz w:val="18"/>
                <w:szCs w:val="18"/>
              </w:rPr>
              <w:t>ОКВЭД</w:t>
            </w:r>
          </w:p>
        </w:tc>
        <w:tc>
          <w:tcPr>
            <w:tcW w:w="2302" w:type="dxa"/>
            <w:gridSpan w:val="2"/>
            <w:tcBorders>
              <w:top w:val="single" w:sz="4" w:space="0" w:color="auto"/>
              <w:left w:val="single" w:sz="4" w:space="0" w:color="auto"/>
              <w:bottom w:val="single" w:sz="4" w:space="0" w:color="auto"/>
              <w:right w:val="single" w:sz="4" w:space="0" w:color="auto"/>
            </w:tcBorders>
          </w:tcPr>
          <w:p w14:paraId="70AC0BB4" w14:textId="77777777" w:rsidR="00022DA8" w:rsidRPr="00A665F0" w:rsidRDefault="00022DA8" w:rsidP="007D23D0">
            <w:pPr>
              <w:spacing w:line="360" w:lineRule="auto"/>
              <w:rPr>
                <w:rFonts w:ascii="Times New Roman CYR" w:hAnsi="Times New Roman CYR"/>
                <w:sz w:val="18"/>
                <w:szCs w:val="18"/>
              </w:rPr>
            </w:pPr>
          </w:p>
        </w:tc>
      </w:tr>
      <w:tr w:rsidR="00022DA8" w:rsidRPr="00A665F0" w14:paraId="6486E75A" w14:textId="77777777" w:rsidTr="007D23D0">
        <w:trPr>
          <w:gridBefore w:val="1"/>
          <w:wBefore w:w="29" w:type="dxa"/>
          <w:jc w:val="center"/>
        </w:trPr>
        <w:tc>
          <w:tcPr>
            <w:tcW w:w="3143" w:type="dxa"/>
            <w:gridSpan w:val="2"/>
            <w:tcBorders>
              <w:top w:val="single" w:sz="4" w:space="0" w:color="auto"/>
              <w:left w:val="double" w:sz="4" w:space="0" w:color="auto"/>
              <w:bottom w:val="double" w:sz="4" w:space="0" w:color="auto"/>
              <w:right w:val="single" w:sz="4" w:space="0" w:color="auto"/>
            </w:tcBorders>
          </w:tcPr>
          <w:p w14:paraId="18346C92" w14:textId="77777777" w:rsidR="00022DA8" w:rsidRPr="00A665F0" w:rsidRDefault="00022DA8" w:rsidP="007D23D0">
            <w:pPr>
              <w:jc w:val="both"/>
              <w:rPr>
                <w:rFonts w:ascii="Times New Roman CYR" w:hAnsi="Times New Roman CYR"/>
                <w:i/>
                <w:sz w:val="18"/>
                <w:szCs w:val="18"/>
              </w:rPr>
            </w:pPr>
            <w:r w:rsidRPr="00A665F0">
              <w:rPr>
                <w:rFonts w:ascii="Times New Roman CYR" w:hAnsi="Times New Roman CYR"/>
                <w:i/>
                <w:sz w:val="18"/>
                <w:szCs w:val="18"/>
              </w:rPr>
              <w:t>КИО (для нерезидентов)</w:t>
            </w:r>
          </w:p>
        </w:tc>
        <w:tc>
          <w:tcPr>
            <w:tcW w:w="7624" w:type="dxa"/>
            <w:gridSpan w:val="6"/>
            <w:tcBorders>
              <w:top w:val="single" w:sz="4" w:space="0" w:color="auto"/>
              <w:left w:val="single" w:sz="4" w:space="0" w:color="auto"/>
              <w:bottom w:val="double" w:sz="4" w:space="0" w:color="auto"/>
              <w:right w:val="single" w:sz="4" w:space="0" w:color="auto"/>
            </w:tcBorders>
          </w:tcPr>
          <w:p w14:paraId="2E35E45F" w14:textId="77777777" w:rsidR="00022DA8" w:rsidRPr="00A665F0" w:rsidRDefault="00022DA8" w:rsidP="007D23D0">
            <w:pPr>
              <w:spacing w:line="360" w:lineRule="auto"/>
              <w:rPr>
                <w:rFonts w:ascii="Times New Roman CYR" w:hAnsi="Times New Roman CYR"/>
                <w:sz w:val="18"/>
                <w:szCs w:val="18"/>
              </w:rPr>
            </w:pPr>
          </w:p>
        </w:tc>
      </w:tr>
      <w:tr w:rsidR="00022DA8" w:rsidRPr="00A665F0" w14:paraId="3EEC73E9" w14:textId="77777777" w:rsidTr="007D23D0">
        <w:trPr>
          <w:gridBefore w:val="1"/>
          <w:wBefore w:w="29" w:type="dxa"/>
          <w:jc w:val="center"/>
        </w:trPr>
        <w:tc>
          <w:tcPr>
            <w:tcW w:w="10767" w:type="dxa"/>
            <w:gridSpan w:val="8"/>
            <w:tcBorders>
              <w:top w:val="double" w:sz="4" w:space="0" w:color="auto"/>
              <w:left w:val="double" w:sz="4" w:space="0" w:color="auto"/>
              <w:bottom w:val="single" w:sz="4" w:space="0" w:color="auto"/>
              <w:right w:val="single" w:sz="4" w:space="0" w:color="auto"/>
            </w:tcBorders>
            <w:shd w:val="clear" w:color="auto" w:fill="D9D9D9"/>
          </w:tcPr>
          <w:p w14:paraId="2666558B" w14:textId="77777777" w:rsidR="00022DA8" w:rsidRPr="00A665F0" w:rsidRDefault="00022DA8" w:rsidP="007D23D0">
            <w:pPr>
              <w:rPr>
                <w:rFonts w:ascii="Times New Roman CYR" w:hAnsi="Times New Roman CYR"/>
                <w:b/>
                <w:lang w:val="en-US"/>
              </w:rPr>
            </w:pPr>
            <w:r w:rsidRPr="00A665F0">
              <w:rPr>
                <w:rFonts w:ascii="Times New Roman CYR" w:hAnsi="Times New Roman CYR"/>
                <w:b/>
              </w:rPr>
              <w:t>Сведения о государственной регистрации:</w:t>
            </w:r>
          </w:p>
        </w:tc>
      </w:tr>
      <w:tr w:rsidR="00022DA8" w:rsidRPr="00A665F0" w14:paraId="558E8E11"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10279740" w14:textId="77777777" w:rsidR="00022DA8" w:rsidRPr="00A665F0" w:rsidRDefault="00022DA8" w:rsidP="007D23D0">
            <w:pPr>
              <w:rPr>
                <w:rFonts w:ascii="Times New Roman CYR" w:hAnsi="Times New Roman CYR"/>
                <w:bCs/>
                <w:i/>
                <w:sz w:val="18"/>
                <w:szCs w:val="18"/>
              </w:rPr>
            </w:pPr>
            <w:r w:rsidRPr="00A665F0">
              <w:rPr>
                <w:rFonts w:ascii="Times New Roman CYR" w:hAnsi="Times New Roman CYR"/>
                <w:bCs/>
                <w:i/>
                <w:sz w:val="18"/>
                <w:szCs w:val="18"/>
              </w:rPr>
              <w:t>Место государственной регистрации:</w:t>
            </w:r>
          </w:p>
        </w:tc>
        <w:tc>
          <w:tcPr>
            <w:tcW w:w="7624" w:type="dxa"/>
            <w:gridSpan w:val="6"/>
            <w:tcBorders>
              <w:top w:val="single" w:sz="4" w:space="0" w:color="auto"/>
              <w:left w:val="single" w:sz="4" w:space="0" w:color="auto"/>
              <w:bottom w:val="single" w:sz="4" w:space="0" w:color="auto"/>
              <w:right w:val="single" w:sz="4" w:space="0" w:color="auto"/>
            </w:tcBorders>
          </w:tcPr>
          <w:p w14:paraId="59E2316A" w14:textId="77777777" w:rsidR="00022DA8" w:rsidRPr="00A665F0" w:rsidRDefault="00022DA8" w:rsidP="007D23D0">
            <w:pPr>
              <w:spacing w:line="360" w:lineRule="auto"/>
              <w:rPr>
                <w:rFonts w:ascii="Times New Roman CYR" w:hAnsi="Times New Roman CYR"/>
                <w:sz w:val="18"/>
                <w:szCs w:val="18"/>
              </w:rPr>
            </w:pPr>
          </w:p>
        </w:tc>
      </w:tr>
      <w:tr w:rsidR="00022DA8" w:rsidRPr="00A665F0" w14:paraId="0D662F1E"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58ED04DB" w14:textId="77777777" w:rsidR="00022DA8" w:rsidRPr="00A665F0" w:rsidRDefault="00022DA8" w:rsidP="007D23D0">
            <w:pPr>
              <w:rPr>
                <w:rFonts w:ascii="Times New Roman CYR" w:hAnsi="Times New Roman CYR"/>
                <w:bCs/>
                <w:i/>
                <w:sz w:val="18"/>
                <w:szCs w:val="18"/>
              </w:rPr>
            </w:pPr>
            <w:r w:rsidRPr="00A665F0">
              <w:rPr>
                <w:rFonts w:ascii="Times New Roman CYR" w:hAnsi="Times New Roman CYR"/>
                <w:bCs/>
                <w:i/>
                <w:sz w:val="18"/>
                <w:szCs w:val="18"/>
              </w:rPr>
              <w:t>Регистрационный номер</w:t>
            </w:r>
          </w:p>
        </w:tc>
        <w:tc>
          <w:tcPr>
            <w:tcW w:w="7624" w:type="dxa"/>
            <w:gridSpan w:val="6"/>
            <w:tcBorders>
              <w:top w:val="single" w:sz="4" w:space="0" w:color="auto"/>
              <w:left w:val="single" w:sz="4" w:space="0" w:color="auto"/>
              <w:bottom w:val="single" w:sz="4" w:space="0" w:color="auto"/>
              <w:right w:val="single" w:sz="4" w:space="0" w:color="auto"/>
            </w:tcBorders>
          </w:tcPr>
          <w:p w14:paraId="17E027DE" w14:textId="77777777" w:rsidR="00022DA8" w:rsidRPr="00A665F0" w:rsidRDefault="00022DA8" w:rsidP="007D23D0">
            <w:pPr>
              <w:spacing w:line="360" w:lineRule="auto"/>
              <w:rPr>
                <w:rFonts w:ascii="Times New Roman CYR" w:hAnsi="Times New Roman CYR"/>
                <w:sz w:val="18"/>
                <w:szCs w:val="18"/>
              </w:rPr>
            </w:pPr>
          </w:p>
        </w:tc>
      </w:tr>
      <w:tr w:rsidR="00022DA8" w:rsidRPr="00A665F0" w14:paraId="67AF0BAA"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242A3F9B" w14:textId="77777777" w:rsidR="00022DA8" w:rsidRPr="00A665F0" w:rsidRDefault="00022DA8" w:rsidP="007D23D0">
            <w:pPr>
              <w:rPr>
                <w:rFonts w:ascii="Times New Roman CYR" w:hAnsi="Times New Roman CYR"/>
                <w:bCs/>
                <w:i/>
                <w:sz w:val="18"/>
                <w:szCs w:val="18"/>
              </w:rPr>
            </w:pPr>
            <w:r w:rsidRPr="00A665F0">
              <w:rPr>
                <w:rFonts w:ascii="Times New Roman CYR" w:hAnsi="Times New Roman CYR"/>
                <w:bCs/>
                <w:i/>
                <w:sz w:val="18"/>
                <w:szCs w:val="18"/>
              </w:rPr>
              <w:t>Дата регистрации</w:t>
            </w:r>
            <w:r w:rsidRPr="00A665F0">
              <w:rPr>
                <w:rFonts w:ascii="Times New Roman CYR" w:hAnsi="Times New Roman CYR"/>
                <w:sz w:val="18"/>
                <w:szCs w:val="18"/>
              </w:rPr>
              <w:t xml:space="preserve">  </w:t>
            </w:r>
          </w:p>
        </w:tc>
        <w:tc>
          <w:tcPr>
            <w:tcW w:w="7624" w:type="dxa"/>
            <w:gridSpan w:val="6"/>
            <w:tcBorders>
              <w:top w:val="single" w:sz="4" w:space="0" w:color="auto"/>
              <w:left w:val="single" w:sz="4" w:space="0" w:color="auto"/>
              <w:bottom w:val="single" w:sz="4" w:space="0" w:color="auto"/>
              <w:right w:val="single" w:sz="4" w:space="0" w:color="auto"/>
            </w:tcBorders>
          </w:tcPr>
          <w:p w14:paraId="03D6EF82" w14:textId="77777777" w:rsidR="00022DA8" w:rsidRPr="00A665F0" w:rsidRDefault="00022DA8" w:rsidP="007D23D0">
            <w:pPr>
              <w:spacing w:line="360" w:lineRule="auto"/>
              <w:rPr>
                <w:rFonts w:ascii="Times New Roman CYR" w:hAnsi="Times New Roman CYR"/>
                <w:sz w:val="18"/>
                <w:szCs w:val="18"/>
              </w:rPr>
            </w:pPr>
          </w:p>
        </w:tc>
      </w:tr>
      <w:tr w:rsidR="00022DA8" w:rsidRPr="00A665F0" w14:paraId="23EE8F16"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415F76DD" w14:textId="77777777" w:rsidR="00022DA8" w:rsidRPr="00A665F0" w:rsidRDefault="00022DA8" w:rsidP="007D23D0">
            <w:pPr>
              <w:rPr>
                <w:rFonts w:ascii="Times New Roman CYR" w:hAnsi="Times New Roman CYR"/>
                <w:bCs/>
                <w:i/>
                <w:sz w:val="18"/>
                <w:szCs w:val="18"/>
              </w:rPr>
            </w:pPr>
            <w:r w:rsidRPr="00A665F0">
              <w:rPr>
                <w:rFonts w:ascii="Times New Roman CYR" w:hAnsi="Times New Roman CYR"/>
                <w:bCs/>
                <w:i/>
                <w:sz w:val="18"/>
                <w:szCs w:val="18"/>
              </w:rPr>
              <w:t>Регистрирующий орган</w:t>
            </w:r>
          </w:p>
        </w:tc>
        <w:tc>
          <w:tcPr>
            <w:tcW w:w="7624" w:type="dxa"/>
            <w:gridSpan w:val="6"/>
            <w:tcBorders>
              <w:top w:val="single" w:sz="4" w:space="0" w:color="auto"/>
              <w:left w:val="single" w:sz="4" w:space="0" w:color="auto"/>
              <w:bottom w:val="single" w:sz="4" w:space="0" w:color="auto"/>
              <w:right w:val="single" w:sz="4" w:space="0" w:color="auto"/>
            </w:tcBorders>
          </w:tcPr>
          <w:p w14:paraId="065FCAAA" w14:textId="77777777" w:rsidR="00022DA8" w:rsidRPr="00A665F0" w:rsidRDefault="00022DA8" w:rsidP="007D23D0">
            <w:pPr>
              <w:spacing w:line="360" w:lineRule="auto"/>
              <w:rPr>
                <w:rFonts w:ascii="Times New Roman CYR" w:hAnsi="Times New Roman CYR"/>
                <w:sz w:val="18"/>
                <w:szCs w:val="18"/>
              </w:rPr>
            </w:pPr>
          </w:p>
        </w:tc>
      </w:tr>
      <w:tr w:rsidR="00022DA8" w:rsidRPr="00A665F0" w14:paraId="59197B33" w14:textId="77777777" w:rsidTr="007D23D0">
        <w:trPr>
          <w:gridBefore w:val="1"/>
          <w:wBefore w:w="29" w:type="dxa"/>
          <w:jc w:val="center"/>
        </w:trPr>
        <w:tc>
          <w:tcPr>
            <w:tcW w:w="10767" w:type="dxa"/>
            <w:gridSpan w:val="8"/>
            <w:tcBorders>
              <w:top w:val="double" w:sz="4" w:space="0" w:color="auto"/>
              <w:left w:val="double" w:sz="4" w:space="0" w:color="auto"/>
              <w:bottom w:val="single" w:sz="4" w:space="0" w:color="auto"/>
              <w:right w:val="single" w:sz="4" w:space="0" w:color="auto"/>
            </w:tcBorders>
            <w:shd w:val="clear" w:color="auto" w:fill="D9D9D9"/>
          </w:tcPr>
          <w:p w14:paraId="11F402BB" w14:textId="77777777" w:rsidR="00022DA8" w:rsidRPr="00A665F0" w:rsidRDefault="00022DA8" w:rsidP="007D23D0">
            <w:pPr>
              <w:rPr>
                <w:rFonts w:ascii="Times New Roman CYR" w:hAnsi="Times New Roman CYR"/>
                <w:b/>
              </w:rPr>
            </w:pPr>
            <w:r w:rsidRPr="00A665F0">
              <w:rPr>
                <w:rFonts w:ascii="Times New Roman CYR" w:hAnsi="Times New Roman CYR"/>
                <w:b/>
              </w:rPr>
              <w:t>Сведения о регистрации в Едином государственном реестре юридических лиц (ЕГРЮЛ):</w:t>
            </w:r>
          </w:p>
        </w:tc>
      </w:tr>
      <w:tr w:rsidR="00022DA8" w:rsidRPr="00A665F0" w14:paraId="586219BD"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4198475E" w14:textId="77777777" w:rsidR="00022DA8" w:rsidRPr="00A665F0" w:rsidRDefault="00022DA8" w:rsidP="007D23D0">
            <w:pPr>
              <w:jc w:val="both"/>
              <w:rPr>
                <w:rFonts w:ascii="Times New Roman CYR" w:hAnsi="Times New Roman CYR"/>
                <w:i/>
                <w:sz w:val="18"/>
                <w:szCs w:val="18"/>
              </w:rPr>
            </w:pPr>
            <w:r w:rsidRPr="00A665F0">
              <w:rPr>
                <w:rFonts w:ascii="Times New Roman CYR" w:hAnsi="Times New Roman CYR"/>
                <w:bCs/>
                <w:i/>
                <w:sz w:val="18"/>
                <w:szCs w:val="18"/>
              </w:rPr>
              <w:t>ОГРН</w:t>
            </w:r>
          </w:p>
        </w:tc>
        <w:tc>
          <w:tcPr>
            <w:tcW w:w="7624" w:type="dxa"/>
            <w:gridSpan w:val="6"/>
            <w:tcBorders>
              <w:top w:val="single" w:sz="4" w:space="0" w:color="auto"/>
              <w:left w:val="single" w:sz="4" w:space="0" w:color="auto"/>
              <w:bottom w:val="single" w:sz="4" w:space="0" w:color="auto"/>
              <w:right w:val="single" w:sz="4" w:space="0" w:color="auto"/>
            </w:tcBorders>
          </w:tcPr>
          <w:p w14:paraId="09F6B3F3" w14:textId="77777777" w:rsidR="00022DA8" w:rsidRPr="00A665F0" w:rsidRDefault="00022DA8" w:rsidP="007D23D0">
            <w:pPr>
              <w:spacing w:line="360" w:lineRule="auto"/>
              <w:rPr>
                <w:rFonts w:ascii="Times New Roman CYR" w:hAnsi="Times New Roman CYR"/>
                <w:sz w:val="18"/>
                <w:szCs w:val="18"/>
              </w:rPr>
            </w:pPr>
          </w:p>
        </w:tc>
      </w:tr>
      <w:tr w:rsidR="00022DA8" w:rsidRPr="00A665F0" w14:paraId="2F0FAD90"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468244CC" w14:textId="77777777" w:rsidR="00022DA8" w:rsidRPr="00A665F0" w:rsidRDefault="00022DA8" w:rsidP="007D23D0">
            <w:pPr>
              <w:rPr>
                <w:rFonts w:ascii="Times New Roman CYR" w:hAnsi="Times New Roman CYR"/>
                <w:b/>
                <w:sz w:val="18"/>
                <w:szCs w:val="18"/>
              </w:rPr>
            </w:pPr>
            <w:r w:rsidRPr="00A665F0">
              <w:rPr>
                <w:rFonts w:ascii="Times New Roman CYR" w:hAnsi="Times New Roman CYR"/>
                <w:bCs/>
                <w:i/>
                <w:sz w:val="18"/>
                <w:szCs w:val="18"/>
              </w:rPr>
              <w:t xml:space="preserve">Дата </w:t>
            </w:r>
          </w:p>
        </w:tc>
        <w:tc>
          <w:tcPr>
            <w:tcW w:w="7624" w:type="dxa"/>
            <w:gridSpan w:val="6"/>
            <w:tcBorders>
              <w:top w:val="single" w:sz="4" w:space="0" w:color="auto"/>
              <w:left w:val="single" w:sz="4" w:space="0" w:color="auto"/>
              <w:bottom w:val="single" w:sz="4" w:space="0" w:color="auto"/>
              <w:right w:val="single" w:sz="4" w:space="0" w:color="auto"/>
            </w:tcBorders>
          </w:tcPr>
          <w:p w14:paraId="0E96177C" w14:textId="77777777" w:rsidR="00022DA8" w:rsidRPr="00A665F0" w:rsidRDefault="00022DA8" w:rsidP="007D23D0">
            <w:pPr>
              <w:spacing w:line="360" w:lineRule="auto"/>
              <w:rPr>
                <w:rFonts w:ascii="Times New Roman CYR" w:hAnsi="Times New Roman CYR"/>
                <w:sz w:val="18"/>
                <w:szCs w:val="18"/>
              </w:rPr>
            </w:pPr>
          </w:p>
        </w:tc>
      </w:tr>
      <w:tr w:rsidR="00022DA8" w:rsidRPr="00A665F0" w14:paraId="42A01863"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07824C07" w14:textId="77777777" w:rsidR="00022DA8" w:rsidRPr="00A665F0" w:rsidRDefault="00022DA8" w:rsidP="007D23D0">
            <w:pPr>
              <w:rPr>
                <w:rFonts w:ascii="Times New Roman CYR" w:hAnsi="Times New Roman CYR"/>
                <w:bCs/>
                <w:i/>
                <w:sz w:val="18"/>
                <w:szCs w:val="18"/>
              </w:rPr>
            </w:pPr>
            <w:r w:rsidRPr="00A665F0">
              <w:rPr>
                <w:rFonts w:ascii="Times New Roman CYR" w:hAnsi="Times New Roman CYR"/>
                <w:bCs/>
                <w:i/>
                <w:sz w:val="18"/>
                <w:szCs w:val="18"/>
              </w:rPr>
              <w:t>Регистрирующий орган</w:t>
            </w:r>
          </w:p>
        </w:tc>
        <w:tc>
          <w:tcPr>
            <w:tcW w:w="7624" w:type="dxa"/>
            <w:gridSpan w:val="6"/>
            <w:tcBorders>
              <w:top w:val="single" w:sz="4" w:space="0" w:color="auto"/>
              <w:left w:val="single" w:sz="4" w:space="0" w:color="auto"/>
              <w:bottom w:val="single" w:sz="4" w:space="0" w:color="auto"/>
              <w:right w:val="single" w:sz="4" w:space="0" w:color="auto"/>
            </w:tcBorders>
          </w:tcPr>
          <w:p w14:paraId="2CAB4C6F" w14:textId="77777777" w:rsidR="00022DA8" w:rsidRPr="00A665F0" w:rsidRDefault="00022DA8" w:rsidP="007D23D0">
            <w:pPr>
              <w:spacing w:line="360" w:lineRule="auto"/>
              <w:rPr>
                <w:rFonts w:ascii="Times New Roman CYR" w:hAnsi="Times New Roman CYR"/>
                <w:sz w:val="18"/>
                <w:szCs w:val="18"/>
              </w:rPr>
            </w:pPr>
          </w:p>
        </w:tc>
      </w:tr>
      <w:tr w:rsidR="00022DA8" w:rsidRPr="00A665F0" w14:paraId="7B87C585" w14:textId="77777777" w:rsidTr="007D23D0">
        <w:trPr>
          <w:gridAfter w:val="1"/>
          <w:wAfter w:w="30" w:type="dxa"/>
          <w:trHeight w:val="240"/>
          <w:jc w:val="center"/>
        </w:trPr>
        <w:tc>
          <w:tcPr>
            <w:tcW w:w="10766" w:type="dxa"/>
            <w:gridSpan w:val="8"/>
            <w:tcBorders>
              <w:top w:val="double" w:sz="4" w:space="0" w:color="auto"/>
              <w:left w:val="double" w:sz="4" w:space="0" w:color="auto"/>
              <w:bottom w:val="single" w:sz="4" w:space="0" w:color="auto"/>
              <w:right w:val="single" w:sz="4" w:space="0" w:color="auto"/>
            </w:tcBorders>
            <w:shd w:val="clear" w:color="auto" w:fill="D9D9D9"/>
          </w:tcPr>
          <w:p w14:paraId="12D4748B" w14:textId="77777777" w:rsidR="00022DA8" w:rsidRPr="00A665F0" w:rsidRDefault="00022DA8" w:rsidP="007D23D0">
            <w:pPr>
              <w:rPr>
                <w:rFonts w:ascii="Times New Roman CYR" w:hAnsi="Times New Roman CYR"/>
                <w:sz w:val="18"/>
                <w:szCs w:val="18"/>
              </w:rPr>
            </w:pPr>
            <w:r w:rsidRPr="00A665F0">
              <w:rPr>
                <w:rFonts w:ascii="Times New Roman CYR" w:hAnsi="Times New Roman CYR"/>
                <w:b/>
              </w:rPr>
              <w:t>Адреса</w:t>
            </w:r>
            <w:r w:rsidRPr="00A665F0">
              <w:rPr>
                <w:rFonts w:ascii="Times New Roman CYR" w:hAnsi="Times New Roman CYR"/>
                <w:b/>
                <w:sz w:val="24"/>
              </w:rPr>
              <w:t xml:space="preserve"> </w:t>
            </w:r>
            <w:r w:rsidRPr="00A665F0">
              <w:rPr>
                <w:rStyle w:val="afe"/>
                <w:color w:val="auto"/>
                <w:szCs w:val="24"/>
              </w:rPr>
              <w:t>(</w:t>
            </w:r>
            <w:r w:rsidRPr="00A665F0">
              <w:rPr>
                <w:rStyle w:val="afe"/>
                <w:i/>
                <w:color w:val="auto"/>
                <w:szCs w:val="24"/>
              </w:rPr>
              <w:t>при наличии</w:t>
            </w:r>
            <w:r w:rsidRPr="00A665F0">
              <w:rPr>
                <w:rStyle w:val="afe"/>
                <w:color w:val="auto"/>
                <w:szCs w:val="24"/>
              </w:rPr>
              <w:t xml:space="preserve"> </w:t>
            </w:r>
            <w:r w:rsidRPr="00A665F0">
              <w:rPr>
                <w:rStyle w:val="afe"/>
                <w:i/>
                <w:color w:val="auto"/>
                <w:szCs w:val="24"/>
              </w:rPr>
              <w:t>данные указываются в следующей последовательности: почтовый индекс, страна, область (республика край), район, населённый пункт (город, село и т.п.), улица, дом, корпус</w:t>
            </w:r>
            <w:r w:rsidRPr="00A665F0">
              <w:rPr>
                <w:rStyle w:val="afe"/>
                <w:color w:val="auto"/>
                <w:szCs w:val="24"/>
              </w:rPr>
              <w:t>)</w:t>
            </w:r>
            <w:r w:rsidRPr="00A665F0">
              <w:rPr>
                <w:rFonts w:ascii="Times New Roman CYR" w:hAnsi="Times New Roman CYR"/>
                <w:sz w:val="24"/>
              </w:rPr>
              <w:t>:</w:t>
            </w:r>
          </w:p>
        </w:tc>
      </w:tr>
      <w:tr w:rsidR="00022DA8" w:rsidRPr="00A665F0" w14:paraId="0D12D47B" w14:textId="77777777" w:rsidTr="007D23D0">
        <w:trPr>
          <w:gridAfter w:val="1"/>
          <w:wAfter w:w="30" w:type="dxa"/>
          <w:trHeight w:val="266"/>
          <w:jc w:val="center"/>
        </w:trPr>
        <w:tc>
          <w:tcPr>
            <w:tcW w:w="3142" w:type="dxa"/>
            <w:gridSpan w:val="2"/>
            <w:tcBorders>
              <w:top w:val="single" w:sz="4" w:space="0" w:color="auto"/>
              <w:left w:val="double" w:sz="4" w:space="0" w:color="auto"/>
              <w:bottom w:val="single" w:sz="4" w:space="0" w:color="auto"/>
              <w:right w:val="single" w:sz="4" w:space="0" w:color="auto"/>
            </w:tcBorders>
          </w:tcPr>
          <w:p w14:paraId="22B17508" w14:textId="77777777" w:rsidR="00022DA8" w:rsidRPr="00A665F0" w:rsidRDefault="00022DA8" w:rsidP="007D23D0">
            <w:pPr>
              <w:rPr>
                <w:rFonts w:ascii="Times New Roman CYR" w:hAnsi="Times New Roman CYR"/>
                <w:i/>
                <w:sz w:val="18"/>
                <w:szCs w:val="18"/>
              </w:rPr>
            </w:pPr>
            <w:r w:rsidRPr="00A665F0">
              <w:rPr>
                <w:rFonts w:ascii="Times New Roman CYR" w:hAnsi="Times New Roman CYR"/>
                <w:i/>
                <w:sz w:val="18"/>
                <w:szCs w:val="18"/>
              </w:rPr>
              <w:t>Юридический адрес:</w:t>
            </w:r>
          </w:p>
        </w:tc>
        <w:tc>
          <w:tcPr>
            <w:tcW w:w="7624" w:type="dxa"/>
            <w:gridSpan w:val="6"/>
            <w:tcBorders>
              <w:top w:val="single" w:sz="4" w:space="0" w:color="auto"/>
              <w:left w:val="single" w:sz="4" w:space="0" w:color="auto"/>
              <w:bottom w:val="single" w:sz="4" w:space="0" w:color="auto"/>
              <w:right w:val="single" w:sz="4" w:space="0" w:color="auto"/>
            </w:tcBorders>
          </w:tcPr>
          <w:p w14:paraId="0CE3752C" w14:textId="77777777" w:rsidR="00022DA8" w:rsidRPr="00A665F0" w:rsidRDefault="00022DA8" w:rsidP="007D23D0">
            <w:pPr>
              <w:rPr>
                <w:rFonts w:ascii="Times New Roman CYR" w:hAnsi="Times New Roman CYR"/>
                <w:sz w:val="18"/>
                <w:szCs w:val="18"/>
              </w:rPr>
            </w:pPr>
          </w:p>
        </w:tc>
      </w:tr>
      <w:tr w:rsidR="00022DA8" w:rsidRPr="00A665F0" w14:paraId="356EEF9A" w14:textId="77777777" w:rsidTr="007D23D0">
        <w:trPr>
          <w:gridAfter w:val="1"/>
          <w:wAfter w:w="30" w:type="dxa"/>
          <w:trHeight w:val="266"/>
          <w:jc w:val="center"/>
        </w:trPr>
        <w:tc>
          <w:tcPr>
            <w:tcW w:w="3142" w:type="dxa"/>
            <w:gridSpan w:val="2"/>
            <w:tcBorders>
              <w:top w:val="single" w:sz="4" w:space="0" w:color="auto"/>
              <w:left w:val="double" w:sz="4" w:space="0" w:color="auto"/>
              <w:bottom w:val="single" w:sz="4" w:space="0" w:color="auto"/>
              <w:right w:val="single" w:sz="4" w:space="0" w:color="auto"/>
            </w:tcBorders>
          </w:tcPr>
          <w:p w14:paraId="266E2EB4" w14:textId="77777777" w:rsidR="00022DA8" w:rsidRPr="00A665F0" w:rsidRDefault="00022DA8" w:rsidP="007D23D0">
            <w:pPr>
              <w:rPr>
                <w:rFonts w:ascii="Times New Roman CYR" w:hAnsi="Times New Roman CYR"/>
                <w:i/>
                <w:sz w:val="18"/>
                <w:szCs w:val="18"/>
              </w:rPr>
            </w:pPr>
            <w:r w:rsidRPr="00A665F0">
              <w:rPr>
                <w:rFonts w:ascii="Times New Roman CYR" w:hAnsi="Times New Roman CYR"/>
                <w:i/>
                <w:sz w:val="18"/>
                <w:szCs w:val="18"/>
              </w:rPr>
              <w:t>Почтовый адрес:</w:t>
            </w:r>
          </w:p>
        </w:tc>
        <w:tc>
          <w:tcPr>
            <w:tcW w:w="7624" w:type="dxa"/>
            <w:gridSpan w:val="6"/>
            <w:tcBorders>
              <w:top w:val="single" w:sz="4" w:space="0" w:color="auto"/>
              <w:left w:val="single" w:sz="4" w:space="0" w:color="auto"/>
              <w:bottom w:val="single" w:sz="4" w:space="0" w:color="auto"/>
              <w:right w:val="single" w:sz="4" w:space="0" w:color="auto"/>
            </w:tcBorders>
          </w:tcPr>
          <w:p w14:paraId="6C0275D2" w14:textId="77777777" w:rsidR="00022DA8" w:rsidRPr="00A665F0" w:rsidRDefault="00022DA8" w:rsidP="007D23D0">
            <w:pPr>
              <w:rPr>
                <w:rFonts w:ascii="Times New Roman CYR" w:hAnsi="Times New Roman CYR"/>
                <w:sz w:val="18"/>
                <w:szCs w:val="18"/>
              </w:rPr>
            </w:pPr>
          </w:p>
        </w:tc>
      </w:tr>
      <w:tr w:rsidR="00022DA8" w:rsidRPr="00A665F0" w14:paraId="5A099A56" w14:textId="77777777" w:rsidTr="007D23D0">
        <w:trPr>
          <w:gridAfter w:val="1"/>
          <w:wAfter w:w="30" w:type="dxa"/>
          <w:trHeight w:val="269"/>
          <w:jc w:val="center"/>
        </w:trPr>
        <w:tc>
          <w:tcPr>
            <w:tcW w:w="3142" w:type="dxa"/>
            <w:gridSpan w:val="2"/>
            <w:tcBorders>
              <w:top w:val="single" w:sz="4" w:space="0" w:color="auto"/>
              <w:left w:val="double" w:sz="4" w:space="0" w:color="auto"/>
              <w:bottom w:val="double" w:sz="4" w:space="0" w:color="auto"/>
              <w:right w:val="single" w:sz="4" w:space="0" w:color="auto"/>
            </w:tcBorders>
          </w:tcPr>
          <w:p w14:paraId="7BEAB996" w14:textId="77777777" w:rsidR="00022DA8" w:rsidRPr="00A665F0" w:rsidRDefault="00022DA8" w:rsidP="007D23D0">
            <w:pPr>
              <w:rPr>
                <w:rFonts w:ascii="Times New Roman CYR" w:hAnsi="Times New Roman CYR"/>
                <w:i/>
                <w:sz w:val="18"/>
                <w:szCs w:val="18"/>
              </w:rPr>
            </w:pPr>
            <w:r w:rsidRPr="00A665F0">
              <w:rPr>
                <w:rFonts w:ascii="Times New Roman CYR" w:hAnsi="Times New Roman CYR"/>
                <w:i/>
                <w:sz w:val="18"/>
                <w:szCs w:val="18"/>
              </w:rPr>
              <w:t>Фактический адрес:</w:t>
            </w:r>
          </w:p>
        </w:tc>
        <w:tc>
          <w:tcPr>
            <w:tcW w:w="7624" w:type="dxa"/>
            <w:gridSpan w:val="6"/>
            <w:tcBorders>
              <w:top w:val="single" w:sz="4" w:space="0" w:color="auto"/>
              <w:left w:val="single" w:sz="4" w:space="0" w:color="auto"/>
              <w:bottom w:val="double" w:sz="4" w:space="0" w:color="auto"/>
              <w:right w:val="single" w:sz="4" w:space="0" w:color="auto"/>
            </w:tcBorders>
          </w:tcPr>
          <w:p w14:paraId="76DEBD1B" w14:textId="77777777" w:rsidR="00022DA8" w:rsidRPr="00A665F0" w:rsidRDefault="00022DA8" w:rsidP="007D23D0">
            <w:pPr>
              <w:rPr>
                <w:rFonts w:ascii="Times New Roman CYR" w:hAnsi="Times New Roman CYR"/>
                <w:sz w:val="18"/>
                <w:szCs w:val="18"/>
              </w:rPr>
            </w:pPr>
          </w:p>
        </w:tc>
      </w:tr>
      <w:tr w:rsidR="00022DA8" w:rsidRPr="00A665F0" w14:paraId="746B8205" w14:textId="77777777" w:rsidTr="007D23D0">
        <w:trPr>
          <w:gridBefore w:val="1"/>
          <w:wBefore w:w="29" w:type="dxa"/>
          <w:jc w:val="center"/>
        </w:trPr>
        <w:tc>
          <w:tcPr>
            <w:tcW w:w="10767" w:type="dxa"/>
            <w:gridSpan w:val="8"/>
            <w:tcBorders>
              <w:top w:val="double" w:sz="4" w:space="0" w:color="auto"/>
              <w:left w:val="double" w:sz="4" w:space="0" w:color="auto"/>
              <w:bottom w:val="single" w:sz="4" w:space="0" w:color="auto"/>
              <w:right w:val="single" w:sz="4" w:space="0" w:color="auto"/>
            </w:tcBorders>
            <w:shd w:val="clear" w:color="auto" w:fill="D9D9D9"/>
          </w:tcPr>
          <w:p w14:paraId="3D72B3E1" w14:textId="77777777" w:rsidR="00022DA8" w:rsidRPr="00A665F0" w:rsidRDefault="00022DA8" w:rsidP="007D23D0">
            <w:pPr>
              <w:rPr>
                <w:rFonts w:ascii="Times New Roman CYR" w:hAnsi="Times New Roman CYR"/>
                <w:b/>
              </w:rPr>
            </w:pPr>
            <w:r w:rsidRPr="00A665F0">
              <w:rPr>
                <w:rFonts w:ascii="Times New Roman CYR" w:hAnsi="Times New Roman CYR"/>
                <w:b/>
              </w:rPr>
              <w:t>Сведения о лицензии на право осуществления деятельности, подлежащей лицензированию:</w:t>
            </w:r>
          </w:p>
        </w:tc>
      </w:tr>
      <w:tr w:rsidR="00022DA8" w:rsidRPr="00A665F0" w14:paraId="7CBF6953"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5B67FE5D" w14:textId="77777777" w:rsidR="00022DA8" w:rsidRPr="00A665F0" w:rsidRDefault="00022DA8" w:rsidP="007D23D0">
            <w:pPr>
              <w:rPr>
                <w:rFonts w:ascii="Times New Roman CYR" w:hAnsi="Times New Roman CYR"/>
                <w:bCs/>
                <w:i/>
                <w:sz w:val="18"/>
                <w:szCs w:val="18"/>
              </w:rPr>
            </w:pPr>
            <w:r w:rsidRPr="00A665F0">
              <w:rPr>
                <w:rFonts w:ascii="Times New Roman CYR" w:hAnsi="Times New Roman CYR"/>
                <w:bCs/>
                <w:i/>
                <w:sz w:val="18"/>
                <w:szCs w:val="18"/>
              </w:rPr>
              <w:t>Вид деятельности</w:t>
            </w:r>
          </w:p>
        </w:tc>
        <w:tc>
          <w:tcPr>
            <w:tcW w:w="7624" w:type="dxa"/>
            <w:gridSpan w:val="6"/>
            <w:tcBorders>
              <w:top w:val="single" w:sz="4" w:space="0" w:color="auto"/>
              <w:left w:val="single" w:sz="4" w:space="0" w:color="auto"/>
              <w:bottom w:val="single" w:sz="4" w:space="0" w:color="auto"/>
              <w:right w:val="single" w:sz="4" w:space="0" w:color="auto"/>
            </w:tcBorders>
          </w:tcPr>
          <w:p w14:paraId="3F961C10" w14:textId="77777777" w:rsidR="00022DA8" w:rsidRPr="00A665F0" w:rsidRDefault="00022DA8" w:rsidP="007D23D0">
            <w:pPr>
              <w:spacing w:line="360" w:lineRule="auto"/>
              <w:rPr>
                <w:rFonts w:ascii="Times New Roman CYR" w:hAnsi="Times New Roman CYR"/>
                <w:sz w:val="18"/>
                <w:szCs w:val="18"/>
              </w:rPr>
            </w:pPr>
          </w:p>
        </w:tc>
      </w:tr>
      <w:tr w:rsidR="00022DA8" w:rsidRPr="00A665F0" w14:paraId="7A6EF772"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56389B59" w14:textId="77777777" w:rsidR="00022DA8" w:rsidRPr="00A665F0" w:rsidRDefault="00022DA8" w:rsidP="007D23D0">
            <w:pPr>
              <w:rPr>
                <w:rFonts w:ascii="Times New Roman CYR" w:hAnsi="Times New Roman CYR"/>
                <w:bCs/>
                <w:i/>
                <w:sz w:val="18"/>
                <w:szCs w:val="18"/>
              </w:rPr>
            </w:pPr>
            <w:r w:rsidRPr="00A665F0">
              <w:rPr>
                <w:rFonts w:ascii="Times New Roman CYR" w:hAnsi="Times New Roman CYR"/>
                <w:i/>
                <w:sz w:val="18"/>
                <w:szCs w:val="18"/>
              </w:rPr>
              <w:t xml:space="preserve">Номер </w:t>
            </w:r>
            <w:r w:rsidRPr="00A665F0">
              <w:rPr>
                <w:rFonts w:ascii="Times New Roman CYR" w:hAnsi="Times New Roman CYR"/>
                <w:bCs/>
                <w:i/>
                <w:sz w:val="18"/>
                <w:szCs w:val="18"/>
              </w:rPr>
              <w:t>лицензии</w:t>
            </w:r>
          </w:p>
        </w:tc>
        <w:tc>
          <w:tcPr>
            <w:tcW w:w="7624" w:type="dxa"/>
            <w:gridSpan w:val="6"/>
            <w:tcBorders>
              <w:top w:val="single" w:sz="4" w:space="0" w:color="auto"/>
              <w:left w:val="single" w:sz="4" w:space="0" w:color="auto"/>
              <w:bottom w:val="single" w:sz="4" w:space="0" w:color="auto"/>
              <w:right w:val="single" w:sz="4" w:space="0" w:color="auto"/>
            </w:tcBorders>
          </w:tcPr>
          <w:p w14:paraId="54AC8B75" w14:textId="77777777" w:rsidR="00022DA8" w:rsidRPr="00A665F0" w:rsidRDefault="00022DA8" w:rsidP="007D23D0">
            <w:pPr>
              <w:spacing w:line="360" w:lineRule="auto"/>
              <w:rPr>
                <w:rFonts w:ascii="Times New Roman CYR" w:hAnsi="Times New Roman CYR"/>
                <w:sz w:val="18"/>
                <w:szCs w:val="18"/>
              </w:rPr>
            </w:pPr>
          </w:p>
        </w:tc>
      </w:tr>
      <w:tr w:rsidR="00022DA8" w:rsidRPr="00A665F0" w14:paraId="02DFAE02"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0E17B87E" w14:textId="77777777" w:rsidR="00022DA8" w:rsidRPr="00A665F0" w:rsidRDefault="00022DA8" w:rsidP="007D23D0">
            <w:pPr>
              <w:rPr>
                <w:rFonts w:ascii="Times New Roman CYR" w:hAnsi="Times New Roman CYR"/>
                <w:bCs/>
                <w:i/>
                <w:sz w:val="18"/>
                <w:szCs w:val="18"/>
              </w:rPr>
            </w:pPr>
            <w:r w:rsidRPr="00A665F0">
              <w:rPr>
                <w:rFonts w:ascii="Times New Roman CYR" w:hAnsi="Times New Roman CYR"/>
                <w:bCs/>
                <w:i/>
                <w:sz w:val="18"/>
                <w:szCs w:val="18"/>
              </w:rPr>
              <w:t>Дата выдачи лицензии/регистрации (для кредитных организаций)</w:t>
            </w:r>
          </w:p>
        </w:tc>
        <w:tc>
          <w:tcPr>
            <w:tcW w:w="7624" w:type="dxa"/>
            <w:gridSpan w:val="6"/>
            <w:tcBorders>
              <w:top w:val="single" w:sz="4" w:space="0" w:color="auto"/>
              <w:left w:val="single" w:sz="4" w:space="0" w:color="auto"/>
              <w:bottom w:val="single" w:sz="4" w:space="0" w:color="auto"/>
              <w:right w:val="single" w:sz="4" w:space="0" w:color="auto"/>
            </w:tcBorders>
          </w:tcPr>
          <w:p w14:paraId="3F0D78CA" w14:textId="77777777" w:rsidR="00022DA8" w:rsidRPr="00A665F0" w:rsidRDefault="00022DA8" w:rsidP="007D23D0">
            <w:pPr>
              <w:spacing w:line="360" w:lineRule="auto"/>
              <w:rPr>
                <w:rFonts w:ascii="Times New Roman CYR" w:hAnsi="Times New Roman CYR"/>
                <w:sz w:val="18"/>
                <w:szCs w:val="18"/>
              </w:rPr>
            </w:pPr>
          </w:p>
        </w:tc>
      </w:tr>
      <w:tr w:rsidR="00022DA8" w:rsidRPr="00A665F0" w14:paraId="4600E5C7"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5A234749" w14:textId="77777777" w:rsidR="00022DA8" w:rsidRPr="00A665F0" w:rsidRDefault="00022DA8" w:rsidP="007D23D0">
            <w:pPr>
              <w:rPr>
                <w:rFonts w:ascii="Times New Roman CYR" w:hAnsi="Times New Roman CYR"/>
                <w:bCs/>
                <w:i/>
                <w:sz w:val="18"/>
                <w:szCs w:val="18"/>
              </w:rPr>
            </w:pPr>
            <w:r w:rsidRPr="00A665F0">
              <w:rPr>
                <w:rFonts w:ascii="Times New Roman CYR" w:hAnsi="Times New Roman CYR"/>
                <w:bCs/>
                <w:i/>
                <w:sz w:val="18"/>
                <w:szCs w:val="18"/>
              </w:rPr>
              <w:t>Наименование регистрирующего органа/органа, выдавшего лицензию</w:t>
            </w:r>
          </w:p>
        </w:tc>
        <w:tc>
          <w:tcPr>
            <w:tcW w:w="7624" w:type="dxa"/>
            <w:gridSpan w:val="6"/>
            <w:tcBorders>
              <w:top w:val="single" w:sz="4" w:space="0" w:color="auto"/>
              <w:left w:val="single" w:sz="4" w:space="0" w:color="auto"/>
              <w:bottom w:val="single" w:sz="4" w:space="0" w:color="auto"/>
              <w:right w:val="single" w:sz="4" w:space="0" w:color="auto"/>
            </w:tcBorders>
          </w:tcPr>
          <w:p w14:paraId="16729D15" w14:textId="77777777" w:rsidR="00022DA8" w:rsidRPr="00A665F0" w:rsidRDefault="00022DA8" w:rsidP="007D23D0">
            <w:pPr>
              <w:spacing w:line="360" w:lineRule="auto"/>
              <w:rPr>
                <w:rFonts w:ascii="Times New Roman CYR" w:hAnsi="Times New Roman CYR"/>
                <w:sz w:val="18"/>
                <w:szCs w:val="18"/>
              </w:rPr>
            </w:pPr>
          </w:p>
        </w:tc>
      </w:tr>
      <w:tr w:rsidR="00022DA8" w:rsidRPr="00A665F0" w14:paraId="26B31811" w14:textId="77777777" w:rsidTr="007D23D0">
        <w:trPr>
          <w:gridBefore w:val="1"/>
          <w:wBefore w:w="29" w:type="dxa"/>
          <w:jc w:val="center"/>
        </w:trPr>
        <w:tc>
          <w:tcPr>
            <w:tcW w:w="3143" w:type="dxa"/>
            <w:gridSpan w:val="2"/>
            <w:tcBorders>
              <w:top w:val="single" w:sz="4" w:space="0" w:color="auto"/>
              <w:left w:val="double" w:sz="4" w:space="0" w:color="auto"/>
              <w:bottom w:val="double" w:sz="4" w:space="0" w:color="auto"/>
              <w:right w:val="single" w:sz="4" w:space="0" w:color="auto"/>
            </w:tcBorders>
          </w:tcPr>
          <w:p w14:paraId="2B7BD125" w14:textId="77777777" w:rsidR="00022DA8" w:rsidRPr="00A665F0" w:rsidRDefault="00022DA8" w:rsidP="007D23D0">
            <w:pPr>
              <w:rPr>
                <w:rFonts w:ascii="Times New Roman CYR" w:hAnsi="Times New Roman CYR"/>
                <w:bCs/>
                <w:i/>
                <w:sz w:val="18"/>
                <w:szCs w:val="18"/>
              </w:rPr>
            </w:pPr>
            <w:r w:rsidRPr="00A665F0">
              <w:rPr>
                <w:rFonts w:ascii="Times New Roman CYR" w:hAnsi="Times New Roman CYR"/>
                <w:bCs/>
                <w:i/>
                <w:sz w:val="18"/>
                <w:szCs w:val="18"/>
              </w:rPr>
              <w:t>Срок действия лицензии</w:t>
            </w:r>
          </w:p>
        </w:tc>
        <w:tc>
          <w:tcPr>
            <w:tcW w:w="7624" w:type="dxa"/>
            <w:gridSpan w:val="6"/>
            <w:tcBorders>
              <w:top w:val="single" w:sz="4" w:space="0" w:color="auto"/>
              <w:left w:val="single" w:sz="4" w:space="0" w:color="auto"/>
              <w:bottom w:val="double" w:sz="4" w:space="0" w:color="auto"/>
              <w:right w:val="single" w:sz="4" w:space="0" w:color="auto"/>
            </w:tcBorders>
          </w:tcPr>
          <w:p w14:paraId="481347B7" w14:textId="77777777" w:rsidR="00022DA8" w:rsidRPr="00A665F0" w:rsidRDefault="00022DA8" w:rsidP="007D23D0">
            <w:pPr>
              <w:spacing w:line="360" w:lineRule="auto"/>
              <w:rPr>
                <w:rFonts w:ascii="Times New Roman CYR" w:hAnsi="Times New Roman CYR"/>
                <w:sz w:val="18"/>
                <w:szCs w:val="18"/>
              </w:rPr>
            </w:pPr>
          </w:p>
        </w:tc>
      </w:tr>
    </w:tbl>
    <w:p w14:paraId="3FAEFCD2" w14:textId="77777777" w:rsidR="00022DA8" w:rsidRPr="00A665F0" w:rsidRDefault="00022DA8" w:rsidP="00022DA8"/>
    <w:p w14:paraId="3725EA6B" w14:textId="77777777" w:rsidR="00022DA8" w:rsidRPr="00A665F0" w:rsidRDefault="00022DA8" w:rsidP="00022DA8"/>
    <w:p w14:paraId="449ED473" w14:textId="77777777" w:rsidR="00022DA8" w:rsidRPr="00A665F0" w:rsidRDefault="00022DA8" w:rsidP="00022DA8">
      <w:pPr>
        <w:rPr>
          <w:b/>
        </w:rPr>
      </w:pPr>
      <w:r w:rsidRPr="00A665F0">
        <w:rPr>
          <w:b/>
        </w:rPr>
        <w:br w:type="page"/>
      </w:r>
      <w:r w:rsidRPr="00A665F0">
        <w:rPr>
          <w:b/>
        </w:rPr>
        <w:lastRenderedPageBreak/>
        <w:t>Раздел I</w:t>
      </w:r>
      <w:r w:rsidRPr="00A665F0">
        <w:rPr>
          <w:b/>
          <w:lang w:val="en-US"/>
        </w:rPr>
        <w:t>I.</w:t>
      </w:r>
    </w:p>
    <w:p w14:paraId="1C4927DB" w14:textId="77777777" w:rsidR="00022DA8" w:rsidRPr="00A665F0" w:rsidRDefault="00022DA8" w:rsidP="00022DA8"/>
    <w:tbl>
      <w:tblPr>
        <w:tblW w:w="10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8"/>
        <w:gridCol w:w="3920"/>
        <w:gridCol w:w="1276"/>
        <w:gridCol w:w="3827"/>
      </w:tblGrid>
      <w:tr w:rsidR="00022DA8" w:rsidRPr="00A665F0" w14:paraId="0E47E728" w14:textId="77777777" w:rsidTr="00EE2E2F">
        <w:trPr>
          <w:jc w:val="center"/>
        </w:trPr>
        <w:tc>
          <w:tcPr>
            <w:tcW w:w="10191" w:type="dxa"/>
            <w:gridSpan w:val="4"/>
            <w:tcBorders>
              <w:top w:val="double" w:sz="4" w:space="0" w:color="auto"/>
              <w:left w:val="double" w:sz="4" w:space="0" w:color="auto"/>
              <w:bottom w:val="single" w:sz="6" w:space="0" w:color="auto"/>
              <w:right w:val="double" w:sz="4" w:space="0" w:color="auto"/>
            </w:tcBorders>
            <w:shd w:val="clear" w:color="auto" w:fill="D9D9D9"/>
          </w:tcPr>
          <w:p w14:paraId="3D8ABB80" w14:textId="77777777" w:rsidR="00022DA8" w:rsidRPr="00A665F0" w:rsidRDefault="00022DA8" w:rsidP="00D7000B">
            <w:pPr>
              <w:rPr>
                <w:rFonts w:ascii="Times New Roman CYR" w:hAnsi="Times New Roman CYR"/>
                <w:b/>
              </w:rPr>
            </w:pPr>
            <w:bookmarkStart w:id="242" w:name="_Toc25681877"/>
            <w:r w:rsidRPr="00A665F0">
              <w:rPr>
                <w:rFonts w:ascii="Times New Roman CYR" w:hAnsi="Times New Roman CYR"/>
                <w:b/>
              </w:rPr>
              <w:t>Средства связи:</w:t>
            </w:r>
            <w:bookmarkEnd w:id="242"/>
          </w:p>
        </w:tc>
      </w:tr>
      <w:tr w:rsidR="002B3342" w:rsidRPr="00A665F0" w14:paraId="07CE0E96" w14:textId="77777777" w:rsidTr="00EE2E2F">
        <w:trPr>
          <w:jc w:val="center"/>
        </w:trPr>
        <w:tc>
          <w:tcPr>
            <w:tcW w:w="1168" w:type="dxa"/>
            <w:tcBorders>
              <w:top w:val="single" w:sz="6" w:space="0" w:color="auto"/>
              <w:left w:val="double" w:sz="4" w:space="0" w:color="auto"/>
              <w:bottom w:val="single" w:sz="6" w:space="0" w:color="auto"/>
              <w:right w:val="single" w:sz="6" w:space="0" w:color="auto"/>
            </w:tcBorders>
          </w:tcPr>
          <w:p w14:paraId="777BB235" w14:textId="77777777" w:rsidR="002B3342" w:rsidRPr="00A665F0" w:rsidRDefault="002B3342" w:rsidP="00D7000B">
            <w:pPr>
              <w:rPr>
                <w:rFonts w:ascii="Times New Roman CYR" w:hAnsi="Times New Roman CYR"/>
                <w:bCs/>
                <w:i/>
                <w:sz w:val="18"/>
                <w:szCs w:val="18"/>
              </w:rPr>
            </w:pPr>
            <w:bookmarkStart w:id="243" w:name="_Toc25681878"/>
            <w:r w:rsidRPr="00A665F0">
              <w:rPr>
                <w:rFonts w:ascii="Times New Roman CYR" w:hAnsi="Times New Roman CYR"/>
                <w:bCs/>
                <w:i/>
                <w:sz w:val="18"/>
                <w:szCs w:val="18"/>
              </w:rPr>
              <w:t>Телефон:</w:t>
            </w:r>
            <w:bookmarkEnd w:id="243"/>
          </w:p>
        </w:tc>
        <w:tc>
          <w:tcPr>
            <w:tcW w:w="3920" w:type="dxa"/>
            <w:tcBorders>
              <w:top w:val="single" w:sz="6" w:space="0" w:color="auto"/>
              <w:left w:val="single" w:sz="6" w:space="0" w:color="auto"/>
              <w:bottom w:val="single" w:sz="6" w:space="0" w:color="auto"/>
              <w:right w:val="single" w:sz="6" w:space="0" w:color="auto"/>
            </w:tcBorders>
          </w:tcPr>
          <w:p w14:paraId="5F70A2CC" w14:textId="77777777" w:rsidR="002B3342" w:rsidRPr="00A665F0" w:rsidRDefault="002B3342" w:rsidP="00D7000B">
            <w:pPr>
              <w:rPr>
                <w:rFonts w:ascii="Times New Roman CYR" w:hAnsi="Times New Roman CYR"/>
                <w:bCs/>
                <w:i/>
                <w:sz w:val="18"/>
                <w:szCs w:val="18"/>
              </w:rPr>
            </w:pPr>
          </w:p>
        </w:tc>
        <w:tc>
          <w:tcPr>
            <w:tcW w:w="1276" w:type="dxa"/>
            <w:tcBorders>
              <w:top w:val="single" w:sz="6" w:space="0" w:color="auto"/>
              <w:left w:val="single" w:sz="6" w:space="0" w:color="auto"/>
              <w:bottom w:val="single" w:sz="6" w:space="0" w:color="auto"/>
              <w:right w:val="single" w:sz="6" w:space="0" w:color="auto"/>
            </w:tcBorders>
          </w:tcPr>
          <w:p w14:paraId="7F225C93" w14:textId="77777777" w:rsidR="002B3342" w:rsidRPr="00A665F0" w:rsidRDefault="001658FD" w:rsidP="00D7000B">
            <w:pPr>
              <w:rPr>
                <w:rFonts w:ascii="Times New Roman CYR" w:hAnsi="Times New Roman CYR"/>
                <w:bCs/>
                <w:i/>
                <w:sz w:val="18"/>
                <w:szCs w:val="18"/>
              </w:rPr>
            </w:pPr>
            <w:bookmarkStart w:id="244" w:name="_Toc25681879"/>
            <w:r w:rsidRPr="00A665F0">
              <w:rPr>
                <w:rFonts w:ascii="Times New Roman CYR" w:hAnsi="Times New Roman CYR"/>
                <w:bCs/>
                <w:i/>
                <w:sz w:val="18"/>
                <w:szCs w:val="18"/>
              </w:rPr>
              <w:t>Адрес электронной почты</w:t>
            </w:r>
            <w:r w:rsidR="002B3342" w:rsidRPr="00A665F0">
              <w:rPr>
                <w:rFonts w:ascii="Times New Roman CYR" w:hAnsi="Times New Roman CYR"/>
                <w:bCs/>
                <w:i/>
                <w:sz w:val="18"/>
                <w:szCs w:val="18"/>
              </w:rPr>
              <w:t>:</w:t>
            </w:r>
            <w:bookmarkEnd w:id="244"/>
          </w:p>
        </w:tc>
        <w:tc>
          <w:tcPr>
            <w:tcW w:w="3827" w:type="dxa"/>
            <w:tcBorders>
              <w:top w:val="single" w:sz="6" w:space="0" w:color="auto"/>
              <w:left w:val="single" w:sz="6" w:space="0" w:color="auto"/>
              <w:bottom w:val="single" w:sz="6" w:space="0" w:color="auto"/>
              <w:right w:val="double" w:sz="4" w:space="0" w:color="auto"/>
            </w:tcBorders>
          </w:tcPr>
          <w:p w14:paraId="644665E4" w14:textId="77777777" w:rsidR="002B3342" w:rsidRPr="00A665F0" w:rsidRDefault="002B3342" w:rsidP="00D7000B">
            <w:pPr>
              <w:rPr>
                <w:rFonts w:ascii="Times New Roman CYR" w:hAnsi="Times New Roman CYR"/>
                <w:bCs/>
                <w:i/>
                <w:sz w:val="18"/>
                <w:szCs w:val="18"/>
              </w:rPr>
            </w:pPr>
          </w:p>
          <w:p w14:paraId="7BBFCAA5" w14:textId="77777777" w:rsidR="002B3342" w:rsidRPr="00A665F0" w:rsidRDefault="002B3342" w:rsidP="00D7000B">
            <w:pPr>
              <w:rPr>
                <w:rFonts w:ascii="Times New Roman CYR" w:hAnsi="Times New Roman CYR"/>
                <w:bCs/>
                <w:i/>
                <w:sz w:val="18"/>
                <w:szCs w:val="18"/>
              </w:rPr>
            </w:pPr>
          </w:p>
        </w:tc>
      </w:tr>
    </w:tbl>
    <w:p w14:paraId="071240AD" w14:textId="77777777" w:rsidR="00022DA8" w:rsidRPr="00A665F0" w:rsidRDefault="00022DA8" w:rsidP="00022DA8">
      <w:pPr>
        <w:rPr>
          <w:rFonts w:ascii="Times New Roman CYR" w:hAnsi="Times New Roman CYR"/>
          <w:bCs/>
          <w:i/>
          <w:sz w:val="18"/>
          <w:szCs w:val="18"/>
        </w:rPr>
      </w:pPr>
    </w:p>
    <w:p w14:paraId="6247D874" w14:textId="77777777" w:rsidR="00022DA8" w:rsidRPr="00A665F0" w:rsidRDefault="00022DA8" w:rsidP="00022DA8">
      <w:pPr>
        <w:rPr>
          <w:rFonts w:ascii="Times New Roman CYR" w:hAnsi="Times New Roman CYR"/>
          <w:b/>
        </w:rPr>
      </w:pPr>
    </w:p>
    <w:p w14:paraId="7947CF66" w14:textId="77777777" w:rsidR="00022DA8" w:rsidRPr="00A665F0" w:rsidRDefault="00022DA8" w:rsidP="00022DA8">
      <w:pPr>
        <w:rPr>
          <w:b/>
        </w:rPr>
      </w:pPr>
    </w:p>
    <w:p w14:paraId="52EC8685" w14:textId="77777777" w:rsidR="00022DA8" w:rsidRPr="00A665F0" w:rsidRDefault="00022DA8" w:rsidP="00022DA8">
      <w:pPr>
        <w:rPr>
          <w:b/>
        </w:rPr>
      </w:pPr>
      <w:r w:rsidRPr="00A665F0">
        <w:rPr>
          <w:b/>
        </w:rPr>
        <w:t xml:space="preserve">Раздел </w:t>
      </w:r>
      <w:r w:rsidRPr="00A665F0">
        <w:rPr>
          <w:b/>
          <w:lang w:val="en-US"/>
        </w:rPr>
        <w:t>III</w:t>
      </w:r>
      <w:r w:rsidRPr="00A665F0">
        <w:rPr>
          <w:b/>
        </w:rPr>
        <w:t>.</w:t>
      </w:r>
    </w:p>
    <w:p w14:paraId="56F18FEE" w14:textId="77777777" w:rsidR="00022DA8" w:rsidRPr="00A665F0" w:rsidRDefault="00022DA8" w:rsidP="00022DA8">
      <w:pPr>
        <w:rPr>
          <w:rFonts w:ascii="Times New Roman CYR" w:hAnsi="Times New Roman CYR"/>
          <w:b/>
        </w:rPr>
      </w:pPr>
    </w:p>
    <w:p w14:paraId="0C2B81B8" w14:textId="77777777" w:rsidR="00022DA8" w:rsidRPr="00A665F0" w:rsidRDefault="00022DA8" w:rsidP="00022DA8">
      <w:pPr>
        <w:rPr>
          <w:rFonts w:ascii="Times New Roman CYR" w:hAnsi="Times New Roman CYR"/>
          <w:b/>
        </w:rPr>
      </w:pPr>
      <w:r w:rsidRPr="00A665F0">
        <w:rPr>
          <w:rFonts w:ascii="Times New Roman CYR" w:hAnsi="Times New Roman CYR"/>
          <w:b/>
        </w:rPr>
        <w:t xml:space="preserve">ПЕРЕЧЕНЬ ЛИЦ, ИМЕЮЩИХ ПРАВО ПОДПИСИ: </w:t>
      </w:r>
    </w:p>
    <w:p w14:paraId="7C1C24AA" w14:textId="77777777" w:rsidR="00022DA8" w:rsidRPr="00A665F0" w:rsidRDefault="00022DA8" w:rsidP="00022DA8">
      <w:pPr>
        <w:rPr>
          <w:rFonts w:ascii="Times New Roman CYR" w:hAnsi="Times New Roman CYR"/>
          <w:b/>
        </w:rPr>
      </w:pP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99"/>
        <w:gridCol w:w="1999"/>
        <w:gridCol w:w="1482"/>
        <w:gridCol w:w="1751"/>
      </w:tblGrid>
      <w:tr w:rsidR="00022DA8" w:rsidRPr="00A665F0" w14:paraId="00577DE9" w14:textId="77777777" w:rsidTr="007D23D0">
        <w:tc>
          <w:tcPr>
            <w:tcW w:w="2802" w:type="dxa"/>
          </w:tcPr>
          <w:p w14:paraId="5EB79022" w14:textId="77777777" w:rsidR="00022DA8" w:rsidRPr="00A665F0" w:rsidRDefault="00022DA8" w:rsidP="007D23D0">
            <w:pPr>
              <w:jc w:val="center"/>
              <w:rPr>
                <w:rFonts w:ascii="Times New Roman CYR" w:hAnsi="Times New Roman CYR"/>
                <w:b/>
              </w:rPr>
            </w:pPr>
            <w:r w:rsidRPr="00A665F0">
              <w:rPr>
                <w:rFonts w:ascii="Times New Roman CYR" w:hAnsi="Times New Roman CYR"/>
                <w:b/>
              </w:rPr>
              <w:t>Ф.И.О.</w:t>
            </w:r>
          </w:p>
        </w:tc>
        <w:tc>
          <w:tcPr>
            <w:tcW w:w="1999" w:type="dxa"/>
          </w:tcPr>
          <w:p w14:paraId="4321444A" w14:textId="77777777" w:rsidR="00022DA8" w:rsidRPr="00A665F0" w:rsidRDefault="00022DA8" w:rsidP="007D23D0">
            <w:pPr>
              <w:jc w:val="center"/>
              <w:rPr>
                <w:rFonts w:ascii="Times New Roman CYR" w:hAnsi="Times New Roman CYR"/>
                <w:b/>
              </w:rPr>
            </w:pPr>
            <w:r w:rsidRPr="00A665F0">
              <w:rPr>
                <w:rFonts w:ascii="Times New Roman CYR" w:hAnsi="Times New Roman CYR"/>
                <w:b/>
              </w:rPr>
              <w:t>Должность</w:t>
            </w:r>
          </w:p>
        </w:tc>
        <w:tc>
          <w:tcPr>
            <w:tcW w:w="1999" w:type="dxa"/>
          </w:tcPr>
          <w:p w14:paraId="6E459FD9" w14:textId="77777777" w:rsidR="00022DA8" w:rsidRPr="00A665F0" w:rsidRDefault="00022DA8" w:rsidP="007D23D0">
            <w:pPr>
              <w:jc w:val="center"/>
              <w:rPr>
                <w:rFonts w:ascii="Times New Roman CYR" w:hAnsi="Times New Roman CYR"/>
                <w:b/>
              </w:rPr>
            </w:pPr>
            <w:r w:rsidRPr="00A665F0">
              <w:rPr>
                <w:rFonts w:ascii="Times New Roman CYR" w:hAnsi="Times New Roman CYR"/>
                <w:b/>
              </w:rPr>
              <w:t>Образец подписи</w:t>
            </w:r>
          </w:p>
        </w:tc>
        <w:tc>
          <w:tcPr>
            <w:tcW w:w="1482" w:type="dxa"/>
          </w:tcPr>
          <w:p w14:paraId="0012474A" w14:textId="77777777" w:rsidR="00022DA8" w:rsidRPr="00A665F0" w:rsidRDefault="00022DA8" w:rsidP="007D23D0">
            <w:pPr>
              <w:jc w:val="center"/>
              <w:rPr>
                <w:rFonts w:ascii="Times New Roman CYR" w:hAnsi="Times New Roman CYR"/>
                <w:b/>
              </w:rPr>
            </w:pPr>
            <w:r w:rsidRPr="00A665F0">
              <w:rPr>
                <w:rFonts w:ascii="Times New Roman CYR" w:hAnsi="Times New Roman CYR"/>
                <w:b/>
              </w:rPr>
              <w:t>Действует на основании</w:t>
            </w:r>
          </w:p>
        </w:tc>
        <w:tc>
          <w:tcPr>
            <w:tcW w:w="1751" w:type="dxa"/>
          </w:tcPr>
          <w:p w14:paraId="5845944F" w14:textId="77777777" w:rsidR="00022DA8" w:rsidRPr="00A665F0" w:rsidRDefault="00022DA8" w:rsidP="007D23D0">
            <w:pPr>
              <w:jc w:val="center"/>
              <w:rPr>
                <w:rFonts w:ascii="Times New Roman CYR" w:hAnsi="Times New Roman CYR"/>
                <w:b/>
              </w:rPr>
            </w:pPr>
            <w:r w:rsidRPr="00A665F0">
              <w:rPr>
                <w:rFonts w:ascii="Times New Roman CYR" w:hAnsi="Times New Roman CYR"/>
                <w:b/>
              </w:rPr>
              <w:t>Срок окончания полномочий</w:t>
            </w:r>
          </w:p>
        </w:tc>
      </w:tr>
      <w:tr w:rsidR="00022DA8" w:rsidRPr="00A665F0" w14:paraId="5D1FC504" w14:textId="77777777" w:rsidTr="007D23D0">
        <w:tc>
          <w:tcPr>
            <w:tcW w:w="2802" w:type="dxa"/>
          </w:tcPr>
          <w:p w14:paraId="37860147" w14:textId="77777777" w:rsidR="00022DA8" w:rsidRPr="00A665F0" w:rsidRDefault="00022DA8" w:rsidP="007D23D0">
            <w:pPr>
              <w:rPr>
                <w:rFonts w:ascii="Times New Roman CYR" w:hAnsi="Times New Roman CYR"/>
                <w:b/>
              </w:rPr>
            </w:pPr>
          </w:p>
        </w:tc>
        <w:tc>
          <w:tcPr>
            <w:tcW w:w="1999" w:type="dxa"/>
          </w:tcPr>
          <w:p w14:paraId="2AEBCC06" w14:textId="77777777" w:rsidR="00022DA8" w:rsidRPr="00A665F0" w:rsidRDefault="00022DA8" w:rsidP="007D23D0">
            <w:pPr>
              <w:rPr>
                <w:rFonts w:ascii="Times New Roman CYR" w:hAnsi="Times New Roman CYR"/>
                <w:b/>
              </w:rPr>
            </w:pPr>
          </w:p>
        </w:tc>
        <w:tc>
          <w:tcPr>
            <w:tcW w:w="1999" w:type="dxa"/>
          </w:tcPr>
          <w:p w14:paraId="32FED221" w14:textId="77777777" w:rsidR="00022DA8" w:rsidRPr="00A665F0" w:rsidRDefault="00022DA8" w:rsidP="007D23D0">
            <w:pPr>
              <w:rPr>
                <w:rFonts w:ascii="Times New Roman CYR" w:hAnsi="Times New Roman CYR"/>
                <w:b/>
              </w:rPr>
            </w:pPr>
          </w:p>
        </w:tc>
        <w:tc>
          <w:tcPr>
            <w:tcW w:w="1482" w:type="dxa"/>
          </w:tcPr>
          <w:p w14:paraId="74D00E8E" w14:textId="77777777" w:rsidR="00022DA8" w:rsidRPr="00A665F0" w:rsidRDefault="00022DA8" w:rsidP="007D23D0">
            <w:pPr>
              <w:rPr>
                <w:rFonts w:ascii="Times New Roman CYR" w:hAnsi="Times New Roman CYR"/>
                <w:b/>
              </w:rPr>
            </w:pPr>
          </w:p>
          <w:p w14:paraId="6CCB643B" w14:textId="77777777" w:rsidR="00022DA8" w:rsidRPr="00A665F0" w:rsidRDefault="00022DA8" w:rsidP="007D23D0">
            <w:pPr>
              <w:rPr>
                <w:rFonts w:ascii="Times New Roman CYR" w:hAnsi="Times New Roman CYR"/>
                <w:b/>
              </w:rPr>
            </w:pPr>
          </w:p>
        </w:tc>
        <w:tc>
          <w:tcPr>
            <w:tcW w:w="1751" w:type="dxa"/>
          </w:tcPr>
          <w:p w14:paraId="51D11502" w14:textId="77777777" w:rsidR="00022DA8" w:rsidRPr="00A665F0" w:rsidRDefault="00022DA8" w:rsidP="007D23D0">
            <w:pPr>
              <w:rPr>
                <w:rFonts w:ascii="Times New Roman CYR" w:hAnsi="Times New Roman CYR"/>
                <w:b/>
              </w:rPr>
            </w:pPr>
          </w:p>
        </w:tc>
      </w:tr>
      <w:tr w:rsidR="00022DA8" w:rsidRPr="00A665F0" w14:paraId="5C24F452" w14:textId="77777777" w:rsidTr="007D23D0">
        <w:tc>
          <w:tcPr>
            <w:tcW w:w="2802" w:type="dxa"/>
          </w:tcPr>
          <w:p w14:paraId="26D61BBF" w14:textId="77777777" w:rsidR="00022DA8" w:rsidRPr="00A665F0" w:rsidRDefault="00022DA8" w:rsidP="007D23D0">
            <w:pPr>
              <w:rPr>
                <w:rFonts w:ascii="Times New Roman CYR" w:hAnsi="Times New Roman CYR"/>
                <w:b/>
              </w:rPr>
            </w:pPr>
          </w:p>
        </w:tc>
        <w:tc>
          <w:tcPr>
            <w:tcW w:w="1999" w:type="dxa"/>
          </w:tcPr>
          <w:p w14:paraId="7EF33A6F" w14:textId="77777777" w:rsidR="00022DA8" w:rsidRPr="00A665F0" w:rsidRDefault="00022DA8" w:rsidP="007D23D0">
            <w:pPr>
              <w:rPr>
                <w:rFonts w:ascii="Times New Roman CYR" w:hAnsi="Times New Roman CYR"/>
                <w:b/>
              </w:rPr>
            </w:pPr>
          </w:p>
        </w:tc>
        <w:tc>
          <w:tcPr>
            <w:tcW w:w="1999" w:type="dxa"/>
          </w:tcPr>
          <w:p w14:paraId="5415C28A" w14:textId="77777777" w:rsidR="00022DA8" w:rsidRPr="00A665F0" w:rsidRDefault="00022DA8" w:rsidP="007D23D0">
            <w:pPr>
              <w:rPr>
                <w:rFonts w:ascii="Times New Roman CYR" w:hAnsi="Times New Roman CYR"/>
                <w:b/>
              </w:rPr>
            </w:pPr>
          </w:p>
        </w:tc>
        <w:tc>
          <w:tcPr>
            <w:tcW w:w="1482" w:type="dxa"/>
          </w:tcPr>
          <w:p w14:paraId="61D4F8AE" w14:textId="77777777" w:rsidR="00022DA8" w:rsidRPr="00A665F0" w:rsidRDefault="00022DA8" w:rsidP="007D23D0">
            <w:pPr>
              <w:rPr>
                <w:rFonts w:ascii="Times New Roman CYR" w:hAnsi="Times New Roman CYR"/>
                <w:b/>
              </w:rPr>
            </w:pPr>
          </w:p>
          <w:p w14:paraId="42550F2A" w14:textId="77777777" w:rsidR="00022DA8" w:rsidRPr="00A665F0" w:rsidRDefault="00022DA8" w:rsidP="007D23D0">
            <w:pPr>
              <w:rPr>
                <w:rFonts w:ascii="Times New Roman CYR" w:hAnsi="Times New Roman CYR"/>
                <w:b/>
              </w:rPr>
            </w:pPr>
          </w:p>
        </w:tc>
        <w:tc>
          <w:tcPr>
            <w:tcW w:w="1751" w:type="dxa"/>
          </w:tcPr>
          <w:p w14:paraId="5433A3EF" w14:textId="77777777" w:rsidR="00022DA8" w:rsidRPr="00A665F0" w:rsidRDefault="00022DA8" w:rsidP="007D23D0">
            <w:pPr>
              <w:rPr>
                <w:rFonts w:ascii="Times New Roman CYR" w:hAnsi="Times New Roman CYR"/>
                <w:b/>
              </w:rPr>
            </w:pPr>
          </w:p>
        </w:tc>
      </w:tr>
    </w:tbl>
    <w:p w14:paraId="10BDC83B" w14:textId="77777777" w:rsidR="00022DA8" w:rsidRPr="00A665F0" w:rsidRDefault="00022DA8" w:rsidP="00022DA8">
      <w:pPr>
        <w:rPr>
          <w:rFonts w:ascii="Times New Roman CYR" w:hAnsi="Times New Roman CYR"/>
          <w:b/>
        </w:rPr>
      </w:pPr>
    </w:p>
    <w:p w14:paraId="5BB73C20" w14:textId="77777777" w:rsidR="00022DA8" w:rsidRPr="00A665F0" w:rsidRDefault="00022DA8" w:rsidP="00022DA8">
      <w:pPr>
        <w:rPr>
          <w:rFonts w:ascii="Times New Roman CYR" w:hAnsi="Times New Roman CYR"/>
          <w:b/>
        </w:rPr>
      </w:pPr>
      <w:r w:rsidRPr="00A665F0">
        <w:rPr>
          <w:rFonts w:ascii="Times New Roman CYR" w:hAnsi="Times New Roman CYR"/>
          <w:b/>
        </w:rPr>
        <w:t>ОБРАЗЕЦ ПЕЧАТИ ЮРИДИЧЕСКОГО ЛИЦА:</w:t>
      </w:r>
    </w:p>
    <w:p w14:paraId="1F8A7669" w14:textId="77777777" w:rsidR="00022DA8" w:rsidRPr="00A665F0" w:rsidRDefault="00022DA8" w:rsidP="00022DA8">
      <w:pPr>
        <w:rPr>
          <w:rFonts w:ascii="Times New Roman CYR" w:hAnsi="Times New Roman CYR"/>
          <w:b/>
        </w:rPr>
      </w:pPr>
    </w:p>
    <w:tbl>
      <w:tblPr>
        <w:tblW w:w="0" w:type="auto"/>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969"/>
      </w:tblGrid>
      <w:tr w:rsidR="00022DA8" w:rsidRPr="00A665F0" w14:paraId="383CCB18" w14:textId="77777777" w:rsidTr="007D23D0">
        <w:trPr>
          <w:trHeight w:val="2553"/>
        </w:trPr>
        <w:tc>
          <w:tcPr>
            <w:tcW w:w="3969" w:type="dxa"/>
          </w:tcPr>
          <w:p w14:paraId="1DED6B5F" w14:textId="77777777" w:rsidR="00022DA8" w:rsidRPr="00A665F0" w:rsidRDefault="00022DA8" w:rsidP="007D23D0">
            <w:pPr>
              <w:rPr>
                <w:rFonts w:ascii="Times New Roman CYR" w:hAnsi="Times New Roman CYR"/>
                <w:b/>
              </w:rPr>
            </w:pPr>
          </w:p>
        </w:tc>
      </w:tr>
    </w:tbl>
    <w:p w14:paraId="0F48184F" w14:textId="77777777" w:rsidR="00022DA8" w:rsidRPr="00A665F0" w:rsidRDefault="00022DA8" w:rsidP="00022DA8">
      <w:pPr>
        <w:rPr>
          <w:rFonts w:ascii="Times New Roman CYR" w:hAnsi="Times New Roman CYR"/>
          <w:b/>
        </w:rPr>
      </w:pPr>
    </w:p>
    <w:p w14:paraId="5BD95834" w14:textId="77777777" w:rsidR="00022DA8" w:rsidRPr="00A665F0" w:rsidRDefault="00022DA8" w:rsidP="00022DA8">
      <w:pPr>
        <w:rPr>
          <w:rFonts w:ascii="Times New Roman CYR" w:hAnsi="Times New Roman CYR"/>
          <w:b/>
        </w:rPr>
      </w:pPr>
    </w:p>
    <w:tbl>
      <w:tblPr>
        <w:tblW w:w="0" w:type="auto"/>
        <w:tblInd w:w="108" w:type="dxa"/>
        <w:tblLayout w:type="fixed"/>
        <w:tblLook w:val="0000" w:firstRow="0" w:lastRow="0" w:firstColumn="0" w:lastColumn="0" w:noHBand="0" w:noVBand="0"/>
      </w:tblPr>
      <w:tblGrid>
        <w:gridCol w:w="1134"/>
        <w:gridCol w:w="709"/>
        <w:gridCol w:w="284"/>
        <w:gridCol w:w="1417"/>
        <w:gridCol w:w="284"/>
        <w:gridCol w:w="708"/>
        <w:gridCol w:w="709"/>
      </w:tblGrid>
      <w:tr w:rsidR="00022DA8" w:rsidRPr="00A665F0" w14:paraId="70DB2328" w14:textId="77777777" w:rsidTr="007D23D0">
        <w:trPr>
          <w:cantSplit/>
          <w:trHeight w:val="160"/>
        </w:trPr>
        <w:tc>
          <w:tcPr>
            <w:tcW w:w="1134" w:type="dxa"/>
          </w:tcPr>
          <w:p w14:paraId="3C19A400" w14:textId="77777777" w:rsidR="00022DA8" w:rsidRPr="00A665F0" w:rsidRDefault="00022DA8" w:rsidP="007D23D0">
            <w:pPr>
              <w:rPr>
                <w:sz w:val="22"/>
                <w:szCs w:val="22"/>
              </w:rPr>
            </w:pPr>
            <w:r w:rsidRPr="00A665F0">
              <w:rPr>
                <w:sz w:val="22"/>
                <w:szCs w:val="22"/>
              </w:rPr>
              <w:t>Дата:</w:t>
            </w:r>
          </w:p>
        </w:tc>
        <w:tc>
          <w:tcPr>
            <w:tcW w:w="709" w:type="dxa"/>
            <w:tcBorders>
              <w:bottom w:val="single" w:sz="4" w:space="0" w:color="auto"/>
            </w:tcBorders>
          </w:tcPr>
          <w:p w14:paraId="3EB55710" w14:textId="77777777" w:rsidR="00022DA8" w:rsidRPr="00A665F0" w:rsidRDefault="00022DA8" w:rsidP="007D23D0">
            <w:pPr>
              <w:jc w:val="both"/>
              <w:rPr>
                <w:sz w:val="22"/>
                <w:szCs w:val="22"/>
              </w:rPr>
            </w:pPr>
          </w:p>
        </w:tc>
        <w:tc>
          <w:tcPr>
            <w:tcW w:w="284" w:type="dxa"/>
          </w:tcPr>
          <w:p w14:paraId="4DD9CA18" w14:textId="77777777" w:rsidR="00022DA8" w:rsidRPr="00A665F0" w:rsidRDefault="00022DA8" w:rsidP="007D23D0">
            <w:pPr>
              <w:jc w:val="both"/>
              <w:rPr>
                <w:sz w:val="22"/>
                <w:szCs w:val="22"/>
              </w:rPr>
            </w:pPr>
          </w:p>
        </w:tc>
        <w:tc>
          <w:tcPr>
            <w:tcW w:w="1417" w:type="dxa"/>
            <w:tcBorders>
              <w:bottom w:val="single" w:sz="4" w:space="0" w:color="auto"/>
            </w:tcBorders>
          </w:tcPr>
          <w:p w14:paraId="372AC6EC" w14:textId="77777777" w:rsidR="00022DA8" w:rsidRPr="00A665F0" w:rsidRDefault="00022DA8" w:rsidP="007D23D0">
            <w:pPr>
              <w:jc w:val="both"/>
              <w:rPr>
                <w:sz w:val="22"/>
                <w:szCs w:val="22"/>
              </w:rPr>
            </w:pPr>
          </w:p>
        </w:tc>
        <w:tc>
          <w:tcPr>
            <w:tcW w:w="284" w:type="dxa"/>
          </w:tcPr>
          <w:p w14:paraId="7F1E1B28" w14:textId="77777777" w:rsidR="00022DA8" w:rsidRPr="00A665F0" w:rsidRDefault="00022DA8" w:rsidP="007D23D0">
            <w:pPr>
              <w:jc w:val="both"/>
              <w:rPr>
                <w:sz w:val="22"/>
                <w:szCs w:val="22"/>
              </w:rPr>
            </w:pPr>
          </w:p>
        </w:tc>
        <w:tc>
          <w:tcPr>
            <w:tcW w:w="708" w:type="dxa"/>
            <w:tcBorders>
              <w:bottom w:val="single" w:sz="4" w:space="0" w:color="auto"/>
            </w:tcBorders>
          </w:tcPr>
          <w:p w14:paraId="4104BC0D" w14:textId="77777777" w:rsidR="00022DA8" w:rsidRPr="00A665F0" w:rsidRDefault="00022DA8" w:rsidP="007D23D0">
            <w:pPr>
              <w:jc w:val="both"/>
              <w:rPr>
                <w:sz w:val="22"/>
                <w:szCs w:val="22"/>
              </w:rPr>
            </w:pPr>
          </w:p>
        </w:tc>
        <w:tc>
          <w:tcPr>
            <w:tcW w:w="709" w:type="dxa"/>
          </w:tcPr>
          <w:p w14:paraId="6DAF1590" w14:textId="77777777" w:rsidR="00022DA8" w:rsidRPr="00A665F0" w:rsidRDefault="00022DA8" w:rsidP="007D23D0">
            <w:pPr>
              <w:jc w:val="both"/>
              <w:rPr>
                <w:sz w:val="22"/>
                <w:szCs w:val="22"/>
              </w:rPr>
            </w:pPr>
            <w:r w:rsidRPr="00A665F0">
              <w:rPr>
                <w:sz w:val="22"/>
                <w:szCs w:val="22"/>
              </w:rPr>
              <w:t>года</w:t>
            </w:r>
          </w:p>
        </w:tc>
      </w:tr>
    </w:tbl>
    <w:p w14:paraId="21E09A76" w14:textId="77777777" w:rsidR="00022DA8" w:rsidRPr="00A665F0" w:rsidRDefault="00022DA8" w:rsidP="00022DA8">
      <w:pPr>
        <w:rPr>
          <w:rFonts w:ascii="Times New Roman CYR" w:hAnsi="Times New Roman CYR"/>
          <w:b/>
        </w:rPr>
      </w:pPr>
    </w:p>
    <w:p w14:paraId="40926E1E" w14:textId="77777777" w:rsidR="00022DA8" w:rsidRPr="00A665F0" w:rsidRDefault="00022DA8" w:rsidP="00022DA8">
      <w:pPr>
        <w:rPr>
          <w:rFonts w:ascii="Times New Roman CYR" w:hAnsi="Times New Roman CYR"/>
          <w:b/>
        </w:rPr>
      </w:pPr>
    </w:p>
    <w:tbl>
      <w:tblPr>
        <w:tblW w:w="7656" w:type="dxa"/>
        <w:tblInd w:w="108" w:type="dxa"/>
        <w:tblLook w:val="04A0" w:firstRow="1" w:lastRow="0" w:firstColumn="1" w:lastColumn="0" w:noHBand="0" w:noVBand="1"/>
      </w:tblPr>
      <w:tblGrid>
        <w:gridCol w:w="1702"/>
        <w:gridCol w:w="2268"/>
        <w:gridCol w:w="283"/>
        <w:gridCol w:w="2552"/>
        <w:gridCol w:w="851"/>
      </w:tblGrid>
      <w:tr w:rsidR="00022DA8" w:rsidRPr="00A665F0" w14:paraId="3441D9D8" w14:textId="77777777" w:rsidTr="007D23D0">
        <w:tc>
          <w:tcPr>
            <w:tcW w:w="1702" w:type="dxa"/>
          </w:tcPr>
          <w:p w14:paraId="4C975927" w14:textId="77777777" w:rsidR="00022DA8" w:rsidRPr="00A665F0" w:rsidRDefault="00022DA8" w:rsidP="007D23D0">
            <w:pPr>
              <w:rPr>
                <w:rFonts w:ascii="Times New Roman CYR" w:hAnsi="Times New Roman CYR"/>
                <w:b/>
                <w:sz w:val="22"/>
                <w:szCs w:val="22"/>
              </w:rPr>
            </w:pPr>
            <w:r w:rsidRPr="00A665F0">
              <w:rPr>
                <w:rFonts w:ascii="Times New Roman CYR" w:hAnsi="Times New Roman CYR"/>
                <w:b/>
                <w:sz w:val="22"/>
                <w:szCs w:val="22"/>
              </w:rPr>
              <w:t xml:space="preserve">Подпись </w:t>
            </w:r>
          </w:p>
        </w:tc>
        <w:tc>
          <w:tcPr>
            <w:tcW w:w="2268" w:type="dxa"/>
            <w:tcBorders>
              <w:bottom w:val="single" w:sz="4" w:space="0" w:color="auto"/>
            </w:tcBorders>
          </w:tcPr>
          <w:p w14:paraId="6544085B" w14:textId="77777777" w:rsidR="00022DA8" w:rsidRPr="00A665F0" w:rsidRDefault="00022DA8" w:rsidP="007D23D0">
            <w:pPr>
              <w:rPr>
                <w:rFonts w:ascii="Times New Roman CYR" w:hAnsi="Times New Roman CYR"/>
                <w:b/>
              </w:rPr>
            </w:pPr>
          </w:p>
        </w:tc>
        <w:tc>
          <w:tcPr>
            <w:tcW w:w="283" w:type="dxa"/>
          </w:tcPr>
          <w:p w14:paraId="7E016711" w14:textId="77777777" w:rsidR="00022DA8" w:rsidRPr="00A665F0" w:rsidRDefault="00022DA8" w:rsidP="007D23D0">
            <w:pPr>
              <w:rPr>
                <w:rFonts w:ascii="Times New Roman CYR" w:hAnsi="Times New Roman CYR"/>
                <w:b/>
              </w:rPr>
            </w:pPr>
            <w:r w:rsidRPr="00A665F0">
              <w:rPr>
                <w:rFonts w:ascii="Times New Roman CYR" w:hAnsi="Times New Roman CYR"/>
                <w:b/>
              </w:rPr>
              <w:t>/</w:t>
            </w:r>
          </w:p>
        </w:tc>
        <w:tc>
          <w:tcPr>
            <w:tcW w:w="2552" w:type="dxa"/>
            <w:tcBorders>
              <w:bottom w:val="single" w:sz="4" w:space="0" w:color="auto"/>
            </w:tcBorders>
          </w:tcPr>
          <w:p w14:paraId="16DBF97B" w14:textId="77777777" w:rsidR="00022DA8" w:rsidRPr="00A665F0" w:rsidRDefault="00022DA8" w:rsidP="007D23D0">
            <w:pPr>
              <w:rPr>
                <w:rFonts w:ascii="Times New Roman CYR" w:hAnsi="Times New Roman CYR"/>
                <w:b/>
              </w:rPr>
            </w:pPr>
          </w:p>
        </w:tc>
        <w:tc>
          <w:tcPr>
            <w:tcW w:w="851" w:type="dxa"/>
          </w:tcPr>
          <w:p w14:paraId="0FFE925E" w14:textId="77777777" w:rsidR="00022DA8" w:rsidRPr="00A665F0" w:rsidRDefault="00022DA8" w:rsidP="007D23D0">
            <w:pPr>
              <w:rPr>
                <w:rFonts w:ascii="Times New Roman CYR" w:hAnsi="Times New Roman CYR"/>
                <w:b/>
              </w:rPr>
            </w:pPr>
            <w:r w:rsidRPr="00A665F0">
              <w:rPr>
                <w:rFonts w:ascii="Times New Roman CYR" w:hAnsi="Times New Roman CYR"/>
                <w:b/>
              </w:rPr>
              <w:t>/</w:t>
            </w:r>
          </w:p>
        </w:tc>
      </w:tr>
      <w:tr w:rsidR="00022DA8" w:rsidRPr="00A665F0" w14:paraId="1C0CFFB1" w14:textId="77777777" w:rsidTr="007D23D0">
        <w:tc>
          <w:tcPr>
            <w:tcW w:w="1702" w:type="dxa"/>
          </w:tcPr>
          <w:p w14:paraId="5D4F0810" w14:textId="77777777" w:rsidR="00022DA8" w:rsidRPr="00A665F0" w:rsidRDefault="00022DA8" w:rsidP="007D23D0">
            <w:pPr>
              <w:rPr>
                <w:rFonts w:ascii="Times New Roman CYR" w:hAnsi="Times New Roman CYR"/>
              </w:rPr>
            </w:pPr>
          </w:p>
        </w:tc>
        <w:tc>
          <w:tcPr>
            <w:tcW w:w="2268" w:type="dxa"/>
            <w:tcBorders>
              <w:top w:val="single" w:sz="4" w:space="0" w:color="auto"/>
            </w:tcBorders>
          </w:tcPr>
          <w:p w14:paraId="3BF52A6D" w14:textId="77777777" w:rsidR="00022DA8" w:rsidRPr="00A665F0" w:rsidRDefault="00022DA8" w:rsidP="007D23D0">
            <w:pPr>
              <w:jc w:val="center"/>
              <w:rPr>
                <w:rFonts w:ascii="Times New Roman CYR" w:hAnsi="Times New Roman CYR"/>
                <w:i/>
                <w:sz w:val="16"/>
                <w:szCs w:val="16"/>
              </w:rPr>
            </w:pPr>
            <w:r w:rsidRPr="00A665F0">
              <w:rPr>
                <w:rFonts w:ascii="Times New Roman CYR" w:hAnsi="Times New Roman CYR"/>
                <w:i/>
                <w:sz w:val="16"/>
                <w:szCs w:val="16"/>
              </w:rPr>
              <w:t>(подпись)</w:t>
            </w:r>
          </w:p>
        </w:tc>
        <w:tc>
          <w:tcPr>
            <w:tcW w:w="283" w:type="dxa"/>
          </w:tcPr>
          <w:p w14:paraId="47695E8E" w14:textId="77777777" w:rsidR="00022DA8" w:rsidRPr="00A665F0" w:rsidRDefault="00022DA8" w:rsidP="007D23D0">
            <w:pPr>
              <w:rPr>
                <w:rFonts w:ascii="Times New Roman CYR" w:hAnsi="Times New Roman CYR"/>
                <w:b/>
                <w:sz w:val="16"/>
                <w:szCs w:val="16"/>
              </w:rPr>
            </w:pPr>
          </w:p>
        </w:tc>
        <w:tc>
          <w:tcPr>
            <w:tcW w:w="2552" w:type="dxa"/>
            <w:tcBorders>
              <w:top w:val="single" w:sz="4" w:space="0" w:color="auto"/>
            </w:tcBorders>
          </w:tcPr>
          <w:p w14:paraId="305D47F3" w14:textId="77777777" w:rsidR="00022DA8" w:rsidRPr="00A665F0" w:rsidRDefault="00022DA8" w:rsidP="007D23D0">
            <w:pPr>
              <w:jc w:val="center"/>
              <w:rPr>
                <w:rFonts w:ascii="Times New Roman CYR" w:hAnsi="Times New Roman CYR"/>
                <w:b/>
                <w:sz w:val="16"/>
                <w:szCs w:val="16"/>
              </w:rPr>
            </w:pPr>
            <w:r w:rsidRPr="00A665F0">
              <w:rPr>
                <w:rFonts w:ascii="Times New Roman CYR" w:hAnsi="Times New Roman CYR"/>
                <w:b/>
                <w:sz w:val="16"/>
                <w:szCs w:val="16"/>
              </w:rPr>
              <w:t>(</w:t>
            </w:r>
            <w:r w:rsidRPr="00A665F0">
              <w:rPr>
                <w:rFonts w:ascii="Times New Roman CYR" w:hAnsi="Times New Roman CYR"/>
                <w:i/>
                <w:sz w:val="16"/>
                <w:szCs w:val="16"/>
              </w:rPr>
              <w:t>И.О.Фамилия)</w:t>
            </w:r>
          </w:p>
        </w:tc>
        <w:tc>
          <w:tcPr>
            <w:tcW w:w="851" w:type="dxa"/>
          </w:tcPr>
          <w:p w14:paraId="059E115E" w14:textId="77777777" w:rsidR="00022DA8" w:rsidRPr="00A665F0" w:rsidRDefault="00022DA8" w:rsidP="007D23D0">
            <w:pPr>
              <w:rPr>
                <w:rFonts w:ascii="Times New Roman CYR" w:hAnsi="Times New Roman CYR"/>
                <w:b/>
              </w:rPr>
            </w:pPr>
          </w:p>
        </w:tc>
      </w:tr>
    </w:tbl>
    <w:p w14:paraId="39B9FA26" w14:textId="77777777" w:rsidR="00022DA8" w:rsidRPr="00A665F0" w:rsidRDefault="00022DA8" w:rsidP="00022DA8">
      <w:pPr>
        <w:pStyle w:val="a0"/>
        <w:ind w:left="720"/>
        <w:rPr>
          <w:rFonts w:ascii="Times New Roman CYR" w:hAnsi="Times New Roman CYR"/>
          <w:b/>
        </w:rPr>
      </w:pPr>
    </w:p>
    <w:p w14:paraId="2EBE5D45" w14:textId="77777777" w:rsidR="00022DA8" w:rsidRPr="00A665F0" w:rsidRDefault="00022DA8" w:rsidP="00022DA8">
      <w:pPr>
        <w:pStyle w:val="a0"/>
        <w:ind w:left="720"/>
        <w:rPr>
          <w:b/>
          <w:bCs/>
        </w:rPr>
      </w:pPr>
      <w:r w:rsidRPr="00A665F0">
        <w:rPr>
          <w:rFonts w:ascii="Times New Roman CYR" w:hAnsi="Times New Roman CYR"/>
          <w:b/>
        </w:rPr>
        <w:t>М.П.</w:t>
      </w:r>
    </w:p>
    <w:p w14:paraId="580CF542" w14:textId="77777777" w:rsidR="00022DA8" w:rsidRPr="00A665F0" w:rsidRDefault="00022DA8" w:rsidP="00022DA8"/>
    <w:p w14:paraId="0429D2FA" w14:textId="77777777" w:rsidR="00022DA8" w:rsidRPr="00A665F0" w:rsidRDefault="00022DA8" w:rsidP="00022DA8"/>
    <w:p w14:paraId="538F66CF" w14:textId="77777777" w:rsidR="00022DA8" w:rsidRPr="00A665F0" w:rsidRDefault="00022DA8" w:rsidP="00022DA8"/>
    <w:p w14:paraId="3F67F08F" w14:textId="77777777" w:rsidR="00022DA8" w:rsidRPr="00A665F0" w:rsidRDefault="00022DA8" w:rsidP="00022DA8">
      <w:pPr>
        <w:pStyle w:val="23"/>
        <w:jc w:val="center"/>
        <w:rPr>
          <w:b/>
          <w:sz w:val="24"/>
        </w:rPr>
      </w:pPr>
      <w:r w:rsidRPr="00A665F0">
        <w:rPr>
          <w:b/>
          <w:sz w:val="24"/>
        </w:rPr>
        <w:t>_________________________________________________________________________________</w:t>
      </w:r>
    </w:p>
    <w:p w14:paraId="1184843B" w14:textId="77777777" w:rsidR="00022DA8" w:rsidRPr="00A665F0" w:rsidRDefault="00022DA8" w:rsidP="00022DA8">
      <w:pPr>
        <w:pStyle w:val="23"/>
        <w:jc w:val="center"/>
        <w:rPr>
          <w:b/>
          <w:sz w:val="18"/>
        </w:rPr>
      </w:pPr>
      <w:r w:rsidRPr="00A665F0">
        <w:rPr>
          <w:b/>
          <w:sz w:val="18"/>
        </w:rPr>
        <w:t>ОТМЕТКИ БАНКА</w:t>
      </w:r>
    </w:p>
    <w:p w14:paraId="23D17C97" w14:textId="77777777" w:rsidR="00022DA8" w:rsidRPr="00A665F0" w:rsidRDefault="00022DA8" w:rsidP="00022DA8">
      <w:pPr>
        <w:pStyle w:val="23"/>
        <w:jc w:val="center"/>
        <w:rPr>
          <w:sz w:val="18"/>
        </w:rPr>
      </w:pPr>
    </w:p>
    <w:tbl>
      <w:tblPr>
        <w:tblW w:w="101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10173"/>
      </w:tblGrid>
      <w:tr w:rsidR="00022DA8" w:rsidRPr="00A665F0" w14:paraId="02536435" w14:textId="77777777" w:rsidTr="00AB4360">
        <w:trPr>
          <w:trHeight w:val="172"/>
        </w:trPr>
        <w:tc>
          <w:tcPr>
            <w:tcW w:w="10173" w:type="dxa"/>
          </w:tcPr>
          <w:p w14:paraId="36A56654" w14:textId="77777777" w:rsidR="00022DA8" w:rsidRPr="00A665F0" w:rsidRDefault="00022DA8" w:rsidP="00473135">
            <w:pPr>
              <w:pStyle w:val="23"/>
              <w:tabs>
                <w:tab w:val="left" w:pos="6048"/>
                <w:tab w:val="left" w:pos="8388"/>
              </w:tabs>
              <w:spacing w:before="120"/>
              <w:rPr>
                <w:sz w:val="18"/>
              </w:rPr>
            </w:pPr>
            <w:r w:rsidRPr="00A665F0">
              <w:rPr>
                <w:sz w:val="18"/>
              </w:rPr>
              <w:t>Дата и время приема:  «____»__________________20____г.     ____</w:t>
            </w:r>
            <w:r w:rsidR="00473135" w:rsidRPr="00A665F0">
              <w:rPr>
                <w:sz w:val="18"/>
              </w:rPr>
              <w:t xml:space="preserve"> ч. </w:t>
            </w:r>
            <w:r w:rsidRPr="00A665F0">
              <w:rPr>
                <w:sz w:val="18"/>
              </w:rPr>
              <w:t>____</w:t>
            </w:r>
            <w:r w:rsidR="00473135" w:rsidRPr="00A665F0">
              <w:rPr>
                <w:sz w:val="18"/>
              </w:rPr>
              <w:t xml:space="preserve"> мин.</w:t>
            </w:r>
          </w:p>
        </w:tc>
      </w:tr>
      <w:tr w:rsidR="00022DA8" w:rsidRPr="00A665F0" w14:paraId="067D8B9E" w14:textId="77777777" w:rsidTr="00AB4360">
        <w:trPr>
          <w:trHeight w:val="172"/>
        </w:trPr>
        <w:tc>
          <w:tcPr>
            <w:tcW w:w="10173" w:type="dxa"/>
          </w:tcPr>
          <w:p w14:paraId="543807DD" w14:textId="77777777" w:rsidR="00022DA8" w:rsidRPr="00A665F0" w:rsidRDefault="00022DA8" w:rsidP="007D23D0">
            <w:pPr>
              <w:pStyle w:val="ab"/>
              <w:tabs>
                <w:tab w:val="left" w:pos="567"/>
              </w:tabs>
              <w:rPr>
                <w:i/>
                <w:sz w:val="16"/>
                <w:szCs w:val="16"/>
              </w:rPr>
            </w:pPr>
          </w:p>
          <w:p w14:paraId="0492957D" w14:textId="77777777" w:rsidR="00022DA8" w:rsidRPr="00A665F0" w:rsidRDefault="00022DA8" w:rsidP="007D23D0">
            <w:pPr>
              <w:pStyle w:val="ab"/>
              <w:tabs>
                <w:tab w:val="left" w:pos="567"/>
              </w:tabs>
              <w:rPr>
                <w:sz w:val="18"/>
              </w:rPr>
            </w:pPr>
            <w:r w:rsidRPr="00A665F0">
              <w:rPr>
                <w:sz w:val="18"/>
                <w:szCs w:val="18"/>
              </w:rPr>
              <w:t xml:space="preserve">Сотрудник: </w:t>
            </w:r>
            <w:r w:rsidRPr="00A665F0">
              <w:rPr>
                <w:sz w:val="16"/>
                <w:szCs w:val="16"/>
              </w:rPr>
              <w:tab/>
              <w:t>______________________/_____________________/</w:t>
            </w:r>
            <w:r w:rsidRPr="00A665F0">
              <w:rPr>
                <w:sz w:val="16"/>
                <w:szCs w:val="16"/>
              </w:rPr>
              <w:tab/>
            </w:r>
            <w:r w:rsidRPr="00A665F0">
              <w:rPr>
                <w:sz w:val="16"/>
                <w:szCs w:val="16"/>
              </w:rPr>
              <w:tab/>
              <w:t xml:space="preserve">      </w:t>
            </w:r>
            <w:r w:rsidRPr="00A665F0">
              <w:rPr>
                <w:sz w:val="16"/>
                <w:szCs w:val="16"/>
              </w:rPr>
              <w:tab/>
            </w:r>
            <w:r w:rsidRPr="00A665F0">
              <w:rPr>
                <w:sz w:val="16"/>
                <w:szCs w:val="16"/>
              </w:rPr>
              <w:tab/>
            </w:r>
            <w:r w:rsidRPr="00A665F0">
              <w:rPr>
                <w:sz w:val="16"/>
                <w:szCs w:val="16"/>
              </w:rPr>
              <w:tab/>
            </w:r>
          </w:p>
        </w:tc>
      </w:tr>
    </w:tbl>
    <w:p w14:paraId="1961F083" w14:textId="77777777" w:rsidR="00022DA8" w:rsidRPr="00A665F0" w:rsidRDefault="00022DA8" w:rsidP="00022DA8">
      <w:pPr>
        <w:rPr>
          <w:b/>
          <w:i/>
          <w:noProof/>
        </w:rPr>
      </w:pPr>
    </w:p>
    <w:p w14:paraId="5D548956" w14:textId="77777777" w:rsidR="00022DA8" w:rsidRPr="00A665F0" w:rsidRDefault="00022DA8" w:rsidP="00022DA8"/>
    <w:p w14:paraId="0F25877B" w14:textId="77777777" w:rsidR="00022DA8" w:rsidRPr="00A665F0" w:rsidRDefault="00022DA8" w:rsidP="00E90857">
      <w:pPr>
        <w:pStyle w:val="25"/>
        <w:ind w:left="0"/>
        <w:jc w:val="right"/>
        <w:rPr>
          <w:b/>
          <w:i/>
          <w:noProof/>
        </w:rPr>
      </w:pPr>
      <w:r w:rsidRPr="00A665F0">
        <w:rPr>
          <w:b/>
          <w:i/>
          <w:noProof/>
        </w:rPr>
        <w:br w:type="page"/>
      </w:r>
    </w:p>
    <w:p w14:paraId="2DCB27FE" w14:textId="77777777" w:rsidR="00E90857" w:rsidRPr="00A665F0" w:rsidRDefault="003A7F97" w:rsidP="00E90857">
      <w:pPr>
        <w:pStyle w:val="25"/>
        <w:ind w:left="0"/>
        <w:jc w:val="right"/>
        <w:rPr>
          <w:b/>
          <w:i/>
          <w:noProof/>
        </w:rPr>
      </w:pPr>
      <w:r w:rsidRPr="00A665F0">
        <w:rPr>
          <w:b/>
          <w:i/>
          <w:noProof/>
        </w:rPr>
        <w:lastRenderedPageBreak/>
        <w:drawing>
          <wp:anchor distT="0" distB="0" distL="114300" distR="114300" simplePos="0" relativeHeight="251675648" behindDoc="0" locked="0" layoutInCell="1" allowOverlap="1" wp14:anchorId="5E72E12D" wp14:editId="7835757A">
            <wp:simplePos x="0" y="0"/>
            <wp:positionH relativeFrom="column">
              <wp:posOffset>-205740</wp:posOffset>
            </wp:positionH>
            <wp:positionV relativeFrom="paragraph">
              <wp:posOffset>11430</wp:posOffset>
            </wp:positionV>
            <wp:extent cx="2628900" cy="439420"/>
            <wp:effectExtent l="19050" t="0" r="0" b="0"/>
            <wp:wrapNone/>
            <wp:docPr id="22" name="Рисунок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0"/>
                    <pic:cNvPicPr>
                      <a:picLocks noChangeAspect="1" noChangeArrowheads="1"/>
                    </pic:cNvPicPr>
                  </pic:nvPicPr>
                  <pic:blipFill>
                    <a:blip r:embed="rId13" cstate="print"/>
                    <a:srcRect/>
                    <a:stretch>
                      <a:fillRect/>
                    </a:stretch>
                  </pic:blipFill>
                  <pic:spPr bwMode="auto">
                    <a:xfrm>
                      <a:off x="0" y="0"/>
                      <a:ext cx="2628900" cy="439420"/>
                    </a:xfrm>
                    <a:prstGeom prst="rect">
                      <a:avLst/>
                    </a:prstGeom>
                    <a:noFill/>
                    <a:ln w="9525">
                      <a:noFill/>
                      <a:miter lim="800000"/>
                      <a:headEnd/>
                      <a:tailEnd/>
                    </a:ln>
                  </pic:spPr>
                </pic:pic>
              </a:graphicData>
            </a:graphic>
          </wp:anchor>
        </w:drawing>
      </w:r>
      <w:r w:rsidR="00E90857" w:rsidRPr="00A665F0">
        <w:rPr>
          <w:b/>
          <w:i/>
          <w:noProof/>
        </w:rPr>
        <w:t>Приложение № 2б</w:t>
      </w:r>
    </w:p>
    <w:p w14:paraId="65C9F87D" w14:textId="77777777" w:rsidR="00E90857" w:rsidRPr="00A665F0" w:rsidRDefault="00E90857" w:rsidP="00E90857">
      <w:pPr>
        <w:pStyle w:val="25"/>
        <w:ind w:left="0"/>
        <w:jc w:val="right"/>
        <w:rPr>
          <w:b/>
          <w:bCs/>
          <w:sz w:val="24"/>
          <w:szCs w:val="24"/>
        </w:rPr>
      </w:pPr>
      <w:r w:rsidRPr="00A665F0">
        <w:rPr>
          <w:i/>
          <w:noProof/>
        </w:rPr>
        <w:t>к Регламенту оказания услуг на рынке ценных бумаг</w:t>
      </w:r>
    </w:p>
    <w:p w14:paraId="104EBC9D" w14:textId="77777777" w:rsidR="00E90857" w:rsidRPr="00A665F0" w:rsidRDefault="00E90857" w:rsidP="00E90857">
      <w:pPr>
        <w:pStyle w:val="25"/>
        <w:ind w:left="0"/>
        <w:jc w:val="right"/>
        <w:rPr>
          <w:b/>
          <w:bCs/>
          <w:sz w:val="24"/>
          <w:szCs w:val="24"/>
        </w:rPr>
      </w:pPr>
      <w:r w:rsidRPr="00A665F0">
        <w:rPr>
          <w:b/>
          <w:bCs/>
          <w:sz w:val="24"/>
          <w:szCs w:val="24"/>
        </w:rPr>
        <w:t xml:space="preserve">                                            </w:t>
      </w:r>
    </w:p>
    <w:p w14:paraId="37A68769" w14:textId="77777777" w:rsidR="00E90857" w:rsidRPr="00A665F0" w:rsidRDefault="00E90857" w:rsidP="00E90857">
      <w:pPr>
        <w:pStyle w:val="1"/>
        <w:tabs>
          <w:tab w:val="left" w:pos="0"/>
        </w:tabs>
        <w:spacing w:before="0"/>
        <w:ind w:left="357" w:hanging="357"/>
        <w:jc w:val="center"/>
        <w:rPr>
          <w:b w:val="0"/>
          <w:szCs w:val="24"/>
        </w:rPr>
      </w:pPr>
    </w:p>
    <w:p w14:paraId="0AA59FB7" w14:textId="77777777" w:rsidR="00E90857" w:rsidRPr="00A665F0" w:rsidRDefault="00E90857" w:rsidP="00D7000B">
      <w:pPr>
        <w:pStyle w:val="6"/>
        <w:spacing w:before="120"/>
      </w:pPr>
      <w:bookmarkStart w:id="245" w:name="_АНКЕТА_КЛИЕНТА,_1"/>
      <w:bookmarkStart w:id="246" w:name="_Toc25681880"/>
      <w:bookmarkEnd w:id="245"/>
      <w:r w:rsidRPr="00A665F0">
        <w:t>АНКЕТА КЛИЕНТА,</w:t>
      </w:r>
      <w:bookmarkEnd w:id="246"/>
    </w:p>
    <w:p w14:paraId="0EECD76C" w14:textId="77777777" w:rsidR="00E90857" w:rsidRPr="00A665F0" w:rsidRDefault="00E90857" w:rsidP="00D7000B">
      <w:pPr>
        <w:pStyle w:val="6"/>
        <w:spacing w:before="120"/>
      </w:pPr>
      <w:bookmarkStart w:id="247" w:name="_Toc25681881"/>
      <w:r w:rsidRPr="00A665F0">
        <w:t>находящегося на брокерском обслуживании</w:t>
      </w:r>
      <w:bookmarkEnd w:id="247"/>
    </w:p>
    <w:p w14:paraId="2F10F698" w14:textId="77777777" w:rsidR="00E90857" w:rsidRPr="00A665F0" w:rsidRDefault="00E90857" w:rsidP="00D7000B">
      <w:pPr>
        <w:pStyle w:val="6"/>
        <w:spacing w:before="120"/>
      </w:pPr>
      <w:bookmarkStart w:id="248" w:name="_Toc25681882"/>
      <w:r w:rsidRPr="00A665F0">
        <w:t>(для физических лиц)</w:t>
      </w:r>
      <w:bookmarkEnd w:id="248"/>
    </w:p>
    <w:p w14:paraId="38D0ED13" w14:textId="77777777" w:rsidR="00E90857" w:rsidRPr="00A665F0" w:rsidRDefault="00E90857" w:rsidP="00D7000B">
      <w:pPr>
        <w:pStyle w:val="6"/>
        <w:spacing w:before="120"/>
      </w:pPr>
    </w:p>
    <w:p w14:paraId="4223D329" w14:textId="77777777" w:rsidR="00E90857" w:rsidRPr="00A665F0" w:rsidRDefault="00E90857" w:rsidP="00E90857">
      <w:pPr>
        <w:spacing w:line="360" w:lineRule="auto"/>
      </w:pPr>
      <w:r w:rsidRPr="00A665F0">
        <w:t>Код клиента _________________</w:t>
      </w:r>
    </w:p>
    <w:p w14:paraId="73689CE4" w14:textId="77777777" w:rsidR="00E90857" w:rsidRPr="00A665F0" w:rsidRDefault="00E90857" w:rsidP="00E90857">
      <w:pPr>
        <w:jc w:val="both"/>
        <w:rPr>
          <w:b/>
          <w:sz w:val="16"/>
        </w:rPr>
      </w:pPr>
    </w:p>
    <w:tbl>
      <w:tblPr>
        <w:tblW w:w="9781" w:type="dxa"/>
        <w:tblInd w:w="108" w:type="dxa"/>
        <w:tblLayout w:type="fixed"/>
        <w:tblLook w:val="0000" w:firstRow="0" w:lastRow="0" w:firstColumn="0" w:lastColumn="0" w:noHBand="0" w:noVBand="0"/>
      </w:tblPr>
      <w:tblGrid>
        <w:gridCol w:w="3543"/>
        <w:gridCol w:w="6238"/>
      </w:tblGrid>
      <w:tr w:rsidR="00E90857" w:rsidRPr="00A665F0" w14:paraId="3D7A6059" w14:textId="77777777" w:rsidTr="00B632F5">
        <w:trPr>
          <w:trHeight w:val="359"/>
        </w:trPr>
        <w:tc>
          <w:tcPr>
            <w:tcW w:w="3543" w:type="dxa"/>
          </w:tcPr>
          <w:p w14:paraId="0F57BE3C" w14:textId="77777777" w:rsidR="00E90857" w:rsidRPr="00A665F0" w:rsidRDefault="00096A16" w:rsidP="00E90857">
            <w:pPr>
              <w:spacing w:line="360" w:lineRule="auto"/>
              <w:rPr>
                <w:rFonts w:ascii="Times New Roman CYR" w:hAnsi="Times New Roman CYR"/>
                <w:b/>
              </w:rPr>
            </w:pPr>
            <w:r w:rsidRPr="00A665F0">
              <w:fldChar w:fldCharType="begin"/>
            </w:r>
            <w:r w:rsidR="00E90857" w:rsidRPr="00A665F0">
              <w:instrText xml:space="preserve"> MACROBUTTON CheckIt </w:instrText>
            </w:r>
            <w:r w:rsidR="00E90857" w:rsidRPr="00A665F0">
              <w:sym w:font="Wingdings" w:char="F0A8"/>
            </w:r>
            <w:r w:rsidRPr="00A665F0">
              <w:fldChar w:fldCharType="end"/>
            </w:r>
            <w:r w:rsidR="00E90857" w:rsidRPr="00A665F0">
              <w:t xml:space="preserve"> </w:t>
            </w:r>
            <w:r w:rsidR="00E90857" w:rsidRPr="00A665F0">
              <w:rPr>
                <w:bCs/>
              </w:rPr>
              <w:t>Первичное оформление анкеты</w:t>
            </w:r>
          </w:p>
        </w:tc>
        <w:tc>
          <w:tcPr>
            <w:tcW w:w="6238" w:type="dxa"/>
          </w:tcPr>
          <w:p w14:paraId="3429AA63" w14:textId="77777777" w:rsidR="00E90857" w:rsidRPr="00A665F0" w:rsidRDefault="00096A16" w:rsidP="00E90857">
            <w:pPr>
              <w:rPr>
                <w:rFonts w:ascii="Times New Roman CYR" w:hAnsi="Times New Roman CYR"/>
              </w:rPr>
            </w:pPr>
            <w:r w:rsidRPr="00A665F0">
              <w:fldChar w:fldCharType="begin"/>
            </w:r>
            <w:r w:rsidR="00E90857" w:rsidRPr="00A665F0">
              <w:instrText xml:space="preserve"> MACROBUTTON CheckIt </w:instrText>
            </w:r>
            <w:r w:rsidR="00E90857" w:rsidRPr="00A665F0">
              <w:sym w:font="Wingdings" w:char="F0A8"/>
            </w:r>
            <w:r w:rsidRPr="00A665F0">
              <w:fldChar w:fldCharType="end"/>
            </w:r>
            <w:r w:rsidR="00E90857" w:rsidRPr="00A665F0">
              <w:t xml:space="preserve"> </w:t>
            </w:r>
            <w:r w:rsidR="00E90857" w:rsidRPr="00A665F0">
              <w:rPr>
                <w:bCs/>
              </w:rPr>
              <w:t xml:space="preserve">Внесение изменений </w:t>
            </w:r>
          </w:p>
        </w:tc>
      </w:tr>
    </w:tbl>
    <w:p w14:paraId="1ACEFBA5" w14:textId="77777777" w:rsidR="00E90857" w:rsidRPr="00A665F0" w:rsidRDefault="00E90857" w:rsidP="00E90857"/>
    <w:p w14:paraId="11989D18" w14:textId="77777777" w:rsidR="00E90857" w:rsidRPr="00A665F0" w:rsidRDefault="00E90857" w:rsidP="00E90857">
      <w:pPr>
        <w:rPr>
          <w:b/>
        </w:rPr>
      </w:pPr>
      <w:r w:rsidRPr="00A665F0">
        <w:rPr>
          <w:b/>
        </w:rPr>
        <w:t xml:space="preserve">Раздел </w:t>
      </w:r>
      <w:r w:rsidRPr="00A665F0">
        <w:rPr>
          <w:b/>
          <w:lang w:val="en-US"/>
        </w:rPr>
        <w:t>I.</w:t>
      </w:r>
    </w:p>
    <w:p w14:paraId="26CF6562" w14:textId="77777777" w:rsidR="00E90857" w:rsidRPr="00A665F0" w:rsidRDefault="00E90857" w:rsidP="00E90857"/>
    <w:tbl>
      <w:tblPr>
        <w:tblW w:w="10162" w:type="dxa"/>
        <w:jc w:val="center"/>
        <w:tblLayout w:type="fixed"/>
        <w:tblLook w:val="0000" w:firstRow="0" w:lastRow="0" w:firstColumn="0" w:lastColumn="0" w:noHBand="0" w:noVBand="0"/>
      </w:tblPr>
      <w:tblGrid>
        <w:gridCol w:w="29"/>
        <w:gridCol w:w="3113"/>
        <w:gridCol w:w="30"/>
        <w:gridCol w:w="1968"/>
        <w:gridCol w:w="4993"/>
        <w:gridCol w:w="29"/>
      </w:tblGrid>
      <w:tr w:rsidR="00022DA8" w:rsidRPr="00A665F0" w14:paraId="6B62A172"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7D7114E6" w14:textId="77777777" w:rsidR="00E90857" w:rsidRPr="00A665F0" w:rsidRDefault="00E90857" w:rsidP="00E90857">
            <w:pPr>
              <w:rPr>
                <w:sz w:val="18"/>
                <w:szCs w:val="18"/>
              </w:rPr>
            </w:pPr>
            <w:r w:rsidRPr="00A665F0">
              <w:rPr>
                <w:rFonts w:ascii="Times New Roman CYR" w:hAnsi="Times New Roman CYR"/>
                <w:i/>
                <w:sz w:val="18"/>
                <w:szCs w:val="18"/>
              </w:rPr>
              <w:t>Фамилия</w:t>
            </w:r>
          </w:p>
        </w:tc>
        <w:tc>
          <w:tcPr>
            <w:tcW w:w="6990" w:type="dxa"/>
            <w:gridSpan w:val="3"/>
            <w:tcBorders>
              <w:top w:val="single" w:sz="4" w:space="0" w:color="auto"/>
              <w:left w:val="single" w:sz="4" w:space="0" w:color="auto"/>
              <w:bottom w:val="single" w:sz="4" w:space="0" w:color="auto"/>
              <w:right w:val="single" w:sz="4" w:space="0" w:color="auto"/>
            </w:tcBorders>
          </w:tcPr>
          <w:p w14:paraId="763BB383" w14:textId="77777777" w:rsidR="00E90857" w:rsidRPr="00A665F0" w:rsidRDefault="00E90857" w:rsidP="00E90857">
            <w:pPr>
              <w:spacing w:line="360" w:lineRule="auto"/>
              <w:rPr>
                <w:rFonts w:ascii="Times New Roman CYR" w:hAnsi="Times New Roman CYR"/>
                <w:sz w:val="18"/>
                <w:szCs w:val="18"/>
              </w:rPr>
            </w:pPr>
          </w:p>
        </w:tc>
      </w:tr>
      <w:tr w:rsidR="00022DA8" w:rsidRPr="00A665F0" w14:paraId="515CB574"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41D8922B" w14:textId="77777777" w:rsidR="00E90857" w:rsidRPr="00A665F0" w:rsidRDefault="00E90857" w:rsidP="00E90857">
            <w:pPr>
              <w:rPr>
                <w:sz w:val="18"/>
                <w:szCs w:val="18"/>
              </w:rPr>
            </w:pPr>
            <w:r w:rsidRPr="00A665F0">
              <w:rPr>
                <w:rFonts w:ascii="Times New Roman CYR" w:hAnsi="Times New Roman CYR"/>
                <w:i/>
                <w:sz w:val="18"/>
                <w:szCs w:val="18"/>
              </w:rPr>
              <w:t>Имя</w:t>
            </w:r>
          </w:p>
        </w:tc>
        <w:tc>
          <w:tcPr>
            <w:tcW w:w="6990" w:type="dxa"/>
            <w:gridSpan w:val="3"/>
            <w:tcBorders>
              <w:top w:val="single" w:sz="4" w:space="0" w:color="auto"/>
              <w:left w:val="single" w:sz="4" w:space="0" w:color="auto"/>
              <w:bottom w:val="single" w:sz="4" w:space="0" w:color="auto"/>
              <w:right w:val="single" w:sz="4" w:space="0" w:color="auto"/>
            </w:tcBorders>
          </w:tcPr>
          <w:p w14:paraId="2C6C49EC" w14:textId="77777777" w:rsidR="00E90857" w:rsidRPr="00A665F0" w:rsidRDefault="00E90857" w:rsidP="00E90857">
            <w:pPr>
              <w:spacing w:line="360" w:lineRule="auto"/>
              <w:rPr>
                <w:rFonts w:ascii="Times New Roman CYR" w:hAnsi="Times New Roman CYR"/>
                <w:sz w:val="18"/>
                <w:szCs w:val="18"/>
              </w:rPr>
            </w:pPr>
          </w:p>
        </w:tc>
      </w:tr>
      <w:tr w:rsidR="00022DA8" w:rsidRPr="00A665F0" w14:paraId="7826FF5B"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6CAA115C" w14:textId="77777777" w:rsidR="00E90857" w:rsidRPr="00A665F0" w:rsidRDefault="00E90857" w:rsidP="00E90857">
            <w:pPr>
              <w:rPr>
                <w:i/>
                <w:sz w:val="18"/>
                <w:szCs w:val="18"/>
              </w:rPr>
            </w:pPr>
            <w:r w:rsidRPr="00A665F0">
              <w:rPr>
                <w:rFonts w:ascii="Times New Roman CYR" w:hAnsi="Times New Roman CYR"/>
                <w:i/>
                <w:sz w:val="18"/>
                <w:szCs w:val="18"/>
              </w:rPr>
              <w:t>Отчество</w:t>
            </w:r>
            <w:r w:rsidRPr="00A665F0">
              <w:rPr>
                <w:i/>
                <w:sz w:val="18"/>
                <w:szCs w:val="18"/>
              </w:rPr>
              <w:t xml:space="preserve"> (при наличии) </w:t>
            </w:r>
          </w:p>
        </w:tc>
        <w:tc>
          <w:tcPr>
            <w:tcW w:w="6990" w:type="dxa"/>
            <w:gridSpan w:val="3"/>
            <w:tcBorders>
              <w:top w:val="single" w:sz="4" w:space="0" w:color="auto"/>
              <w:left w:val="single" w:sz="4" w:space="0" w:color="auto"/>
              <w:bottom w:val="single" w:sz="4" w:space="0" w:color="auto"/>
              <w:right w:val="single" w:sz="4" w:space="0" w:color="auto"/>
            </w:tcBorders>
          </w:tcPr>
          <w:p w14:paraId="5368D7AE" w14:textId="77777777" w:rsidR="00E90857" w:rsidRPr="00A665F0" w:rsidRDefault="00E90857" w:rsidP="00E90857">
            <w:pPr>
              <w:spacing w:line="360" w:lineRule="auto"/>
              <w:rPr>
                <w:rFonts w:ascii="Times New Roman CYR" w:hAnsi="Times New Roman CYR"/>
                <w:i/>
                <w:sz w:val="18"/>
                <w:szCs w:val="18"/>
              </w:rPr>
            </w:pPr>
          </w:p>
        </w:tc>
      </w:tr>
      <w:tr w:rsidR="00022DA8" w:rsidRPr="00A665F0" w14:paraId="6D62F412"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0B1F3B66" w14:textId="77777777" w:rsidR="00E90857" w:rsidRPr="00A665F0" w:rsidRDefault="00E90857" w:rsidP="00E90857">
            <w:pPr>
              <w:rPr>
                <w:sz w:val="18"/>
                <w:szCs w:val="18"/>
              </w:rPr>
            </w:pPr>
            <w:r w:rsidRPr="00A665F0">
              <w:rPr>
                <w:rFonts w:ascii="Times New Roman CYR" w:hAnsi="Times New Roman CYR"/>
                <w:i/>
                <w:sz w:val="18"/>
                <w:szCs w:val="18"/>
              </w:rPr>
              <w:t>Гражданство</w:t>
            </w:r>
          </w:p>
        </w:tc>
        <w:tc>
          <w:tcPr>
            <w:tcW w:w="6990" w:type="dxa"/>
            <w:gridSpan w:val="3"/>
            <w:tcBorders>
              <w:top w:val="single" w:sz="4" w:space="0" w:color="auto"/>
              <w:left w:val="single" w:sz="4" w:space="0" w:color="auto"/>
              <w:bottom w:val="single" w:sz="4" w:space="0" w:color="auto"/>
              <w:right w:val="single" w:sz="4" w:space="0" w:color="auto"/>
            </w:tcBorders>
          </w:tcPr>
          <w:p w14:paraId="48367CEA" w14:textId="77777777" w:rsidR="00E90857" w:rsidRPr="00A665F0" w:rsidRDefault="00E90857" w:rsidP="00E90857">
            <w:pPr>
              <w:spacing w:line="360" w:lineRule="auto"/>
              <w:rPr>
                <w:rFonts w:ascii="Times New Roman CYR" w:hAnsi="Times New Roman CYR"/>
                <w:sz w:val="18"/>
                <w:szCs w:val="18"/>
              </w:rPr>
            </w:pPr>
          </w:p>
        </w:tc>
      </w:tr>
      <w:tr w:rsidR="00022DA8" w:rsidRPr="00A665F0" w14:paraId="70CBDE34"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083A594B" w14:textId="77777777" w:rsidR="00E90857" w:rsidRPr="00A665F0" w:rsidRDefault="00E90857" w:rsidP="00E90857">
            <w:pPr>
              <w:rPr>
                <w:sz w:val="18"/>
                <w:szCs w:val="18"/>
              </w:rPr>
            </w:pPr>
            <w:r w:rsidRPr="00A665F0">
              <w:rPr>
                <w:rFonts w:ascii="Times New Roman CYR" w:hAnsi="Times New Roman CYR"/>
                <w:i/>
                <w:sz w:val="18"/>
                <w:szCs w:val="18"/>
              </w:rPr>
              <w:t>Число, месяц, год рождения</w:t>
            </w:r>
          </w:p>
        </w:tc>
        <w:tc>
          <w:tcPr>
            <w:tcW w:w="6990" w:type="dxa"/>
            <w:gridSpan w:val="3"/>
            <w:tcBorders>
              <w:top w:val="single" w:sz="4" w:space="0" w:color="auto"/>
              <w:left w:val="single" w:sz="4" w:space="0" w:color="auto"/>
              <w:bottom w:val="single" w:sz="4" w:space="0" w:color="auto"/>
              <w:right w:val="single" w:sz="4" w:space="0" w:color="auto"/>
            </w:tcBorders>
          </w:tcPr>
          <w:p w14:paraId="41804460" w14:textId="77777777" w:rsidR="00E90857" w:rsidRPr="00A665F0" w:rsidRDefault="00E90857" w:rsidP="00E90857">
            <w:pPr>
              <w:spacing w:line="360" w:lineRule="auto"/>
              <w:rPr>
                <w:rFonts w:ascii="Times New Roman CYR" w:hAnsi="Times New Roman CYR"/>
                <w:sz w:val="18"/>
                <w:szCs w:val="18"/>
              </w:rPr>
            </w:pPr>
          </w:p>
        </w:tc>
      </w:tr>
      <w:tr w:rsidR="00022DA8" w:rsidRPr="00A665F0" w14:paraId="2A6E64F7"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58186E18" w14:textId="77777777" w:rsidR="00E90857" w:rsidRPr="00A665F0" w:rsidRDefault="00E90857" w:rsidP="00E90857">
            <w:pPr>
              <w:rPr>
                <w:sz w:val="18"/>
                <w:szCs w:val="18"/>
              </w:rPr>
            </w:pPr>
            <w:r w:rsidRPr="00A665F0">
              <w:rPr>
                <w:rFonts w:ascii="Times New Roman CYR" w:hAnsi="Times New Roman CYR"/>
                <w:i/>
                <w:sz w:val="18"/>
                <w:szCs w:val="18"/>
              </w:rPr>
              <w:t>Место рождения</w:t>
            </w:r>
          </w:p>
        </w:tc>
        <w:tc>
          <w:tcPr>
            <w:tcW w:w="6990" w:type="dxa"/>
            <w:gridSpan w:val="3"/>
            <w:tcBorders>
              <w:top w:val="single" w:sz="4" w:space="0" w:color="auto"/>
              <w:left w:val="single" w:sz="4" w:space="0" w:color="auto"/>
              <w:bottom w:val="single" w:sz="4" w:space="0" w:color="auto"/>
              <w:right w:val="single" w:sz="4" w:space="0" w:color="auto"/>
            </w:tcBorders>
          </w:tcPr>
          <w:p w14:paraId="3C447CA4" w14:textId="77777777" w:rsidR="00E90857" w:rsidRPr="00A665F0" w:rsidRDefault="00E90857" w:rsidP="00E90857">
            <w:pPr>
              <w:spacing w:line="360" w:lineRule="auto"/>
              <w:rPr>
                <w:rFonts w:ascii="Times New Roman CYR" w:hAnsi="Times New Roman CYR"/>
                <w:sz w:val="18"/>
                <w:szCs w:val="18"/>
              </w:rPr>
            </w:pPr>
          </w:p>
        </w:tc>
      </w:tr>
      <w:tr w:rsidR="00022DA8" w:rsidRPr="00A665F0" w14:paraId="10B9D052"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682412D9" w14:textId="77777777" w:rsidR="00E90857" w:rsidRPr="00A665F0" w:rsidRDefault="00E90857" w:rsidP="00E90857">
            <w:pPr>
              <w:jc w:val="both"/>
              <w:rPr>
                <w:rFonts w:ascii="Times New Roman CYR" w:hAnsi="Times New Roman CYR"/>
                <w:i/>
                <w:sz w:val="18"/>
                <w:szCs w:val="18"/>
              </w:rPr>
            </w:pPr>
            <w:r w:rsidRPr="00A665F0">
              <w:rPr>
                <w:rFonts w:ascii="Times New Roman CYR" w:hAnsi="Times New Roman CYR"/>
                <w:i/>
                <w:sz w:val="18"/>
                <w:szCs w:val="18"/>
              </w:rPr>
              <w:t>Статус физического лица:</w:t>
            </w:r>
          </w:p>
        </w:tc>
        <w:tc>
          <w:tcPr>
            <w:tcW w:w="1968" w:type="dxa"/>
            <w:tcBorders>
              <w:top w:val="single" w:sz="4" w:space="0" w:color="auto"/>
              <w:left w:val="single" w:sz="4" w:space="0" w:color="auto"/>
              <w:bottom w:val="single" w:sz="4" w:space="0" w:color="auto"/>
            </w:tcBorders>
          </w:tcPr>
          <w:p w14:paraId="4AF3F4BC" w14:textId="77777777" w:rsidR="00E90857" w:rsidRPr="00A665F0" w:rsidRDefault="00096A16" w:rsidP="00E90857">
            <w:pPr>
              <w:spacing w:line="360" w:lineRule="auto"/>
              <w:rPr>
                <w:rFonts w:ascii="Times New Roman CYR" w:hAnsi="Times New Roman CYR"/>
              </w:rPr>
            </w:pPr>
            <w:r w:rsidRPr="00A665F0">
              <w:rPr>
                <w:sz w:val="22"/>
                <w:szCs w:val="22"/>
              </w:rPr>
              <w:fldChar w:fldCharType="begin"/>
            </w:r>
            <w:r w:rsidR="00E90857" w:rsidRPr="00A665F0">
              <w:rPr>
                <w:sz w:val="22"/>
                <w:szCs w:val="22"/>
              </w:rPr>
              <w:instrText xml:space="preserve"> MACROBUTTON CheckIt </w:instrText>
            </w:r>
            <w:r w:rsidR="00E90857" w:rsidRPr="00A665F0">
              <w:rPr>
                <w:sz w:val="22"/>
                <w:szCs w:val="22"/>
              </w:rPr>
              <w:sym w:font="Wingdings" w:char="F0A8"/>
            </w:r>
            <w:r w:rsidRPr="00A665F0">
              <w:rPr>
                <w:sz w:val="22"/>
                <w:szCs w:val="22"/>
              </w:rPr>
              <w:fldChar w:fldCharType="end"/>
            </w:r>
            <w:r w:rsidR="00E90857" w:rsidRPr="00A665F0">
              <w:t xml:space="preserve"> </w:t>
            </w:r>
            <w:r w:rsidR="00E90857" w:rsidRPr="00A665F0">
              <w:rPr>
                <w:bCs/>
              </w:rPr>
              <w:t>Резидент</w:t>
            </w:r>
          </w:p>
        </w:tc>
        <w:tc>
          <w:tcPr>
            <w:tcW w:w="5022" w:type="dxa"/>
            <w:gridSpan w:val="2"/>
            <w:tcBorders>
              <w:top w:val="single" w:sz="4" w:space="0" w:color="auto"/>
              <w:left w:val="nil"/>
              <w:bottom w:val="single" w:sz="4" w:space="0" w:color="auto"/>
              <w:right w:val="single" w:sz="4" w:space="0" w:color="auto"/>
            </w:tcBorders>
          </w:tcPr>
          <w:p w14:paraId="0C00AB57" w14:textId="77777777" w:rsidR="00E90857" w:rsidRPr="00A665F0" w:rsidRDefault="00096A16" w:rsidP="00E90857">
            <w:pPr>
              <w:spacing w:line="360" w:lineRule="auto"/>
              <w:rPr>
                <w:rFonts w:ascii="Times New Roman CYR" w:hAnsi="Times New Roman CYR"/>
              </w:rPr>
            </w:pPr>
            <w:r w:rsidRPr="00A665F0">
              <w:rPr>
                <w:sz w:val="22"/>
                <w:szCs w:val="22"/>
              </w:rPr>
              <w:fldChar w:fldCharType="begin"/>
            </w:r>
            <w:r w:rsidR="00E90857" w:rsidRPr="00A665F0">
              <w:rPr>
                <w:sz w:val="22"/>
                <w:szCs w:val="22"/>
              </w:rPr>
              <w:instrText xml:space="preserve"> MACROBUTTON CheckIt </w:instrText>
            </w:r>
            <w:r w:rsidR="00E90857" w:rsidRPr="00A665F0">
              <w:rPr>
                <w:sz w:val="22"/>
                <w:szCs w:val="22"/>
              </w:rPr>
              <w:sym w:font="Wingdings" w:char="F0A8"/>
            </w:r>
            <w:r w:rsidRPr="00A665F0">
              <w:rPr>
                <w:sz w:val="22"/>
                <w:szCs w:val="22"/>
              </w:rPr>
              <w:fldChar w:fldCharType="end"/>
            </w:r>
            <w:r w:rsidR="00E90857" w:rsidRPr="00A665F0">
              <w:t xml:space="preserve"> </w:t>
            </w:r>
            <w:r w:rsidR="00E90857" w:rsidRPr="00A665F0">
              <w:rPr>
                <w:bCs/>
              </w:rPr>
              <w:t>Нерезидент</w:t>
            </w:r>
          </w:p>
        </w:tc>
      </w:tr>
      <w:tr w:rsidR="00022DA8" w:rsidRPr="00A665F0" w14:paraId="3940C02D"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4379979B" w14:textId="77777777" w:rsidR="00E90857" w:rsidRPr="00A665F0" w:rsidRDefault="00E90857" w:rsidP="00E90857">
            <w:pPr>
              <w:rPr>
                <w:sz w:val="18"/>
                <w:szCs w:val="18"/>
              </w:rPr>
            </w:pPr>
            <w:r w:rsidRPr="00A665F0">
              <w:rPr>
                <w:rFonts w:ascii="Times New Roman CYR" w:hAnsi="Times New Roman CYR"/>
                <w:i/>
                <w:sz w:val="18"/>
                <w:szCs w:val="18"/>
              </w:rPr>
              <w:t>Гражданство</w:t>
            </w:r>
          </w:p>
        </w:tc>
        <w:tc>
          <w:tcPr>
            <w:tcW w:w="6990" w:type="dxa"/>
            <w:gridSpan w:val="3"/>
            <w:tcBorders>
              <w:top w:val="single" w:sz="4" w:space="0" w:color="auto"/>
              <w:left w:val="single" w:sz="4" w:space="0" w:color="auto"/>
              <w:bottom w:val="single" w:sz="4" w:space="0" w:color="auto"/>
              <w:right w:val="single" w:sz="4" w:space="0" w:color="auto"/>
            </w:tcBorders>
          </w:tcPr>
          <w:p w14:paraId="2AB9E988" w14:textId="77777777" w:rsidR="00E90857" w:rsidRPr="00A665F0" w:rsidRDefault="00E90857" w:rsidP="00E90857">
            <w:pPr>
              <w:spacing w:line="360" w:lineRule="auto"/>
              <w:rPr>
                <w:rFonts w:ascii="Times New Roman CYR" w:hAnsi="Times New Roman CYR"/>
                <w:sz w:val="18"/>
                <w:szCs w:val="18"/>
              </w:rPr>
            </w:pPr>
          </w:p>
        </w:tc>
      </w:tr>
      <w:tr w:rsidR="00022DA8" w:rsidRPr="00A665F0" w14:paraId="67F9BE0B"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041959EA" w14:textId="77777777" w:rsidR="00E90857" w:rsidRPr="00A665F0" w:rsidRDefault="00E90857" w:rsidP="00E90857">
            <w:pPr>
              <w:jc w:val="both"/>
              <w:rPr>
                <w:rFonts w:ascii="Times New Roman CYR" w:hAnsi="Times New Roman CYR"/>
                <w:i/>
                <w:sz w:val="18"/>
                <w:szCs w:val="18"/>
              </w:rPr>
            </w:pPr>
            <w:r w:rsidRPr="00A665F0">
              <w:rPr>
                <w:rFonts w:ascii="Times New Roman CYR" w:hAnsi="Times New Roman CYR"/>
                <w:i/>
                <w:sz w:val="18"/>
                <w:szCs w:val="18"/>
              </w:rPr>
              <w:t>ИНН</w:t>
            </w:r>
          </w:p>
        </w:tc>
        <w:tc>
          <w:tcPr>
            <w:tcW w:w="6990" w:type="dxa"/>
            <w:gridSpan w:val="3"/>
            <w:tcBorders>
              <w:top w:val="single" w:sz="4" w:space="0" w:color="auto"/>
              <w:left w:val="single" w:sz="4" w:space="0" w:color="auto"/>
              <w:bottom w:val="single" w:sz="4" w:space="0" w:color="auto"/>
              <w:right w:val="single" w:sz="4" w:space="0" w:color="auto"/>
            </w:tcBorders>
          </w:tcPr>
          <w:p w14:paraId="5B9B1822" w14:textId="77777777" w:rsidR="00E90857" w:rsidRPr="00A665F0" w:rsidRDefault="00E90857" w:rsidP="00E90857">
            <w:pPr>
              <w:spacing w:line="360" w:lineRule="auto"/>
              <w:rPr>
                <w:rFonts w:ascii="Times New Roman CYR" w:hAnsi="Times New Roman CYR"/>
                <w:sz w:val="18"/>
                <w:szCs w:val="18"/>
              </w:rPr>
            </w:pPr>
          </w:p>
        </w:tc>
      </w:tr>
      <w:tr w:rsidR="00022DA8" w:rsidRPr="00A665F0" w14:paraId="61F3F75F" w14:textId="77777777" w:rsidTr="00E90857">
        <w:trPr>
          <w:gridBefore w:val="1"/>
          <w:wBefore w:w="29" w:type="dxa"/>
          <w:jc w:val="center"/>
        </w:trPr>
        <w:tc>
          <w:tcPr>
            <w:tcW w:w="10133" w:type="dxa"/>
            <w:gridSpan w:val="5"/>
            <w:tcBorders>
              <w:top w:val="double" w:sz="4" w:space="0" w:color="auto"/>
              <w:left w:val="double" w:sz="4" w:space="0" w:color="auto"/>
              <w:bottom w:val="single" w:sz="4" w:space="0" w:color="auto"/>
              <w:right w:val="single" w:sz="4" w:space="0" w:color="auto"/>
            </w:tcBorders>
            <w:shd w:val="clear" w:color="auto" w:fill="D9D9D9"/>
          </w:tcPr>
          <w:p w14:paraId="72FCA933" w14:textId="77777777" w:rsidR="00E90857" w:rsidRPr="00A665F0" w:rsidRDefault="00E90857" w:rsidP="00E90857">
            <w:pPr>
              <w:rPr>
                <w:rFonts w:ascii="Times New Roman CYR" w:hAnsi="Times New Roman CYR"/>
                <w:b/>
              </w:rPr>
            </w:pPr>
            <w:r w:rsidRPr="00A665F0">
              <w:rPr>
                <w:rFonts w:ascii="Times New Roman CYR" w:hAnsi="Times New Roman CYR"/>
                <w:b/>
              </w:rPr>
              <w:t>Реквизиты документа, удостоверяющего личность:</w:t>
            </w:r>
          </w:p>
        </w:tc>
      </w:tr>
      <w:tr w:rsidR="00022DA8" w:rsidRPr="00A665F0" w14:paraId="6530965B"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6765DC70" w14:textId="77777777" w:rsidR="00E90857" w:rsidRPr="00A665F0" w:rsidRDefault="00E90857" w:rsidP="00E90857">
            <w:pPr>
              <w:rPr>
                <w:sz w:val="18"/>
                <w:szCs w:val="18"/>
              </w:rPr>
            </w:pPr>
            <w:r w:rsidRPr="00A665F0">
              <w:rPr>
                <w:rFonts w:ascii="Times New Roman CYR" w:hAnsi="Times New Roman CYR"/>
                <w:i/>
                <w:sz w:val="18"/>
                <w:szCs w:val="18"/>
              </w:rPr>
              <w:t>Вид документа</w:t>
            </w:r>
          </w:p>
        </w:tc>
        <w:tc>
          <w:tcPr>
            <w:tcW w:w="6990" w:type="dxa"/>
            <w:gridSpan w:val="3"/>
            <w:tcBorders>
              <w:top w:val="single" w:sz="4" w:space="0" w:color="auto"/>
              <w:left w:val="single" w:sz="4" w:space="0" w:color="auto"/>
              <w:bottom w:val="single" w:sz="4" w:space="0" w:color="auto"/>
              <w:right w:val="single" w:sz="4" w:space="0" w:color="auto"/>
            </w:tcBorders>
          </w:tcPr>
          <w:p w14:paraId="49C6A83A" w14:textId="77777777" w:rsidR="00E90857" w:rsidRPr="00A665F0" w:rsidRDefault="00E90857" w:rsidP="00E90857">
            <w:pPr>
              <w:spacing w:line="360" w:lineRule="auto"/>
              <w:rPr>
                <w:rFonts w:ascii="Times New Roman CYR" w:hAnsi="Times New Roman CYR"/>
                <w:sz w:val="18"/>
                <w:szCs w:val="18"/>
              </w:rPr>
            </w:pPr>
          </w:p>
        </w:tc>
      </w:tr>
      <w:tr w:rsidR="00022DA8" w:rsidRPr="00A665F0" w14:paraId="5CA78B7A"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1405005F" w14:textId="77777777" w:rsidR="00E90857" w:rsidRPr="00A665F0" w:rsidRDefault="00E90857" w:rsidP="00E90857">
            <w:pPr>
              <w:rPr>
                <w:rFonts w:ascii="Times New Roman CYR" w:hAnsi="Times New Roman CYR"/>
                <w:i/>
                <w:sz w:val="18"/>
                <w:szCs w:val="18"/>
              </w:rPr>
            </w:pPr>
            <w:r w:rsidRPr="00A665F0">
              <w:rPr>
                <w:rFonts w:ascii="Times New Roman CYR" w:hAnsi="Times New Roman CYR"/>
                <w:i/>
                <w:sz w:val="18"/>
                <w:szCs w:val="18"/>
              </w:rPr>
              <w:t>Серия</w:t>
            </w:r>
          </w:p>
        </w:tc>
        <w:tc>
          <w:tcPr>
            <w:tcW w:w="6990" w:type="dxa"/>
            <w:gridSpan w:val="3"/>
            <w:tcBorders>
              <w:top w:val="single" w:sz="4" w:space="0" w:color="auto"/>
              <w:left w:val="single" w:sz="4" w:space="0" w:color="auto"/>
              <w:bottom w:val="single" w:sz="4" w:space="0" w:color="auto"/>
              <w:right w:val="single" w:sz="4" w:space="0" w:color="auto"/>
            </w:tcBorders>
          </w:tcPr>
          <w:p w14:paraId="1EEBF1CA" w14:textId="77777777" w:rsidR="00E90857" w:rsidRPr="00A665F0" w:rsidRDefault="00E90857" w:rsidP="00E90857">
            <w:pPr>
              <w:spacing w:line="360" w:lineRule="auto"/>
              <w:rPr>
                <w:rFonts w:ascii="Times New Roman CYR" w:hAnsi="Times New Roman CYR"/>
                <w:sz w:val="18"/>
                <w:szCs w:val="18"/>
              </w:rPr>
            </w:pPr>
          </w:p>
        </w:tc>
      </w:tr>
      <w:tr w:rsidR="00022DA8" w:rsidRPr="00A665F0" w14:paraId="21B6381B"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229EB0E5" w14:textId="77777777" w:rsidR="00E90857" w:rsidRPr="00A665F0" w:rsidRDefault="00E90857" w:rsidP="00E90857">
            <w:pPr>
              <w:rPr>
                <w:rFonts w:ascii="Times New Roman CYR" w:hAnsi="Times New Roman CYR"/>
                <w:i/>
                <w:sz w:val="18"/>
                <w:szCs w:val="18"/>
              </w:rPr>
            </w:pPr>
            <w:r w:rsidRPr="00A665F0">
              <w:rPr>
                <w:rFonts w:ascii="Times New Roman CYR" w:hAnsi="Times New Roman CYR"/>
                <w:i/>
                <w:sz w:val="18"/>
                <w:szCs w:val="18"/>
              </w:rPr>
              <w:t>Номер</w:t>
            </w:r>
          </w:p>
        </w:tc>
        <w:tc>
          <w:tcPr>
            <w:tcW w:w="6990" w:type="dxa"/>
            <w:gridSpan w:val="3"/>
            <w:tcBorders>
              <w:top w:val="single" w:sz="4" w:space="0" w:color="auto"/>
              <w:left w:val="single" w:sz="4" w:space="0" w:color="auto"/>
              <w:bottom w:val="single" w:sz="4" w:space="0" w:color="auto"/>
              <w:right w:val="single" w:sz="4" w:space="0" w:color="auto"/>
            </w:tcBorders>
          </w:tcPr>
          <w:p w14:paraId="3CF51869" w14:textId="77777777" w:rsidR="00E90857" w:rsidRPr="00A665F0" w:rsidRDefault="00E90857" w:rsidP="00E90857">
            <w:pPr>
              <w:spacing w:line="360" w:lineRule="auto"/>
              <w:rPr>
                <w:rFonts w:ascii="Times New Roman CYR" w:hAnsi="Times New Roman CYR"/>
                <w:sz w:val="18"/>
                <w:szCs w:val="18"/>
              </w:rPr>
            </w:pPr>
          </w:p>
        </w:tc>
      </w:tr>
      <w:tr w:rsidR="00022DA8" w:rsidRPr="00A665F0" w14:paraId="3F522651"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669333FB" w14:textId="77777777" w:rsidR="00E90857" w:rsidRPr="00A665F0" w:rsidRDefault="00E90857" w:rsidP="00E90857">
            <w:pPr>
              <w:rPr>
                <w:rFonts w:ascii="Times New Roman CYR" w:hAnsi="Times New Roman CYR"/>
                <w:i/>
                <w:sz w:val="18"/>
                <w:szCs w:val="18"/>
              </w:rPr>
            </w:pPr>
            <w:r w:rsidRPr="00A665F0">
              <w:rPr>
                <w:rFonts w:ascii="Times New Roman CYR" w:hAnsi="Times New Roman CYR"/>
                <w:i/>
                <w:sz w:val="18"/>
                <w:szCs w:val="18"/>
              </w:rPr>
              <w:t>Дата выдачи</w:t>
            </w:r>
            <w:r w:rsidRPr="00A665F0">
              <w:rPr>
                <w:rFonts w:ascii="Times New Roman CYR" w:hAnsi="Times New Roman CYR"/>
                <w:sz w:val="18"/>
                <w:szCs w:val="18"/>
              </w:rPr>
              <w:t xml:space="preserve"> </w:t>
            </w:r>
          </w:p>
        </w:tc>
        <w:tc>
          <w:tcPr>
            <w:tcW w:w="6990" w:type="dxa"/>
            <w:gridSpan w:val="3"/>
            <w:tcBorders>
              <w:top w:val="single" w:sz="4" w:space="0" w:color="auto"/>
              <w:left w:val="single" w:sz="4" w:space="0" w:color="auto"/>
              <w:bottom w:val="single" w:sz="4" w:space="0" w:color="auto"/>
              <w:right w:val="single" w:sz="4" w:space="0" w:color="auto"/>
            </w:tcBorders>
          </w:tcPr>
          <w:p w14:paraId="383E0BA9" w14:textId="77777777" w:rsidR="00E90857" w:rsidRPr="00A665F0" w:rsidRDefault="00E90857" w:rsidP="00E90857">
            <w:pPr>
              <w:spacing w:line="360" w:lineRule="auto"/>
              <w:rPr>
                <w:rFonts w:ascii="Times New Roman CYR" w:hAnsi="Times New Roman CYR"/>
                <w:sz w:val="18"/>
                <w:szCs w:val="18"/>
              </w:rPr>
            </w:pPr>
          </w:p>
        </w:tc>
      </w:tr>
      <w:tr w:rsidR="00022DA8" w:rsidRPr="00A665F0" w14:paraId="063E38C2"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4D94B5AF" w14:textId="77777777" w:rsidR="00E90857" w:rsidRPr="00A665F0" w:rsidRDefault="00E90857" w:rsidP="00E90857">
            <w:pPr>
              <w:rPr>
                <w:rFonts w:ascii="Times New Roman CYR" w:hAnsi="Times New Roman CYR"/>
                <w:i/>
                <w:sz w:val="18"/>
                <w:szCs w:val="18"/>
              </w:rPr>
            </w:pPr>
            <w:r w:rsidRPr="00A665F0">
              <w:rPr>
                <w:rFonts w:ascii="Times New Roman CYR" w:hAnsi="Times New Roman CYR"/>
                <w:i/>
                <w:sz w:val="18"/>
                <w:szCs w:val="18"/>
              </w:rPr>
              <w:t>Орган, выдавший документ</w:t>
            </w:r>
          </w:p>
        </w:tc>
        <w:tc>
          <w:tcPr>
            <w:tcW w:w="6990" w:type="dxa"/>
            <w:gridSpan w:val="3"/>
            <w:tcBorders>
              <w:top w:val="single" w:sz="4" w:space="0" w:color="auto"/>
              <w:left w:val="single" w:sz="4" w:space="0" w:color="auto"/>
              <w:bottom w:val="single" w:sz="4" w:space="0" w:color="auto"/>
              <w:right w:val="single" w:sz="4" w:space="0" w:color="auto"/>
            </w:tcBorders>
          </w:tcPr>
          <w:p w14:paraId="5D0AE69F" w14:textId="77777777" w:rsidR="00E90857" w:rsidRPr="00A665F0" w:rsidRDefault="00E90857" w:rsidP="00E90857">
            <w:pPr>
              <w:spacing w:line="360" w:lineRule="auto"/>
              <w:rPr>
                <w:rFonts w:ascii="Times New Roman CYR" w:hAnsi="Times New Roman CYR"/>
                <w:sz w:val="18"/>
                <w:szCs w:val="18"/>
              </w:rPr>
            </w:pPr>
          </w:p>
        </w:tc>
      </w:tr>
      <w:tr w:rsidR="00022DA8" w:rsidRPr="00A665F0" w14:paraId="6E8ECDE6"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1C141989" w14:textId="77777777" w:rsidR="00E90857" w:rsidRPr="00A665F0" w:rsidRDefault="00E90857" w:rsidP="00E90857">
            <w:pPr>
              <w:rPr>
                <w:rFonts w:ascii="Times New Roman CYR" w:hAnsi="Times New Roman CYR"/>
                <w:i/>
                <w:sz w:val="18"/>
                <w:szCs w:val="18"/>
              </w:rPr>
            </w:pPr>
            <w:r w:rsidRPr="00A665F0">
              <w:rPr>
                <w:rFonts w:ascii="Times New Roman CYR" w:hAnsi="Times New Roman CYR"/>
                <w:i/>
                <w:sz w:val="18"/>
                <w:szCs w:val="18"/>
              </w:rPr>
              <w:t>Код подразделения, выдавшего документ (при наличии)</w:t>
            </w:r>
          </w:p>
        </w:tc>
        <w:tc>
          <w:tcPr>
            <w:tcW w:w="6990" w:type="dxa"/>
            <w:gridSpan w:val="3"/>
            <w:tcBorders>
              <w:top w:val="single" w:sz="4" w:space="0" w:color="auto"/>
              <w:left w:val="single" w:sz="4" w:space="0" w:color="auto"/>
              <w:bottom w:val="single" w:sz="4" w:space="0" w:color="auto"/>
              <w:right w:val="single" w:sz="4" w:space="0" w:color="auto"/>
            </w:tcBorders>
          </w:tcPr>
          <w:p w14:paraId="4A2452F1" w14:textId="77777777" w:rsidR="00E90857" w:rsidRPr="00A665F0" w:rsidRDefault="00E90857" w:rsidP="00E90857">
            <w:pPr>
              <w:spacing w:line="360" w:lineRule="auto"/>
              <w:rPr>
                <w:rFonts w:ascii="Times New Roman CYR" w:hAnsi="Times New Roman CYR"/>
                <w:sz w:val="18"/>
                <w:szCs w:val="18"/>
              </w:rPr>
            </w:pPr>
          </w:p>
        </w:tc>
      </w:tr>
      <w:tr w:rsidR="00022DA8" w:rsidRPr="00A665F0" w14:paraId="363C4C35" w14:textId="77777777" w:rsidTr="00E90857">
        <w:trPr>
          <w:gridBefore w:val="1"/>
          <w:wBefore w:w="29" w:type="dxa"/>
          <w:jc w:val="center"/>
        </w:trPr>
        <w:tc>
          <w:tcPr>
            <w:tcW w:w="10133" w:type="dxa"/>
            <w:gridSpan w:val="5"/>
            <w:tcBorders>
              <w:top w:val="double" w:sz="4" w:space="0" w:color="auto"/>
              <w:left w:val="double" w:sz="4" w:space="0" w:color="auto"/>
              <w:bottom w:val="single" w:sz="4" w:space="0" w:color="auto"/>
              <w:right w:val="single" w:sz="4" w:space="0" w:color="auto"/>
            </w:tcBorders>
            <w:shd w:val="clear" w:color="auto" w:fill="D9D9D9"/>
          </w:tcPr>
          <w:p w14:paraId="777DF566" w14:textId="77777777" w:rsidR="00E90857" w:rsidRPr="00A665F0" w:rsidRDefault="00E90857" w:rsidP="00E90857">
            <w:pPr>
              <w:rPr>
                <w:rFonts w:ascii="Times New Roman CYR" w:hAnsi="Times New Roman CYR"/>
                <w:b/>
              </w:rPr>
            </w:pPr>
          </w:p>
        </w:tc>
      </w:tr>
      <w:tr w:rsidR="00022DA8" w:rsidRPr="00A665F0" w14:paraId="0FCACE0E"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4244545C" w14:textId="77777777" w:rsidR="00E90857" w:rsidRPr="00A665F0" w:rsidRDefault="00E90857" w:rsidP="00E90857">
            <w:pPr>
              <w:rPr>
                <w:rFonts w:ascii="Times New Roman CYR" w:hAnsi="Times New Roman CYR"/>
                <w:i/>
                <w:sz w:val="18"/>
                <w:szCs w:val="18"/>
              </w:rPr>
            </w:pPr>
            <w:r w:rsidRPr="00A665F0">
              <w:rPr>
                <w:i/>
                <w:sz w:val="18"/>
                <w:szCs w:val="18"/>
              </w:rPr>
              <w:t xml:space="preserve">Сведения о документе, подтверждающем право иностранного гражданина на пребывание (проживание) в </w:t>
            </w:r>
            <w:r w:rsidR="00BD52FB" w:rsidRPr="00A665F0">
              <w:rPr>
                <w:i/>
                <w:sz w:val="18"/>
                <w:szCs w:val="18"/>
              </w:rPr>
              <w:t>Российской Федерации</w:t>
            </w:r>
            <w:r w:rsidRPr="00A665F0">
              <w:rPr>
                <w:i/>
                <w:sz w:val="18"/>
                <w:szCs w:val="18"/>
              </w:rPr>
              <w:t xml:space="preserve"> и срок пребывания на территории Российской Федерации (наименование, серия, номер, дата выдачи документа, орган выдавший документ, срок действия)</w:t>
            </w:r>
          </w:p>
        </w:tc>
        <w:tc>
          <w:tcPr>
            <w:tcW w:w="6990" w:type="dxa"/>
            <w:gridSpan w:val="3"/>
            <w:tcBorders>
              <w:top w:val="single" w:sz="4" w:space="0" w:color="auto"/>
              <w:left w:val="single" w:sz="4" w:space="0" w:color="auto"/>
              <w:bottom w:val="single" w:sz="4" w:space="0" w:color="auto"/>
              <w:right w:val="single" w:sz="4" w:space="0" w:color="auto"/>
            </w:tcBorders>
          </w:tcPr>
          <w:p w14:paraId="526535B9" w14:textId="77777777" w:rsidR="00E90857" w:rsidRPr="00A665F0" w:rsidRDefault="00E90857" w:rsidP="00E90857">
            <w:pPr>
              <w:spacing w:line="360" w:lineRule="auto"/>
              <w:rPr>
                <w:rFonts w:ascii="Times New Roman CYR" w:hAnsi="Times New Roman CYR"/>
                <w:sz w:val="18"/>
                <w:szCs w:val="18"/>
              </w:rPr>
            </w:pPr>
          </w:p>
        </w:tc>
      </w:tr>
      <w:tr w:rsidR="00022DA8" w:rsidRPr="00A665F0" w14:paraId="68D7AFB0"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724FAC60" w14:textId="77777777" w:rsidR="00E90857" w:rsidRPr="00A665F0" w:rsidRDefault="00E90857" w:rsidP="00E90857">
            <w:pPr>
              <w:rPr>
                <w:i/>
                <w:sz w:val="18"/>
                <w:szCs w:val="18"/>
              </w:rPr>
            </w:pPr>
            <w:r w:rsidRPr="00A665F0">
              <w:rPr>
                <w:rFonts w:ascii="Times New Roman CYR" w:hAnsi="Times New Roman CYR"/>
                <w:i/>
                <w:sz w:val="18"/>
                <w:szCs w:val="18"/>
              </w:rPr>
              <w:t xml:space="preserve">ИНН </w:t>
            </w:r>
          </w:p>
        </w:tc>
        <w:tc>
          <w:tcPr>
            <w:tcW w:w="6990" w:type="dxa"/>
            <w:gridSpan w:val="3"/>
            <w:tcBorders>
              <w:top w:val="single" w:sz="4" w:space="0" w:color="auto"/>
              <w:left w:val="single" w:sz="4" w:space="0" w:color="auto"/>
              <w:bottom w:val="single" w:sz="4" w:space="0" w:color="auto"/>
              <w:right w:val="single" w:sz="4" w:space="0" w:color="auto"/>
            </w:tcBorders>
          </w:tcPr>
          <w:p w14:paraId="7594CF0A" w14:textId="77777777" w:rsidR="00E90857" w:rsidRPr="00A665F0" w:rsidRDefault="00E90857" w:rsidP="00E90857">
            <w:pPr>
              <w:spacing w:line="360" w:lineRule="auto"/>
              <w:rPr>
                <w:rFonts w:ascii="Times New Roman CYR" w:hAnsi="Times New Roman CYR"/>
                <w:sz w:val="18"/>
                <w:szCs w:val="18"/>
              </w:rPr>
            </w:pPr>
          </w:p>
        </w:tc>
      </w:tr>
      <w:tr w:rsidR="00022DA8" w:rsidRPr="00A665F0" w14:paraId="383E2B28"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357BD2EC" w14:textId="77777777" w:rsidR="00E90857" w:rsidRPr="00A665F0" w:rsidRDefault="00E90857" w:rsidP="00E90857">
            <w:pPr>
              <w:rPr>
                <w:rFonts w:ascii="Times New Roman CYR" w:hAnsi="Times New Roman CYR"/>
                <w:i/>
                <w:sz w:val="18"/>
                <w:szCs w:val="18"/>
              </w:rPr>
            </w:pPr>
            <w:r w:rsidRPr="00A665F0">
              <w:rPr>
                <w:rFonts w:ascii="Times New Roman CYR" w:hAnsi="Times New Roman CYR"/>
                <w:i/>
                <w:sz w:val="18"/>
                <w:szCs w:val="18"/>
              </w:rPr>
              <w:t>Адрес регистрации:</w:t>
            </w:r>
          </w:p>
        </w:tc>
        <w:tc>
          <w:tcPr>
            <w:tcW w:w="6990" w:type="dxa"/>
            <w:gridSpan w:val="3"/>
            <w:tcBorders>
              <w:top w:val="single" w:sz="4" w:space="0" w:color="auto"/>
              <w:left w:val="single" w:sz="4" w:space="0" w:color="auto"/>
              <w:bottom w:val="single" w:sz="4" w:space="0" w:color="auto"/>
              <w:right w:val="single" w:sz="4" w:space="0" w:color="auto"/>
            </w:tcBorders>
          </w:tcPr>
          <w:p w14:paraId="6A57755C" w14:textId="77777777" w:rsidR="00E90857" w:rsidRPr="00A665F0" w:rsidRDefault="00E90857" w:rsidP="00E90857">
            <w:pPr>
              <w:spacing w:line="360" w:lineRule="auto"/>
              <w:rPr>
                <w:rFonts w:ascii="Times New Roman CYR" w:hAnsi="Times New Roman CYR"/>
                <w:sz w:val="18"/>
                <w:szCs w:val="18"/>
              </w:rPr>
            </w:pPr>
          </w:p>
        </w:tc>
      </w:tr>
      <w:tr w:rsidR="00022DA8" w:rsidRPr="00A665F0" w14:paraId="325E1B90"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440A641D" w14:textId="77777777" w:rsidR="00E90857" w:rsidRPr="00A665F0" w:rsidRDefault="00E90857" w:rsidP="00E90857">
            <w:pPr>
              <w:rPr>
                <w:rFonts w:ascii="Times New Roman CYR" w:hAnsi="Times New Roman CYR"/>
                <w:i/>
                <w:sz w:val="18"/>
                <w:szCs w:val="18"/>
              </w:rPr>
            </w:pPr>
            <w:r w:rsidRPr="00A665F0">
              <w:rPr>
                <w:rFonts w:ascii="Times New Roman CYR" w:hAnsi="Times New Roman CYR"/>
                <w:i/>
                <w:sz w:val="18"/>
                <w:szCs w:val="18"/>
              </w:rPr>
              <w:t>Фактический адрес:</w:t>
            </w:r>
          </w:p>
        </w:tc>
        <w:tc>
          <w:tcPr>
            <w:tcW w:w="6990" w:type="dxa"/>
            <w:gridSpan w:val="3"/>
            <w:tcBorders>
              <w:top w:val="single" w:sz="4" w:space="0" w:color="auto"/>
              <w:left w:val="single" w:sz="4" w:space="0" w:color="auto"/>
              <w:bottom w:val="single" w:sz="4" w:space="0" w:color="auto"/>
              <w:right w:val="single" w:sz="4" w:space="0" w:color="auto"/>
            </w:tcBorders>
          </w:tcPr>
          <w:p w14:paraId="5DAF8A6B" w14:textId="77777777" w:rsidR="00E90857" w:rsidRPr="00A665F0" w:rsidRDefault="00E90857" w:rsidP="00E90857">
            <w:pPr>
              <w:spacing w:line="360" w:lineRule="auto"/>
              <w:rPr>
                <w:rFonts w:ascii="Times New Roman CYR" w:hAnsi="Times New Roman CYR"/>
                <w:sz w:val="18"/>
                <w:szCs w:val="18"/>
              </w:rPr>
            </w:pPr>
          </w:p>
        </w:tc>
      </w:tr>
      <w:tr w:rsidR="00022DA8" w:rsidRPr="00A665F0" w14:paraId="3ECEC66D" w14:textId="77777777" w:rsidTr="00E90857">
        <w:trPr>
          <w:gridAfter w:val="1"/>
          <w:wAfter w:w="29" w:type="dxa"/>
          <w:trHeight w:val="240"/>
          <w:jc w:val="center"/>
        </w:trPr>
        <w:tc>
          <w:tcPr>
            <w:tcW w:w="10133" w:type="dxa"/>
            <w:gridSpan w:val="5"/>
            <w:tcBorders>
              <w:top w:val="double" w:sz="4" w:space="0" w:color="auto"/>
              <w:left w:val="double" w:sz="4" w:space="0" w:color="auto"/>
              <w:bottom w:val="single" w:sz="4" w:space="0" w:color="auto"/>
              <w:right w:val="single" w:sz="4" w:space="0" w:color="auto"/>
            </w:tcBorders>
            <w:shd w:val="clear" w:color="auto" w:fill="D9D9D9"/>
          </w:tcPr>
          <w:p w14:paraId="5F544458" w14:textId="77777777" w:rsidR="00E90857" w:rsidRPr="00A665F0" w:rsidRDefault="00E90857" w:rsidP="00E90857">
            <w:pPr>
              <w:rPr>
                <w:rFonts w:ascii="Times New Roman CYR" w:hAnsi="Times New Roman CYR"/>
                <w:sz w:val="18"/>
                <w:szCs w:val="18"/>
              </w:rPr>
            </w:pPr>
            <w:r w:rsidRPr="00A665F0">
              <w:rPr>
                <w:rFonts w:ascii="Times New Roman CYR" w:hAnsi="Times New Roman CYR"/>
                <w:b/>
              </w:rPr>
              <w:t>Адреса</w:t>
            </w:r>
            <w:r w:rsidRPr="00A665F0">
              <w:rPr>
                <w:rFonts w:ascii="Times New Roman CYR" w:hAnsi="Times New Roman CYR"/>
                <w:b/>
                <w:sz w:val="24"/>
              </w:rPr>
              <w:t xml:space="preserve"> </w:t>
            </w:r>
            <w:r w:rsidRPr="00A665F0">
              <w:rPr>
                <w:rStyle w:val="afe"/>
                <w:color w:val="auto"/>
                <w:szCs w:val="24"/>
              </w:rPr>
              <w:t>(</w:t>
            </w:r>
            <w:r w:rsidRPr="00A665F0">
              <w:rPr>
                <w:rStyle w:val="afe"/>
                <w:i/>
                <w:color w:val="auto"/>
                <w:szCs w:val="24"/>
              </w:rPr>
              <w:t>при наличии</w:t>
            </w:r>
            <w:r w:rsidRPr="00A665F0">
              <w:rPr>
                <w:rStyle w:val="afe"/>
                <w:color w:val="auto"/>
                <w:szCs w:val="24"/>
              </w:rPr>
              <w:t xml:space="preserve"> </w:t>
            </w:r>
            <w:r w:rsidRPr="00A665F0">
              <w:rPr>
                <w:rStyle w:val="afe"/>
                <w:i/>
                <w:color w:val="auto"/>
                <w:szCs w:val="24"/>
              </w:rPr>
              <w:t>данные указываются в следующей последовательности: почтовый индекс, страна, область (республика край), район, населённый пункт (город, село и т.п.), улица, дом, корпус</w:t>
            </w:r>
            <w:r w:rsidRPr="00A665F0">
              <w:rPr>
                <w:rStyle w:val="afe"/>
                <w:color w:val="auto"/>
                <w:szCs w:val="24"/>
              </w:rPr>
              <w:t>)</w:t>
            </w:r>
            <w:r w:rsidRPr="00A665F0">
              <w:rPr>
                <w:rFonts w:ascii="Times New Roman CYR" w:hAnsi="Times New Roman CYR"/>
                <w:sz w:val="24"/>
              </w:rPr>
              <w:t>:</w:t>
            </w:r>
          </w:p>
        </w:tc>
      </w:tr>
      <w:tr w:rsidR="00022DA8" w:rsidRPr="00A665F0" w14:paraId="3565AFF6" w14:textId="77777777" w:rsidTr="00E90857">
        <w:trPr>
          <w:gridAfter w:val="1"/>
          <w:wAfter w:w="29" w:type="dxa"/>
          <w:trHeight w:val="266"/>
          <w:jc w:val="center"/>
        </w:trPr>
        <w:tc>
          <w:tcPr>
            <w:tcW w:w="3142" w:type="dxa"/>
            <w:gridSpan w:val="2"/>
            <w:tcBorders>
              <w:top w:val="single" w:sz="4" w:space="0" w:color="auto"/>
              <w:left w:val="double" w:sz="4" w:space="0" w:color="auto"/>
              <w:bottom w:val="single" w:sz="4" w:space="0" w:color="auto"/>
              <w:right w:val="single" w:sz="4" w:space="0" w:color="auto"/>
            </w:tcBorders>
          </w:tcPr>
          <w:p w14:paraId="1D9F1100" w14:textId="77777777" w:rsidR="00E90857" w:rsidRPr="00A665F0" w:rsidRDefault="00E90857" w:rsidP="00E90857">
            <w:pPr>
              <w:rPr>
                <w:rFonts w:ascii="Times New Roman CYR" w:hAnsi="Times New Roman CYR"/>
                <w:i/>
                <w:sz w:val="18"/>
                <w:szCs w:val="18"/>
              </w:rPr>
            </w:pPr>
            <w:r w:rsidRPr="00A665F0">
              <w:rPr>
                <w:rFonts w:ascii="Times New Roman CYR" w:hAnsi="Times New Roman CYR"/>
                <w:i/>
                <w:sz w:val="18"/>
                <w:szCs w:val="18"/>
              </w:rPr>
              <w:t>Адрес регистрации:</w:t>
            </w:r>
          </w:p>
        </w:tc>
        <w:tc>
          <w:tcPr>
            <w:tcW w:w="6991" w:type="dxa"/>
            <w:gridSpan w:val="3"/>
            <w:tcBorders>
              <w:top w:val="single" w:sz="4" w:space="0" w:color="auto"/>
              <w:left w:val="single" w:sz="4" w:space="0" w:color="auto"/>
              <w:bottom w:val="single" w:sz="4" w:space="0" w:color="auto"/>
              <w:right w:val="single" w:sz="4" w:space="0" w:color="auto"/>
            </w:tcBorders>
          </w:tcPr>
          <w:p w14:paraId="7A5BF8D3" w14:textId="77777777" w:rsidR="00E90857" w:rsidRPr="00A665F0" w:rsidRDefault="00E90857" w:rsidP="00E90857">
            <w:pPr>
              <w:rPr>
                <w:rFonts w:ascii="Times New Roman CYR" w:hAnsi="Times New Roman CYR"/>
                <w:sz w:val="18"/>
                <w:szCs w:val="18"/>
              </w:rPr>
            </w:pPr>
          </w:p>
        </w:tc>
      </w:tr>
      <w:tr w:rsidR="00022DA8" w:rsidRPr="00A665F0" w14:paraId="115F7D1E" w14:textId="77777777" w:rsidTr="00E90857">
        <w:trPr>
          <w:gridAfter w:val="1"/>
          <w:wAfter w:w="29" w:type="dxa"/>
          <w:trHeight w:val="266"/>
          <w:jc w:val="center"/>
        </w:trPr>
        <w:tc>
          <w:tcPr>
            <w:tcW w:w="3142" w:type="dxa"/>
            <w:gridSpan w:val="2"/>
            <w:tcBorders>
              <w:top w:val="single" w:sz="4" w:space="0" w:color="auto"/>
              <w:left w:val="double" w:sz="4" w:space="0" w:color="auto"/>
              <w:bottom w:val="single" w:sz="4" w:space="0" w:color="auto"/>
              <w:right w:val="single" w:sz="4" w:space="0" w:color="auto"/>
            </w:tcBorders>
          </w:tcPr>
          <w:p w14:paraId="191C4D35" w14:textId="77777777" w:rsidR="00E90857" w:rsidRPr="00A665F0" w:rsidRDefault="00E90857" w:rsidP="00E90857">
            <w:pPr>
              <w:rPr>
                <w:rFonts w:ascii="Times New Roman CYR" w:hAnsi="Times New Roman CYR"/>
                <w:i/>
                <w:sz w:val="18"/>
                <w:szCs w:val="18"/>
              </w:rPr>
            </w:pPr>
            <w:r w:rsidRPr="00A665F0">
              <w:rPr>
                <w:rFonts w:ascii="Times New Roman CYR" w:hAnsi="Times New Roman CYR"/>
                <w:i/>
                <w:sz w:val="18"/>
                <w:szCs w:val="18"/>
              </w:rPr>
              <w:t>Адрес проживания:</w:t>
            </w:r>
          </w:p>
        </w:tc>
        <w:tc>
          <w:tcPr>
            <w:tcW w:w="6991" w:type="dxa"/>
            <w:gridSpan w:val="3"/>
            <w:tcBorders>
              <w:top w:val="single" w:sz="4" w:space="0" w:color="auto"/>
              <w:left w:val="single" w:sz="4" w:space="0" w:color="auto"/>
              <w:bottom w:val="single" w:sz="4" w:space="0" w:color="auto"/>
              <w:right w:val="single" w:sz="4" w:space="0" w:color="auto"/>
            </w:tcBorders>
          </w:tcPr>
          <w:p w14:paraId="6DCA9FC0" w14:textId="77777777" w:rsidR="00E90857" w:rsidRPr="00A665F0" w:rsidRDefault="00E90857" w:rsidP="00E90857">
            <w:pPr>
              <w:rPr>
                <w:rFonts w:ascii="Times New Roman CYR" w:hAnsi="Times New Roman CYR"/>
                <w:sz w:val="18"/>
                <w:szCs w:val="18"/>
              </w:rPr>
            </w:pPr>
          </w:p>
        </w:tc>
      </w:tr>
      <w:tr w:rsidR="00E90857" w:rsidRPr="00A665F0" w14:paraId="06527239" w14:textId="77777777" w:rsidTr="00E90857">
        <w:trPr>
          <w:gridAfter w:val="1"/>
          <w:wAfter w:w="29" w:type="dxa"/>
          <w:trHeight w:val="269"/>
          <w:jc w:val="center"/>
        </w:trPr>
        <w:tc>
          <w:tcPr>
            <w:tcW w:w="3142" w:type="dxa"/>
            <w:gridSpan w:val="2"/>
            <w:tcBorders>
              <w:top w:val="single" w:sz="4" w:space="0" w:color="auto"/>
              <w:left w:val="double" w:sz="4" w:space="0" w:color="auto"/>
              <w:bottom w:val="double" w:sz="4" w:space="0" w:color="auto"/>
              <w:right w:val="single" w:sz="4" w:space="0" w:color="auto"/>
            </w:tcBorders>
          </w:tcPr>
          <w:p w14:paraId="174F9ED3" w14:textId="77777777" w:rsidR="00E90857" w:rsidRPr="00A665F0" w:rsidRDefault="00E90857" w:rsidP="00E90857">
            <w:pPr>
              <w:rPr>
                <w:rFonts w:ascii="Times New Roman CYR" w:hAnsi="Times New Roman CYR"/>
                <w:i/>
                <w:sz w:val="18"/>
                <w:szCs w:val="18"/>
              </w:rPr>
            </w:pPr>
            <w:r w:rsidRPr="00A665F0">
              <w:rPr>
                <w:rFonts w:ascii="Times New Roman CYR" w:hAnsi="Times New Roman CYR"/>
                <w:i/>
                <w:sz w:val="18"/>
                <w:szCs w:val="18"/>
              </w:rPr>
              <w:t>Почтовый адрес:</w:t>
            </w:r>
          </w:p>
        </w:tc>
        <w:tc>
          <w:tcPr>
            <w:tcW w:w="6991" w:type="dxa"/>
            <w:gridSpan w:val="3"/>
            <w:tcBorders>
              <w:top w:val="single" w:sz="4" w:space="0" w:color="auto"/>
              <w:left w:val="single" w:sz="4" w:space="0" w:color="auto"/>
              <w:bottom w:val="double" w:sz="4" w:space="0" w:color="auto"/>
              <w:right w:val="single" w:sz="4" w:space="0" w:color="auto"/>
            </w:tcBorders>
          </w:tcPr>
          <w:p w14:paraId="648CBD99" w14:textId="77777777" w:rsidR="00E90857" w:rsidRPr="00A665F0" w:rsidRDefault="00E90857" w:rsidP="00E90857">
            <w:pPr>
              <w:rPr>
                <w:rFonts w:ascii="Times New Roman CYR" w:hAnsi="Times New Roman CYR"/>
                <w:sz w:val="18"/>
                <w:szCs w:val="18"/>
              </w:rPr>
            </w:pPr>
          </w:p>
        </w:tc>
      </w:tr>
    </w:tbl>
    <w:p w14:paraId="23F4ADCE" w14:textId="77777777" w:rsidR="00E90857" w:rsidRPr="00A665F0" w:rsidRDefault="00E90857" w:rsidP="00E90857"/>
    <w:p w14:paraId="7CBC7B0B" w14:textId="77777777" w:rsidR="00E90857" w:rsidRPr="00A665F0" w:rsidRDefault="00E90857" w:rsidP="00E90857"/>
    <w:p w14:paraId="65C95293" w14:textId="77777777" w:rsidR="00E90857" w:rsidRPr="00A665F0" w:rsidRDefault="00E90857" w:rsidP="00E90857">
      <w:pPr>
        <w:rPr>
          <w:b/>
        </w:rPr>
      </w:pPr>
      <w:r w:rsidRPr="00A665F0">
        <w:rPr>
          <w:b/>
        </w:rPr>
        <w:br w:type="page"/>
      </w:r>
      <w:r w:rsidRPr="00A665F0">
        <w:rPr>
          <w:b/>
        </w:rPr>
        <w:lastRenderedPageBreak/>
        <w:t>Раздел I</w:t>
      </w:r>
      <w:r w:rsidRPr="00A665F0">
        <w:rPr>
          <w:b/>
          <w:lang w:val="en-US"/>
        </w:rPr>
        <w:t>I.</w:t>
      </w:r>
    </w:p>
    <w:p w14:paraId="7771BBB9" w14:textId="77777777" w:rsidR="00E90857" w:rsidRPr="00A665F0" w:rsidRDefault="00E90857" w:rsidP="00E90857"/>
    <w:tbl>
      <w:tblPr>
        <w:tblW w:w="10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8"/>
        <w:gridCol w:w="3920"/>
        <w:gridCol w:w="1276"/>
        <w:gridCol w:w="3827"/>
      </w:tblGrid>
      <w:tr w:rsidR="002B3342" w:rsidRPr="00A665F0" w14:paraId="4745C6A6" w14:textId="77777777" w:rsidTr="00A90916">
        <w:trPr>
          <w:jc w:val="center"/>
        </w:trPr>
        <w:tc>
          <w:tcPr>
            <w:tcW w:w="10191" w:type="dxa"/>
            <w:gridSpan w:val="4"/>
            <w:tcBorders>
              <w:top w:val="double" w:sz="4" w:space="0" w:color="auto"/>
              <w:left w:val="double" w:sz="4" w:space="0" w:color="auto"/>
              <w:bottom w:val="single" w:sz="6" w:space="0" w:color="auto"/>
              <w:right w:val="double" w:sz="4" w:space="0" w:color="auto"/>
            </w:tcBorders>
            <w:shd w:val="clear" w:color="auto" w:fill="D9D9D9"/>
          </w:tcPr>
          <w:p w14:paraId="613B9EBE" w14:textId="77777777" w:rsidR="002B3342" w:rsidRPr="00A665F0" w:rsidRDefault="002B3342" w:rsidP="00D7000B">
            <w:pPr>
              <w:rPr>
                <w:rFonts w:ascii="Times New Roman CYR" w:hAnsi="Times New Roman CYR"/>
                <w:b/>
                <w:sz w:val="18"/>
                <w:szCs w:val="18"/>
              </w:rPr>
            </w:pPr>
            <w:bookmarkStart w:id="249" w:name="_Toc25681883"/>
            <w:r w:rsidRPr="00A665F0">
              <w:rPr>
                <w:rFonts w:ascii="Times New Roman CYR" w:hAnsi="Times New Roman CYR"/>
                <w:b/>
              </w:rPr>
              <w:t>Средства связи:</w:t>
            </w:r>
            <w:bookmarkEnd w:id="249"/>
          </w:p>
        </w:tc>
      </w:tr>
      <w:tr w:rsidR="002B3342" w:rsidRPr="00A665F0" w14:paraId="6590C23F" w14:textId="77777777" w:rsidTr="00A90916">
        <w:trPr>
          <w:jc w:val="center"/>
        </w:trPr>
        <w:tc>
          <w:tcPr>
            <w:tcW w:w="1168" w:type="dxa"/>
            <w:tcBorders>
              <w:top w:val="single" w:sz="6" w:space="0" w:color="auto"/>
              <w:left w:val="double" w:sz="4" w:space="0" w:color="auto"/>
              <w:bottom w:val="single" w:sz="6" w:space="0" w:color="auto"/>
              <w:right w:val="single" w:sz="6" w:space="0" w:color="auto"/>
            </w:tcBorders>
          </w:tcPr>
          <w:p w14:paraId="5AE2B029" w14:textId="77777777" w:rsidR="002B3342" w:rsidRPr="00A665F0" w:rsidRDefault="002B3342" w:rsidP="00D7000B">
            <w:pPr>
              <w:rPr>
                <w:rFonts w:ascii="Times New Roman CYR" w:hAnsi="Times New Roman CYR"/>
                <w:i/>
                <w:sz w:val="18"/>
                <w:szCs w:val="18"/>
              </w:rPr>
            </w:pPr>
            <w:bookmarkStart w:id="250" w:name="_Toc25681884"/>
            <w:r w:rsidRPr="00A665F0">
              <w:rPr>
                <w:rFonts w:ascii="Times New Roman CYR" w:hAnsi="Times New Roman CYR"/>
                <w:i/>
                <w:sz w:val="18"/>
                <w:szCs w:val="18"/>
              </w:rPr>
              <w:t>Телефон:</w:t>
            </w:r>
            <w:bookmarkEnd w:id="250"/>
          </w:p>
        </w:tc>
        <w:tc>
          <w:tcPr>
            <w:tcW w:w="3920" w:type="dxa"/>
            <w:tcBorders>
              <w:top w:val="single" w:sz="6" w:space="0" w:color="auto"/>
              <w:left w:val="single" w:sz="6" w:space="0" w:color="auto"/>
              <w:bottom w:val="single" w:sz="6" w:space="0" w:color="auto"/>
              <w:right w:val="single" w:sz="6" w:space="0" w:color="auto"/>
            </w:tcBorders>
          </w:tcPr>
          <w:p w14:paraId="458CF746" w14:textId="77777777" w:rsidR="002B3342" w:rsidRPr="00A665F0" w:rsidRDefault="002B3342" w:rsidP="00D7000B">
            <w:pPr>
              <w:rPr>
                <w:rFonts w:ascii="Times New Roman CYR" w:hAnsi="Times New Roman CYR"/>
                <w:i/>
                <w:sz w:val="18"/>
                <w:szCs w:val="18"/>
              </w:rPr>
            </w:pPr>
          </w:p>
        </w:tc>
        <w:tc>
          <w:tcPr>
            <w:tcW w:w="1276" w:type="dxa"/>
            <w:tcBorders>
              <w:top w:val="single" w:sz="6" w:space="0" w:color="auto"/>
              <w:left w:val="single" w:sz="6" w:space="0" w:color="auto"/>
              <w:bottom w:val="single" w:sz="6" w:space="0" w:color="auto"/>
              <w:right w:val="single" w:sz="6" w:space="0" w:color="auto"/>
            </w:tcBorders>
          </w:tcPr>
          <w:p w14:paraId="4BF7253A" w14:textId="77777777" w:rsidR="002B3342" w:rsidRPr="00A665F0" w:rsidRDefault="001658FD" w:rsidP="00D7000B">
            <w:pPr>
              <w:rPr>
                <w:rFonts w:ascii="Times New Roman CYR" w:hAnsi="Times New Roman CYR"/>
                <w:i/>
                <w:sz w:val="18"/>
                <w:szCs w:val="18"/>
              </w:rPr>
            </w:pPr>
            <w:bookmarkStart w:id="251" w:name="_Toc25681885"/>
            <w:r w:rsidRPr="00A665F0">
              <w:rPr>
                <w:rFonts w:ascii="Times New Roman CYR" w:hAnsi="Times New Roman CYR"/>
                <w:i/>
                <w:sz w:val="18"/>
                <w:szCs w:val="18"/>
              </w:rPr>
              <w:t>Адрес электронной почты</w:t>
            </w:r>
            <w:r w:rsidR="002B3342" w:rsidRPr="00A665F0">
              <w:rPr>
                <w:rFonts w:ascii="Times New Roman CYR" w:hAnsi="Times New Roman CYR"/>
                <w:i/>
                <w:sz w:val="18"/>
                <w:szCs w:val="18"/>
              </w:rPr>
              <w:t>l:</w:t>
            </w:r>
            <w:bookmarkEnd w:id="251"/>
          </w:p>
        </w:tc>
        <w:tc>
          <w:tcPr>
            <w:tcW w:w="3827" w:type="dxa"/>
            <w:tcBorders>
              <w:top w:val="single" w:sz="6" w:space="0" w:color="auto"/>
              <w:left w:val="single" w:sz="6" w:space="0" w:color="auto"/>
              <w:bottom w:val="single" w:sz="6" w:space="0" w:color="auto"/>
              <w:right w:val="double" w:sz="4" w:space="0" w:color="auto"/>
            </w:tcBorders>
          </w:tcPr>
          <w:p w14:paraId="635BF204" w14:textId="77777777" w:rsidR="002B3342" w:rsidRPr="00A665F0" w:rsidRDefault="002B3342" w:rsidP="00D7000B">
            <w:pPr>
              <w:rPr>
                <w:rFonts w:ascii="Times New Roman CYR" w:hAnsi="Times New Roman CYR"/>
                <w:i/>
                <w:sz w:val="18"/>
                <w:szCs w:val="18"/>
              </w:rPr>
            </w:pPr>
          </w:p>
          <w:p w14:paraId="59607C63" w14:textId="77777777" w:rsidR="002B3342" w:rsidRPr="00A665F0" w:rsidRDefault="002B3342" w:rsidP="00D7000B">
            <w:pPr>
              <w:rPr>
                <w:rFonts w:ascii="Times New Roman CYR" w:hAnsi="Times New Roman CYR"/>
                <w:i/>
                <w:sz w:val="18"/>
                <w:szCs w:val="18"/>
              </w:rPr>
            </w:pPr>
          </w:p>
        </w:tc>
      </w:tr>
    </w:tbl>
    <w:p w14:paraId="7D78D462" w14:textId="77777777" w:rsidR="00E90857" w:rsidRPr="00A665F0" w:rsidRDefault="00E90857" w:rsidP="00E90857">
      <w:pPr>
        <w:rPr>
          <w:rFonts w:ascii="Times New Roman CYR" w:hAnsi="Times New Roman CYR"/>
          <w:b/>
        </w:rPr>
      </w:pPr>
    </w:p>
    <w:p w14:paraId="1F78AA37" w14:textId="77777777" w:rsidR="00E90857" w:rsidRPr="00A665F0" w:rsidRDefault="00E90857" w:rsidP="00E90857">
      <w:pPr>
        <w:rPr>
          <w:b/>
        </w:rPr>
      </w:pPr>
    </w:p>
    <w:p w14:paraId="7326C822" w14:textId="77777777" w:rsidR="00E90857" w:rsidRPr="00A665F0" w:rsidRDefault="00E90857" w:rsidP="00E90857">
      <w:pPr>
        <w:rPr>
          <w:b/>
        </w:rPr>
      </w:pPr>
      <w:r w:rsidRPr="00A665F0">
        <w:rPr>
          <w:b/>
        </w:rPr>
        <w:t xml:space="preserve">Раздел </w:t>
      </w:r>
      <w:r w:rsidRPr="00A665F0">
        <w:rPr>
          <w:b/>
          <w:lang w:val="en-US"/>
        </w:rPr>
        <w:t>III</w:t>
      </w:r>
      <w:r w:rsidRPr="00A665F0">
        <w:rPr>
          <w:b/>
        </w:rPr>
        <w:t>.</w:t>
      </w:r>
    </w:p>
    <w:p w14:paraId="31D8BD7C" w14:textId="77777777" w:rsidR="00E90857" w:rsidRPr="00A665F0" w:rsidRDefault="00E90857" w:rsidP="00E90857">
      <w:pPr>
        <w:rPr>
          <w:rFonts w:ascii="Times New Roman CYR" w:hAnsi="Times New Roman CYR"/>
          <w:b/>
        </w:rPr>
      </w:pPr>
    </w:p>
    <w:p w14:paraId="62E9FEB5" w14:textId="77777777" w:rsidR="00E90857" w:rsidRPr="00A665F0" w:rsidRDefault="00E90857" w:rsidP="00E90857">
      <w:pPr>
        <w:rPr>
          <w:rFonts w:ascii="Times New Roman CYR" w:hAnsi="Times New Roman CYR"/>
          <w:b/>
        </w:rPr>
      </w:pPr>
      <w:r w:rsidRPr="00A665F0">
        <w:rPr>
          <w:rFonts w:ascii="Times New Roman CYR" w:hAnsi="Times New Roman CYR"/>
          <w:b/>
        </w:rPr>
        <w:t xml:space="preserve">ПОДПИСЬ КЛИЕНТА: </w:t>
      </w:r>
    </w:p>
    <w:p w14:paraId="45DD5C97" w14:textId="77777777" w:rsidR="00E90857" w:rsidRPr="00A665F0" w:rsidRDefault="00E90857" w:rsidP="00E90857">
      <w:pPr>
        <w:rPr>
          <w:rFonts w:ascii="Times New Roman CYR" w:hAnsi="Times New Roman CYR"/>
          <w:b/>
        </w:rPr>
      </w:pPr>
    </w:p>
    <w:tbl>
      <w:tblPr>
        <w:tblW w:w="3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4"/>
      </w:tblGrid>
      <w:tr w:rsidR="00E90857" w:rsidRPr="00A665F0" w14:paraId="13D3780B" w14:textId="77777777" w:rsidTr="00E90857">
        <w:trPr>
          <w:trHeight w:val="899"/>
        </w:trPr>
        <w:tc>
          <w:tcPr>
            <w:tcW w:w="3044" w:type="dxa"/>
          </w:tcPr>
          <w:p w14:paraId="5835E9D7" w14:textId="77777777" w:rsidR="00E90857" w:rsidRPr="00A665F0" w:rsidRDefault="00E90857" w:rsidP="00E90857">
            <w:pPr>
              <w:rPr>
                <w:rFonts w:ascii="Times New Roman CYR" w:hAnsi="Times New Roman CYR"/>
                <w:b/>
              </w:rPr>
            </w:pPr>
          </w:p>
          <w:p w14:paraId="2758C6E8" w14:textId="77777777" w:rsidR="00E90857" w:rsidRPr="00A665F0" w:rsidRDefault="00E90857" w:rsidP="00E90857">
            <w:pPr>
              <w:rPr>
                <w:rFonts w:ascii="Times New Roman CYR" w:hAnsi="Times New Roman CYR"/>
                <w:b/>
              </w:rPr>
            </w:pPr>
          </w:p>
        </w:tc>
      </w:tr>
    </w:tbl>
    <w:p w14:paraId="32B0F598" w14:textId="77777777" w:rsidR="00E90857" w:rsidRPr="00A665F0" w:rsidRDefault="00E90857" w:rsidP="00E90857">
      <w:pPr>
        <w:rPr>
          <w:rFonts w:ascii="Times New Roman CYR" w:hAnsi="Times New Roman CYR"/>
          <w:b/>
        </w:rPr>
      </w:pPr>
    </w:p>
    <w:p w14:paraId="49CA9984" w14:textId="77777777" w:rsidR="00E90857" w:rsidRPr="00A665F0" w:rsidRDefault="00E90857" w:rsidP="00E90857">
      <w:pPr>
        <w:rPr>
          <w:rFonts w:ascii="Times New Roman CYR" w:hAnsi="Times New Roman CYR"/>
          <w:b/>
        </w:rPr>
      </w:pPr>
    </w:p>
    <w:p w14:paraId="7C7039DC" w14:textId="77777777" w:rsidR="00E90857" w:rsidRPr="00A665F0" w:rsidRDefault="00E90857" w:rsidP="00E90857">
      <w:pPr>
        <w:rPr>
          <w:rFonts w:ascii="Times New Roman CYR" w:hAnsi="Times New Roman CYR"/>
          <w:b/>
        </w:rPr>
      </w:pPr>
    </w:p>
    <w:p w14:paraId="7868B61D" w14:textId="77777777" w:rsidR="00E90857" w:rsidRPr="00A665F0" w:rsidRDefault="00E90857" w:rsidP="00E90857">
      <w:pPr>
        <w:rPr>
          <w:rFonts w:ascii="Times New Roman CYR" w:hAnsi="Times New Roman CYR"/>
          <w:b/>
        </w:rPr>
      </w:pPr>
    </w:p>
    <w:tbl>
      <w:tblPr>
        <w:tblW w:w="0" w:type="auto"/>
        <w:tblInd w:w="108" w:type="dxa"/>
        <w:tblLayout w:type="fixed"/>
        <w:tblLook w:val="0000" w:firstRow="0" w:lastRow="0" w:firstColumn="0" w:lastColumn="0" w:noHBand="0" w:noVBand="0"/>
      </w:tblPr>
      <w:tblGrid>
        <w:gridCol w:w="1134"/>
        <w:gridCol w:w="709"/>
        <w:gridCol w:w="284"/>
        <w:gridCol w:w="1417"/>
        <w:gridCol w:w="284"/>
        <w:gridCol w:w="708"/>
        <w:gridCol w:w="709"/>
      </w:tblGrid>
      <w:tr w:rsidR="00E90857" w:rsidRPr="00A665F0" w14:paraId="3BC5AA50" w14:textId="77777777" w:rsidTr="00E90857">
        <w:trPr>
          <w:cantSplit/>
          <w:trHeight w:val="160"/>
        </w:trPr>
        <w:tc>
          <w:tcPr>
            <w:tcW w:w="1134" w:type="dxa"/>
          </w:tcPr>
          <w:p w14:paraId="641F66DA" w14:textId="77777777" w:rsidR="00E90857" w:rsidRPr="00A665F0" w:rsidRDefault="00E90857" w:rsidP="00E90857">
            <w:pPr>
              <w:rPr>
                <w:sz w:val="22"/>
                <w:szCs w:val="22"/>
              </w:rPr>
            </w:pPr>
            <w:r w:rsidRPr="00A665F0">
              <w:rPr>
                <w:sz w:val="22"/>
                <w:szCs w:val="22"/>
              </w:rPr>
              <w:t>Дата:</w:t>
            </w:r>
          </w:p>
        </w:tc>
        <w:tc>
          <w:tcPr>
            <w:tcW w:w="709" w:type="dxa"/>
            <w:tcBorders>
              <w:bottom w:val="single" w:sz="4" w:space="0" w:color="auto"/>
            </w:tcBorders>
          </w:tcPr>
          <w:p w14:paraId="23B99DD3" w14:textId="77777777" w:rsidR="00E90857" w:rsidRPr="00A665F0" w:rsidRDefault="00E90857" w:rsidP="00E90857">
            <w:pPr>
              <w:jc w:val="both"/>
              <w:rPr>
                <w:sz w:val="22"/>
                <w:szCs w:val="22"/>
              </w:rPr>
            </w:pPr>
          </w:p>
        </w:tc>
        <w:tc>
          <w:tcPr>
            <w:tcW w:w="284" w:type="dxa"/>
          </w:tcPr>
          <w:p w14:paraId="22E87F52" w14:textId="77777777" w:rsidR="00E90857" w:rsidRPr="00A665F0" w:rsidRDefault="00E90857" w:rsidP="00E90857">
            <w:pPr>
              <w:jc w:val="both"/>
              <w:rPr>
                <w:sz w:val="22"/>
                <w:szCs w:val="22"/>
              </w:rPr>
            </w:pPr>
          </w:p>
        </w:tc>
        <w:tc>
          <w:tcPr>
            <w:tcW w:w="1417" w:type="dxa"/>
            <w:tcBorders>
              <w:bottom w:val="single" w:sz="4" w:space="0" w:color="auto"/>
            </w:tcBorders>
          </w:tcPr>
          <w:p w14:paraId="4C693432" w14:textId="77777777" w:rsidR="00E90857" w:rsidRPr="00A665F0" w:rsidRDefault="00E90857" w:rsidP="00E90857">
            <w:pPr>
              <w:jc w:val="both"/>
              <w:rPr>
                <w:sz w:val="22"/>
                <w:szCs w:val="22"/>
              </w:rPr>
            </w:pPr>
          </w:p>
        </w:tc>
        <w:tc>
          <w:tcPr>
            <w:tcW w:w="284" w:type="dxa"/>
          </w:tcPr>
          <w:p w14:paraId="7B043FF9" w14:textId="77777777" w:rsidR="00E90857" w:rsidRPr="00A665F0" w:rsidRDefault="00E90857" w:rsidP="00E90857">
            <w:pPr>
              <w:jc w:val="both"/>
              <w:rPr>
                <w:sz w:val="22"/>
                <w:szCs w:val="22"/>
              </w:rPr>
            </w:pPr>
          </w:p>
        </w:tc>
        <w:tc>
          <w:tcPr>
            <w:tcW w:w="708" w:type="dxa"/>
            <w:tcBorders>
              <w:bottom w:val="single" w:sz="4" w:space="0" w:color="auto"/>
            </w:tcBorders>
          </w:tcPr>
          <w:p w14:paraId="6D171D2E" w14:textId="77777777" w:rsidR="00E90857" w:rsidRPr="00A665F0" w:rsidRDefault="00E90857" w:rsidP="00E90857">
            <w:pPr>
              <w:jc w:val="both"/>
              <w:rPr>
                <w:sz w:val="22"/>
                <w:szCs w:val="22"/>
              </w:rPr>
            </w:pPr>
          </w:p>
        </w:tc>
        <w:tc>
          <w:tcPr>
            <w:tcW w:w="709" w:type="dxa"/>
          </w:tcPr>
          <w:p w14:paraId="2AC752F1" w14:textId="77777777" w:rsidR="00E90857" w:rsidRPr="00A665F0" w:rsidRDefault="00E90857" w:rsidP="00E90857">
            <w:pPr>
              <w:jc w:val="both"/>
              <w:rPr>
                <w:sz w:val="22"/>
                <w:szCs w:val="22"/>
              </w:rPr>
            </w:pPr>
            <w:r w:rsidRPr="00A665F0">
              <w:rPr>
                <w:sz w:val="22"/>
                <w:szCs w:val="22"/>
              </w:rPr>
              <w:t>года</w:t>
            </w:r>
          </w:p>
        </w:tc>
      </w:tr>
    </w:tbl>
    <w:p w14:paraId="292392D6" w14:textId="77777777" w:rsidR="00E90857" w:rsidRPr="00A665F0" w:rsidRDefault="00E90857" w:rsidP="00E90857">
      <w:pPr>
        <w:rPr>
          <w:rFonts w:ascii="Times New Roman CYR" w:hAnsi="Times New Roman CYR"/>
          <w:b/>
        </w:rPr>
      </w:pPr>
    </w:p>
    <w:p w14:paraId="54C4D210" w14:textId="77777777" w:rsidR="00E90857" w:rsidRPr="00A665F0" w:rsidRDefault="00E90857" w:rsidP="00E90857">
      <w:pPr>
        <w:rPr>
          <w:rFonts w:ascii="Times New Roman CYR" w:hAnsi="Times New Roman CYR"/>
          <w:b/>
        </w:rPr>
      </w:pPr>
    </w:p>
    <w:p w14:paraId="1DBBA41B" w14:textId="77777777" w:rsidR="00E90857" w:rsidRPr="00A665F0" w:rsidRDefault="00E90857" w:rsidP="00E90857">
      <w:pPr>
        <w:rPr>
          <w:rFonts w:ascii="Times New Roman CYR" w:hAnsi="Times New Roman CYR"/>
          <w:b/>
        </w:rPr>
      </w:pPr>
    </w:p>
    <w:p w14:paraId="42934FB0" w14:textId="77777777" w:rsidR="00E90857" w:rsidRPr="00A665F0" w:rsidRDefault="00E90857" w:rsidP="00E90857">
      <w:pPr>
        <w:rPr>
          <w:rFonts w:ascii="Times New Roman CYR" w:hAnsi="Times New Roman CYR"/>
          <w:b/>
        </w:rPr>
      </w:pPr>
    </w:p>
    <w:tbl>
      <w:tblPr>
        <w:tblW w:w="7656" w:type="dxa"/>
        <w:tblInd w:w="108" w:type="dxa"/>
        <w:tblLook w:val="04A0" w:firstRow="1" w:lastRow="0" w:firstColumn="1" w:lastColumn="0" w:noHBand="0" w:noVBand="1"/>
      </w:tblPr>
      <w:tblGrid>
        <w:gridCol w:w="1702"/>
        <w:gridCol w:w="2268"/>
        <w:gridCol w:w="283"/>
        <w:gridCol w:w="2552"/>
        <w:gridCol w:w="851"/>
      </w:tblGrid>
      <w:tr w:rsidR="00022DA8" w:rsidRPr="00A665F0" w14:paraId="3CEA72F6" w14:textId="77777777" w:rsidTr="00E90857">
        <w:tc>
          <w:tcPr>
            <w:tcW w:w="1702" w:type="dxa"/>
          </w:tcPr>
          <w:p w14:paraId="2864EF67" w14:textId="77777777" w:rsidR="00E90857" w:rsidRPr="00A665F0" w:rsidRDefault="00E90857" w:rsidP="00E90857">
            <w:pPr>
              <w:rPr>
                <w:rFonts w:ascii="Times New Roman CYR" w:hAnsi="Times New Roman CYR"/>
                <w:b/>
                <w:sz w:val="22"/>
                <w:szCs w:val="22"/>
              </w:rPr>
            </w:pPr>
            <w:r w:rsidRPr="00A665F0">
              <w:rPr>
                <w:rFonts w:ascii="Times New Roman CYR" w:hAnsi="Times New Roman CYR"/>
                <w:b/>
                <w:sz w:val="22"/>
                <w:szCs w:val="22"/>
              </w:rPr>
              <w:t xml:space="preserve">Подпись </w:t>
            </w:r>
          </w:p>
        </w:tc>
        <w:tc>
          <w:tcPr>
            <w:tcW w:w="2268" w:type="dxa"/>
            <w:tcBorders>
              <w:bottom w:val="single" w:sz="4" w:space="0" w:color="auto"/>
            </w:tcBorders>
          </w:tcPr>
          <w:p w14:paraId="4340FB70" w14:textId="77777777" w:rsidR="00E90857" w:rsidRPr="00A665F0" w:rsidRDefault="00E90857" w:rsidP="00E90857">
            <w:pPr>
              <w:rPr>
                <w:rFonts w:ascii="Times New Roman CYR" w:hAnsi="Times New Roman CYR"/>
                <w:b/>
              </w:rPr>
            </w:pPr>
          </w:p>
        </w:tc>
        <w:tc>
          <w:tcPr>
            <w:tcW w:w="283" w:type="dxa"/>
          </w:tcPr>
          <w:p w14:paraId="2EFADA4B" w14:textId="77777777" w:rsidR="00E90857" w:rsidRPr="00A665F0" w:rsidRDefault="00E90857" w:rsidP="00E90857">
            <w:pPr>
              <w:rPr>
                <w:rFonts w:ascii="Times New Roman CYR" w:hAnsi="Times New Roman CYR"/>
                <w:b/>
              </w:rPr>
            </w:pPr>
            <w:r w:rsidRPr="00A665F0">
              <w:rPr>
                <w:rFonts w:ascii="Times New Roman CYR" w:hAnsi="Times New Roman CYR"/>
                <w:b/>
              </w:rPr>
              <w:t>/</w:t>
            </w:r>
          </w:p>
        </w:tc>
        <w:tc>
          <w:tcPr>
            <w:tcW w:w="2552" w:type="dxa"/>
            <w:tcBorders>
              <w:bottom w:val="single" w:sz="4" w:space="0" w:color="auto"/>
            </w:tcBorders>
          </w:tcPr>
          <w:p w14:paraId="68954A95" w14:textId="77777777" w:rsidR="00E90857" w:rsidRPr="00A665F0" w:rsidRDefault="00E90857" w:rsidP="00E90857">
            <w:pPr>
              <w:rPr>
                <w:rFonts w:ascii="Times New Roman CYR" w:hAnsi="Times New Roman CYR"/>
                <w:b/>
              </w:rPr>
            </w:pPr>
          </w:p>
        </w:tc>
        <w:tc>
          <w:tcPr>
            <w:tcW w:w="851" w:type="dxa"/>
          </w:tcPr>
          <w:p w14:paraId="425B2014" w14:textId="77777777" w:rsidR="00E90857" w:rsidRPr="00A665F0" w:rsidRDefault="00E90857" w:rsidP="00E90857">
            <w:pPr>
              <w:rPr>
                <w:rFonts w:ascii="Times New Roman CYR" w:hAnsi="Times New Roman CYR"/>
                <w:b/>
              </w:rPr>
            </w:pPr>
            <w:r w:rsidRPr="00A665F0">
              <w:rPr>
                <w:rFonts w:ascii="Times New Roman CYR" w:hAnsi="Times New Roman CYR"/>
                <w:b/>
              </w:rPr>
              <w:t>/</w:t>
            </w:r>
          </w:p>
        </w:tc>
      </w:tr>
      <w:tr w:rsidR="00E90857" w:rsidRPr="00A665F0" w14:paraId="23803F38" w14:textId="77777777" w:rsidTr="00E90857">
        <w:tc>
          <w:tcPr>
            <w:tcW w:w="1702" w:type="dxa"/>
          </w:tcPr>
          <w:p w14:paraId="09491D17" w14:textId="77777777" w:rsidR="00E90857" w:rsidRPr="00A665F0" w:rsidRDefault="00E90857" w:rsidP="00E90857">
            <w:pPr>
              <w:rPr>
                <w:rFonts w:ascii="Times New Roman CYR" w:hAnsi="Times New Roman CYR"/>
              </w:rPr>
            </w:pPr>
          </w:p>
        </w:tc>
        <w:tc>
          <w:tcPr>
            <w:tcW w:w="2268" w:type="dxa"/>
            <w:tcBorders>
              <w:top w:val="single" w:sz="4" w:space="0" w:color="auto"/>
            </w:tcBorders>
          </w:tcPr>
          <w:p w14:paraId="54EDA70A" w14:textId="77777777" w:rsidR="00E90857" w:rsidRPr="00A665F0" w:rsidRDefault="00E90857" w:rsidP="00E90857">
            <w:pPr>
              <w:jc w:val="center"/>
              <w:rPr>
                <w:rFonts w:ascii="Times New Roman CYR" w:hAnsi="Times New Roman CYR"/>
                <w:i/>
                <w:sz w:val="16"/>
                <w:szCs w:val="16"/>
              </w:rPr>
            </w:pPr>
            <w:r w:rsidRPr="00A665F0">
              <w:rPr>
                <w:rFonts w:ascii="Times New Roman CYR" w:hAnsi="Times New Roman CYR"/>
                <w:i/>
                <w:sz w:val="16"/>
                <w:szCs w:val="16"/>
              </w:rPr>
              <w:t>(подпись)</w:t>
            </w:r>
          </w:p>
        </w:tc>
        <w:tc>
          <w:tcPr>
            <w:tcW w:w="283" w:type="dxa"/>
          </w:tcPr>
          <w:p w14:paraId="3C2E0080" w14:textId="77777777" w:rsidR="00E90857" w:rsidRPr="00A665F0" w:rsidRDefault="00E90857" w:rsidP="00E90857">
            <w:pPr>
              <w:rPr>
                <w:rFonts w:ascii="Times New Roman CYR" w:hAnsi="Times New Roman CYR"/>
                <w:b/>
                <w:sz w:val="16"/>
                <w:szCs w:val="16"/>
              </w:rPr>
            </w:pPr>
          </w:p>
        </w:tc>
        <w:tc>
          <w:tcPr>
            <w:tcW w:w="2552" w:type="dxa"/>
            <w:tcBorders>
              <w:top w:val="single" w:sz="4" w:space="0" w:color="auto"/>
            </w:tcBorders>
          </w:tcPr>
          <w:p w14:paraId="4BD60E7C" w14:textId="77777777" w:rsidR="00E90857" w:rsidRPr="00A665F0" w:rsidRDefault="00E90857" w:rsidP="00E90857">
            <w:pPr>
              <w:jc w:val="center"/>
              <w:rPr>
                <w:rFonts w:ascii="Times New Roman CYR" w:hAnsi="Times New Roman CYR"/>
                <w:b/>
                <w:sz w:val="16"/>
                <w:szCs w:val="16"/>
              </w:rPr>
            </w:pPr>
            <w:r w:rsidRPr="00A665F0">
              <w:rPr>
                <w:rFonts w:ascii="Times New Roman CYR" w:hAnsi="Times New Roman CYR"/>
                <w:b/>
                <w:sz w:val="16"/>
                <w:szCs w:val="16"/>
              </w:rPr>
              <w:t>(</w:t>
            </w:r>
            <w:r w:rsidRPr="00A665F0">
              <w:rPr>
                <w:rFonts w:ascii="Times New Roman CYR" w:hAnsi="Times New Roman CYR"/>
                <w:i/>
                <w:sz w:val="16"/>
                <w:szCs w:val="16"/>
              </w:rPr>
              <w:t>И.О.Фамилия)</w:t>
            </w:r>
          </w:p>
        </w:tc>
        <w:tc>
          <w:tcPr>
            <w:tcW w:w="851" w:type="dxa"/>
          </w:tcPr>
          <w:p w14:paraId="6DF678AC" w14:textId="77777777" w:rsidR="00E90857" w:rsidRPr="00A665F0" w:rsidRDefault="00E90857" w:rsidP="00E90857">
            <w:pPr>
              <w:rPr>
                <w:rFonts w:ascii="Times New Roman CYR" w:hAnsi="Times New Roman CYR"/>
                <w:b/>
              </w:rPr>
            </w:pPr>
          </w:p>
        </w:tc>
      </w:tr>
    </w:tbl>
    <w:p w14:paraId="0A060E01" w14:textId="77777777" w:rsidR="00E90857" w:rsidRPr="00A665F0" w:rsidRDefault="00E90857" w:rsidP="00E90857">
      <w:pPr>
        <w:pStyle w:val="a0"/>
        <w:ind w:left="720"/>
        <w:rPr>
          <w:rFonts w:ascii="Times New Roman CYR" w:hAnsi="Times New Roman CYR"/>
          <w:b/>
        </w:rPr>
      </w:pPr>
    </w:p>
    <w:p w14:paraId="2553FADB" w14:textId="77777777" w:rsidR="00E90857" w:rsidRPr="00A665F0" w:rsidRDefault="00E90857" w:rsidP="00E90857"/>
    <w:p w14:paraId="21CB69C5" w14:textId="77777777" w:rsidR="00E90857" w:rsidRPr="00A665F0" w:rsidRDefault="00E90857" w:rsidP="00E90857"/>
    <w:p w14:paraId="13A5659D" w14:textId="77777777" w:rsidR="00E90857" w:rsidRPr="00A665F0" w:rsidRDefault="00E90857" w:rsidP="00E90857"/>
    <w:p w14:paraId="4B37F09B" w14:textId="77777777" w:rsidR="00E90857" w:rsidRPr="00A665F0" w:rsidRDefault="00E90857" w:rsidP="00E90857"/>
    <w:p w14:paraId="3C164978" w14:textId="77777777" w:rsidR="00E90857" w:rsidRPr="00A665F0" w:rsidRDefault="00E90857" w:rsidP="00E90857">
      <w:pPr>
        <w:pStyle w:val="23"/>
        <w:jc w:val="center"/>
        <w:rPr>
          <w:b/>
          <w:sz w:val="24"/>
        </w:rPr>
      </w:pPr>
      <w:r w:rsidRPr="00A665F0">
        <w:rPr>
          <w:b/>
          <w:sz w:val="24"/>
        </w:rPr>
        <w:t>_________________________________________________________________________________</w:t>
      </w:r>
    </w:p>
    <w:p w14:paraId="3E0D4E4B" w14:textId="77777777" w:rsidR="00E90857" w:rsidRPr="00A665F0" w:rsidRDefault="00E90857" w:rsidP="00E90857">
      <w:pPr>
        <w:pStyle w:val="23"/>
        <w:jc w:val="center"/>
        <w:rPr>
          <w:b/>
          <w:sz w:val="18"/>
        </w:rPr>
      </w:pPr>
      <w:r w:rsidRPr="00A665F0">
        <w:rPr>
          <w:b/>
          <w:sz w:val="18"/>
        </w:rPr>
        <w:t>ОТМЕТКИ БАНКА</w:t>
      </w:r>
    </w:p>
    <w:p w14:paraId="1F817AF3" w14:textId="77777777" w:rsidR="00E90857" w:rsidRPr="00A665F0" w:rsidRDefault="00E90857" w:rsidP="00E90857">
      <w:pPr>
        <w:pStyle w:val="23"/>
        <w:jc w:val="center"/>
        <w:rPr>
          <w:sz w:val="18"/>
        </w:rPr>
      </w:pPr>
    </w:p>
    <w:tbl>
      <w:tblPr>
        <w:tblW w:w="100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10031"/>
      </w:tblGrid>
      <w:tr w:rsidR="00022DA8" w:rsidRPr="00A665F0" w14:paraId="2248F6EC" w14:textId="77777777" w:rsidTr="00AB4360">
        <w:trPr>
          <w:trHeight w:val="172"/>
        </w:trPr>
        <w:tc>
          <w:tcPr>
            <w:tcW w:w="10031" w:type="dxa"/>
          </w:tcPr>
          <w:p w14:paraId="45567EBD" w14:textId="77777777" w:rsidR="00E90857" w:rsidRPr="00A665F0" w:rsidRDefault="00E90857" w:rsidP="00E90857">
            <w:pPr>
              <w:pStyle w:val="23"/>
              <w:tabs>
                <w:tab w:val="left" w:pos="6048"/>
                <w:tab w:val="left" w:pos="8388"/>
              </w:tabs>
              <w:spacing w:before="120"/>
              <w:rPr>
                <w:sz w:val="18"/>
              </w:rPr>
            </w:pPr>
            <w:r w:rsidRPr="00A665F0">
              <w:rPr>
                <w:sz w:val="18"/>
              </w:rPr>
              <w:t>Дата и время приема:  «____»__________________20____г.     ____</w:t>
            </w:r>
            <w:r w:rsidR="00BE48CE" w:rsidRPr="00A665F0">
              <w:rPr>
                <w:sz w:val="18"/>
              </w:rPr>
              <w:t xml:space="preserve"> ч</w:t>
            </w:r>
            <w:r w:rsidRPr="00A665F0">
              <w:rPr>
                <w:sz w:val="18"/>
              </w:rPr>
              <w:t>.____</w:t>
            </w:r>
            <w:r w:rsidR="00BE48CE" w:rsidRPr="00A665F0">
              <w:rPr>
                <w:sz w:val="18"/>
              </w:rPr>
              <w:t xml:space="preserve"> мин.</w:t>
            </w:r>
          </w:p>
        </w:tc>
      </w:tr>
      <w:tr w:rsidR="00E90857" w:rsidRPr="00A665F0" w14:paraId="21247411" w14:textId="77777777" w:rsidTr="00AB4360">
        <w:trPr>
          <w:trHeight w:val="172"/>
        </w:trPr>
        <w:tc>
          <w:tcPr>
            <w:tcW w:w="10031" w:type="dxa"/>
          </w:tcPr>
          <w:p w14:paraId="6435828A" w14:textId="77777777" w:rsidR="00E90857" w:rsidRPr="00A665F0" w:rsidRDefault="00E90857" w:rsidP="00E90857">
            <w:pPr>
              <w:pStyle w:val="ab"/>
              <w:tabs>
                <w:tab w:val="left" w:pos="567"/>
              </w:tabs>
              <w:rPr>
                <w:i/>
                <w:sz w:val="16"/>
                <w:szCs w:val="16"/>
              </w:rPr>
            </w:pPr>
          </w:p>
          <w:p w14:paraId="73DDDAEC" w14:textId="77777777" w:rsidR="00E90857" w:rsidRPr="00A665F0" w:rsidRDefault="00E90857" w:rsidP="00E90857">
            <w:pPr>
              <w:pStyle w:val="ab"/>
              <w:tabs>
                <w:tab w:val="left" w:pos="567"/>
              </w:tabs>
              <w:rPr>
                <w:sz w:val="18"/>
              </w:rPr>
            </w:pPr>
            <w:r w:rsidRPr="00A665F0">
              <w:rPr>
                <w:sz w:val="18"/>
                <w:szCs w:val="18"/>
              </w:rPr>
              <w:t xml:space="preserve">Сотрудник: </w:t>
            </w:r>
            <w:r w:rsidRPr="00A665F0">
              <w:rPr>
                <w:sz w:val="16"/>
                <w:szCs w:val="16"/>
              </w:rPr>
              <w:tab/>
              <w:t>______________________/_____________________/</w:t>
            </w:r>
            <w:r w:rsidRPr="00A665F0">
              <w:rPr>
                <w:sz w:val="16"/>
                <w:szCs w:val="16"/>
              </w:rPr>
              <w:tab/>
            </w:r>
            <w:r w:rsidRPr="00A665F0">
              <w:rPr>
                <w:sz w:val="16"/>
                <w:szCs w:val="16"/>
              </w:rPr>
              <w:tab/>
              <w:t xml:space="preserve">      </w:t>
            </w:r>
            <w:r w:rsidRPr="00A665F0">
              <w:rPr>
                <w:sz w:val="16"/>
                <w:szCs w:val="16"/>
              </w:rPr>
              <w:tab/>
            </w:r>
            <w:r w:rsidRPr="00A665F0">
              <w:rPr>
                <w:sz w:val="16"/>
                <w:szCs w:val="16"/>
              </w:rPr>
              <w:tab/>
            </w:r>
            <w:r w:rsidRPr="00A665F0">
              <w:rPr>
                <w:sz w:val="16"/>
                <w:szCs w:val="16"/>
              </w:rPr>
              <w:tab/>
            </w:r>
          </w:p>
        </w:tc>
      </w:tr>
    </w:tbl>
    <w:p w14:paraId="0E856C0C" w14:textId="77777777" w:rsidR="00E90857" w:rsidRPr="00A665F0" w:rsidRDefault="00E90857" w:rsidP="00E90857">
      <w:pPr>
        <w:pStyle w:val="1"/>
        <w:ind w:right="-2"/>
        <w:rPr>
          <w:rFonts w:ascii="Times New Roman CYR" w:hAnsi="Times New Roman CYR"/>
          <w:i/>
          <w:sz w:val="16"/>
          <w:szCs w:val="16"/>
        </w:rPr>
      </w:pPr>
    </w:p>
    <w:p w14:paraId="2F8EC0DB" w14:textId="77777777" w:rsidR="00E90857" w:rsidRPr="00A665F0" w:rsidRDefault="00E90857">
      <w:pPr>
        <w:rPr>
          <w:b/>
          <w:i/>
          <w:noProof/>
        </w:rPr>
      </w:pPr>
      <w:r w:rsidRPr="00A665F0">
        <w:rPr>
          <w:b/>
          <w:i/>
          <w:noProof/>
        </w:rPr>
        <w:br w:type="page"/>
      </w:r>
    </w:p>
    <w:p w14:paraId="128969C1" w14:textId="77777777" w:rsidR="00E90857" w:rsidRPr="00A665F0" w:rsidRDefault="00E90857">
      <w:pPr>
        <w:rPr>
          <w:b/>
          <w:i/>
          <w:noProof/>
        </w:rPr>
      </w:pPr>
    </w:p>
    <w:p w14:paraId="3CAABC92" w14:textId="77777777" w:rsidR="00E90857" w:rsidRPr="00A665F0" w:rsidRDefault="00E90857">
      <w:pPr>
        <w:rPr>
          <w:b/>
          <w:i/>
          <w:noProof/>
        </w:rPr>
      </w:pPr>
    </w:p>
    <w:p w14:paraId="7D11145D" w14:textId="77777777" w:rsidR="006F748B" w:rsidRPr="00A665F0" w:rsidRDefault="00C9205C" w:rsidP="00F635CC">
      <w:pPr>
        <w:ind w:left="4536"/>
        <w:jc w:val="right"/>
        <w:rPr>
          <w:b/>
          <w:i/>
          <w:noProof/>
        </w:rPr>
      </w:pPr>
      <w:r w:rsidRPr="00A665F0">
        <w:rPr>
          <w:b/>
          <w:i/>
          <w:noProof/>
        </w:rPr>
        <w:drawing>
          <wp:anchor distT="0" distB="0" distL="114300" distR="114300" simplePos="0" relativeHeight="251651072" behindDoc="0" locked="0" layoutInCell="1" allowOverlap="1" wp14:anchorId="35E8CC5F" wp14:editId="3EF52683">
            <wp:simplePos x="0" y="0"/>
            <wp:positionH relativeFrom="column">
              <wp:posOffset>-182880</wp:posOffset>
            </wp:positionH>
            <wp:positionV relativeFrom="paragraph">
              <wp:posOffset>-7620</wp:posOffset>
            </wp:positionV>
            <wp:extent cx="2628265" cy="438150"/>
            <wp:effectExtent l="19050" t="0" r="635" b="0"/>
            <wp:wrapNone/>
            <wp:docPr id="33" name="Рисунок 1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265" cy="438150"/>
                    </a:xfrm>
                    <a:prstGeom prst="rect">
                      <a:avLst/>
                    </a:prstGeom>
                    <a:noFill/>
                    <a:ln>
                      <a:noFill/>
                    </a:ln>
                  </pic:spPr>
                </pic:pic>
              </a:graphicData>
            </a:graphic>
          </wp:anchor>
        </w:drawing>
      </w:r>
      <w:r w:rsidR="006F748B" w:rsidRPr="00A665F0">
        <w:rPr>
          <w:b/>
          <w:i/>
          <w:noProof/>
        </w:rPr>
        <w:t xml:space="preserve">Приложение № </w:t>
      </w:r>
      <w:r w:rsidR="005162F7" w:rsidRPr="00A665F0">
        <w:rPr>
          <w:b/>
          <w:i/>
          <w:noProof/>
        </w:rPr>
        <w:t>3.1</w:t>
      </w:r>
    </w:p>
    <w:p w14:paraId="13472022" w14:textId="77777777" w:rsidR="009932CC" w:rsidRPr="00A665F0" w:rsidRDefault="009932CC" w:rsidP="00F635CC">
      <w:pPr>
        <w:ind w:left="4536"/>
        <w:jc w:val="right"/>
        <w:rPr>
          <w:i/>
          <w:noProof/>
        </w:rPr>
      </w:pPr>
      <w:r w:rsidRPr="00A665F0">
        <w:rPr>
          <w:i/>
          <w:noProof/>
        </w:rPr>
        <w:t>к Регламенту оказания услуг на рынке ценных бумаг</w:t>
      </w:r>
    </w:p>
    <w:p w14:paraId="2AA88501" w14:textId="77777777" w:rsidR="00C9205C" w:rsidRPr="00A665F0" w:rsidRDefault="00C9205C" w:rsidP="00F635CC">
      <w:pPr>
        <w:ind w:left="4536"/>
        <w:jc w:val="right"/>
        <w:rPr>
          <w:i/>
          <w:noProof/>
        </w:rPr>
      </w:pPr>
    </w:p>
    <w:p w14:paraId="1E034A3D" w14:textId="77777777" w:rsidR="008F745C" w:rsidRPr="00A665F0" w:rsidRDefault="008F745C" w:rsidP="00F635CC">
      <w:pPr>
        <w:pStyle w:val="6"/>
        <w:spacing w:before="240"/>
        <w:rPr>
          <w:szCs w:val="22"/>
        </w:rPr>
      </w:pPr>
      <w:bookmarkStart w:id="252" w:name="_Анкета_Клиента_(для"/>
      <w:bookmarkEnd w:id="252"/>
      <w:r w:rsidRPr="00A665F0">
        <w:rPr>
          <w:szCs w:val="22"/>
        </w:rPr>
        <w:t>РЕКВИЗИТЫ</w:t>
      </w:r>
      <w:r w:rsidR="00730F51" w:rsidRPr="00A665F0">
        <w:rPr>
          <w:szCs w:val="22"/>
        </w:rPr>
        <w:t xml:space="preserve"> </w:t>
      </w:r>
    </w:p>
    <w:p w14:paraId="7F43B596" w14:textId="77777777" w:rsidR="00730F51" w:rsidRPr="00A665F0" w:rsidRDefault="00730F51" w:rsidP="00F635CC">
      <w:pPr>
        <w:pStyle w:val="6"/>
        <w:spacing w:after="240"/>
        <w:rPr>
          <w:szCs w:val="22"/>
        </w:rPr>
      </w:pPr>
      <w:r w:rsidRPr="00A665F0">
        <w:rPr>
          <w:szCs w:val="22"/>
        </w:rPr>
        <w:t>банковских счетов Клиента</w:t>
      </w:r>
    </w:p>
    <w:tbl>
      <w:tblPr>
        <w:tblStyle w:val="affd"/>
        <w:tblW w:w="10206" w:type="dxa"/>
        <w:tblLayout w:type="fixed"/>
        <w:tblLook w:val="04A0" w:firstRow="1" w:lastRow="0" w:firstColumn="1" w:lastColumn="0" w:noHBand="0" w:noVBand="1"/>
      </w:tblPr>
      <w:tblGrid>
        <w:gridCol w:w="960"/>
        <w:gridCol w:w="458"/>
        <w:gridCol w:w="1525"/>
        <w:gridCol w:w="709"/>
        <w:gridCol w:w="425"/>
        <w:gridCol w:w="851"/>
        <w:gridCol w:w="850"/>
        <w:gridCol w:w="567"/>
        <w:gridCol w:w="142"/>
        <w:gridCol w:w="142"/>
        <w:gridCol w:w="568"/>
        <w:gridCol w:w="283"/>
        <w:gridCol w:w="1418"/>
        <w:gridCol w:w="425"/>
        <w:gridCol w:w="458"/>
        <w:gridCol w:w="425"/>
      </w:tblGrid>
      <w:tr w:rsidR="00022DA8" w:rsidRPr="00A665F0" w14:paraId="3F569301" w14:textId="77777777" w:rsidTr="006A1B39">
        <w:trPr>
          <w:gridBefore w:val="8"/>
          <w:wBefore w:w="6345" w:type="dxa"/>
        </w:trPr>
        <w:tc>
          <w:tcPr>
            <w:tcW w:w="284" w:type="dxa"/>
            <w:gridSpan w:val="2"/>
            <w:tcBorders>
              <w:top w:val="nil"/>
              <w:left w:val="nil"/>
              <w:bottom w:val="nil"/>
              <w:right w:val="nil"/>
            </w:tcBorders>
            <w:vAlign w:val="bottom"/>
          </w:tcPr>
          <w:p w14:paraId="639A3ADE" w14:textId="77777777" w:rsidR="00F50B89" w:rsidRPr="00A665F0" w:rsidRDefault="00F50B89" w:rsidP="00F635CC">
            <w:pPr>
              <w:pStyle w:val="25"/>
              <w:ind w:left="0"/>
              <w:jc w:val="right"/>
            </w:pPr>
            <w:r w:rsidRPr="00A665F0">
              <w:t>«</w:t>
            </w:r>
          </w:p>
        </w:tc>
        <w:tc>
          <w:tcPr>
            <w:tcW w:w="568" w:type="dxa"/>
            <w:tcBorders>
              <w:top w:val="nil"/>
              <w:left w:val="nil"/>
              <w:bottom w:val="single" w:sz="4" w:space="0" w:color="auto"/>
              <w:right w:val="nil"/>
            </w:tcBorders>
            <w:vAlign w:val="bottom"/>
          </w:tcPr>
          <w:p w14:paraId="2ED14EC3" w14:textId="77777777" w:rsidR="00F50B89" w:rsidRPr="00A665F0" w:rsidRDefault="00F50B89" w:rsidP="00F635CC">
            <w:pPr>
              <w:pStyle w:val="25"/>
              <w:ind w:left="0"/>
              <w:jc w:val="center"/>
            </w:pPr>
          </w:p>
        </w:tc>
        <w:tc>
          <w:tcPr>
            <w:tcW w:w="283" w:type="dxa"/>
            <w:tcBorders>
              <w:top w:val="nil"/>
              <w:left w:val="nil"/>
              <w:bottom w:val="nil"/>
              <w:right w:val="nil"/>
            </w:tcBorders>
            <w:vAlign w:val="bottom"/>
          </w:tcPr>
          <w:p w14:paraId="2EC748D6" w14:textId="77777777" w:rsidR="00F50B89" w:rsidRPr="00A665F0" w:rsidRDefault="00F50B89" w:rsidP="00F635CC">
            <w:pPr>
              <w:pStyle w:val="25"/>
              <w:ind w:left="0"/>
              <w:jc w:val="right"/>
            </w:pPr>
            <w:r w:rsidRPr="00A665F0">
              <w:t>»</w:t>
            </w:r>
          </w:p>
        </w:tc>
        <w:tc>
          <w:tcPr>
            <w:tcW w:w="1418" w:type="dxa"/>
            <w:tcBorders>
              <w:top w:val="nil"/>
              <w:left w:val="nil"/>
              <w:bottom w:val="single" w:sz="4" w:space="0" w:color="auto"/>
              <w:right w:val="nil"/>
            </w:tcBorders>
            <w:vAlign w:val="bottom"/>
          </w:tcPr>
          <w:p w14:paraId="2E4203D9" w14:textId="77777777" w:rsidR="00F50B89" w:rsidRPr="00A665F0" w:rsidRDefault="00F50B89" w:rsidP="00F635CC">
            <w:pPr>
              <w:pStyle w:val="25"/>
              <w:ind w:left="0"/>
            </w:pPr>
          </w:p>
        </w:tc>
        <w:tc>
          <w:tcPr>
            <w:tcW w:w="425" w:type="dxa"/>
            <w:tcBorders>
              <w:top w:val="nil"/>
              <w:left w:val="nil"/>
              <w:bottom w:val="nil"/>
              <w:right w:val="nil"/>
            </w:tcBorders>
            <w:vAlign w:val="bottom"/>
          </w:tcPr>
          <w:p w14:paraId="359A67F6" w14:textId="77777777" w:rsidR="00F50B89" w:rsidRPr="00A665F0" w:rsidRDefault="00F50B89" w:rsidP="00F635CC">
            <w:pPr>
              <w:pStyle w:val="25"/>
              <w:ind w:left="0" w:right="-108"/>
              <w:jc w:val="right"/>
            </w:pPr>
            <w:r w:rsidRPr="00A665F0">
              <w:t>20</w:t>
            </w:r>
          </w:p>
        </w:tc>
        <w:tc>
          <w:tcPr>
            <w:tcW w:w="458" w:type="dxa"/>
            <w:tcBorders>
              <w:top w:val="nil"/>
              <w:left w:val="nil"/>
              <w:bottom w:val="single" w:sz="4" w:space="0" w:color="auto"/>
              <w:right w:val="nil"/>
            </w:tcBorders>
            <w:vAlign w:val="bottom"/>
          </w:tcPr>
          <w:p w14:paraId="7F9310D2" w14:textId="77777777" w:rsidR="00F50B89" w:rsidRPr="00A665F0" w:rsidRDefault="00F50B89" w:rsidP="006A1B39">
            <w:pPr>
              <w:pStyle w:val="25"/>
              <w:ind w:left="-108" w:right="-108"/>
            </w:pPr>
          </w:p>
        </w:tc>
        <w:tc>
          <w:tcPr>
            <w:tcW w:w="425" w:type="dxa"/>
            <w:tcBorders>
              <w:top w:val="nil"/>
              <w:left w:val="nil"/>
              <w:bottom w:val="nil"/>
              <w:right w:val="nil"/>
            </w:tcBorders>
            <w:vAlign w:val="center"/>
          </w:tcPr>
          <w:p w14:paraId="47F93AEE" w14:textId="77777777" w:rsidR="00F50B89" w:rsidRPr="00A665F0" w:rsidRDefault="00F50B89" w:rsidP="006A1B39">
            <w:pPr>
              <w:pStyle w:val="25"/>
              <w:ind w:left="0"/>
              <w:jc w:val="right"/>
            </w:pPr>
            <w:r w:rsidRPr="00A665F0">
              <w:t>г.</w:t>
            </w:r>
          </w:p>
        </w:tc>
      </w:tr>
      <w:tr w:rsidR="00022DA8" w:rsidRPr="00A665F0" w14:paraId="2E203525" w14:textId="77777777" w:rsidTr="002D1C81">
        <w:tc>
          <w:tcPr>
            <w:tcW w:w="10206" w:type="dxa"/>
            <w:gridSpan w:val="16"/>
            <w:tcBorders>
              <w:top w:val="nil"/>
              <w:left w:val="nil"/>
              <w:bottom w:val="nil"/>
              <w:right w:val="nil"/>
            </w:tcBorders>
            <w:vAlign w:val="center"/>
          </w:tcPr>
          <w:p w14:paraId="77525F55" w14:textId="77777777" w:rsidR="00FF52D0" w:rsidRPr="00A665F0" w:rsidRDefault="00FF52D0" w:rsidP="00F635CC">
            <w:pPr>
              <w:pStyle w:val="25"/>
              <w:spacing w:before="240"/>
              <w:ind w:left="0"/>
              <w:rPr>
                <w:b/>
              </w:rPr>
            </w:pPr>
            <w:r w:rsidRPr="00A665F0">
              <w:rPr>
                <w:b/>
              </w:rPr>
              <w:t>Клиент:</w:t>
            </w:r>
          </w:p>
        </w:tc>
      </w:tr>
      <w:tr w:rsidR="00022DA8" w:rsidRPr="00A665F0" w14:paraId="30FBDA32" w14:textId="77777777" w:rsidTr="002D1C81">
        <w:tc>
          <w:tcPr>
            <w:tcW w:w="10206" w:type="dxa"/>
            <w:gridSpan w:val="16"/>
            <w:tcBorders>
              <w:top w:val="nil"/>
              <w:left w:val="nil"/>
              <w:bottom w:val="nil"/>
              <w:right w:val="nil"/>
            </w:tcBorders>
            <w:vAlign w:val="center"/>
          </w:tcPr>
          <w:p w14:paraId="24A38A42" w14:textId="77777777" w:rsidR="00797037" w:rsidRPr="00A665F0" w:rsidRDefault="00797037" w:rsidP="00F635CC">
            <w:pPr>
              <w:pStyle w:val="25"/>
              <w:spacing w:before="240"/>
              <w:ind w:left="0"/>
            </w:pPr>
            <w:r w:rsidRPr="00A665F0">
              <w:rPr>
                <w:b/>
              </w:rPr>
              <w:t>Для физических лиц:</w:t>
            </w:r>
          </w:p>
        </w:tc>
      </w:tr>
      <w:tr w:rsidR="00022DA8" w:rsidRPr="00A665F0" w14:paraId="5FDB6379" w14:textId="77777777" w:rsidTr="002D1C81">
        <w:tc>
          <w:tcPr>
            <w:tcW w:w="4077" w:type="dxa"/>
            <w:gridSpan w:val="5"/>
            <w:tcBorders>
              <w:top w:val="nil"/>
              <w:left w:val="nil"/>
              <w:bottom w:val="nil"/>
              <w:right w:val="nil"/>
            </w:tcBorders>
            <w:vAlign w:val="center"/>
          </w:tcPr>
          <w:p w14:paraId="48EE904C" w14:textId="77777777" w:rsidR="00FF52D0" w:rsidRPr="00A665F0" w:rsidRDefault="00FF52D0" w:rsidP="00F635CC">
            <w:pPr>
              <w:pStyle w:val="25"/>
              <w:ind w:left="0"/>
            </w:pPr>
            <w:r w:rsidRPr="00A665F0">
              <w:t>Фамилия, имя, отчество</w:t>
            </w:r>
            <w:r w:rsidR="00797037" w:rsidRPr="00A665F0">
              <w:t>:</w:t>
            </w:r>
            <w:r w:rsidRPr="00A665F0">
              <w:t xml:space="preserve"> </w:t>
            </w:r>
          </w:p>
        </w:tc>
        <w:tc>
          <w:tcPr>
            <w:tcW w:w="6129" w:type="dxa"/>
            <w:gridSpan w:val="11"/>
            <w:tcBorders>
              <w:top w:val="nil"/>
              <w:left w:val="nil"/>
              <w:bottom w:val="single" w:sz="4" w:space="0" w:color="auto"/>
              <w:right w:val="nil"/>
            </w:tcBorders>
            <w:vAlign w:val="center"/>
          </w:tcPr>
          <w:p w14:paraId="03228F2D" w14:textId="77777777" w:rsidR="00FF52D0" w:rsidRPr="00A665F0" w:rsidRDefault="00FF52D0" w:rsidP="00F635CC">
            <w:pPr>
              <w:pStyle w:val="25"/>
              <w:ind w:left="0"/>
            </w:pPr>
          </w:p>
        </w:tc>
      </w:tr>
      <w:tr w:rsidR="00022DA8" w:rsidRPr="00A665F0" w14:paraId="6238E084" w14:textId="77777777" w:rsidTr="002D1C81">
        <w:tc>
          <w:tcPr>
            <w:tcW w:w="4077" w:type="dxa"/>
            <w:gridSpan w:val="5"/>
            <w:tcBorders>
              <w:top w:val="nil"/>
              <w:left w:val="nil"/>
              <w:bottom w:val="nil"/>
              <w:right w:val="nil"/>
            </w:tcBorders>
            <w:vAlign w:val="center"/>
          </w:tcPr>
          <w:p w14:paraId="7E8406A7" w14:textId="77777777" w:rsidR="00D95C65" w:rsidRPr="00A665F0" w:rsidRDefault="00D95C65" w:rsidP="00F635CC">
            <w:pPr>
              <w:pStyle w:val="25"/>
              <w:ind w:left="0"/>
            </w:pPr>
            <w:r w:rsidRPr="00A665F0">
              <w:t>ИНН (при наличии):</w:t>
            </w:r>
          </w:p>
        </w:tc>
        <w:tc>
          <w:tcPr>
            <w:tcW w:w="6129" w:type="dxa"/>
            <w:gridSpan w:val="11"/>
            <w:tcBorders>
              <w:top w:val="nil"/>
              <w:left w:val="nil"/>
              <w:bottom w:val="single" w:sz="4" w:space="0" w:color="auto"/>
              <w:right w:val="nil"/>
            </w:tcBorders>
            <w:vAlign w:val="center"/>
          </w:tcPr>
          <w:p w14:paraId="2A002284" w14:textId="77777777" w:rsidR="00D95C65" w:rsidRPr="00A665F0" w:rsidRDefault="00D95C65" w:rsidP="00F635CC">
            <w:pPr>
              <w:pStyle w:val="25"/>
              <w:ind w:left="0"/>
            </w:pPr>
          </w:p>
        </w:tc>
      </w:tr>
      <w:tr w:rsidR="00022DA8" w:rsidRPr="00A665F0" w14:paraId="0DCD8E10" w14:textId="77777777" w:rsidTr="002D1C81">
        <w:tc>
          <w:tcPr>
            <w:tcW w:w="10206" w:type="dxa"/>
            <w:gridSpan w:val="16"/>
            <w:tcBorders>
              <w:top w:val="nil"/>
              <w:left w:val="nil"/>
              <w:bottom w:val="nil"/>
              <w:right w:val="nil"/>
            </w:tcBorders>
            <w:vAlign w:val="center"/>
          </w:tcPr>
          <w:p w14:paraId="3B0A1B7E" w14:textId="77777777" w:rsidR="00D95C65" w:rsidRPr="00A665F0" w:rsidRDefault="00D95C65" w:rsidP="00F635CC">
            <w:pPr>
              <w:pStyle w:val="25"/>
              <w:spacing w:before="240"/>
              <w:ind w:left="0"/>
            </w:pPr>
            <w:r w:rsidRPr="00A665F0">
              <w:rPr>
                <w:b/>
              </w:rPr>
              <w:t>Для юридических лиц:</w:t>
            </w:r>
          </w:p>
        </w:tc>
      </w:tr>
      <w:tr w:rsidR="00022DA8" w:rsidRPr="00A665F0" w14:paraId="629901FE" w14:textId="77777777" w:rsidTr="002D1C81">
        <w:tc>
          <w:tcPr>
            <w:tcW w:w="4077" w:type="dxa"/>
            <w:gridSpan w:val="5"/>
            <w:tcBorders>
              <w:top w:val="nil"/>
              <w:left w:val="nil"/>
              <w:bottom w:val="nil"/>
              <w:right w:val="nil"/>
            </w:tcBorders>
            <w:vAlign w:val="center"/>
          </w:tcPr>
          <w:p w14:paraId="21CFB4C3" w14:textId="77777777" w:rsidR="009A3A69" w:rsidRPr="00A665F0" w:rsidRDefault="009A3A69" w:rsidP="00F635CC">
            <w:pPr>
              <w:pStyle w:val="25"/>
              <w:ind w:left="0"/>
            </w:pPr>
            <w:r w:rsidRPr="00A665F0">
              <w:t>Полное фирменное наименование:</w:t>
            </w:r>
          </w:p>
        </w:tc>
        <w:tc>
          <w:tcPr>
            <w:tcW w:w="6129" w:type="dxa"/>
            <w:gridSpan w:val="11"/>
            <w:tcBorders>
              <w:top w:val="nil"/>
              <w:left w:val="nil"/>
              <w:bottom w:val="single" w:sz="4" w:space="0" w:color="auto"/>
              <w:right w:val="nil"/>
            </w:tcBorders>
            <w:vAlign w:val="center"/>
          </w:tcPr>
          <w:p w14:paraId="3856521D" w14:textId="77777777" w:rsidR="009A3A69" w:rsidRPr="00A665F0" w:rsidRDefault="009A3A69" w:rsidP="00F635CC">
            <w:pPr>
              <w:pStyle w:val="25"/>
              <w:ind w:left="0"/>
            </w:pPr>
          </w:p>
        </w:tc>
      </w:tr>
      <w:tr w:rsidR="00022DA8" w:rsidRPr="00A665F0" w14:paraId="42D0A8AF" w14:textId="77777777" w:rsidTr="002D1C81">
        <w:tc>
          <w:tcPr>
            <w:tcW w:w="4077" w:type="dxa"/>
            <w:gridSpan w:val="5"/>
            <w:tcBorders>
              <w:top w:val="nil"/>
              <w:left w:val="nil"/>
              <w:bottom w:val="nil"/>
              <w:right w:val="nil"/>
            </w:tcBorders>
            <w:vAlign w:val="center"/>
          </w:tcPr>
          <w:p w14:paraId="22EE56D9" w14:textId="77777777" w:rsidR="009A3A69" w:rsidRPr="00A665F0" w:rsidRDefault="009A3A69" w:rsidP="00F635CC">
            <w:pPr>
              <w:pStyle w:val="25"/>
              <w:ind w:left="0"/>
            </w:pPr>
            <w:r w:rsidRPr="00A665F0">
              <w:t>Сокращенное фирменное наименование:</w:t>
            </w:r>
          </w:p>
        </w:tc>
        <w:tc>
          <w:tcPr>
            <w:tcW w:w="6129" w:type="dxa"/>
            <w:gridSpan w:val="11"/>
            <w:tcBorders>
              <w:top w:val="nil"/>
              <w:left w:val="nil"/>
              <w:bottom w:val="single" w:sz="4" w:space="0" w:color="auto"/>
              <w:right w:val="nil"/>
            </w:tcBorders>
            <w:vAlign w:val="center"/>
          </w:tcPr>
          <w:p w14:paraId="2C869A0D" w14:textId="77777777" w:rsidR="009A3A69" w:rsidRPr="00A665F0" w:rsidRDefault="009A3A69" w:rsidP="00F635CC">
            <w:pPr>
              <w:pStyle w:val="25"/>
              <w:ind w:left="0"/>
            </w:pPr>
          </w:p>
        </w:tc>
      </w:tr>
      <w:tr w:rsidR="00022DA8" w:rsidRPr="00A665F0" w14:paraId="33F62A84" w14:textId="77777777" w:rsidTr="002D1C81">
        <w:tc>
          <w:tcPr>
            <w:tcW w:w="4077" w:type="dxa"/>
            <w:gridSpan w:val="5"/>
            <w:tcBorders>
              <w:top w:val="nil"/>
              <w:left w:val="nil"/>
              <w:bottom w:val="nil"/>
              <w:right w:val="nil"/>
            </w:tcBorders>
            <w:vAlign w:val="center"/>
          </w:tcPr>
          <w:p w14:paraId="59E411BF" w14:textId="77777777" w:rsidR="00C04BE1" w:rsidRPr="00A665F0" w:rsidRDefault="00C04BE1" w:rsidP="00F635CC">
            <w:pPr>
              <w:pStyle w:val="25"/>
              <w:ind w:left="0"/>
              <w:rPr>
                <w:sz w:val="18"/>
                <w:szCs w:val="18"/>
              </w:rPr>
            </w:pPr>
            <w:r w:rsidRPr="00A665F0">
              <w:rPr>
                <w:sz w:val="18"/>
                <w:szCs w:val="18"/>
                <w:u w:val="single"/>
              </w:rPr>
              <w:t>Для резидента:</w:t>
            </w:r>
            <w:r w:rsidRPr="00A665F0">
              <w:rPr>
                <w:sz w:val="18"/>
                <w:szCs w:val="18"/>
              </w:rPr>
              <w:t xml:space="preserve"> Основной государственный регистрационный номер (ОГРН);</w:t>
            </w:r>
          </w:p>
          <w:p w14:paraId="1D89B3DD" w14:textId="77777777" w:rsidR="00C04BE1" w:rsidRPr="00A665F0" w:rsidRDefault="00C04BE1" w:rsidP="00F635CC">
            <w:pPr>
              <w:pStyle w:val="25"/>
              <w:ind w:left="0"/>
            </w:pPr>
            <w:r w:rsidRPr="00A665F0">
              <w:rPr>
                <w:sz w:val="18"/>
                <w:szCs w:val="18"/>
                <w:u w:val="single"/>
              </w:rPr>
              <w:t>Для нерезидента</w:t>
            </w:r>
            <w:r w:rsidRPr="00A665F0">
              <w:rPr>
                <w:sz w:val="18"/>
                <w:szCs w:val="18"/>
              </w:rPr>
              <w:t>: Регистрационный номер (номера):</w:t>
            </w:r>
          </w:p>
        </w:tc>
        <w:tc>
          <w:tcPr>
            <w:tcW w:w="6129" w:type="dxa"/>
            <w:gridSpan w:val="11"/>
            <w:tcBorders>
              <w:top w:val="nil"/>
              <w:left w:val="nil"/>
              <w:bottom w:val="single" w:sz="4" w:space="0" w:color="auto"/>
              <w:right w:val="nil"/>
            </w:tcBorders>
            <w:vAlign w:val="center"/>
          </w:tcPr>
          <w:p w14:paraId="46C5F934" w14:textId="77777777" w:rsidR="00C04BE1" w:rsidRPr="00A665F0" w:rsidRDefault="00C04BE1" w:rsidP="00F635CC">
            <w:pPr>
              <w:pStyle w:val="25"/>
              <w:ind w:left="0"/>
            </w:pPr>
          </w:p>
        </w:tc>
      </w:tr>
      <w:tr w:rsidR="00022DA8" w:rsidRPr="00A665F0" w14:paraId="04ABA63F" w14:textId="77777777" w:rsidTr="000500A6">
        <w:tc>
          <w:tcPr>
            <w:tcW w:w="1418" w:type="dxa"/>
            <w:gridSpan w:val="2"/>
            <w:tcBorders>
              <w:top w:val="nil"/>
              <w:left w:val="nil"/>
              <w:bottom w:val="nil"/>
              <w:right w:val="nil"/>
            </w:tcBorders>
            <w:vAlign w:val="center"/>
          </w:tcPr>
          <w:p w14:paraId="05C9CFA4" w14:textId="77777777" w:rsidR="00430460" w:rsidRPr="00A665F0" w:rsidRDefault="00430460" w:rsidP="00F635CC">
            <w:pPr>
              <w:pStyle w:val="25"/>
              <w:ind w:left="0"/>
            </w:pPr>
            <w:r w:rsidRPr="00A665F0">
              <w:t>ИНН</w:t>
            </w:r>
            <w:r w:rsidR="00C04BE1" w:rsidRPr="00A665F0">
              <w:t xml:space="preserve"> / КИО</w:t>
            </w:r>
            <w:r w:rsidRPr="00A665F0">
              <w:t>:</w:t>
            </w:r>
          </w:p>
        </w:tc>
        <w:tc>
          <w:tcPr>
            <w:tcW w:w="2659" w:type="dxa"/>
            <w:gridSpan w:val="3"/>
            <w:tcBorders>
              <w:top w:val="nil"/>
              <w:left w:val="nil"/>
              <w:bottom w:val="single" w:sz="4" w:space="0" w:color="auto"/>
              <w:right w:val="nil"/>
            </w:tcBorders>
            <w:vAlign w:val="center"/>
          </w:tcPr>
          <w:p w14:paraId="2A2F7735" w14:textId="77777777" w:rsidR="00430460" w:rsidRPr="00A665F0" w:rsidRDefault="00430460" w:rsidP="00F635CC">
            <w:pPr>
              <w:pStyle w:val="25"/>
              <w:ind w:left="0"/>
            </w:pPr>
          </w:p>
        </w:tc>
        <w:tc>
          <w:tcPr>
            <w:tcW w:w="851" w:type="dxa"/>
            <w:tcBorders>
              <w:top w:val="single" w:sz="4" w:space="0" w:color="auto"/>
              <w:left w:val="nil"/>
              <w:bottom w:val="nil"/>
              <w:right w:val="nil"/>
            </w:tcBorders>
            <w:vAlign w:val="center"/>
          </w:tcPr>
          <w:p w14:paraId="79FD01AB" w14:textId="77777777" w:rsidR="00430460" w:rsidRPr="00A665F0" w:rsidRDefault="00430460" w:rsidP="00F635CC">
            <w:pPr>
              <w:pStyle w:val="25"/>
              <w:ind w:left="0"/>
            </w:pPr>
            <w:r w:rsidRPr="00A665F0">
              <w:t>КПП:</w:t>
            </w:r>
          </w:p>
        </w:tc>
        <w:tc>
          <w:tcPr>
            <w:tcW w:w="5278" w:type="dxa"/>
            <w:gridSpan w:val="10"/>
            <w:tcBorders>
              <w:top w:val="nil"/>
              <w:left w:val="nil"/>
              <w:bottom w:val="single" w:sz="4" w:space="0" w:color="auto"/>
              <w:right w:val="nil"/>
            </w:tcBorders>
            <w:vAlign w:val="center"/>
          </w:tcPr>
          <w:p w14:paraId="7A360005" w14:textId="77777777" w:rsidR="00430460" w:rsidRPr="00A665F0" w:rsidRDefault="00430460" w:rsidP="00F635CC">
            <w:pPr>
              <w:pStyle w:val="25"/>
              <w:ind w:left="0"/>
            </w:pPr>
          </w:p>
        </w:tc>
      </w:tr>
      <w:tr w:rsidR="00022DA8" w:rsidRPr="00A665F0" w14:paraId="7B919747" w14:textId="77777777" w:rsidTr="002D1C81">
        <w:tc>
          <w:tcPr>
            <w:tcW w:w="10206" w:type="dxa"/>
            <w:gridSpan w:val="16"/>
            <w:tcBorders>
              <w:top w:val="nil"/>
              <w:left w:val="nil"/>
              <w:bottom w:val="nil"/>
              <w:right w:val="nil"/>
            </w:tcBorders>
            <w:vAlign w:val="center"/>
          </w:tcPr>
          <w:p w14:paraId="48157E0D" w14:textId="77777777" w:rsidR="00FF52D0" w:rsidRPr="00A665F0" w:rsidRDefault="00FF52D0" w:rsidP="00F635CC">
            <w:pPr>
              <w:pStyle w:val="25"/>
              <w:ind w:left="0"/>
              <w:jc w:val="both"/>
            </w:pPr>
          </w:p>
        </w:tc>
      </w:tr>
      <w:tr w:rsidR="00022DA8" w:rsidRPr="00A665F0" w14:paraId="5700350E" w14:textId="77777777" w:rsidTr="002D1C81">
        <w:tc>
          <w:tcPr>
            <w:tcW w:w="2943" w:type="dxa"/>
            <w:gridSpan w:val="3"/>
            <w:tcBorders>
              <w:top w:val="nil"/>
              <w:left w:val="nil"/>
              <w:bottom w:val="nil"/>
              <w:right w:val="nil"/>
            </w:tcBorders>
            <w:vAlign w:val="center"/>
          </w:tcPr>
          <w:p w14:paraId="1B6587D7" w14:textId="77777777" w:rsidR="00D61AEC" w:rsidRPr="00A665F0" w:rsidRDefault="00D61AEC" w:rsidP="00F635CC">
            <w:pPr>
              <w:pStyle w:val="25"/>
              <w:ind w:left="0"/>
              <w:jc w:val="both"/>
            </w:pPr>
            <w:r w:rsidRPr="00A665F0">
              <w:t>Расчетный/банковский счет</w:t>
            </w:r>
            <w:r w:rsidRPr="00A665F0">
              <w:rPr>
                <w:rStyle w:val="af4"/>
              </w:rPr>
              <w:footnoteReference w:customMarkFollows="1" w:id="4"/>
              <w:t>1</w:t>
            </w:r>
            <w:r w:rsidRPr="00A665F0">
              <w:t>:</w:t>
            </w:r>
          </w:p>
        </w:tc>
        <w:tc>
          <w:tcPr>
            <w:tcW w:w="7263" w:type="dxa"/>
            <w:gridSpan w:val="13"/>
            <w:tcBorders>
              <w:top w:val="nil"/>
              <w:left w:val="nil"/>
              <w:bottom w:val="single" w:sz="4" w:space="0" w:color="auto"/>
              <w:right w:val="nil"/>
            </w:tcBorders>
            <w:vAlign w:val="center"/>
          </w:tcPr>
          <w:p w14:paraId="2118FF20" w14:textId="77777777" w:rsidR="00D61AEC" w:rsidRPr="00A665F0" w:rsidRDefault="00D61AEC" w:rsidP="00F635CC">
            <w:pPr>
              <w:pStyle w:val="25"/>
              <w:ind w:left="0"/>
              <w:jc w:val="both"/>
            </w:pPr>
          </w:p>
        </w:tc>
      </w:tr>
      <w:tr w:rsidR="00022DA8" w:rsidRPr="00A665F0" w14:paraId="39AB7969" w14:textId="77777777" w:rsidTr="002D1C81">
        <w:tc>
          <w:tcPr>
            <w:tcW w:w="2943" w:type="dxa"/>
            <w:gridSpan w:val="3"/>
            <w:tcBorders>
              <w:top w:val="nil"/>
              <w:left w:val="nil"/>
              <w:bottom w:val="nil"/>
              <w:right w:val="nil"/>
            </w:tcBorders>
            <w:vAlign w:val="center"/>
          </w:tcPr>
          <w:p w14:paraId="3E005066" w14:textId="77777777" w:rsidR="00D61AEC" w:rsidRPr="00A665F0" w:rsidRDefault="00D61AEC" w:rsidP="00F635CC">
            <w:pPr>
              <w:pStyle w:val="25"/>
              <w:ind w:left="0"/>
              <w:jc w:val="both"/>
            </w:pPr>
            <w:r w:rsidRPr="00A665F0">
              <w:t xml:space="preserve">Номер </w:t>
            </w:r>
            <w:r w:rsidR="00A3166A" w:rsidRPr="00A665F0">
              <w:t>банковской</w:t>
            </w:r>
            <w:r w:rsidRPr="00A665F0">
              <w:t xml:space="preserve"> карты</w:t>
            </w:r>
            <w:r w:rsidRPr="00A665F0">
              <w:rPr>
                <w:rStyle w:val="af4"/>
              </w:rPr>
              <w:footnoteReference w:customMarkFollows="1" w:id="5"/>
              <w:t>2</w:t>
            </w:r>
            <w:r w:rsidR="00622EA7" w:rsidRPr="00A665F0">
              <w:t>:</w:t>
            </w:r>
          </w:p>
        </w:tc>
        <w:tc>
          <w:tcPr>
            <w:tcW w:w="7263" w:type="dxa"/>
            <w:gridSpan w:val="13"/>
            <w:tcBorders>
              <w:top w:val="nil"/>
              <w:left w:val="nil"/>
              <w:bottom w:val="single" w:sz="4" w:space="0" w:color="auto"/>
              <w:right w:val="nil"/>
            </w:tcBorders>
            <w:vAlign w:val="center"/>
          </w:tcPr>
          <w:p w14:paraId="2D192BA1" w14:textId="77777777" w:rsidR="00D61AEC" w:rsidRPr="00A665F0" w:rsidRDefault="00D61AEC" w:rsidP="00F635CC">
            <w:pPr>
              <w:pStyle w:val="25"/>
              <w:ind w:left="0"/>
              <w:jc w:val="both"/>
            </w:pPr>
          </w:p>
        </w:tc>
      </w:tr>
      <w:tr w:rsidR="00022DA8" w:rsidRPr="00A665F0" w14:paraId="598F63DD" w14:textId="77777777" w:rsidTr="002D1C81">
        <w:tc>
          <w:tcPr>
            <w:tcW w:w="2943" w:type="dxa"/>
            <w:gridSpan w:val="3"/>
            <w:tcBorders>
              <w:top w:val="nil"/>
              <w:left w:val="nil"/>
              <w:bottom w:val="nil"/>
              <w:right w:val="nil"/>
            </w:tcBorders>
            <w:vAlign w:val="center"/>
          </w:tcPr>
          <w:p w14:paraId="025D7449" w14:textId="77777777" w:rsidR="001475B8" w:rsidRPr="00A665F0" w:rsidRDefault="001475B8" w:rsidP="00F635CC">
            <w:pPr>
              <w:pStyle w:val="25"/>
              <w:ind w:left="0"/>
              <w:jc w:val="both"/>
            </w:pPr>
            <w:r w:rsidRPr="00A665F0">
              <w:t>Кредитная организация:</w:t>
            </w:r>
          </w:p>
        </w:tc>
        <w:tc>
          <w:tcPr>
            <w:tcW w:w="7263" w:type="dxa"/>
            <w:gridSpan w:val="13"/>
            <w:tcBorders>
              <w:top w:val="nil"/>
              <w:left w:val="nil"/>
              <w:bottom w:val="single" w:sz="4" w:space="0" w:color="auto"/>
              <w:right w:val="nil"/>
            </w:tcBorders>
            <w:vAlign w:val="center"/>
          </w:tcPr>
          <w:p w14:paraId="5642BE67" w14:textId="77777777" w:rsidR="001475B8" w:rsidRPr="00A665F0" w:rsidRDefault="001475B8" w:rsidP="00F635CC">
            <w:pPr>
              <w:pStyle w:val="25"/>
              <w:ind w:left="0"/>
              <w:jc w:val="both"/>
            </w:pPr>
          </w:p>
        </w:tc>
      </w:tr>
      <w:tr w:rsidR="00022DA8" w:rsidRPr="00A665F0" w14:paraId="4D1B5C8D" w14:textId="77777777" w:rsidTr="002D1C81">
        <w:tc>
          <w:tcPr>
            <w:tcW w:w="2943" w:type="dxa"/>
            <w:gridSpan w:val="3"/>
            <w:tcBorders>
              <w:top w:val="nil"/>
              <w:left w:val="nil"/>
              <w:bottom w:val="nil"/>
              <w:right w:val="nil"/>
            </w:tcBorders>
            <w:vAlign w:val="center"/>
          </w:tcPr>
          <w:p w14:paraId="6CF6FC16" w14:textId="77777777" w:rsidR="001475B8" w:rsidRPr="00A665F0" w:rsidRDefault="00AB3507" w:rsidP="00F635CC">
            <w:pPr>
              <w:pStyle w:val="25"/>
              <w:ind w:left="0"/>
              <w:jc w:val="both"/>
            </w:pPr>
            <w:r w:rsidRPr="00A665F0">
              <w:t>Корреспондентский счет:</w:t>
            </w:r>
          </w:p>
        </w:tc>
        <w:tc>
          <w:tcPr>
            <w:tcW w:w="2835" w:type="dxa"/>
            <w:gridSpan w:val="4"/>
            <w:tcBorders>
              <w:top w:val="single" w:sz="4" w:space="0" w:color="auto"/>
              <w:left w:val="nil"/>
              <w:bottom w:val="single" w:sz="4" w:space="0" w:color="auto"/>
              <w:right w:val="nil"/>
            </w:tcBorders>
            <w:vAlign w:val="center"/>
          </w:tcPr>
          <w:p w14:paraId="5A31B9EC" w14:textId="77777777" w:rsidR="001475B8" w:rsidRPr="00A665F0" w:rsidRDefault="001475B8" w:rsidP="00F635CC">
            <w:pPr>
              <w:pStyle w:val="25"/>
              <w:ind w:left="0"/>
              <w:jc w:val="both"/>
            </w:pPr>
          </w:p>
        </w:tc>
        <w:tc>
          <w:tcPr>
            <w:tcW w:w="709" w:type="dxa"/>
            <w:gridSpan w:val="2"/>
            <w:tcBorders>
              <w:top w:val="single" w:sz="4" w:space="0" w:color="auto"/>
              <w:left w:val="nil"/>
              <w:bottom w:val="nil"/>
              <w:right w:val="nil"/>
            </w:tcBorders>
            <w:vAlign w:val="center"/>
          </w:tcPr>
          <w:p w14:paraId="40B67C29" w14:textId="77777777" w:rsidR="001475B8" w:rsidRPr="00A665F0" w:rsidRDefault="001475B8" w:rsidP="00F635CC">
            <w:pPr>
              <w:pStyle w:val="25"/>
              <w:ind w:left="0"/>
              <w:jc w:val="both"/>
            </w:pPr>
            <w:r w:rsidRPr="00A665F0">
              <w:t>в</w:t>
            </w:r>
          </w:p>
        </w:tc>
        <w:tc>
          <w:tcPr>
            <w:tcW w:w="3719" w:type="dxa"/>
            <w:gridSpan w:val="7"/>
            <w:tcBorders>
              <w:top w:val="single" w:sz="4" w:space="0" w:color="auto"/>
              <w:left w:val="nil"/>
              <w:bottom w:val="single" w:sz="4" w:space="0" w:color="auto"/>
              <w:right w:val="nil"/>
            </w:tcBorders>
            <w:vAlign w:val="center"/>
          </w:tcPr>
          <w:p w14:paraId="33C5FA2D" w14:textId="77777777" w:rsidR="001475B8" w:rsidRPr="00A665F0" w:rsidRDefault="001475B8" w:rsidP="00F635CC">
            <w:pPr>
              <w:pStyle w:val="25"/>
              <w:ind w:left="0"/>
              <w:jc w:val="both"/>
            </w:pPr>
          </w:p>
        </w:tc>
      </w:tr>
      <w:tr w:rsidR="00AB3507" w:rsidRPr="00A665F0" w14:paraId="0DCFC358" w14:textId="77777777" w:rsidTr="002D1C81">
        <w:tc>
          <w:tcPr>
            <w:tcW w:w="960" w:type="dxa"/>
            <w:tcBorders>
              <w:top w:val="nil"/>
              <w:left w:val="nil"/>
              <w:bottom w:val="nil"/>
              <w:right w:val="nil"/>
            </w:tcBorders>
          </w:tcPr>
          <w:p w14:paraId="2DBA5CA6" w14:textId="77777777" w:rsidR="00AB3507" w:rsidRPr="00A665F0" w:rsidRDefault="00AB3507" w:rsidP="00F635CC">
            <w:pPr>
              <w:pStyle w:val="25"/>
              <w:ind w:left="0"/>
              <w:jc w:val="both"/>
            </w:pPr>
            <w:r w:rsidRPr="00A665F0">
              <w:t>БИК</w:t>
            </w:r>
            <w:r w:rsidR="00D61AEC" w:rsidRPr="00A665F0">
              <w:t>:</w:t>
            </w:r>
          </w:p>
        </w:tc>
        <w:tc>
          <w:tcPr>
            <w:tcW w:w="1983" w:type="dxa"/>
            <w:gridSpan w:val="2"/>
            <w:tcBorders>
              <w:top w:val="nil"/>
              <w:left w:val="nil"/>
              <w:right w:val="nil"/>
            </w:tcBorders>
          </w:tcPr>
          <w:p w14:paraId="61811475" w14:textId="77777777" w:rsidR="00AB3507" w:rsidRPr="00A665F0" w:rsidRDefault="00AB3507" w:rsidP="00F635CC">
            <w:pPr>
              <w:pStyle w:val="25"/>
              <w:ind w:left="0"/>
              <w:jc w:val="both"/>
            </w:pPr>
          </w:p>
        </w:tc>
        <w:tc>
          <w:tcPr>
            <w:tcW w:w="709" w:type="dxa"/>
            <w:tcBorders>
              <w:top w:val="nil"/>
              <w:left w:val="nil"/>
              <w:bottom w:val="nil"/>
              <w:right w:val="nil"/>
            </w:tcBorders>
          </w:tcPr>
          <w:p w14:paraId="2FFAC9A3" w14:textId="77777777" w:rsidR="00AB3507" w:rsidRPr="00A665F0" w:rsidRDefault="00AB3507" w:rsidP="00F635CC">
            <w:pPr>
              <w:pStyle w:val="25"/>
              <w:ind w:left="0"/>
              <w:jc w:val="both"/>
            </w:pPr>
            <w:r w:rsidRPr="00A665F0">
              <w:t>ИНН</w:t>
            </w:r>
            <w:r w:rsidR="00D61AEC" w:rsidRPr="00A665F0">
              <w:t>:</w:t>
            </w:r>
          </w:p>
        </w:tc>
        <w:tc>
          <w:tcPr>
            <w:tcW w:w="2126" w:type="dxa"/>
            <w:gridSpan w:val="3"/>
            <w:tcBorders>
              <w:left w:val="nil"/>
              <w:right w:val="nil"/>
            </w:tcBorders>
          </w:tcPr>
          <w:p w14:paraId="431632BA" w14:textId="77777777" w:rsidR="00AB3507" w:rsidRPr="00A665F0" w:rsidRDefault="00AB3507" w:rsidP="00F635CC">
            <w:pPr>
              <w:pStyle w:val="25"/>
              <w:ind w:left="0"/>
              <w:jc w:val="both"/>
            </w:pPr>
          </w:p>
        </w:tc>
        <w:tc>
          <w:tcPr>
            <w:tcW w:w="709" w:type="dxa"/>
            <w:gridSpan w:val="2"/>
            <w:tcBorders>
              <w:top w:val="nil"/>
              <w:left w:val="nil"/>
              <w:bottom w:val="nil"/>
              <w:right w:val="nil"/>
            </w:tcBorders>
          </w:tcPr>
          <w:p w14:paraId="45A4F278" w14:textId="77777777" w:rsidR="00AB3507" w:rsidRPr="00A665F0" w:rsidRDefault="00AB3507" w:rsidP="00F635CC">
            <w:pPr>
              <w:pStyle w:val="25"/>
              <w:ind w:left="0"/>
              <w:jc w:val="both"/>
            </w:pPr>
            <w:r w:rsidRPr="00A665F0">
              <w:t>КПП</w:t>
            </w:r>
            <w:r w:rsidR="00D61AEC" w:rsidRPr="00A665F0">
              <w:t>:</w:t>
            </w:r>
          </w:p>
        </w:tc>
        <w:tc>
          <w:tcPr>
            <w:tcW w:w="3719" w:type="dxa"/>
            <w:gridSpan w:val="7"/>
            <w:tcBorders>
              <w:left w:val="nil"/>
              <w:right w:val="nil"/>
            </w:tcBorders>
          </w:tcPr>
          <w:p w14:paraId="63F6CAD2" w14:textId="77777777" w:rsidR="00AB3507" w:rsidRPr="00A665F0" w:rsidRDefault="00AB3507" w:rsidP="00F635CC">
            <w:pPr>
              <w:pStyle w:val="25"/>
              <w:ind w:left="0"/>
              <w:jc w:val="both"/>
            </w:pPr>
          </w:p>
        </w:tc>
      </w:tr>
    </w:tbl>
    <w:p w14:paraId="7685AD67" w14:textId="77777777" w:rsidR="00142179" w:rsidRPr="00A665F0" w:rsidRDefault="00142179" w:rsidP="00F635CC">
      <w:pPr>
        <w:pStyle w:val="25"/>
        <w:widowControl w:val="0"/>
        <w:spacing w:before="120"/>
        <w:ind w:left="0"/>
        <w:jc w:val="both"/>
        <w:rPr>
          <w:sz w:val="22"/>
          <w:szCs w:val="22"/>
        </w:rPr>
      </w:pPr>
    </w:p>
    <w:p w14:paraId="015A4F98" w14:textId="77777777" w:rsidR="00E139BE" w:rsidRPr="00A665F0" w:rsidRDefault="00E139BE" w:rsidP="00F635CC"/>
    <w:tbl>
      <w:tblPr>
        <w:tblStyle w:val="affd"/>
        <w:tblW w:w="0" w:type="auto"/>
        <w:tblInd w:w="137" w:type="dxa"/>
        <w:tblLook w:val="04A0" w:firstRow="1" w:lastRow="0" w:firstColumn="1" w:lastColumn="0" w:noHBand="0" w:noVBand="1"/>
      </w:tblPr>
      <w:tblGrid>
        <w:gridCol w:w="4412"/>
        <w:gridCol w:w="5647"/>
      </w:tblGrid>
      <w:tr w:rsidR="00E139BE" w:rsidRPr="00A665F0" w14:paraId="43C8F402" w14:textId="77777777" w:rsidTr="006A1B39">
        <w:tc>
          <w:tcPr>
            <w:tcW w:w="4412" w:type="dxa"/>
            <w:vAlign w:val="center"/>
          </w:tcPr>
          <w:p w14:paraId="00AC2169" w14:textId="77777777" w:rsidR="00E139BE" w:rsidRPr="00A665F0" w:rsidRDefault="00E139BE" w:rsidP="00F635CC">
            <w:pPr>
              <w:pStyle w:val="25"/>
              <w:spacing w:before="240" w:after="240"/>
              <w:ind w:left="0"/>
              <w:jc w:val="center"/>
            </w:pPr>
            <w:r w:rsidRPr="00A665F0">
              <w:t>Подпись Клиента / представителя Клиента</w:t>
            </w:r>
          </w:p>
        </w:tc>
        <w:tc>
          <w:tcPr>
            <w:tcW w:w="5647" w:type="dxa"/>
            <w:vAlign w:val="center"/>
          </w:tcPr>
          <w:p w14:paraId="668A6C8B" w14:textId="77777777" w:rsidR="00E139BE" w:rsidRPr="00A665F0" w:rsidRDefault="00E139BE" w:rsidP="00F635CC">
            <w:pPr>
              <w:pStyle w:val="25"/>
              <w:spacing w:before="240" w:after="240"/>
              <w:ind w:left="0"/>
            </w:pPr>
            <w:r w:rsidRPr="00A665F0">
              <w:t>___________________________/___________________/</w:t>
            </w:r>
          </w:p>
          <w:p w14:paraId="67730D0F" w14:textId="77777777" w:rsidR="00E139BE" w:rsidRPr="00A665F0" w:rsidRDefault="00E139BE" w:rsidP="00F635CC">
            <w:pPr>
              <w:pStyle w:val="25"/>
              <w:spacing w:before="240" w:after="240"/>
              <w:ind w:left="0"/>
              <w:jc w:val="center"/>
              <w:rPr>
                <w:i/>
              </w:rPr>
            </w:pPr>
            <w:r w:rsidRPr="00A665F0">
              <w:rPr>
                <w:i/>
              </w:rPr>
              <w:t>М.П.</w:t>
            </w:r>
          </w:p>
        </w:tc>
      </w:tr>
    </w:tbl>
    <w:p w14:paraId="0F45B85C" w14:textId="77777777" w:rsidR="00584242" w:rsidRPr="00A665F0" w:rsidRDefault="00584242" w:rsidP="00F635CC"/>
    <w:p w14:paraId="00BE6DC7" w14:textId="77777777" w:rsidR="00584242" w:rsidRPr="00A665F0" w:rsidRDefault="00584242" w:rsidP="00F635CC"/>
    <w:p w14:paraId="2486224B" w14:textId="77777777" w:rsidR="00584242" w:rsidRPr="00A665F0" w:rsidRDefault="00584242" w:rsidP="00F635CC"/>
    <w:p w14:paraId="48DE5729" w14:textId="77777777" w:rsidR="00584242" w:rsidRPr="00A665F0" w:rsidRDefault="00584242" w:rsidP="00F635CC"/>
    <w:p w14:paraId="14C2A2EA" w14:textId="77777777" w:rsidR="003C73E8" w:rsidRPr="00A665F0" w:rsidRDefault="003C73E8" w:rsidP="003C73E8">
      <w:pPr>
        <w:pStyle w:val="23"/>
        <w:jc w:val="center"/>
        <w:rPr>
          <w:b/>
          <w:sz w:val="24"/>
        </w:rPr>
      </w:pPr>
      <w:r w:rsidRPr="00A665F0">
        <w:rPr>
          <w:b/>
          <w:sz w:val="24"/>
        </w:rPr>
        <w:t>_________________________________________________________________________________</w:t>
      </w:r>
    </w:p>
    <w:p w14:paraId="09F0B318" w14:textId="77777777" w:rsidR="003C73E8" w:rsidRPr="00A665F0" w:rsidRDefault="003C73E8" w:rsidP="003C73E8">
      <w:pPr>
        <w:pStyle w:val="23"/>
        <w:jc w:val="center"/>
        <w:rPr>
          <w:b/>
          <w:sz w:val="18"/>
        </w:rPr>
      </w:pPr>
      <w:r w:rsidRPr="00A665F0">
        <w:rPr>
          <w:b/>
          <w:sz w:val="18"/>
        </w:rPr>
        <w:t>ОТМЕТКИ БАНКА</w:t>
      </w:r>
    </w:p>
    <w:p w14:paraId="72134927" w14:textId="77777777" w:rsidR="003C73E8" w:rsidRPr="00A665F0" w:rsidRDefault="003C73E8" w:rsidP="003C73E8">
      <w:pPr>
        <w:pStyle w:val="23"/>
        <w:jc w:val="center"/>
        <w:rPr>
          <w:sz w:val="18"/>
        </w:rPr>
      </w:pPr>
    </w:p>
    <w:tbl>
      <w:tblPr>
        <w:tblW w:w="100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10031"/>
      </w:tblGrid>
      <w:tr w:rsidR="003C73E8" w:rsidRPr="00A665F0" w14:paraId="7EDF5BC7" w14:textId="77777777" w:rsidTr="00CE43D2">
        <w:trPr>
          <w:trHeight w:val="172"/>
        </w:trPr>
        <w:tc>
          <w:tcPr>
            <w:tcW w:w="10031" w:type="dxa"/>
          </w:tcPr>
          <w:p w14:paraId="68EA482A" w14:textId="77777777" w:rsidR="003C73E8" w:rsidRPr="00A665F0" w:rsidRDefault="003C73E8" w:rsidP="00CE43D2">
            <w:pPr>
              <w:pStyle w:val="23"/>
              <w:tabs>
                <w:tab w:val="left" w:pos="6048"/>
                <w:tab w:val="left" w:pos="8388"/>
              </w:tabs>
              <w:spacing w:before="120"/>
              <w:rPr>
                <w:sz w:val="18"/>
              </w:rPr>
            </w:pPr>
            <w:r w:rsidRPr="00A665F0">
              <w:rPr>
                <w:sz w:val="18"/>
              </w:rPr>
              <w:t>Дата и время приема:  «____»__________________20____г.     ____</w:t>
            </w:r>
            <w:r w:rsidR="00BE48CE" w:rsidRPr="00A665F0">
              <w:rPr>
                <w:sz w:val="18"/>
              </w:rPr>
              <w:t xml:space="preserve"> ч</w:t>
            </w:r>
            <w:r w:rsidRPr="00A665F0">
              <w:rPr>
                <w:sz w:val="18"/>
              </w:rPr>
              <w:t>.____</w:t>
            </w:r>
            <w:r w:rsidR="00BE48CE" w:rsidRPr="00A665F0">
              <w:rPr>
                <w:sz w:val="18"/>
              </w:rPr>
              <w:t xml:space="preserve"> мин.</w:t>
            </w:r>
          </w:p>
        </w:tc>
      </w:tr>
      <w:tr w:rsidR="003C73E8" w:rsidRPr="00A665F0" w14:paraId="02D36C93" w14:textId="77777777" w:rsidTr="00CE43D2">
        <w:trPr>
          <w:trHeight w:val="172"/>
        </w:trPr>
        <w:tc>
          <w:tcPr>
            <w:tcW w:w="10031" w:type="dxa"/>
          </w:tcPr>
          <w:p w14:paraId="59D0F068" w14:textId="77777777" w:rsidR="003C73E8" w:rsidRPr="00A665F0" w:rsidRDefault="003C73E8" w:rsidP="00CE43D2">
            <w:pPr>
              <w:pStyle w:val="ab"/>
              <w:tabs>
                <w:tab w:val="left" w:pos="567"/>
              </w:tabs>
              <w:rPr>
                <w:i/>
                <w:sz w:val="16"/>
                <w:szCs w:val="16"/>
              </w:rPr>
            </w:pPr>
          </w:p>
          <w:p w14:paraId="3FA39D39" w14:textId="77777777" w:rsidR="003C73E8" w:rsidRPr="00A665F0" w:rsidRDefault="003C73E8" w:rsidP="00CE43D2">
            <w:pPr>
              <w:pStyle w:val="ab"/>
              <w:tabs>
                <w:tab w:val="left" w:pos="567"/>
              </w:tabs>
              <w:rPr>
                <w:sz w:val="18"/>
              </w:rPr>
            </w:pPr>
            <w:r w:rsidRPr="00A665F0">
              <w:rPr>
                <w:sz w:val="18"/>
                <w:szCs w:val="18"/>
              </w:rPr>
              <w:t xml:space="preserve">Сотрудник: </w:t>
            </w:r>
            <w:r w:rsidRPr="00A665F0">
              <w:rPr>
                <w:sz w:val="16"/>
                <w:szCs w:val="16"/>
              </w:rPr>
              <w:tab/>
              <w:t>______________________/_____________________/</w:t>
            </w:r>
            <w:r w:rsidRPr="00A665F0">
              <w:rPr>
                <w:sz w:val="16"/>
                <w:szCs w:val="16"/>
              </w:rPr>
              <w:tab/>
            </w:r>
            <w:r w:rsidRPr="00A665F0">
              <w:rPr>
                <w:sz w:val="16"/>
                <w:szCs w:val="16"/>
              </w:rPr>
              <w:tab/>
              <w:t xml:space="preserve">      </w:t>
            </w:r>
            <w:r w:rsidRPr="00A665F0">
              <w:rPr>
                <w:sz w:val="16"/>
                <w:szCs w:val="16"/>
              </w:rPr>
              <w:tab/>
            </w:r>
            <w:r w:rsidRPr="00A665F0">
              <w:rPr>
                <w:sz w:val="16"/>
                <w:szCs w:val="16"/>
              </w:rPr>
              <w:tab/>
            </w:r>
            <w:r w:rsidRPr="00A665F0">
              <w:rPr>
                <w:sz w:val="16"/>
                <w:szCs w:val="16"/>
              </w:rPr>
              <w:tab/>
            </w:r>
          </w:p>
        </w:tc>
      </w:tr>
    </w:tbl>
    <w:p w14:paraId="03F90737" w14:textId="77777777" w:rsidR="003C73E8" w:rsidRPr="00A665F0" w:rsidRDefault="003C73E8" w:rsidP="003C73E8">
      <w:pPr>
        <w:pStyle w:val="1"/>
        <w:ind w:right="-2"/>
        <w:rPr>
          <w:rFonts w:ascii="Times New Roman CYR" w:hAnsi="Times New Roman CYR"/>
          <w:i/>
          <w:sz w:val="16"/>
          <w:szCs w:val="16"/>
        </w:rPr>
      </w:pPr>
    </w:p>
    <w:p w14:paraId="03968B39" w14:textId="77777777" w:rsidR="00776C02" w:rsidRPr="00A665F0" w:rsidRDefault="00776C02" w:rsidP="00F635CC"/>
    <w:p w14:paraId="4167C3B1" w14:textId="77777777" w:rsidR="00776C02" w:rsidRPr="00A665F0" w:rsidRDefault="00776C02" w:rsidP="00F635CC"/>
    <w:p w14:paraId="44CB3E83" w14:textId="77777777" w:rsidR="00776C02" w:rsidRPr="00A665F0" w:rsidRDefault="00776C02" w:rsidP="00F635CC"/>
    <w:p w14:paraId="4429F909" w14:textId="77777777" w:rsidR="00776C02" w:rsidRPr="00A665F0" w:rsidRDefault="00776C02" w:rsidP="00F635CC"/>
    <w:p w14:paraId="1943B91F" w14:textId="77777777" w:rsidR="00776C02" w:rsidRPr="00A665F0" w:rsidRDefault="00776C02" w:rsidP="00F635CC"/>
    <w:p w14:paraId="56218E7C" w14:textId="77777777" w:rsidR="00776C02" w:rsidRPr="00A665F0" w:rsidRDefault="00776C02" w:rsidP="00F635CC"/>
    <w:p w14:paraId="60641C09" w14:textId="77777777" w:rsidR="00776C02" w:rsidRPr="00A665F0" w:rsidRDefault="00776C02" w:rsidP="00F635CC"/>
    <w:p w14:paraId="7B94822C" w14:textId="77777777" w:rsidR="00776C02" w:rsidRPr="00A665F0" w:rsidRDefault="00776C02" w:rsidP="00F635CC"/>
    <w:p w14:paraId="0B52CA53" w14:textId="77777777" w:rsidR="00776C02" w:rsidRPr="00A665F0" w:rsidRDefault="00776C02" w:rsidP="00F635CC"/>
    <w:p w14:paraId="02287AD8" w14:textId="77777777" w:rsidR="00776C02" w:rsidRPr="00A665F0" w:rsidRDefault="00776C02" w:rsidP="00F635CC"/>
    <w:p w14:paraId="65FD55C8" w14:textId="77777777" w:rsidR="00776C02" w:rsidRPr="00A665F0" w:rsidRDefault="00776C02" w:rsidP="00F635CC"/>
    <w:p w14:paraId="42D0C508" w14:textId="77777777" w:rsidR="00776C02" w:rsidRPr="00A665F0" w:rsidRDefault="00776C02" w:rsidP="00F635CC"/>
    <w:p w14:paraId="5E23998C" w14:textId="77777777" w:rsidR="00776C02" w:rsidRPr="00A665F0" w:rsidRDefault="00776C02" w:rsidP="00F635CC"/>
    <w:p w14:paraId="16C6814E" w14:textId="77777777" w:rsidR="00776C02" w:rsidRPr="00A665F0" w:rsidRDefault="00776C02" w:rsidP="00F635CC"/>
    <w:p w14:paraId="585B40F6" w14:textId="77777777" w:rsidR="00776C02" w:rsidRPr="00A665F0" w:rsidRDefault="00776C02" w:rsidP="00F635CC"/>
    <w:p w14:paraId="3FD7FCFA" w14:textId="77777777" w:rsidR="00776C02" w:rsidRPr="00A665F0" w:rsidRDefault="00776C02" w:rsidP="00F635CC"/>
    <w:p w14:paraId="5C10D3F7" w14:textId="77777777" w:rsidR="00776C02" w:rsidRPr="00A665F0" w:rsidRDefault="00776C02" w:rsidP="00F635CC"/>
    <w:p w14:paraId="0CA0A012" w14:textId="77777777" w:rsidR="00776C02" w:rsidRPr="00A665F0" w:rsidRDefault="00776C02" w:rsidP="00F635CC"/>
    <w:p w14:paraId="09299741" w14:textId="77777777" w:rsidR="00584242" w:rsidRPr="00A665F0" w:rsidRDefault="00584242" w:rsidP="00F635CC"/>
    <w:p w14:paraId="1B9C3B62" w14:textId="77777777" w:rsidR="005162F7" w:rsidRPr="00A665F0" w:rsidRDefault="005162F7" w:rsidP="00F635CC"/>
    <w:p w14:paraId="539EDCDE" w14:textId="77777777" w:rsidR="00CD583D" w:rsidRPr="00A665F0" w:rsidRDefault="00CD583D" w:rsidP="005162F7">
      <w:pPr>
        <w:pStyle w:val="25"/>
        <w:ind w:left="0"/>
        <w:jc w:val="right"/>
        <w:rPr>
          <w:b/>
          <w:i/>
          <w:noProof/>
        </w:rPr>
      </w:pPr>
      <w:bookmarkStart w:id="253" w:name="_Анкета_Клиента_(для_1"/>
      <w:bookmarkEnd w:id="253"/>
      <w:r w:rsidRPr="00A665F0">
        <w:rPr>
          <w:b/>
          <w:i/>
          <w:noProof/>
        </w:rPr>
        <w:br w:type="page"/>
      </w:r>
    </w:p>
    <w:p w14:paraId="108C0851" w14:textId="77777777" w:rsidR="005162F7" w:rsidRPr="00A665F0" w:rsidRDefault="003A7F97" w:rsidP="005162F7">
      <w:pPr>
        <w:pStyle w:val="25"/>
        <w:ind w:left="0"/>
        <w:jc w:val="right"/>
        <w:rPr>
          <w:b/>
          <w:i/>
          <w:noProof/>
        </w:rPr>
      </w:pPr>
      <w:r w:rsidRPr="00A665F0">
        <w:rPr>
          <w:b/>
          <w:i/>
          <w:noProof/>
        </w:rPr>
        <w:lastRenderedPageBreak/>
        <w:drawing>
          <wp:anchor distT="0" distB="0" distL="114300" distR="114300" simplePos="0" relativeHeight="251676672" behindDoc="0" locked="0" layoutInCell="1" allowOverlap="1" wp14:anchorId="5DD34CCD" wp14:editId="0E362CD1">
            <wp:simplePos x="0" y="0"/>
            <wp:positionH relativeFrom="column">
              <wp:posOffset>-201930</wp:posOffset>
            </wp:positionH>
            <wp:positionV relativeFrom="paragraph">
              <wp:posOffset>55880</wp:posOffset>
            </wp:positionV>
            <wp:extent cx="2628265" cy="438150"/>
            <wp:effectExtent l="19050" t="0" r="635" b="0"/>
            <wp:wrapNone/>
            <wp:docPr id="32" name="Рисунок 1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265" cy="438150"/>
                    </a:xfrm>
                    <a:prstGeom prst="rect">
                      <a:avLst/>
                    </a:prstGeom>
                    <a:noFill/>
                    <a:ln>
                      <a:noFill/>
                    </a:ln>
                  </pic:spPr>
                </pic:pic>
              </a:graphicData>
            </a:graphic>
          </wp:anchor>
        </w:drawing>
      </w:r>
      <w:r w:rsidR="005162F7" w:rsidRPr="00A665F0">
        <w:rPr>
          <w:b/>
          <w:i/>
          <w:noProof/>
        </w:rPr>
        <w:t>Приложение № 3.2</w:t>
      </w:r>
    </w:p>
    <w:p w14:paraId="6727D2D5" w14:textId="77777777" w:rsidR="005162F7" w:rsidRPr="00A665F0" w:rsidRDefault="005162F7" w:rsidP="005162F7">
      <w:pPr>
        <w:pStyle w:val="25"/>
        <w:ind w:left="0"/>
        <w:jc w:val="right"/>
        <w:rPr>
          <w:i/>
          <w:noProof/>
        </w:rPr>
      </w:pPr>
      <w:r w:rsidRPr="00A665F0">
        <w:rPr>
          <w:i/>
          <w:noProof/>
        </w:rPr>
        <w:t xml:space="preserve">                                                                           к Регламенту оказания услуг на рынке ценных бумаг</w:t>
      </w:r>
    </w:p>
    <w:p w14:paraId="7DD01330" w14:textId="77777777" w:rsidR="005162F7" w:rsidRPr="00A665F0" w:rsidRDefault="005162F7" w:rsidP="005162F7">
      <w:pPr>
        <w:ind w:left="720"/>
        <w:jc w:val="both"/>
      </w:pPr>
    </w:p>
    <w:p w14:paraId="327D022A" w14:textId="77777777" w:rsidR="005162F7" w:rsidRPr="00A665F0" w:rsidRDefault="005162F7" w:rsidP="005162F7">
      <w:pPr>
        <w:pStyle w:val="6"/>
        <w:spacing w:before="240"/>
        <w:rPr>
          <w:szCs w:val="22"/>
        </w:rPr>
      </w:pPr>
      <w:bookmarkStart w:id="254" w:name="_ЗАЯВЛЕНИЕ_5"/>
      <w:bookmarkEnd w:id="254"/>
      <w:r w:rsidRPr="00A665F0">
        <w:rPr>
          <w:szCs w:val="22"/>
        </w:rPr>
        <w:t xml:space="preserve">ЗАЯВЛЕНИЕ </w:t>
      </w:r>
    </w:p>
    <w:p w14:paraId="00C8C420" w14:textId="77777777" w:rsidR="005162F7" w:rsidRPr="00A665F0" w:rsidRDefault="005162F7" w:rsidP="005162F7">
      <w:pPr>
        <w:pStyle w:val="6"/>
        <w:spacing w:after="240"/>
        <w:rPr>
          <w:szCs w:val="22"/>
        </w:rPr>
      </w:pPr>
      <w:r w:rsidRPr="00A665F0">
        <w:rPr>
          <w:szCs w:val="22"/>
        </w:rPr>
        <w:t>об изменении условий брокерского обслуживания</w:t>
      </w:r>
    </w:p>
    <w:tbl>
      <w:tblPr>
        <w:tblStyle w:val="affd"/>
        <w:tblW w:w="10206" w:type="dxa"/>
        <w:tblLayout w:type="fixed"/>
        <w:tblLook w:val="04A0" w:firstRow="1" w:lastRow="0" w:firstColumn="1" w:lastColumn="0" w:noHBand="0" w:noVBand="1"/>
      </w:tblPr>
      <w:tblGrid>
        <w:gridCol w:w="284"/>
        <w:gridCol w:w="533"/>
        <w:gridCol w:w="284"/>
        <w:gridCol w:w="1417"/>
        <w:gridCol w:w="425"/>
        <w:gridCol w:w="426"/>
        <w:gridCol w:w="425"/>
        <w:gridCol w:w="1417"/>
        <w:gridCol w:w="567"/>
        <w:gridCol w:w="426"/>
        <w:gridCol w:w="283"/>
        <w:gridCol w:w="992"/>
        <w:gridCol w:w="426"/>
        <w:gridCol w:w="33"/>
        <w:gridCol w:w="392"/>
        <w:gridCol w:w="1876"/>
      </w:tblGrid>
      <w:tr w:rsidR="00022DA8" w:rsidRPr="00A665F0" w14:paraId="657FBD21" w14:textId="77777777" w:rsidTr="003A7F97">
        <w:tc>
          <w:tcPr>
            <w:tcW w:w="284" w:type="dxa"/>
            <w:tcBorders>
              <w:top w:val="nil"/>
              <w:left w:val="nil"/>
              <w:bottom w:val="nil"/>
              <w:right w:val="nil"/>
            </w:tcBorders>
            <w:vAlign w:val="bottom"/>
          </w:tcPr>
          <w:p w14:paraId="3118C250" w14:textId="77777777" w:rsidR="005162F7" w:rsidRPr="00A665F0" w:rsidRDefault="005162F7" w:rsidP="003A7F97">
            <w:pPr>
              <w:pStyle w:val="25"/>
              <w:spacing w:line="276" w:lineRule="auto"/>
              <w:ind w:left="0" w:right="-142"/>
              <w:rPr>
                <w:b/>
              </w:rPr>
            </w:pPr>
            <w:r w:rsidRPr="00A665F0">
              <w:rPr>
                <w:b/>
              </w:rPr>
              <w:t>«</w:t>
            </w:r>
          </w:p>
        </w:tc>
        <w:tc>
          <w:tcPr>
            <w:tcW w:w="533" w:type="dxa"/>
            <w:tcBorders>
              <w:top w:val="nil"/>
              <w:left w:val="nil"/>
              <w:bottom w:val="single" w:sz="4" w:space="0" w:color="auto"/>
              <w:right w:val="nil"/>
            </w:tcBorders>
            <w:vAlign w:val="bottom"/>
          </w:tcPr>
          <w:p w14:paraId="1DE343DE" w14:textId="77777777" w:rsidR="005162F7" w:rsidRPr="00A665F0" w:rsidRDefault="005162F7" w:rsidP="003A7F97">
            <w:pPr>
              <w:pStyle w:val="25"/>
              <w:spacing w:line="276" w:lineRule="auto"/>
              <w:ind w:left="0"/>
              <w:jc w:val="center"/>
              <w:rPr>
                <w:b/>
              </w:rPr>
            </w:pPr>
          </w:p>
        </w:tc>
        <w:tc>
          <w:tcPr>
            <w:tcW w:w="284" w:type="dxa"/>
            <w:tcBorders>
              <w:top w:val="nil"/>
              <w:left w:val="nil"/>
              <w:bottom w:val="nil"/>
              <w:right w:val="nil"/>
            </w:tcBorders>
            <w:vAlign w:val="bottom"/>
          </w:tcPr>
          <w:p w14:paraId="32AF6198" w14:textId="77777777" w:rsidR="005162F7" w:rsidRPr="00A665F0" w:rsidRDefault="005162F7" w:rsidP="003A7F97">
            <w:pPr>
              <w:pStyle w:val="25"/>
              <w:spacing w:line="276" w:lineRule="auto"/>
              <w:ind w:left="0"/>
              <w:rPr>
                <w:b/>
              </w:rPr>
            </w:pPr>
            <w:r w:rsidRPr="00A665F0">
              <w:rPr>
                <w:b/>
              </w:rPr>
              <w:t>»</w:t>
            </w:r>
          </w:p>
        </w:tc>
        <w:tc>
          <w:tcPr>
            <w:tcW w:w="1417" w:type="dxa"/>
            <w:tcBorders>
              <w:top w:val="nil"/>
              <w:left w:val="nil"/>
              <w:bottom w:val="single" w:sz="4" w:space="0" w:color="auto"/>
              <w:right w:val="nil"/>
            </w:tcBorders>
            <w:vAlign w:val="bottom"/>
          </w:tcPr>
          <w:p w14:paraId="0D3FE06C" w14:textId="77777777" w:rsidR="005162F7" w:rsidRPr="00A665F0" w:rsidRDefault="005162F7" w:rsidP="003A7F97">
            <w:pPr>
              <w:pStyle w:val="25"/>
              <w:spacing w:line="276" w:lineRule="auto"/>
              <w:ind w:left="0"/>
              <w:jc w:val="center"/>
              <w:rPr>
                <w:b/>
              </w:rPr>
            </w:pPr>
          </w:p>
        </w:tc>
        <w:tc>
          <w:tcPr>
            <w:tcW w:w="425" w:type="dxa"/>
            <w:tcBorders>
              <w:top w:val="nil"/>
              <w:left w:val="nil"/>
              <w:bottom w:val="nil"/>
              <w:right w:val="nil"/>
            </w:tcBorders>
            <w:vAlign w:val="bottom"/>
          </w:tcPr>
          <w:p w14:paraId="6691430C" w14:textId="77777777" w:rsidR="005162F7" w:rsidRPr="00A665F0" w:rsidRDefault="005162F7" w:rsidP="003A7F97">
            <w:pPr>
              <w:pStyle w:val="25"/>
              <w:spacing w:line="276" w:lineRule="auto"/>
              <w:ind w:left="0"/>
              <w:jc w:val="right"/>
              <w:rPr>
                <w:b/>
              </w:rPr>
            </w:pPr>
            <w:r w:rsidRPr="00A665F0">
              <w:rPr>
                <w:b/>
              </w:rPr>
              <w:t>20</w:t>
            </w:r>
          </w:p>
        </w:tc>
        <w:tc>
          <w:tcPr>
            <w:tcW w:w="426" w:type="dxa"/>
            <w:tcBorders>
              <w:top w:val="nil"/>
              <w:left w:val="nil"/>
              <w:bottom w:val="single" w:sz="4" w:space="0" w:color="auto"/>
              <w:right w:val="nil"/>
            </w:tcBorders>
            <w:vAlign w:val="bottom"/>
          </w:tcPr>
          <w:p w14:paraId="6DC60134" w14:textId="77777777" w:rsidR="005162F7" w:rsidRPr="00A665F0" w:rsidRDefault="005162F7" w:rsidP="003A7F97">
            <w:pPr>
              <w:pStyle w:val="25"/>
              <w:spacing w:line="276" w:lineRule="auto"/>
              <w:ind w:left="0"/>
              <w:rPr>
                <w:b/>
              </w:rPr>
            </w:pPr>
          </w:p>
        </w:tc>
        <w:tc>
          <w:tcPr>
            <w:tcW w:w="4569" w:type="dxa"/>
            <w:gridSpan w:val="8"/>
            <w:tcBorders>
              <w:top w:val="nil"/>
              <w:left w:val="nil"/>
              <w:bottom w:val="nil"/>
              <w:right w:val="nil"/>
            </w:tcBorders>
            <w:vAlign w:val="bottom"/>
          </w:tcPr>
          <w:p w14:paraId="60292851" w14:textId="77777777" w:rsidR="005162F7" w:rsidRPr="00A665F0" w:rsidRDefault="005162F7" w:rsidP="003A7F97">
            <w:pPr>
              <w:pStyle w:val="25"/>
              <w:spacing w:line="276" w:lineRule="auto"/>
              <w:ind w:left="0"/>
              <w:rPr>
                <w:b/>
              </w:rPr>
            </w:pPr>
            <w:r w:rsidRPr="00A665F0">
              <w:rPr>
                <w:b/>
              </w:rPr>
              <w:t>г.</w:t>
            </w:r>
          </w:p>
        </w:tc>
        <w:tc>
          <w:tcPr>
            <w:tcW w:w="2268" w:type="dxa"/>
            <w:gridSpan w:val="2"/>
            <w:tcBorders>
              <w:top w:val="nil"/>
              <w:left w:val="nil"/>
              <w:bottom w:val="nil"/>
              <w:right w:val="nil"/>
            </w:tcBorders>
            <w:vAlign w:val="bottom"/>
          </w:tcPr>
          <w:p w14:paraId="25FC9228" w14:textId="77777777" w:rsidR="005162F7" w:rsidRPr="00A665F0" w:rsidRDefault="005162F7" w:rsidP="003A7F97">
            <w:pPr>
              <w:pStyle w:val="25"/>
              <w:spacing w:line="276" w:lineRule="auto"/>
              <w:ind w:left="0"/>
              <w:jc w:val="right"/>
              <w:rPr>
                <w:b/>
              </w:rPr>
            </w:pPr>
            <w:r w:rsidRPr="00A665F0">
              <w:rPr>
                <w:b/>
              </w:rPr>
              <w:t xml:space="preserve">в АО «ГУТА-БАНК» </w:t>
            </w:r>
          </w:p>
        </w:tc>
      </w:tr>
      <w:tr w:rsidR="00022DA8" w:rsidRPr="00A665F0" w14:paraId="1A8AD8CF" w14:textId="77777777" w:rsidTr="003A7F97">
        <w:tc>
          <w:tcPr>
            <w:tcW w:w="10206" w:type="dxa"/>
            <w:gridSpan w:val="16"/>
            <w:tcBorders>
              <w:top w:val="nil"/>
              <w:left w:val="nil"/>
              <w:bottom w:val="nil"/>
              <w:right w:val="nil"/>
            </w:tcBorders>
            <w:vAlign w:val="center"/>
          </w:tcPr>
          <w:p w14:paraId="70878875" w14:textId="77777777" w:rsidR="005162F7" w:rsidRPr="00A665F0" w:rsidRDefault="005162F7" w:rsidP="003A7F97">
            <w:pPr>
              <w:pStyle w:val="25"/>
              <w:ind w:left="0"/>
              <w:jc w:val="both"/>
              <w:rPr>
                <w:b/>
                <w:sz w:val="24"/>
              </w:rPr>
            </w:pPr>
          </w:p>
        </w:tc>
      </w:tr>
      <w:tr w:rsidR="00022DA8" w:rsidRPr="00A665F0" w14:paraId="1464777C" w14:textId="77777777" w:rsidTr="003A7F97">
        <w:tc>
          <w:tcPr>
            <w:tcW w:w="3794" w:type="dxa"/>
            <w:gridSpan w:val="7"/>
            <w:tcBorders>
              <w:top w:val="nil"/>
              <w:left w:val="nil"/>
              <w:bottom w:val="nil"/>
              <w:right w:val="nil"/>
            </w:tcBorders>
            <w:vAlign w:val="center"/>
          </w:tcPr>
          <w:p w14:paraId="5BAC2AAE" w14:textId="77777777" w:rsidR="005162F7" w:rsidRPr="00A665F0" w:rsidRDefault="005162F7" w:rsidP="003A7F97">
            <w:pPr>
              <w:pStyle w:val="25"/>
              <w:spacing w:line="276" w:lineRule="auto"/>
              <w:ind w:left="0"/>
              <w:jc w:val="both"/>
            </w:pPr>
            <w:r w:rsidRPr="00A665F0">
              <w:t>Договор о брокерском обслуживании №</w:t>
            </w:r>
          </w:p>
        </w:tc>
        <w:tc>
          <w:tcPr>
            <w:tcW w:w="1417" w:type="dxa"/>
            <w:tcBorders>
              <w:top w:val="nil"/>
              <w:left w:val="nil"/>
              <w:bottom w:val="single" w:sz="4" w:space="0" w:color="auto"/>
              <w:right w:val="nil"/>
            </w:tcBorders>
            <w:vAlign w:val="center"/>
          </w:tcPr>
          <w:p w14:paraId="76EE38DD" w14:textId="77777777" w:rsidR="005162F7" w:rsidRPr="00A665F0" w:rsidRDefault="005162F7" w:rsidP="003A7F97">
            <w:pPr>
              <w:pStyle w:val="25"/>
              <w:spacing w:line="276" w:lineRule="auto"/>
              <w:ind w:left="0"/>
              <w:jc w:val="both"/>
            </w:pPr>
          </w:p>
        </w:tc>
        <w:tc>
          <w:tcPr>
            <w:tcW w:w="567" w:type="dxa"/>
            <w:tcBorders>
              <w:top w:val="nil"/>
              <w:left w:val="nil"/>
              <w:bottom w:val="nil"/>
              <w:right w:val="nil"/>
            </w:tcBorders>
            <w:vAlign w:val="center"/>
          </w:tcPr>
          <w:p w14:paraId="2C086674" w14:textId="77777777" w:rsidR="005162F7" w:rsidRPr="00A665F0" w:rsidRDefault="005162F7" w:rsidP="003A7F97">
            <w:pPr>
              <w:pStyle w:val="25"/>
              <w:spacing w:line="276" w:lineRule="auto"/>
              <w:ind w:left="0"/>
              <w:jc w:val="right"/>
            </w:pPr>
            <w:r w:rsidRPr="00A665F0">
              <w:t>от «</w:t>
            </w:r>
          </w:p>
        </w:tc>
        <w:tc>
          <w:tcPr>
            <w:tcW w:w="426" w:type="dxa"/>
            <w:tcBorders>
              <w:top w:val="nil"/>
              <w:left w:val="nil"/>
              <w:bottom w:val="single" w:sz="4" w:space="0" w:color="auto"/>
              <w:right w:val="nil"/>
            </w:tcBorders>
            <w:vAlign w:val="center"/>
          </w:tcPr>
          <w:p w14:paraId="594F46D5" w14:textId="77777777" w:rsidR="005162F7" w:rsidRPr="00A665F0" w:rsidRDefault="005162F7" w:rsidP="003A7F97">
            <w:pPr>
              <w:pStyle w:val="25"/>
              <w:spacing w:line="276" w:lineRule="auto"/>
              <w:ind w:left="0"/>
              <w:jc w:val="both"/>
            </w:pPr>
          </w:p>
        </w:tc>
        <w:tc>
          <w:tcPr>
            <w:tcW w:w="283" w:type="dxa"/>
            <w:tcBorders>
              <w:top w:val="nil"/>
              <w:left w:val="nil"/>
              <w:bottom w:val="nil"/>
              <w:right w:val="nil"/>
            </w:tcBorders>
            <w:vAlign w:val="center"/>
          </w:tcPr>
          <w:p w14:paraId="515D3949" w14:textId="77777777" w:rsidR="005162F7" w:rsidRPr="00A665F0" w:rsidRDefault="005162F7" w:rsidP="003A7F97">
            <w:pPr>
              <w:pStyle w:val="25"/>
              <w:spacing w:line="276" w:lineRule="auto"/>
              <w:ind w:left="0"/>
              <w:jc w:val="both"/>
            </w:pPr>
            <w:r w:rsidRPr="00A665F0">
              <w:t>»</w:t>
            </w:r>
          </w:p>
        </w:tc>
        <w:tc>
          <w:tcPr>
            <w:tcW w:w="992" w:type="dxa"/>
            <w:tcBorders>
              <w:top w:val="nil"/>
              <w:left w:val="nil"/>
              <w:bottom w:val="single" w:sz="4" w:space="0" w:color="auto"/>
              <w:right w:val="nil"/>
            </w:tcBorders>
            <w:vAlign w:val="center"/>
          </w:tcPr>
          <w:p w14:paraId="006B928B" w14:textId="77777777" w:rsidR="005162F7" w:rsidRPr="00A665F0" w:rsidRDefault="005162F7" w:rsidP="003A7F97">
            <w:pPr>
              <w:pStyle w:val="25"/>
              <w:spacing w:line="276" w:lineRule="auto"/>
              <w:ind w:left="0"/>
              <w:jc w:val="both"/>
            </w:pPr>
          </w:p>
        </w:tc>
        <w:tc>
          <w:tcPr>
            <w:tcW w:w="426" w:type="dxa"/>
            <w:tcBorders>
              <w:top w:val="nil"/>
              <w:left w:val="nil"/>
              <w:bottom w:val="nil"/>
              <w:right w:val="nil"/>
            </w:tcBorders>
            <w:vAlign w:val="center"/>
          </w:tcPr>
          <w:p w14:paraId="39E19CFD" w14:textId="77777777" w:rsidR="005162F7" w:rsidRPr="00A665F0" w:rsidRDefault="005162F7" w:rsidP="003A7F97">
            <w:pPr>
              <w:pStyle w:val="25"/>
              <w:spacing w:line="276" w:lineRule="auto"/>
              <w:ind w:left="0"/>
              <w:jc w:val="both"/>
            </w:pPr>
            <w:r w:rsidRPr="00A665F0">
              <w:t>20</w:t>
            </w:r>
          </w:p>
        </w:tc>
        <w:tc>
          <w:tcPr>
            <w:tcW w:w="425" w:type="dxa"/>
            <w:gridSpan w:val="2"/>
            <w:tcBorders>
              <w:top w:val="nil"/>
              <w:left w:val="nil"/>
              <w:bottom w:val="single" w:sz="4" w:space="0" w:color="auto"/>
              <w:right w:val="nil"/>
            </w:tcBorders>
            <w:vAlign w:val="center"/>
          </w:tcPr>
          <w:p w14:paraId="1F505C1F" w14:textId="77777777" w:rsidR="005162F7" w:rsidRPr="00A665F0" w:rsidRDefault="005162F7" w:rsidP="003A7F97">
            <w:pPr>
              <w:pStyle w:val="25"/>
              <w:spacing w:line="276" w:lineRule="auto"/>
              <w:ind w:left="0"/>
              <w:jc w:val="both"/>
            </w:pPr>
          </w:p>
        </w:tc>
        <w:tc>
          <w:tcPr>
            <w:tcW w:w="1876" w:type="dxa"/>
            <w:tcBorders>
              <w:top w:val="nil"/>
              <w:left w:val="nil"/>
              <w:bottom w:val="nil"/>
              <w:right w:val="nil"/>
            </w:tcBorders>
            <w:vAlign w:val="center"/>
          </w:tcPr>
          <w:p w14:paraId="68EAD7C4" w14:textId="77777777" w:rsidR="005162F7" w:rsidRPr="00A665F0" w:rsidRDefault="005162F7" w:rsidP="003A7F97">
            <w:pPr>
              <w:pStyle w:val="25"/>
              <w:spacing w:line="276" w:lineRule="auto"/>
              <w:ind w:left="0"/>
              <w:jc w:val="both"/>
            </w:pPr>
            <w:r w:rsidRPr="00A665F0">
              <w:t>г.</w:t>
            </w:r>
          </w:p>
        </w:tc>
      </w:tr>
      <w:tr w:rsidR="00022DA8" w:rsidRPr="00A665F0" w14:paraId="7EDCA7DF" w14:textId="77777777" w:rsidTr="003A7F97">
        <w:tc>
          <w:tcPr>
            <w:tcW w:w="3794" w:type="dxa"/>
            <w:gridSpan w:val="7"/>
            <w:tcBorders>
              <w:top w:val="nil"/>
              <w:left w:val="nil"/>
              <w:bottom w:val="nil"/>
              <w:right w:val="nil"/>
            </w:tcBorders>
            <w:vAlign w:val="center"/>
          </w:tcPr>
          <w:p w14:paraId="6D489E7F" w14:textId="77777777" w:rsidR="005162F7" w:rsidRPr="00A665F0" w:rsidRDefault="005162F7" w:rsidP="003A7F97">
            <w:pPr>
              <w:pStyle w:val="25"/>
              <w:spacing w:line="276" w:lineRule="auto"/>
              <w:ind w:left="0"/>
              <w:jc w:val="both"/>
            </w:pPr>
            <w:r w:rsidRPr="00A665F0">
              <w:t>Клиент:</w:t>
            </w:r>
          </w:p>
        </w:tc>
        <w:tc>
          <w:tcPr>
            <w:tcW w:w="6412" w:type="dxa"/>
            <w:gridSpan w:val="9"/>
            <w:tcBorders>
              <w:top w:val="nil"/>
              <w:left w:val="nil"/>
              <w:bottom w:val="single" w:sz="4" w:space="0" w:color="auto"/>
              <w:right w:val="nil"/>
            </w:tcBorders>
            <w:vAlign w:val="center"/>
          </w:tcPr>
          <w:p w14:paraId="15F54ECC" w14:textId="77777777" w:rsidR="005162F7" w:rsidRPr="00A665F0" w:rsidRDefault="005162F7" w:rsidP="003A7F97">
            <w:pPr>
              <w:pStyle w:val="25"/>
              <w:spacing w:line="276" w:lineRule="auto"/>
              <w:ind w:left="0"/>
              <w:jc w:val="both"/>
            </w:pPr>
          </w:p>
        </w:tc>
      </w:tr>
      <w:tr w:rsidR="00022DA8" w:rsidRPr="00A665F0" w14:paraId="0B94969A" w14:textId="77777777" w:rsidTr="003A7F97">
        <w:tc>
          <w:tcPr>
            <w:tcW w:w="3794" w:type="dxa"/>
            <w:gridSpan w:val="7"/>
            <w:tcBorders>
              <w:top w:val="nil"/>
              <w:left w:val="nil"/>
              <w:bottom w:val="nil"/>
              <w:right w:val="nil"/>
            </w:tcBorders>
            <w:vAlign w:val="center"/>
          </w:tcPr>
          <w:p w14:paraId="722105F4" w14:textId="77777777" w:rsidR="005162F7" w:rsidRPr="00A665F0" w:rsidRDefault="005162F7" w:rsidP="003A7F97">
            <w:pPr>
              <w:pStyle w:val="25"/>
              <w:spacing w:line="276" w:lineRule="auto"/>
              <w:ind w:left="0"/>
              <w:jc w:val="both"/>
            </w:pPr>
            <w:r w:rsidRPr="00A665F0">
              <w:t>Код Клиента:</w:t>
            </w:r>
          </w:p>
        </w:tc>
        <w:tc>
          <w:tcPr>
            <w:tcW w:w="6412" w:type="dxa"/>
            <w:gridSpan w:val="9"/>
            <w:tcBorders>
              <w:top w:val="nil"/>
              <w:left w:val="nil"/>
              <w:bottom w:val="single" w:sz="4" w:space="0" w:color="auto"/>
              <w:right w:val="nil"/>
            </w:tcBorders>
            <w:vAlign w:val="center"/>
          </w:tcPr>
          <w:p w14:paraId="77EE49DD" w14:textId="77777777" w:rsidR="005162F7" w:rsidRPr="00A665F0" w:rsidRDefault="005162F7" w:rsidP="003A7F97">
            <w:pPr>
              <w:pStyle w:val="25"/>
              <w:spacing w:line="276" w:lineRule="auto"/>
              <w:ind w:left="0"/>
              <w:jc w:val="both"/>
            </w:pPr>
          </w:p>
        </w:tc>
      </w:tr>
      <w:tr w:rsidR="00022DA8" w:rsidRPr="00A665F0" w14:paraId="7E32EDB1" w14:textId="77777777" w:rsidTr="003A7F97">
        <w:tc>
          <w:tcPr>
            <w:tcW w:w="10206" w:type="dxa"/>
            <w:gridSpan w:val="16"/>
            <w:tcBorders>
              <w:top w:val="nil"/>
              <w:left w:val="nil"/>
              <w:bottom w:val="nil"/>
              <w:right w:val="nil"/>
            </w:tcBorders>
            <w:vAlign w:val="center"/>
          </w:tcPr>
          <w:p w14:paraId="5E625A66" w14:textId="77777777" w:rsidR="005162F7" w:rsidRPr="00A665F0" w:rsidRDefault="005162F7" w:rsidP="003A7F97">
            <w:pPr>
              <w:pStyle w:val="25"/>
              <w:ind w:left="0"/>
              <w:jc w:val="both"/>
              <w:rPr>
                <w:b/>
              </w:rPr>
            </w:pPr>
          </w:p>
        </w:tc>
      </w:tr>
    </w:tbl>
    <w:p w14:paraId="02D59C0F" w14:textId="77777777" w:rsidR="005162F7" w:rsidRPr="00A665F0" w:rsidRDefault="005162F7" w:rsidP="005162F7">
      <w:pPr>
        <w:spacing w:after="240"/>
        <w:ind w:right="2"/>
        <w:jc w:val="both"/>
        <w:rPr>
          <w:sz w:val="18"/>
          <w:szCs w:val="18"/>
        </w:rPr>
      </w:pPr>
      <w:r w:rsidRPr="00A665F0">
        <w:t>Настоящим прошу Вас изменить следующие условия брокерского обслуживания в рамках Регламента оказания услуг на рынке ценных бумаг</w:t>
      </w:r>
    </w:p>
    <w:tbl>
      <w:tblPr>
        <w:tblStyle w:val="affd"/>
        <w:tblW w:w="0" w:type="auto"/>
        <w:tblLook w:val="04A0" w:firstRow="1" w:lastRow="0" w:firstColumn="1" w:lastColumn="0" w:noHBand="0" w:noVBand="1"/>
      </w:tblPr>
      <w:tblGrid>
        <w:gridCol w:w="578"/>
        <w:gridCol w:w="432"/>
        <w:gridCol w:w="3231"/>
        <w:gridCol w:w="5387"/>
        <w:gridCol w:w="295"/>
        <w:gridCol w:w="283"/>
      </w:tblGrid>
      <w:tr w:rsidR="00022DA8" w:rsidRPr="00A665F0" w14:paraId="7BEBDF0F" w14:textId="77777777" w:rsidTr="003A7F97">
        <w:tc>
          <w:tcPr>
            <w:tcW w:w="10206" w:type="dxa"/>
            <w:gridSpan w:val="6"/>
            <w:tcBorders>
              <w:top w:val="nil"/>
              <w:left w:val="nil"/>
              <w:bottom w:val="nil"/>
              <w:right w:val="nil"/>
            </w:tcBorders>
            <w:vAlign w:val="center"/>
          </w:tcPr>
          <w:p w14:paraId="57D0AF8F" w14:textId="77777777" w:rsidR="005162F7" w:rsidRPr="00A665F0" w:rsidRDefault="005162F7" w:rsidP="003A7F97">
            <w:pPr>
              <w:pStyle w:val="25"/>
              <w:spacing w:before="240"/>
              <w:ind w:left="0"/>
            </w:pPr>
            <w:r w:rsidRPr="00A665F0">
              <w:rPr>
                <w:b/>
              </w:rPr>
              <w:t xml:space="preserve">1. Совершение Торговых операций </w:t>
            </w:r>
            <w:r w:rsidRPr="00A665F0">
              <w:rPr>
                <w:b/>
                <w:i/>
              </w:rPr>
              <w:t>(изменения вносятся/не вносятся – ненужное зачеркнуть)</w:t>
            </w:r>
          </w:p>
        </w:tc>
      </w:tr>
      <w:tr w:rsidR="00022DA8" w:rsidRPr="00A665F0" w14:paraId="026083B2" w14:textId="77777777" w:rsidTr="003A7F97">
        <w:tc>
          <w:tcPr>
            <w:tcW w:w="10206" w:type="dxa"/>
            <w:gridSpan w:val="6"/>
            <w:tcBorders>
              <w:top w:val="nil"/>
              <w:left w:val="nil"/>
              <w:bottom w:val="nil"/>
              <w:right w:val="nil"/>
            </w:tcBorders>
            <w:vAlign w:val="center"/>
          </w:tcPr>
          <w:p w14:paraId="22D938B0" w14:textId="77777777" w:rsidR="005162F7" w:rsidRPr="00A665F0" w:rsidRDefault="005162F7" w:rsidP="003A7F97">
            <w:pPr>
              <w:pStyle w:val="25"/>
              <w:spacing w:before="120"/>
              <w:ind w:left="0"/>
              <w:jc w:val="both"/>
              <w:rPr>
                <w:b/>
              </w:rPr>
            </w:pPr>
            <w:r w:rsidRPr="00A665F0">
              <w:t>Совершение Торговых операций Клиентом осуществляется на следующих рынках:</w:t>
            </w:r>
          </w:p>
        </w:tc>
      </w:tr>
      <w:tr w:rsidR="00022DA8" w:rsidRPr="00A665F0" w14:paraId="62EDBD5E" w14:textId="77777777" w:rsidTr="003A7F97">
        <w:tc>
          <w:tcPr>
            <w:tcW w:w="578" w:type="dxa"/>
            <w:tcBorders>
              <w:top w:val="nil"/>
              <w:left w:val="nil"/>
              <w:bottom w:val="nil"/>
              <w:right w:val="nil"/>
            </w:tcBorders>
            <w:vAlign w:val="center"/>
          </w:tcPr>
          <w:p w14:paraId="4BA8E947" w14:textId="77777777" w:rsidR="005162F7" w:rsidRPr="00A665F0" w:rsidRDefault="00096A16" w:rsidP="003A7F97">
            <w:pPr>
              <w:pStyle w:val="25"/>
              <w:ind w:left="0"/>
            </w:pPr>
            <w:r w:rsidRPr="00A665F0">
              <w:fldChar w:fldCharType="begin">
                <w:ffData>
                  <w:name w:val="Флажок1"/>
                  <w:enabled/>
                  <w:calcOnExit w:val="0"/>
                  <w:checkBox>
                    <w:sizeAuto/>
                    <w:default w:val="0"/>
                  </w:checkBox>
                </w:ffData>
              </w:fldChar>
            </w:r>
            <w:r w:rsidR="005162F7" w:rsidRPr="00A665F0">
              <w:instrText xml:space="preserve"> FORMCHECKBOX </w:instrText>
            </w:r>
            <w:r w:rsidR="00EA2EAB" w:rsidRPr="00A665F0">
              <w:fldChar w:fldCharType="separate"/>
            </w:r>
            <w:r w:rsidRPr="00A665F0">
              <w:fldChar w:fldCharType="end"/>
            </w:r>
          </w:p>
        </w:tc>
        <w:tc>
          <w:tcPr>
            <w:tcW w:w="9628" w:type="dxa"/>
            <w:gridSpan w:val="5"/>
            <w:tcBorders>
              <w:top w:val="nil"/>
              <w:left w:val="nil"/>
              <w:bottom w:val="nil"/>
              <w:right w:val="nil"/>
            </w:tcBorders>
            <w:vAlign w:val="center"/>
          </w:tcPr>
          <w:p w14:paraId="2A0A29AE" w14:textId="77777777" w:rsidR="005162F7" w:rsidRPr="00A665F0" w:rsidRDefault="005162F7" w:rsidP="003A7F97">
            <w:pPr>
              <w:pStyle w:val="25"/>
              <w:ind w:left="0"/>
              <w:jc w:val="both"/>
            </w:pPr>
            <w:r w:rsidRPr="00A665F0">
              <w:t>ТС Фондовый рынок Московской Биржи</w:t>
            </w:r>
          </w:p>
        </w:tc>
      </w:tr>
      <w:tr w:rsidR="00022DA8" w:rsidRPr="00A665F0" w14:paraId="3F5D05E4" w14:textId="77777777" w:rsidTr="003A7F97">
        <w:tc>
          <w:tcPr>
            <w:tcW w:w="578" w:type="dxa"/>
            <w:tcBorders>
              <w:top w:val="nil"/>
              <w:left w:val="nil"/>
              <w:bottom w:val="nil"/>
              <w:right w:val="nil"/>
            </w:tcBorders>
            <w:vAlign w:val="center"/>
          </w:tcPr>
          <w:p w14:paraId="5586B216" w14:textId="77777777" w:rsidR="005162F7" w:rsidRPr="00A665F0" w:rsidRDefault="00096A16" w:rsidP="003A7F97">
            <w:pPr>
              <w:pStyle w:val="25"/>
              <w:ind w:left="0"/>
            </w:pPr>
            <w:r w:rsidRPr="00A665F0">
              <w:fldChar w:fldCharType="begin">
                <w:ffData>
                  <w:name w:val="Флажок1"/>
                  <w:enabled/>
                  <w:calcOnExit w:val="0"/>
                  <w:checkBox>
                    <w:sizeAuto/>
                    <w:default w:val="0"/>
                  </w:checkBox>
                </w:ffData>
              </w:fldChar>
            </w:r>
            <w:r w:rsidR="005162F7" w:rsidRPr="00A665F0">
              <w:instrText xml:space="preserve"> FORMCHECKBOX </w:instrText>
            </w:r>
            <w:r w:rsidR="00EA2EAB" w:rsidRPr="00A665F0">
              <w:fldChar w:fldCharType="separate"/>
            </w:r>
            <w:r w:rsidRPr="00A665F0">
              <w:fldChar w:fldCharType="end"/>
            </w:r>
          </w:p>
        </w:tc>
        <w:tc>
          <w:tcPr>
            <w:tcW w:w="9628" w:type="dxa"/>
            <w:gridSpan w:val="5"/>
            <w:tcBorders>
              <w:top w:val="nil"/>
              <w:left w:val="nil"/>
              <w:bottom w:val="nil"/>
              <w:right w:val="nil"/>
            </w:tcBorders>
            <w:vAlign w:val="center"/>
          </w:tcPr>
          <w:p w14:paraId="2B6AE842" w14:textId="77777777" w:rsidR="005162F7" w:rsidRPr="00A665F0" w:rsidRDefault="005162F7" w:rsidP="003A7F97">
            <w:pPr>
              <w:pStyle w:val="25"/>
              <w:ind w:left="0"/>
              <w:jc w:val="both"/>
            </w:pPr>
            <w:r w:rsidRPr="00A665F0">
              <w:t>на Внебиржевом рынке</w:t>
            </w:r>
          </w:p>
        </w:tc>
      </w:tr>
      <w:tr w:rsidR="00022DA8" w:rsidRPr="00A665F0" w14:paraId="09E3BC71" w14:textId="77777777" w:rsidTr="003A7F97">
        <w:trPr>
          <w:gridAfter w:val="1"/>
          <w:wAfter w:w="283" w:type="dxa"/>
        </w:trPr>
        <w:tc>
          <w:tcPr>
            <w:tcW w:w="578" w:type="dxa"/>
            <w:tcBorders>
              <w:top w:val="nil"/>
              <w:left w:val="nil"/>
              <w:bottom w:val="nil"/>
              <w:right w:val="nil"/>
            </w:tcBorders>
            <w:vAlign w:val="center"/>
          </w:tcPr>
          <w:p w14:paraId="6EB7D477" w14:textId="77777777" w:rsidR="005162F7" w:rsidRPr="00A665F0" w:rsidRDefault="00096A16" w:rsidP="003A7F97">
            <w:pPr>
              <w:pStyle w:val="25"/>
              <w:ind w:left="0"/>
            </w:pPr>
            <w:r w:rsidRPr="00A665F0">
              <w:fldChar w:fldCharType="begin">
                <w:ffData>
                  <w:name w:val="Флажок1"/>
                  <w:enabled/>
                  <w:calcOnExit w:val="0"/>
                  <w:checkBox>
                    <w:sizeAuto/>
                    <w:default w:val="0"/>
                  </w:checkBox>
                </w:ffData>
              </w:fldChar>
            </w:r>
            <w:r w:rsidR="005162F7" w:rsidRPr="00A665F0">
              <w:instrText xml:space="preserve"> FORMCHECKBOX </w:instrText>
            </w:r>
            <w:r w:rsidR="00EA2EAB" w:rsidRPr="00A665F0">
              <w:fldChar w:fldCharType="separate"/>
            </w:r>
            <w:r w:rsidRPr="00A665F0">
              <w:fldChar w:fldCharType="end"/>
            </w:r>
          </w:p>
        </w:tc>
        <w:tc>
          <w:tcPr>
            <w:tcW w:w="432" w:type="dxa"/>
            <w:tcBorders>
              <w:top w:val="nil"/>
              <w:left w:val="nil"/>
              <w:bottom w:val="nil"/>
              <w:right w:val="nil"/>
            </w:tcBorders>
            <w:vAlign w:val="center"/>
          </w:tcPr>
          <w:p w14:paraId="1D5ED4DD" w14:textId="77777777" w:rsidR="005162F7" w:rsidRPr="00A665F0" w:rsidRDefault="005162F7" w:rsidP="003A7F97">
            <w:pPr>
              <w:pStyle w:val="25"/>
              <w:ind w:left="0"/>
              <w:jc w:val="both"/>
            </w:pPr>
            <w:r w:rsidRPr="00A665F0">
              <w:t>на</w:t>
            </w:r>
          </w:p>
        </w:tc>
        <w:tc>
          <w:tcPr>
            <w:tcW w:w="8913" w:type="dxa"/>
            <w:gridSpan w:val="3"/>
            <w:tcBorders>
              <w:top w:val="nil"/>
              <w:left w:val="nil"/>
              <w:bottom w:val="single" w:sz="4" w:space="0" w:color="auto"/>
              <w:right w:val="nil"/>
            </w:tcBorders>
            <w:vAlign w:val="center"/>
          </w:tcPr>
          <w:p w14:paraId="5A18F109" w14:textId="77777777" w:rsidR="005162F7" w:rsidRPr="00A665F0" w:rsidRDefault="005162F7" w:rsidP="003A7F97">
            <w:pPr>
              <w:pStyle w:val="25"/>
              <w:ind w:left="0"/>
              <w:jc w:val="both"/>
            </w:pPr>
          </w:p>
        </w:tc>
      </w:tr>
      <w:tr w:rsidR="00022DA8" w:rsidRPr="00A665F0" w14:paraId="570FC0F8" w14:textId="77777777" w:rsidTr="003A7F97">
        <w:tc>
          <w:tcPr>
            <w:tcW w:w="10206" w:type="dxa"/>
            <w:gridSpan w:val="6"/>
            <w:tcBorders>
              <w:top w:val="nil"/>
              <w:left w:val="nil"/>
              <w:bottom w:val="nil"/>
              <w:right w:val="nil"/>
            </w:tcBorders>
          </w:tcPr>
          <w:p w14:paraId="00C0EA2F" w14:textId="77777777" w:rsidR="005162F7" w:rsidRPr="00A665F0" w:rsidRDefault="005162F7" w:rsidP="003A7F97">
            <w:pPr>
              <w:pStyle w:val="25"/>
              <w:ind w:left="0"/>
              <w:jc w:val="both"/>
              <w:rPr>
                <w:b/>
              </w:rPr>
            </w:pPr>
          </w:p>
          <w:p w14:paraId="03E4CA38" w14:textId="77777777" w:rsidR="005162F7" w:rsidRPr="00A665F0" w:rsidRDefault="005162F7" w:rsidP="003A7F97">
            <w:pPr>
              <w:pStyle w:val="25"/>
              <w:ind w:left="0"/>
              <w:jc w:val="both"/>
              <w:rPr>
                <w:b/>
              </w:rPr>
            </w:pPr>
            <w:r w:rsidRPr="00A665F0">
              <w:rPr>
                <w:b/>
              </w:rPr>
              <w:t>2. Способы обмена Сообщениями</w:t>
            </w:r>
          </w:p>
          <w:p w14:paraId="7B2E8236" w14:textId="77777777" w:rsidR="005162F7" w:rsidRPr="00A665F0" w:rsidRDefault="005162F7" w:rsidP="003A7F97">
            <w:pPr>
              <w:pStyle w:val="25"/>
              <w:ind w:left="0"/>
              <w:jc w:val="both"/>
              <w:rPr>
                <w:b/>
              </w:rPr>
            </w:pPr>
          </w:p>
          <w:p w14:paraId="42463BF9" w14:textId="77777777" w:rsidR="005162F7" w:rsidRPr="00A665F0" w:rsidRDefault="005162F7" w:rsidP="003A7F97">
            <w:pPr>
              <w:pStyle w:val="25"/>
              <w:ind w:left="0"/>
              <w:jc w:val="both"/>
              <w:rPr>
                <w:b/>
              </w:rPr>
            </w:pPr>
            <w:r w:rsidRPr="00A665F0">
              <w:rPr>
                <w:b/>
              </w:rPr>
              <w:t xml:space="preserve">Способы направления (предоставления) в Банк Сообщений Клиента </w:t>
            </w:r>
            <w:r w:rsidRPr="00A665F0">
              <w:rPr>
                <w:b/>
                <w:i/>
              </w:rPr>
              <w:t>(изменения вносятся/не вносятся – ненужное зачеркнуть)</w:t>
            </w:r>
            <w:r w:rsidRPr="00A665F0">
              <w:rPr>
                <w:b/>
              </w:rPr>
              <w:t>:</w:t>
            </w:r>
          </w:p>
          <w:p w14:paraId="1B779EB2" w14:textId="77777777" w:rsidR="005162F7" w:rsidRPr="00A665F0" w:rsidRDefault="005162F7" w:rsidP="003A7F97">
            <w:pPr>
              <w:pStyle w:val="25"/>
              <w:ind w:left="0"/>
              <w:jc w:val="both"/>
              <w:rPr>
                <w:b/>
              </w:rPr>
            </w:pPr>
          </w:p>
        </w:tc>
      </w:tr>
      <w:tr w:rsidR="008457AB" w:rsidRPr="00A665F0" w14:paraId="266128B0" w14:textId="77777777" w:rsidTr="003A7F97">
        <w:trPr>
          <w:gridAfter w:val="2"/>
          <w:wAfter w:w="578" w:type="dxa"/>
        </w:trPr>
        <w:tc>
          <w:tcPr>
            <w:tcW w:w="9628" w:type="dxa"/>
            <w:gridSpan w:val="4"/>
            <w:tcBorders>
              <w:top w:val="nil"/>
              <w:left w:val="nil"/>
              <w:bottom w:val="nil"/>
              <w:right w:val="nil"/>
            </w:tcBorders>
            <w:vAlign w:val="center"/>
          </w:tcPr>
          <w:p w14:paraId="126ACDAD" w14:textId="77777777" w:rsidR="008457AB" w:rsidRPr="00A665F0" w:rsidRDefault="00096A16" w:rsidP="008457AB">
            <w:pPr>
              <w:pStyle w:val="25"/>
              <w:ind w:left="0"/>
              <w:jc w:val="both"/>
            </w:pPr>
            <w:r w:rsidRPr="00A665F0">
              <w:fldChar w:fldCharType="begin">
                <w:ffData>
                  <w:name w:val="Флажок1"/>
                  <w:enabled/>
                  <w:calcOnExit w:val="0"/>
                  <w:checkBox>
                    <w:sizeAuto/>
                    <w:default w:val="0"/>
                  </w:checkBox>
                </w:ffData>
              </w:fldChar>
            </w:r>
            <w:r w:rsidR="008457AB" w:rsidRPr="00A665F0">
              <w:instrText xml:space="preserve"> FORMCHECKBOX </w:instrText>
            </w:r>
            <w:r w:rsidR="00EA2EAB" w:rsidRPr="00A665F0">
              <w:fldChar w:fldCharType="separate"/>
            </w:r>
            <w:r w:rsidRPr="00A665F0">
              <w:fldChar w:fldCharType="end"/>
            </w:r>
            <w:r w:rsidR="008457AB" w:rsidRPr="00A665F0">
              <w:t xml:space="preserve">  направления Клиентом письменных Сообщений по почте или курьером;</w:t>
            </w:r>
          </w:p>
        </w:tc>
      </w:tr>
      <w:tr w:rsidR="008457AB" w:rsidRPr="00A665F0" w14:paraId="7A1381A0" w14:textId="77777777" w:rsidTr="003A7F97">
        <w:trPr>
          <w:gridAfter w:val="2"/>
          <w:wAfter w:w="578" w:type="dxa"/>
        </w:trPr>
        <w:tc>
          <w:tcPr>
            <w:tcW w:w="9628" w:type="dxa"/>
            <w:gridSpan w:val="4"/>
            <w:tcBorders>
              <w:top w:val="nil"/>
              <w:left w:val="nil"/>
              <w:bottom w:val="nil"/>
              <w:right w:val="nil"/>
            </w:tcBorders>
            <w:vAlign w:val="center"/>
          </w:tcPr>
          <w:p w14:paraId="78629C4F" w14:textId="77777777" w:rsidR="00F835AE" w:rsidRPr="00A665F0" w:rsidRDefault="00096A16" w:rsidP="00AE2388">
            <w:pPr>
              <w:pStyle w:val="25"/>
              <w:ind w:left="0"/>
              <w:jc w:val="both"/>
            </w:pPr>
            <w:r w:rsidRPr="00A665F0">
              <w:fldChar w:fldCharType="begin">
                <w:ffData>
                  <w:name w:val="Флажок1"/>
                  <w:enabled/>
                  <w:calcOnExit w:val="0"/>
                  <w:checkBox>
                    <w:sizeAuto/>
                    <w:default w:val="0"/>
                  </w:checkBox>
                </w:ffData>
              </w:fldChar>
            </w:r>
            <w:r w:rsidR="008457AB" w:rsidRPr="00A665F0">
              <w:instrText xml:space="preserve"> FORMCHECKBOX </w:instrText>
            </w:r>
            <w:r w:rsidR="00EA2EAB" w:rsidRPr="00A665F0">
              <w:fldChar w:fldCharType="separate"/>
            </w:r>
            <w:r w:rsidRPr="00A665F0">
              <w:fldChar w:fldCharType="end"/>
            </w:r>
            <w:r w:rsidR="008457AB" w:rsidRPr="00A665F0">
              <w:t xml:space="preserve">  предоставления Клиентом письменных Сообщений в </w:t>
            </w:r>
            <w:r w:rsidR="00212B4B" w:rsidRPr="00A665F0">
              <w:t xml:space="preserve">Офис </w:t>
            </w:r>
            <w:r w:rsidR="008457AB" w:rsidRPr="00A665F0">
              <w:t>Банка;</w:t>
            </w:r>
          </w:p>
        </w:tc>
      </w:tr>
      <w:tr w:rsidR="008457AB" w:rsidRPr="00A665F0" w14:paraId="717C96EB" w14:textId="77777777" w:rsidTr="003A7F97">
        <w:trPr>
          <w:gridAfter w:val="2"/>
          <w:wAfter w:w="578" w:type="dxa"/>
        </w:trPr>
        <w:tc>
          <w:tcPr>
            <w:tcW w:w="9628" w:type="dxa"/>
            <w:gridSpan w:val="4"/>
            <w:tcBorders>
              <w:top w:val="nil"/>
              <w:left w:val="nil"/>
              <w:bottom w:val="nil"/>
              <w:right w:val="nil"/>
            </w:tcBorders>
            <w:vAlign w:val="center"/>
          </w:tcPr>
          <w:p w14:paraId="5960CBF0" w14:textId="77777777" w:rsidR="008457AB" w:rsidRPr="00A665F0" w:rsidRDefault="00096A16" w:rsidP="008457AB">
            <w:pPr>
              <w:pStyle w:val="25"/>
              <w:ind w:left="0"/>
              <w:jc w:val="both"/>
            </w:pPr>
            <w:r w:rsidRPr="00A665F0">
              <w:fldChar w:fldCharType="begin">
                <w:ffData>
                  <w:name w:val="Флажок1"/>
                  <w:enabled/>
                  <w:calcOnExit w:val="0"/>
                  <w:checkBox>
                    <w:sizeAuto/>
                    <w:default w:val="0"/>
                  </w:checkBox>
                </w:ffData>
              </w:fldChar>
            </w:r>
            <w:r w:rsidR="008457AB" w:rsidRPr="00A665F0">
              <w:instrText xml:space="preserve"> FORMCHECKBOX </w:instrText>
            </w:r>
            <w:r w:rsidR="00EA2EAB" w:rsidRPr="00A665F0">
              <w:fldChar w:fldCharType="separate"/>
            </w:r>
            <w:r w:rsidRPr="00A665F0">
              <w:fldChar w:fldCharType="end"/>
            </w:r>
            <w:r w:rsidR="008457AB" w:rsidRPr="00A665F0">
              <w:t xml:space="preserve"> направление Клиентом письменных Сообщений посредством электронной почты</w:t>
            </w:r>
          </w:p>
        </w:tc>
      </w:tr>
      <w:tr w:rsidR="00022DA8" w:rsidRPr="00A665F0" w14:paraId="05FB354B" w14:textId="77777777" w:rsidTr="003A7F97">
        <w:tc>
          <w:tcPr>
            <w:tcW w:w="10206" w:type="dxa"/>
            <w:gridSpan w:val="6"/>
            <w:tcBorders>
              <w:top w:val="nil"/>
              <w:left w:val="nil"/>
              <w:bottom w:val="nil"/>
              <w:right w:val="nil"/>
            </w:tcBorders>
            <w:vAlign w:val="center"/>
          </w:tcPr>
          <w:p w14:paraId="53B6A251" w14:textId="77777777" w:rsidR="005162F7" w:rsidRPr="00A665F0" w:rsidRDefault="005162F7" w:rsidP="003A7F97">
            <w:pPr>
              <w:pStyle w:val="25"/>
              <w:ind w:left="0"/>
              <w:jc w:val="both"/>
            </w:pPr>
          </w:p>
          <w:p w14:paraId="207DDB77" w14:textId="77777777" w:rsidR="008457AB" w:rsidRPr="00A665F0" w:rsidRDefault="008457AB" w:rsidP="008457AB">
            <w:pPr>
              <w:pStyle w:val="25"/>
              <w:ind w:left="0"/>
              <w:jc w:val="both"/>
              <w:rPr>
                <w:b/>
              </w:rPr>
            </w:pPr>
            <w:r w:rsidRPr="00A665F0">
              <w:rPr>
                <w:b/>
              </w:rPr>
              <w:t xml:space="preserve">Способы направления (предоставления) Банком Сообщений (кроме Отчетов) Клиенту </w:t>
            </w:r>
            <w:r w:rsidRPr="00A665F0">
              <w:rPr>
                <w:b/>
                <w:i/>
              </w:rPr>
              <w:t>(изменения вносятся/не вносятся – ненужное зачеркнуть)</w:t>
            </w:r>
            <w:r w:rsidRPr="00A665F0">
              <w:rPr>
                <w:b/>
              </w:rPr>
              <w:t>:</w:t>
            </w:r>
          </w:p>
          <w:p w14:paraId="17591623" w14:textId="77777777" w:rsidR="008457AB" w:rsidRPr="00A665F0" w:rsidRDefault="008457AB" w:rsidP="008457AB">
            <w:pPr>
              <w:pStyle w:val="25"/>
              <w:ind w:left="0"/>
              <w:jc w:val="both"/>
            </w:pPr>
          </w:p>
          <w:p w14:paraId="4FB2EF24" w14:textId="77777777" w:rsidR="008457AB" w:rsidRPr="00A665F0" w:rsidRDefault="00096A16" w:rsidP="008457AB">
            <w:pPr>
              <w:pStyle w:val="25"/>
              <w:ind w:left="0"/>
              <w:jc w:val="both"/>
            </w:pPr>
            <w:r w:rsidRPr="00A665F0">
              <w:fldChar w:fldCharType="begin">
                <w:ffData>
                  <w:name w:val="Флажок1"/>
                  <w:enabled/>
                  <w:calcOnExit w:val="0"/>
                  <w:checkBox>
                    <w:sizeAuto/>
                    <w:default w:val="0"/>
                  </w:checkBox>
                </w:ffData>
              </w:fldChar>
            </w:r>
            <w:r w:rsidR="008457AB" w:rsidRPr="00A665F0">
              <w:instrText xml:space="preserve"> FORMCHECKBOX </w:instrText>
            </w:r>
            <w:r w:rsidR="00EA2EAB" w:rsidRPr="00A665F0">
              <w:fldChar w:fldCharType="separate"/>
            </w:r>
            <w:r w:rsidRPr="00A665F0">
              <w:fldChar w:fldCharType="end"/>
            </w:r>
            <w:r w:rsidR="008457AB" w:rsidRPr="00A665F0">
              <w:t xml:space="preserve">  направления Клиенту письменных Сообщений по почте или курьером;</w:t>
            </w:r>
          </w:p>
          <w:p w14:paraId="1E8D1B49" w14:textId="77777777" w:rsidR="008457AB" w:rsidRPr="00A665F0" w:rsidRDefault="00096A16" w:rsidP="008457AB">
            <w:pPr>
              <w:pStyle w:val="25"/>
              <w:ind w:left="0"/>
              <w:jc w:val="both"/>
            </w:pPr>
            <w:r w:rsidRPr="00A665F0">
              <w:fldChar w:fldCharType="begin">
                <w:ffData>
                  <w:name w:val="Флажок1"/>
                  <w:enabled/>
                  <w:calcOnExit w:val="0"/>
                  <w:checkBox>
                    <w:sizeAuto/>
                    <w:default w:val="0"/>
                  </w:checkBox>
                </w:ffData>
              </w:fldChar>
            </w:r>
            <w:r w:rsidR="008457AB" w:rsidRPr="00A665F0">
              <w:instrText xml:space="preserve"> FORMCHECKBOX </w:instrText>
            </w:r>
            <w:r w:rsidR="00EA2EAB" w:rsidRPr="00A665F0">
              <w:fldChar w:fldCharType="separate"/>
            </w:r>
            <w:r w:rsidRPr="00A665F0">
              <w:fldChar w:fldCharType="end"/>
            </w:r>
            <w:r w:rsidR="008457AB" w:rsidRPr="00A665F0">
              <w:t xml:space="preserve">  предоставления Клиенту письменных Сообщений в </w:t>
            </w:r>
            <w:r w:rsidR="00212B4B" w:rsidRPr="00A665F0">
              <w:t xml:space="preserve">Офисе </w:t>
            </w:r>
            <w:r w:rsidR="008457AB" w:rsidRPr="00A665F0">
              <w:t>Банка;</w:t>
            </w:r>
          </w:p>
          <w:p w14:paraId="265C85E1" w14:textId="77777777" w:rsidR="008457AB" w:rsidRPr="00A665F0" w:rsidRDefault="00096A16" w:rsidP="008457AB">
            <w:pPr>
              <w:pStyle w:val="25"/>
              <w:ind w:left="0"/>
              <w:jc w:val="both"/>
            </w:pPr>
            <w:r w:rsidRPr="00A665F0">
              <w:fldChar w:fldCharType="begin">
                <w:ffData>
                  <w:name w:val="Флажок1"/>
                  <w:enabled/>
                  <w:calcOnExit w:val="0"/>
                  <w:checkBox>
                    <w:sizeAuto/>
                    <w:default w:val="0"/>
                  </w:checkBox>
                </w:ffData>
              </w:fldChar>
            </w:r>
            <w:r w:rsidR="008457AB" w:rsidRPr="00A665F0">
              <w:instrText xml:space="preserve"> FORMCHECKBOX </w:instrText>
            </w:r>
            <w:r w:rsidR="00EA2EAB" w:rsidRPr="00A665F0">
              <w:fldChar w:fldCharType="separate"/>
            </w:r>
            <w:r w:rsidRPr="00A665F0">
              <w:fldChar w:fldCharType="end"/>
            </w:r>
            <w:r w:rsidR="008457AB" w:rsidRPr="00A665F0">
              <w:t xml:space="preserve">  направление Клиенту письменных Сообщений посредством электронной почты;</w:t>
            </w:r>
          </w:p>
          <w:p w14:paraId="4688D1B8" w14:textId="77777777" w:rsidR="008457AB" w:rsidRPr="00A665F0" w:rsidRDefault="008457AB" w:rsidP="008457AB">
            <w:pPr>
              <w:pStyle w:val="25"/>
              <w:ind w:left="0"/>
              <w:jc w:val="both"/>
            </w:pPr>
          </w:p>
          <w:p w14:paraId="09E2568A" w14:textId="77777777" w:rsidR="008457AB" w:rsidRPr="00A665F0" w:rsidRDefault="008457AB" w:rsidP="008457AB">
            <w:pPr>
              <w:pStyle w:val="25"/>
              <w:ind w:left="0"/>
              <w:jc w:val="both"/>
            </w:pPr>
          </w:p>
          <w:p w14:paraId="4B1EA5AD" w14:textId="77777777" w:rsidR="008457AB" w:rsidRPr="00A665F0" w:rsidRDefault="008457AB" w:rsidP="008457AB">
            <w:pPr>
              <w:pStyle w:val="25"/>
              <w:ind w:left="0"/>
              <w:jc w:val="both"/>
            </w:pPr>
            <w:r w:rsidRPr="00A665F0">
              <w:rPr>
                <w:b/>
              </w:rPr>
              <w:t>Способы направления (предоставления) Банком Отчетов Клиенту:</w:t>
            </w:r>
          </w:p>
          <w:p w14:paraId="71C6CADE" w14:textId="77777777" w:rsidR="008457AB" w:rsidRPr="00A665F0" w:rsidRDefault="00096A16" w:rsidP="008457AB">
            <w:pPr>
              <w:pStyle w:val="25"/>
              <w:ind w:left="0"/>
              <w:jc w:val="both"/>
            </w:pPr>
            <w:r w:rsidRPr="00A665F0">
              <w:fldChar w:fldCharType="begin">
                <w:ffData>
                  <w:name w:val="Флажок1"/>
                  <w:enabled/>
                  <w:calcOnExit w:val="0"/>
                  <w:checkBox>
                    <w:sizeAuto/>
                    <w:default w:val="0"/>
                  </w:checkBox>
                </w:ffData>
              </w:fldChar>
            </w:r>
            <w:r w:rsidR="008457AB" w:rsidRPr="00A665F0">
              <w:instrText xml:space="preserve"> FORMCHECKBOX </w:instrText>
            </w:r>
            <w:r w:rsidR="00EA2EAB" w:rsidRPr="00A665F0">
              <w:fldChar w:fldCharType="separate"/>
            </w:r>
            <w:r w:rsidRPr="00A665F0">
              <w:fldChar w:fldCharType="end"/>
            </w:r>
            <w:r w:rsidR="008457AB" w:rsidRPr="00A665F0">
              <w:t xml:space="preserve">      по почте или курьером;</w:t>
            </w:r>
          </w:p>
          <w:p w14:paraId="72618B80" w14:textId="77777777" w:rsidR="008457AB" w:rsidRPr="00A665F0" w:rsidRDefault="00096A16" w:rsidP="008457AB">
            <w:pPr>
              <w:pStyle w:val="25"/>
              <w:ind w:left="0"/>
              <w:jc w:val="both"/>
            </w:pPr>
            <w:r w:rsidRPr="00A665F0">
              <w:fldChar w:fldCharType="begin">
                <w:ffData>
                  <w:name w:val="Флажок1"/>
                  <w:enabled/>
                  <w:calcOnExit w:val="0"/>
                  <w:checkBox>
                    <w:sizeAuto/>
                    <w:default w:val="0"/>
                  </w:checkBox>
                </w:ffData>
              </w:fldChar>
            </w:r>
            <w:r w:rsidR="008457AB" w:rsidRPr="00A665F0">
              <w:instrText xml:space="preserve"> FORMCHECKBOX </w:instrText>
            </w:r>
            <w:r w:rsidR="00EA2EAB" w:rsidRPr="00A665F0">
              <w:fldChar w:fldCharType="separate"/>
            </w:r>
            <w:r w:rsidRPr="00A665F0">
              <w:fldChar w:fldCharType="end"/>
            </w:r>
            <w:r w:rsidR="008457AB" w:rsidRPr="00A665F0">
              <w:t xml:space="preserve">      в </w:t>
            </w:r>
            <w:r w:rsidR="00212B4B" w:rsidRPr="00A665F0">
              <w:t xml:space="preserve">Офисе </w:t>
            </w:r>
            <w:r w:rsidR="008457AB" w:rsidRPr="00A665F0">
              <w:t>Банка;</w:t>
            </w:r>
          </w:p>
          <w:p w14:paraId="23319A39" w14:textId="77777777" w:rsidR="008457AB" w:rsidRPr="00A665F0" w:rsidRDefault="00096A16" w:rsidP="008457AB">
            <w:pPr>
              <w:pStyle w:val="25"/>
              <w:ind w:left="0"/>
              <w:jc w:val="both"/>
            </w:pPr>
            <w:r w:rsidRPr="00A665F0">
              <w:fldChar w:fldCharType="begin">
                <w:ffData>
                  <w:name w:val="Флажок1"/>
                  <w:enabled/>
                  <w:calcOnExit w:val="0"/>
                  <w:checkBox>
                    <w:sizeAuto/>
                    <w:default w:val="0"/>
                  </w:checkBox>
                </w:ffData>
              </w:fldChar>
            </w:r>
            <w:r w:rsidR="008457AB" w:rsidRPr="00A665F0">
              <w:instrText xml:space="preserve"> FORMCHECKBOX </w:instrText>
            </w:r>
            <w:r w:rsidR="00EA2EAB" w:rsidRPr="00A665F0">
              <w:fldChar w:fldCharType="separate"/>
            </w:r>
            <w:r w:rsidRPr="00A665F0">
              <w:fldChar w:fldCharType="end"/>
            </w:r>
            <w:r w:rsidR="008457AB" w:rsidRPr="00A665F0">
              <w:t xml:space="preserve">      посредством электронной почты;</w:t>
            </w:r>
          </w:p>
          <w:p w14:paraId="40F645C3" w14:textId="77777777" w:rsidR="005162F7" w:rsidRPr="00A665F0" w:rsidRDefault="005162F7" w:rsidP="003A7F97">
            <w:pPr>
              <w:pStyle w:val="25"/>
              <w:ind w:left="0"/>
              <w:jc w:val="both"/>
            </w:pPr>
          </w:p>
          <w:p w14:paraId="42DF2780" w14:textId="77777777" w:rsidR="005162F7" w:rsidRPr="00A665F0" w:rsidRDefault="005162F7" w:rsidP="003A7F97">
            <w:pPr>
              <w:pStyle w:val="25"/>
              <w:ind w:left="0"/>
              <w:jc w:val="both"/>
            </w:pPr>
          </w:p>
        </w:tc>
      </w:tr>
      <w:tr w:rsidR="005162F7" w:rsidRPr="00A665F0" w14:paraId="7EC71951" w14:textId="77777777" w:rsidTr="008457AB">
        <w:tc>
          <w:tcPr>
            <w:tcW w:w="4241" w:type="dxa"/>
            <w:gridSpan w:val="3"/>
            <w:vAlign w:val="center"/>
          </w:tcPr>
          <w:p w14:paraId="11381EEB" w14:textId="77777777" w:rsidR="005162F7" w:rsidRPr="00A665F0" w:rsidRDefault="005162F7" w:rsidP="003A7F97">
            <w:pPr>
              <w:pStyle w:val="25"/>
              <w:spacing w:before="240" w:after="240"/>
              <w:ind w:left="0"/>
              <w:jc w:val="center"/>
            </w:pPr>
            <w:r w:rsidRPr="00A665F0">
              <w:t>Подпись Клиента / представителя Клиента</w:t>
            </w:r>
          </w:p>
        </w:tc>
        <w:tc>
          <w:tcPr>
            <w:tcW w:w="5965" w:type="dxa"/>
            <w:gridSpan w:val="3"/>
            <w:vAlign w:val="center"/>
          </w:tcPr>
          <w:p w14:paraId="3106D857" w14:textId="77777777" w:rsidR="005162F7" w:rsidRPr="00A665F0" w:rsidRDefault="005162F7" w:rsidP="003A7F97">
            <w:pPr>
              <w:pStyle w:val="25"/>
              <w:spacing w:before="240" w:after="240"/>
              <w:ind w:left="0"/>
              <w:jc w:val="center"/>
            </w:pPr>
            <w:r w:rsidRPr="00A665F0">
              <w:t>___________________________/___________________/</w:t>
            </w:r>
          </w:p>
          <w:p w14:paraId="6EA65992" w14:textId="77777777" w:rsidR="005162F7" w:rsidRPr="00A665F0" w:rsidRDefault="005162F7" w:rsidP="003A7F97">
            <w:pPr>
              <w:pStyle w:val="25"/>
              <w:spacing w:before="240" w:after="240"/>
              <w:ind w:left="0"/>
              <w:jc w:val="center"/>
            </w:pPr>
            <w:r w:rsidRPr="00A665F0">
              <w:t>М.П.</w:t>
            </w:r>
          </w:p>
        </w:tc>
      </w:tr>
    </w:tbl>
    <w:p w14:paraId="37232C31" w14:textId="77777777" w:rsidR="005162F7" w:rsidRPr="00A665F0" w:rsidRDefault="005162F7" w:rsidP="005162F7">
      <w:pPr>
        <w:jc w:val="both"/>
        <w:rPr>
          <w:b/>
          <w:i/>
          <w:sz w:val="24"/>
          <w:szCs w:val="24"/>
        </w:rPr>
      </w:pPr>
    </w:p>
    <w:tbl>
      <w:tblPr>
        <w:tblStyle w:val="affd"/>
        <w:tblW w:w="10206" w:type="dxa"/>
        <w:tblLayout w:type="fixed"/>
        <w:tblLook w:val="04A0" w:firstRow="1" w:lastRow="0" w:firstColumn="1" w:lastColumn="0" w:noHBand="0" w:noVBand="1"/>
      </w:tblPr>
      <w:tblGrid>
        <w:gridCol w:w="2518"/>
        <w:gridCol w:w="425"/>
        <w:gridCol w:w="284"/>
        <w:gridCol w:w="425"/>
        <w:gridCol w:w="284"/>
        <w:gridCol w:w="425"/>
        <w:gridCol w:w="283"/>
        <w:gridCol w:w="426"/>
        <w:gridCol w:w="283"/>
        <w:gridCol w:w="425"/>
        <w:gridCol w:w="426"/>
        <w:gridCol w:w="283"/>
        <w:gridCol w:w="3719"/>
      </w:tblGrid>
      <w:tr w:rsidR="00022DA8" w:rsidRPr="00A665F0" w14:paraId="64E2770F" w14:textId="77777777" w:rsidTr="003A7F97">
        <w:tc>
          <w:tcPr>
            <w:tcW w:w="2518" w:type="dxa"/>
            <w:tcBorders>
              <w:top w:val="nil"/>
              <w:left w:val="nil"/>
              <w:bottom w:val="nil"/>
              <w:right w:val="nil"/>
            </w:tcBorders>
          </w:tcPr>
          <w:p w14:paraId="5B631FB4" w14:textId="77777777" w:rsidR="005162F7" w:rsidRPr="00A665F0" w:rsidRDefault="005162F7" w:rsidP="003A7F97">
            <w:pPr>
              <w:pStyle w:val="25"/>
              <w:ind w:left="0"/>
              <w:jc w:val="both"/>
            </w:pPr>
            <w:r w:rsidRPr="00A665F0">
              <w:t>Принято Банком:</w:t>
            </w:r>
          </w:p>
        </w:tc>
        <w:tc>
          <w:tcPr>
            <w:tcW w:w="425" w:type="dxa"/>
            <w:tcBorders>
              <w:top w:val="nil"/>
              <w:left w:val="nil"/>
              <w:bottom w:val="single" w:sz="4" w:space="0" w:color="auto"/>
              <w:right w:val="nil"/>
            </w:tcBorders>
          </w:tcPr>
          <w:p w14:paraId="04C4164F" w14:textId="77777777" w:rsidR="005162F7" w:rsidRPr="00A665F0" w:rsidRDefault="005162F7" w:rsidP="003A7F97">
            <w:pPr>
              <w:pStyle w:val="25"/>
              <w:ind w:left="0"/>
              <w:jc w:val="both"/>
              <w:rPr>
                <w:b/>
              </w:rPr>
            </w:pPr>
          </w:p>
        </w:tc>
        <w:tc>
          <w:tcPr>
            <w:tcW w:w="284" w:type="dxa"/>
            <w:tcBorders>
              <w:top w:val="nil"/>
              <w:left w:val="nil"/>
              <w:bottom w:val="nil"/>
              <w:right w:val="nil"/>
            </w:tcBorders>
          </w:tcPr>
          <w:p w14:paraId="719886F9" w14:textId="77777777" w:rsidR="005162F7" w:rsidRPr="00A665F0" w:rsidRDefault="005162F7" w:rsidP="003A7F97">
            <w:pPr>
              <w:pStyle w:val="25"/>
              <w:ind w:left="0"/>
              <w:jc w:val="both"/>
              <w:rPr>
                <w:b/>
              </w:rPr>
            </w:pPr>
            <w:r w:rsidRPr="00A665F0">
              <w:rPr>
                <w:b/>
              </w:rPr>
              <w:t>/</w:t>
            </w:r>
          </w:p>
        </w:tc>
        <w:tc>
          <w:tcPr>
            <w:tcW w:w="425" w:type="dxa"/>
            <w:tcBorders>
              <w:top w:val="nil"/>
              <w:left w:val="nil"/>
              <w:bottom w:val="single" w:sz="4" w:space="0" w:color="auto"/>
              <w:right w:val="nil"/>
            </w:tcBorders>
          </w:tcPr>
          <w:p w14:paraId="037EFA18" w14:textId="77777777" w:rsidR="005162F7" w:rsidRPr="00A665F0" w:rsidRDefault="005162F7" w:rsidP="003A7F97">
            <w:pPr>
              <w:pStyle w:val="25"/>
              <w:ind w:left="0"/>
              <w:jc w:val="both"/>
              <w:rPr>
                <w:b/>
              </w:rPr>
            </w:pPr>
          </w:p>
        </w:tc>
        <w:tc>
          <w:tcPr>
            <w:tcW w:w="284" w:type="dxa"/>
            <w:tcBorders>
              <w:top w:val="nil"/>
              <w:left w:val="nil"/>
              <w:bottom w:val="nil"/>
              <w:right w:val="nil"/>
            </w:tcBorders>
          </w:tcPr>
          <w:p w14:paraId="394D131B" w14:textId="77777777" w:rsidR="005162F7" w:rsidRPr="00A665F0" w:rsidRDefault="005162F7" w:rsidP="003A7F97">
            <w:pPr>
              <w:pStyle w:val="25"/>
              <w:ind w:left="0"/>
              <w:jc w:val="both"/>
              <w:rPr>
                <w:b/>
              </w:rPr>
            </w:pPr>
          </w:p>
        </w:tc>
        <w:tc>
          <w:tcPr>
            <w:tcW w:w="425" w:type="dxa"/>
            <w:tcBorders>
              <w:top w:val="nil"/>
              <w:left w:val="nil"/>
              <w:bottom w:val="single" w:sz="4" w:space="0" w:color="auto"/>
              <w:right w:val="nil"/>
            </w:tcBorders>
          </w:tcPr>
          <w:p w14:paraId="5CE2C8FA" w14:textId="77777777" w:rsidR="005162F7" w:rsidRPr="00A665F0" w:rsidRDefault="005162F7" w:rsidP="003A7F97">
            <w:pPr>
              <w:pStyle w:val="25"/>
              <w:ind w:left="0"/>
              <w:jc w:val="both"/>
              <w:rPr>
                <w:b/>
              </w:rPr>
            </w:pPr>
          </w:p>
        </w:tc>
        <w:tc>
          <w:tcPr>
            <w:tcW w:w="283" w:type="dxa"/>
            <w:tcBorders>
              <w:top w:val="nil"/>
              <w:left w:val="nil"/>
              <w:bottom w:val="nil"/>
              <w:right w:val="nil"/>
            </w:tcBorders>
          </w:tcPr>
          <w:p w14:paraId="0344F451" w14:textId="77777777" w:rsidR="005162F7" w:rsidRPr="00A665F0" w:rsidRDefault="005162F7" w:rsidP="003A7F97">
            <w:pPr>
              <w:pStyle w:val="25"/>
              <w:ind w:left="0"/>
              <w:jc w:val="both"/>
              <w:rPr>
                <w:b/>
              </w:rPr>
            </w:pPr>
            <w:r w:rsidRPr="00A665F0">
              <w:rPr>
                <w:b/>
              </w:rPr>
              <w:t>/</w:t>
            </w:r>
          </w:p>
        </w:tc>
        <w:tc>
          <w:tcPr>
            <w:tcW w:w="426" w:type="dxa"/>
            <w:tcBorders>
              <w:top w:val="nil"/>
              <w:left w:val="nil"/>
              <w:bottom w:val="single" w:sz="4" w:space="0" w:color="auto"/>
              <w:right w:val="nil"/>
            </w:tcBorders>
            <w:vAlign w:val="center"/>
          </w:tcPr>
          <w:p w14:paraId="075D8492" w14:textId="77777777" w:rsidR="005162F7" w:rsidRPr="00A665F0" w:rsidRDefault="005162F7" w:rsidP="003A7F97">
            <w:pPr>
              <w:pStyle w:val="25"/>
              <w:ind w:left="0"/>
              <w:jc w:val="center"/>
              <w:rPr>
                <w:b/>
              </w:rPr>
            </w:pPr>
          </w:p>
        </w:tc>
        <w:tc>
          <w:tcPr>
            <w:tcW w:w="283" w:type="dxa"/>
            <w:tcBorders>
              <w:top w:val="nil"/>
              <w:left w:val="nil"/>
              <w:bottom w:val="nil"/>
              <w:right w:val="nil"/>
            </w:tcBorders>
            <w:vAlign w:val="center"/>
          </w:tcPr>
          <w:p w14:paraId="29B390E9" w14:textId="77777777" w:rsidR="005162F7" w:rsidRPr="00A665F0" w:rsidRDefault="005162F7" w:rsidP="003A7F97">
            <w:pPr>
              <w:pStyle w:val="25"/>
              <w:ind w:left="0"/>
              <w:rPr>
                <w:b/>
              </w:rPr>
            </w:pPr>
            <w:r w:rsidRPr="00A665F0">
              <w:rPr>
                <w:b/>
              </w:rPr>
              <w:t>/</w:t>
            </w:r>
          </w:p>
        </w:tc>
        <w:tc>
          <w:tcPr>
            <w:tcW w:w="425" w:type="dxa"/>
            <w:tcBorders>
              <w:top w:val="nil"/>
              <w:left w:val="nil"/>
              <w:bottom w:val="nil"/>
              <w:right w:val="nil"/>
            </w:tcBorders>
            <w:vAlign w:val="center"/>
          </w:tcPr>
          <w:p w14:paraId="68CB0A22" w14:textId="77777777" w:rsidR="005162F7" w:rsidRPr="00A665F0" w:rsidRDefault="005162F7" w:rsidP="003A7F97">
            <w:pPr>
              <w:pStyle w:val="25"/>
              <w:ind w:left="0"/>
              <w:jc w:val="right"/>
              <w:rPr>
                <w:b/>
              </w:rPr>
            </w:pPr>
            <w:r w:rsidRPr="00A665F0">
              <w:rPr>
                <w:b/>
              </w:rPr>
              <w:t>20</w:t>
            </w:r>
          </w:p>
        </w:tc>
        <w:tc>
          <w:tcPr>
            <w:tcW w:w="426" w:type="dxa"/>
            <w:tcBorders>
              <w:top w:val="nil"/>
              <w:left w:val="nil"/>
              <w:bottom w:val="single" w:sz="4" w:space="0" w:color="auto"/>
              <w:right w:val="nil"/>
            </w:tcBorders>
            <w:vAlign w:val="center"/>
          </w:tcPr>
          <w:p w14:paraId="5050A097" w14:textId="77777777" w:rsidR="005162F7" w:rsidRPr="00A665F0" w:rsidRDefault="005162F7" w:rsidP="003A7F97">
            <w:pPr>
              <w:pStyle w:val="25"/>
              <w:ind w:left="0"/>
              <w:rPr>
                <w:b/>
              </w:rPr>
            </w:pPr>
          </w:p>
        </w:tc>
        <w:tc>
          <w:tcPr>
            <w:tcW w:w="283" w:type="dxa"/>
            <w:tcBorders>
              <w:top w:val="nil"/>
              <w:left w:val="nil"/>
              <w:bottom w:val="nil"/>
              <w:right w:val="nil"/>
            </w:tcBorders>
          </w:tcPr>
          <w:p w14:paraId="402DA81B" w14:textId="77777777" w:rsidR="005162F7" w:rsidRPr="00A665F0" w:rsidRDefault="005162F7" w:rsidP="003A7F97">
            <w:pPr>
              <w:pStyle w:val="25"/>
              <w:ind w:left="0"/>
              <w:jc w:val="both"/>
              <w:rPr>
                <w:b/>
              </w:rPr>
            </w:pPr>
            <w:r w:rsidRPr="00A665F0">
              <w:rPr>
                <w:b/>
              </w:rPr>
              <w:t>/</w:t>
            </w:r>
          </w:p>
        </w:tc>
        <w:tc>
          <w:tcPr>
            <w:tcW w:w="3719" w:type="dxa"/>
            <w:tcBorders>
              <w:top w:val="nil"/>
              <w:left w:val="nil"/>
              <w:bottom w:val="single" w:sz="4" w:space="0" w:color="auto"/>
              <w:right w:val="nil"/>
            </w:tcBorders>
          </w:tcPr>
          <w:p w14:paraId="3296F930" w14:textId="77777777" w:rsidR="005162F7" w:rsidRPr="00A665F0" w:rsidRDefault="005162F7" w:rsidP="003A7F97">
            <w:pPr>
              <w:pStyle w:val="25"/>
              <w:ind w:left="0"/>
              <w:jc w:val="both"/>
              <w:rPr>
                <w:b/>
              </w:rPr>
            </w:pPr>
          </w:p>
        </w:tc>
      </w:tr>
      <w:tr w:rsidR="005162F7" w:rsidRPr="00A665F0" w14:paraId="781286AF" w14:textId="77777777" w:rsidTr="003A7F97">
        <w:tc>
          <w:tcPr>
            <w:tcW w:w="2518" w:type="dxa"/>
            <w:tcBorders>
              <w:top w:val="nil"/>
              <w:left w:val="nil"/>
              <w:bottom w:val="nil"/>
              <w:right w:val="nil"/>
            </w:tcBorders>
          </w:tcPr>
          <w:p w14:paraId="5EFE655F" w14:textId="77777777" w:rsidR="005162F7" w:rsidRPr="00A665F0" w:rsidRDefault="005162F7" w:rsidP="003A7F97">
            <w:pPr>
              <w:pStyle w:val="25"/>
              <w:ind w:left="0"/>
              <w:jc w:val="both"/>
              <w:rPr>
                <w:i/>
                <w:sz w:val="16"/>
                <w:szCs w:val="16"/>
              </w:rPr>
            </w:pPr>
          </w:p>
        </w:tc>
        <w:tc>
          <w:tcPr>
            <w:tcW w:w="1134" w:type="dxa"/>
            <w:gridSpan w:val="3"/>
            <w:tcBorders>
              <w:top w:val="nil"/>
              <w:left w:val="nil"/>
              <w:bottom w:val="nil"/>
              <w:right w:val="nil"/>
            </w:tcBorders>
          </w:tcPr>
          <w:p w14:paraId="6083CF11" w14:textId="77777777" w:rsidR="005162F7" w:rsidRPr="00A665F0" w:rsidRDefault="005162F7" w:rsidP="003A7F97">
            <w:pPr>
              <w:pStyle w:val="25"/>
              <w:ind w:left="0"/>
              <w:jc w:val="center"/>
              <w:rPr>
                <w:i/>
                <w:sz w:val="16"/>
                <w:szCs w:val="16"/>
              </w:rPr>
            </w:pPr>
            <w:r w:rsidRPr="00A665F0">
              <w:rPr>
                <w:i/>
                <w:sz w:val="16"/>
                <w:szCs w:val="16"/>
              </w:rPr>
              <w:t>время</w:t>
            </w:r>
          </w:p>
        </w:tc>
        <w:tc>
          <w:tcPr>
            <w:tcW w:w="284" w:type="dxa"/>
            <w:tcBorders>
              <w:top w:val="nil"/>
              <w:left w:val="nil"/>
              <w:bottom w:val="nil"/>
              <w:right w:val="nil"/>
            </w:tcBorders>
          </w:tcPr>
          <w:p w14:paraId="3BABAC0C" w14:textId="77777777" w:rsidR="005162F7" w:rsidRPr="00A665F0" w:rsidRDefault="005162F7" w:rsidP="003A7F97">
            <w:pPr>
              <w:pStyle w:val="25"/>
              <w:ind w:left="0"/>
              <w:jc w:val="both"/>
              <w:rPr>
                <w:i/>
                <w:sz w:val="16"/>
                <w:szCs w:val="16"/>
              </w:rPr>
            </w:pPr>
          </w:p>
        </w:tc>
        <w:tc>
          <w:tcPr>
            <w:tcW w:w="2268" w:type="dxa"/>
            <w:gridSpan w:val="6"/>
            <w:tcBorders>
              <w:top w:val="nil"/>
              <w:left w:val="nil"/>
              <w:bottom w:val="nil"/>
              <w:right w:val="nil"/>
            </w:tcBorders>
          </w:tcPr>
          <w:p w14:paraId="43F41F47" w14:textId="77777777" w:rsidR="005162F7" w:rsidRPr="00A665F0" w:rsidRDefault="005162F7" w:rsidP="003A7F97">
            <w:pPr>
              <w:pStyle w:val="25"/>
              <w:ind w:left="0"/>
              <w:jc w:val="center"/>
              <w:rPr>
                <w:i/>
                <w:sz w:val="16"/>
                <w:szCs w:val="16"/>
              </w:rPr>
            </w:pPr>
            <w:r w:rsidRPr="00A665F0">
              <w:rPr>
                <w:i/>
                <w:sz w:val="16"/>
                <w:szCs w:val="16"/>
              </w:rPr>
              <w:t>дата</w:t>
            </w:r>
          </w:p>
        </w:tc>
        <w:tc>
          <w:tcPr>
            <w:tcW w:w="283" w:type="dxa"/>
            <w:tcBorders>
              <w:top w:val="nil"/>
              <w:left w:val="nil"/>
              <w:bottom w:val="nil"/>
              <w:right w:val="nil"/>
            </w:tcBorders>
          </w:tcPr>
          <w:p w14:paraId="0760B53F" w14:textId="77777777" w:rsidR="005162F7" w:rsidRPr="00A665F0" w:rsidRDefault="005162F7" w:rsidP="003A7F97">
            <w:pPr>
              <w:pStyle w:val="25"/>
              <w:ind w:left="0"/>
              <w:jc w:val="both"/>
              <w:rPr>
                <w:i/>
                <w:sz w:val="16"/>
                <w:szCs w:val="16"/>
              </w:rPr>
            </w:pPr>
          </w:p>
        </w:tc>
        <w:tc>
          <w:tcPr>
            <w:tcW w:w="3719" w:type="dxa"/>
            <w:tcBorders>
              <w:top w:val="single" w:sz="4" w:space="0" w:color="auto"/>
              <w:left w:val="nil"/>
              <w:bottom w:val="nil"/>
              <w:right w:val="nil"/>
            </w:tcBorders>
          </w:tcPr>
          <w:p w14:paraId="2415EC2F" w14:textId="77777777" w:rsidR="005162F7" w:rsidRPr="00A665F0" w:rsidRDefault="005162F7" w:rsidP="003A7F97">
            <w:pPr>
              <w:pStyle w:val="25"/>
              <w:ind w:left="0"/>
              <w:jc w:val="center"/>
              <w:rPr>
                <w:i/>
                <w:sz w:val="16"/>
                <w:szCs w:val="16"/>
              </w:rPr>
            </w:pPr>
            <w:r w:rsidRPr="00A665F0">
              <w:rPr>
                <w:i/>
                <w:sz w:val="16"/>
                <w:szCs w:val="16"/>
              </w:rPr>
              <w:t>подпись сотрудника Банка</w:t>
            </w:r>
          </w:p>
        </w:tc>
      </w:tr>
    </w:tbl>
    <w:p w14:paraId="79C5EFF1" w14:textId="77777777" w:rsidR="005162F7" w:rsidRPr="00A665F0" w:rsidRDefault="005162F7" w:rsidP="005162F7">
      <w:pPr>
        <w:tabs>
          <w:tab w:val="num" w:pos="1080"/>
        </w:tabs>
        <w:jc w:val="both"/>
      </w:pPr>
    </w:p>
    <w:p w14:paraId="3992E0DE" w14:textId="77777777" w:rsidR="00CE6DBD" w:rsidRPr="00A665F0" w:rsidRDefault="00CE6DBD" w:rsidP="00F635CC">
      <w:pPr>
        <w:ind w:left="4536"/>
        <w:jc w:val="right"/>
        <w:rPr>
          <w:b/>
          <w:i/>
          <w:noProof/>
        </w:rPr>
      </w:pPr>
      <w:r w:rsidRPr="00A665F0">
        <w:rPr>
          <w:b/>
          <w:i/>
          <w:noProof/>
        </w:rPr>
        <w:br w:type="page"/>
      </w:r>
    </w:p>
    <w:p w14:paraId="52C98947" w14:textId="77777777" w:rsidR="003E3F00" w:rsidRPr="00A665F0" w:rsidRDefault="00307637" w:rsidP="00F635CC">
      <w:pPr>
        <w:ind w:left="4536"/>
        <w:jc w:val="right"/>
        <w:rPr>
          <w:b/>
          <w:i/>
          <w:noProof/>
        </w:rPr>
      </w:pPr>
      <w:r w:rsidRPr="00A665F0">
        <w:rPr>
          <w:b/>
          <w:i/>
          <w:noProof/>
        </w:rPr>
        <w:lastRenderedPageBreak/>
        <w:drawing>
          <wp:anchor distT="0" distB="0" distL="114300" distR="114300" simplePos="0" relativeHeight="251636736" behindDoc="0" locked="0" layoutInCell="1" allowOverlap="1" wp14:anchorId="4F620752" wp14:editId="7EBFB3DF">
            <wp:simplePos x="0" y="0"/>
            <wp:positionH relativeFrom="column">
              <wp:posOffset>-268605</wp:posOffset>
            </wp:positionH>
            <wp:positionV relativeFrom="paragraph">
              <wp:posOffset>11430</wp:posOffset>
            </wp:positionV>
            <wp:extent cx="2628900" cy="438150"/>
            <wp:effectExtent l="19050" t="0" r="0" b="0"/>
            <wp:wrapNone/>
            <wp:docPr id="31" name="Рисунок 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3E3F00" w:rsidRPr="00A665F0">
        <w:rPr>
          <w:b/>
          <w:i/>
          <w:noProof/>
        </w:rPr>
        <w:t xml:space="preserve">Приложение № </w:t>
      </w:r>
      <w:r w:rsidR="005162F7" w:rsidRPr="00A665F0">
        <w:rPr>
          <w:b/>
          <w:i/>
          <w:noProof/>
        </w:rPr>
        <w:t>4.1</w:t>
      </w:r>
    </w:p>
    <w:p w14:paraId="18A44076" w14:textId="77777777" w:rsidR="009932CC" w:rsidRPr="00A665F0" w:rsidRDefault="009932CC" w:rsidP="00F635CC">
      <w:pPr>
        <w:ind w:left="4536"/>
        <w:jc w:val="right"/>
        <w:rPr>
          <w:i/>
          <w:noProof/>
        </w:rPr>
      </w:pPr>
      <w:r w:rsidRPr="00A665F0">
        <w:rPr>
          <w:i/>
          <w:noProof/>
        </w:rPr>
        <w:t>к Регламенту оказания услуг на рынке ценных бумаг</w:t>
      </w:r>
    </w:p>
    <w:p w14:paraId="7049B645" w14:textId="77777777" w:rsidR="009932CC" w:rsidRPr="00A665F0" w:rsidRDefault="009932CC" w:rsidP="00F635CC">
      <w:pPr>
        <w:ind w:left="4536"/>
        <w:jc w:val="right"/>
        <w:rPr>
          <w:i/>
          <w:noProof/>
        </w:rPr>
      </w:pPr>
    </w:p>
    <w:p w14:paraId="56E2793D" w14:textId="77777777" w:rsidR="00F14D38" w:rsidRPr="00A665F0" w:rsidRDefault="00F14D38" w:rsidP="00F635CC">
      <w:pPr>
        <w:pStyle w:val="25"/>
        <w:ind w:left="0"/>
        <w:jc w:val="right"/>
        <w:rPr>
          <w:sz w:val="18"/>
          <w:szCs w:val="18"/>
        </w:rPr>
      </w:pPr>
      <w:bookmarkStart w:id="255" w:name="_Поручение_на_совершение"/>
      <w:bookmarkEnd w:id="255"/>
    </w:p>
    <w:p w14:paraId="495202E2" w14:textId="77777777" w:rsidR="00B621E4" w:rsidRPr="00A665F0" w:rsidRDefault="00B621E4" w:rsidP="00EC6229">
      <w:pPr>
        <w:pStyle w:val="25"/>
        <w:tabs>
          <w:tab w:val="left" w:pos="945"/>
        </w:tabs>
        <w:ind w:left="0"/>
      </w:pPr>
      <w:r w:rsidRPr="00A665F0">
        <w:tab/>
      </w:r>
    </w:p>
    <w:tbl>
      <w:tblPr>
        <w:tblW w:w="15753" w:type="dxa"/>
        <w:tblInd w:w="15" w:type="dxa"/>
        <w:tblLayout w:type="fixed"/>
        <w:tblCellMar>
          <w:left w:w="15" w:type="dxa"/>
          <w:right w:w="15" w:type="dxa"/>
        </w:tblCellMar>
        <w:tblLook w:val="0000" w:firstRow="0" w:lastRow="0" w:firstColumn="0" w:lastColumn="0" w:noHBand="0" w:noVBand="0"/>
      </w:tblPr>
      <w:tblGrid>
        <w:gridCol w:w="54"/>
        <w:gridCol w:w="967"/>
        <w:gridCol w:w="398"/>
        <w:gridCol w:w="267"/>
        <w:gridCol w:w="236"/>
        <w:gridCol w:w="464"/>
        <w:gridCol w:w="151"/>
        <w:gridCol w:w="1247"/>
        <w:gridCol w:w="41"/>
        <w:gridCol w:w="15"/>
        <w:gridCol w:w="256"/>
        <w:gridCol w:w="44"/>
        <w:gridCol w:w="66"/>
        <w:gridCol w:w="740"/>
        <w:gridCol w:w="180"/>
        <w:gridCol w:w="445"/>
        <w:gridCol w:w="854"/>
        <w:gridCol w:w="236"/>
        <w:gridCol w:w="300"/>
        <w:gridCol w:w="374"/>
        <w:gridCol w:w="398"/>
        <w:gridCol w:w="739"/>
        <w:gridCol w:w="1195"/>
        <w:gridCol w:w="114"/>
        <w:gridCol w:w="455"/>
        <w:gridCol w:w="568"/>
        <w:gridCol w:w="4949"/>
      </w:tblGrid>
      <w:tr w:rsidR="00022DA8" w:rsidRPr="00A665F0" w14:paraId="52330BED" w14:textId="77777777" w:rsidTr="00A14C33">
        <w:trPr>
          <w:trHeight w:hRule="exact" w:val="438"/>
        </w:trPr>
        <w:tc>
          <w:tcPr>
            <w:tcW w:w="3840" w:type="dxa"/>
            <w:gridSpan w:val="10"/>
            <w:vMerge w:val="restart"/>
            <w:tcBorders>
              <w:top w:val="nil"/>
              <w:left w:val="nil"/>
              <w:bottom w:val="nil"/>
              <w:right w:val="nil"/>
            </w:tcBorders>
          </w:tcPr>
          <w:p w14:paraId="6A457D41" w14:textId="77777777" w:rsidR="00B621E4" w:rsidRPr="00A665F0" w:rsidRDefault="00B621E4" w:rsidP="00B621E4">
            <w:pPr>
              <w:widowControl w:val="0"/>
              <w:autoSpaceDE w:val="0"/>
              <w:autoSpaceDN w:val="0"/>
              <w:adjustRightInd w:val="0"/>
              <w:rPr>
                <w:sz w:val="16"/>
                <w:szCs w:val="16"/>
              </w:rPr>
            </w:pPr>
          </w:p>
        </w:tc>
        <w:tc>
          <w:tcPr>
            <w:tcW w:w="3121" w:type="dxa"/>
            <w:gridSpan w:val="9"/>
            <w:tcBorders>
              <w:top w:val="nil"/>
              <w:left w:val="nil"/>
              <w:bottom w:val="nil"/>
              <w:right w:val="nil"/>
            </w:tcBorders>
          </w:tcPr>
          <w:p w14:paraId="06E308B3" w14:textId="77777777" w:rsidR="00B621E4" w:rsidRPr="00A665F0" w:rsidRDefault="00B621E4" w:rsidP="00B621E4">
            <w:pPr>
              <w:widowControl w:val="0"/>
              <w:autoSpaceDE w:val="0"/>
              <w:autoSpaceDN w:val="0"/>
              <w:adjustRightInd w:val="0"/>
              <w:spacing w:before="29" w:line="332" w:lineRule="exact"/>
              <w:ind w:left="15"/>
              <w:jc w:val="center"/>
              <w:rPr>
                <w:b/>
                <w:bCs/>
                <w:sz w:val="32"/>
                <w:szCs w:val="32"/>
              </w:rPr>
            </w:pPr>
            <w:r w:rsidRPr="00A665F0">
              <w:rPr>
                <w:b/>
                <w:bCs/>
                <w:sz w:val="32"/>
                <w:szCs w:val="32"/>
              </w:rPr>
              <w:t>АО «ГУТА-БАНК»</w:t>
            </w:r>
          </w:p>
        </w:tc>
        <w:tc>
          <w:tcPr>
            <w:tcW w:w="8792" w:type="dxa"/>
            <w:gridSpan w:val="8"/>
            <w:vMerge w:val="restart"/>
            <w:tcBorders>
              <w:top w:val="nil"/>
              <w:left w:val="nil"/>
              <w:bottom w:val="nil"/>
              <w:right w:val="nil"/>
            </w:tcBorders>
          </w:tcPr>
          <w:p w14:paraId="4ED16596" w14:textId="77777777" w:rsidR="00B621E4" w:rsidRPr="00A665F0" w:rsidRDefault="00B621E4" w:rsidP="00B621E4">
            <w:pPr>
              <w:widowControl w:val="0"/>
              <w:autoSpaceDE w:val="0"/>
              <w:autoSpaceDN w:val="0"/>
              <w:adjustRightInd w:val="0"/>
              <w:spacing w:before="29" w:line="332" w:lineRule="exact"/>
              <w:ind w:left="15"/>
              <w:rPr>
                <w:sz w:val="16"/>
                <w:szCs w:val="16"/>
              </w:rPr>
            </w:pPr>
          </w:p>
        </w:tc>
      </w:tr>
      <w:tr w:rsidR="00022DA8" w:rsidRPr="00A665F0" w14:paraId="776EAB23" w14:textId="77777777" w:rsidTr="00A14C33">
        <w:trPr>
          <w:trHeight w:hRule="exact" w:val="658"/>
        </w:trPr>
        <w:tc>
          <w:tcPr>
            <w:tcW w:w="3840" w:type="dxa"/>
            <w:gridSpan w:val="10"/>
            <w:vMerge/>
            <w:tcBorders>
              <w:top w:val="nil"/>
              <w:left w:val="nil"/>
              <w:bottom w:val="nil"/>
              <w:right w:val="nil"/>
            </w:tcBorders>
          </w:tcPr>
          <w:p w14:paraId="0B5D542C" w14:textId="77777777" w:rsidR="00B621E4" w:rsidRPr="00A665F0" w:rsidRDefault="00B621E4" w:rsidP="00B621E4">
            <w:pPr>
              <w:widowControl w:val="0"/>
              <w:autoSpaceDE w:val="0"/>
              <w:autoSpaceDN w:val="0"/>
              <w:adjustRightInd w:val="0"/>
            </w:pPr>
          </w:p>
        </w:tc>
        <w:tc>
          <w:tcPr>
            <w:tcW w:w="300" w:type="dxa"/>
            <w:gridSpan w:val="2"/>
            <w:tcBorders>
              <w:top w:val="nil"/>
              <w:left w:val="nil"/>
              <w:bottom w:val="nil"/>
              <w:right w:val="nil"/>
            </w:tcBorders>
          </w:tcPr>
          <w:p w14:paraId="1672E3FE" w14:textId="77777777" w:rsidR="00B621E4" w:rsidRPr="00A665F0" w:rsidRDefault="00B621E4" w:rsidP="00B621E4">
            <w:pPr>
              <w:widowControl w:val="0"/>
              <w:autoSpaceDE w:val="0"/>
              <w:autoSpaceDN w:val="0"/>
              <w:adjustRightInd w:val="0"/>
              <w:spacing w:before="29" w:line="332" w:lineRule="exact"/>
              <w:ind w:left="15"/>
              <w:rPr>
                <w:sz w:val="16"/>
                <w:szCs w:val="16"/>
              </w:rPr>
            </w:pPr>
          </w:p>
        </w:tc>
        <w:tc>
          <w:tcPr>
            <w:tcW w:w="2521" w:type="dxa"/>
            <w:gridSpan w:val="6"/>
            <w:tcBorders>
              <w:top w:val="single" w:sz="8" w:space="0" w:color="000000"/>
              <w:left w:val="nil"/>
              <w:bottom w:val="nil"/>
              <w:right w:val="nil"/>
            </w:tcBorders>
          </w:tcPr>
          <w:p w14:paraId="50A1501A" w14:textId="77777777" w:rsidR="00B621E4" w:rsidRPr="00A665F0" w:rsidRDefault="00B621E4" w:rsidP="00B621E4">
            <w:pPr>
              <w:widowControl w:val="0"/>
              <w:autoSpaceDE w:val="0"/>
              <w:autoSpaceDN w:val="0"/>
              <w:adjustRightInd w:val="0"/>
              <w:spacing w:before="29" w:line="218" w:lineRule="exact"/>
              <w:ind w:left="15"/>
              <w:jc w:val="center"/>
              <w:rPr>
                <w:i/>
                <w:iCs/>
              </w:rPr>
            </w:pPr>
            <w:r w:rsidRPr="00A665F0">
              <w:rPr>
                <w:i/>
                <w:iCs/>
              </w:rPr>
              <w:br/>
              <w:t>тел.: факс: (</w:t>
            </w:r>
            <w:r w:rsidR="00C71600" w:rsidRPr="00A665F0">
              <w:rPr>
                <w:i/>
                <w:iCs/>
              </w:rPr>
              <w:t xml:space="preserve">(495) </w:t>
            </w:r>
            <w:r w:rsidR="00C71600" w:rsidRPr="00A665F0">
              <w:rPr>
                <w:i/>
                <w:iCs/>
                <w:lang w:val="en-US"/>
              </w:rPr>
              <w:t>7717444</w:t>
            </w:r>
            <w:r w:rsidRPr="00A665F0">
              <w:rPr>
                <w:i/>
                <w:iCs/>
              </w:rPr>
              <w:t xml:space="preserve">; </w:t>
            </w:r>
          </w:p>
        </w:tc>
        <w:tc>
          <w:tcPr>
            <w:tcW w:w="300" w:type="dxa"/>
            <w:tcBorders>
              <w:top w:val="nil"/>
              <w:left w:val="nil"/>
              <w:bottom w:val="nil"/>
              <w:right w:val="nil"/>
            </w:tcBorders>
          </w:tcPr>
          <w:p w14:paraId="578AE490" w14:textId="77777777" w:rsidR="00B621E4" w:rsidRPr="00A665F0" w:rsidRDefault="00B621E4" w:rsidP="00B621E4">
            <w:pPr>
              <w:widowControl w:val="0"/>
              <w:autoSpaceDE w:val="0"/>
              <w:autoSpaceDN w:val="0"/>
              <w:adjustRightInd w:val="0"/>
              <w:spacing w:before="29" w:line="218" w:lineRule="exact"/>
              <w:ind w:left="15"/>
              <w:rPr>
                <w:sz w:val="16"/>
                <w:szCs w:val="16"/>
              </w:rPr>
            </w:pPr>
          </w:p>
        </w:tc>
        <w:tc>
          <w:tcPr>
            <w:tcW w:w="8792" w:type="dxa"/>
            <w:gridSpan w:val="8"/>
            <w:vMerge/>
            <w:tcBorders>
              <w:top w:val="nil"/>
              <w:left w:val="nil"/>
              <w:bottom w:val="nil"/>
              <w:right w:val="nil"/>
            </w:tcBorders>
          </w:tcPr>
          <w:p w14:paraId="066F5077" w14:textId="77777777" w:rsidR="00B621E4" w:rsidRPr="00A665F0" w:rsidRDefault="00B621E4" w:rsidP="00B621E4">
            <w:pPr>
              <w:widowControl w:val="0"/>
              <w:autoSpaceDE w:val="0"/>
              <w:autoSpaceDN w:val="0"/>
              <w:adjustRightInd w:val="0"/>
            </w:pPr>
          </w:p>
        </w:tc>
      </w:tr>
      <w:tr w:rsidR="00022DA8" w:rsidRPr="00A665F0" w14:paraId="1727B118" w14:textId="77777777" w:rsidTr="00A14C33">
        <w:trPr>
          <w:trHeight w:hRule="exact" w:val="548"/>
        </w:trPr>
        <w:tc>
          <w:tcPr>
            <w:tcW w:w="10804" w:type="dxa"/>
            <w:gridSpan w:val="26"/>
            <w:tcBorders>
              <w:top w:val="nil"/>
              <w:left w:val="nil"/>
              <w:bottom w:val="nil"/>
              <w:right w:val="nil"/>
            </w:tcBorders>
          </w:tcPr>
          <w:p w14:paraId="6BA8499C" w14:textId="77777777" w:rsidR="00B621E4" w:rsidRPr="00A665F0" w:rsidRDefault="00B621E4" w:rsidP="00B621E4">
            <w:pPr>
              <w:widowControl w:val="0"/>
              <w:autoSpaceDE w:val="0"/>
              <w:autoSpaceDN w:val="0"/>
              <w:adjustRightInd w:val="0"/>
              <w:spacing w:before="29" w:line="237" w:lineRule="exact"/>
              <w:ind w:left="15"/>
              <w:jc w:val="center"/>
              <w:rPr>
                <w:sz w:val="24"/>
                <w:szCs w:val="24"/>
              </w:rPr>
            </w:pPr>
            <w:r w:rsidRPr="00A665F0">
              <w:rPr>
                <w:b/>
                <w:bCs/>
              </w:rPr>
              <w:t>ПОРУЧЕНИЕ КЛИЕНТА</w:t>
            </w:r>
            <w:r w:rsidRPr="00A665F0">
              <w:rPr>
                <w:b/>
                <w:bCs/>
              </w:rPr>
              <w:br/>
              <w:t>НА СОВЕРШЕНИЕ СДЕЛКИ С ЦЕННЫМИ БУМАГАМИ</w:t>
            </w:r>
          </w:p>
        </w:tc>
        <w:tc>
          <w:tcPr>
            <w:tcW w:w="4949" w:type="dxa"/>
            <w:vMerge w:val="restart"/>
            <w:tcBorders>
              <w:top w:val="nil"/>
              <w:left w:val="nil"/>
              <w:bottom w:val="nil"/>
              <w:right w:val="nil"/>
            </w:tcBorders>
          </w:tcPr>
          <w:p w14:paraId="321CD517" w14:textId="77777777" w:rsidR="00B621E4" w:rsidRPr="00A665F0" w:rsidRDefault="00B621E4" w:rsidP="00B621E4">
            <w:pPr>
              <w:widowControl w:val="0"/>
              <w:autoSpaceDE w:val="0"/>
              <w:autoSpaceDN w:val="0"/>
              <w:adjustRightInd w:val="0"/>
              <w:spacing w:before="29" w:line="237" w:lineRule="exact"/>
              <w:ind w:left="15"/>
              <w:rPr>
                <w:sz w:val="16"/>
                <w:szCs w:val="16"/>
              </w:rPr>
            </w:pPr>
          </w:p>
        </w:tc>
      </w:tr>
      <w:tr w:rsidR="00022DA8" w:rsidRPr="00A665F0" w14:paraId="0CF8F820" w14:textId="77777777" w:rsidTr="00A14C33">
        <w:trPr>
          <w:trHeight w:hRule="exact" w:val="55"/>
        </w:trPr>
        <w:tc>
          <w:tcPr>
            <w:tcW w:w="10804" w:type="dxa"/>
            <w:gridSpan w:val="26"/>
            <w:tcBorders>
              <w:top w:val="nil"/>
              <w:left w:val="nil"/>
              <w:bottom w:val="nil"/>
              <w:right w:val="nil"/>
            </w:tcBorders>
          </w:tcPr>
          <w:p w14:paraId="68C1A21C" w14:textId="77777777" w:rsidR="00B621E4" w:rsidRPr="00A665F0" w:rsidRDefault="00B621E4" w:rsidP="00B621E4">
            <w:pPr>
              <w:widowControl w:val="0"/>
              <w:autoSpaceDE w:val="0"/>
              <w:autoSpaceDN w:val="0"/>
              <w:adjustRightInd w:val="0"/>
              <w:spacing w:before="29" w:line="237" w:lineRule="exact"/>
              <w:ind w:left="15"/>
              <w:rPr>
                <w:sz w:val="16"/>
                <w:szCs w:val="16"/>
              </w:rPr>
            </w:pPr>
          </w:p>
        </w:tc>
        <w:tc>
          <w:tcPr>
            <w:tcW w:w="4949" w:type="dxa"/>
            <w:vMerge/>
            <w:tcBorders>
              <w:top w:val="nil"/>
              <w:left w:val="nil"/>
              <w:bottom w:val="nil"/>
              <w:right w:val="nil"/>
            </w:tcBorders>
          </w:tcPr>
          <w:p w14:paraId="6774F572" w14:textId="77777777" w:rsidR="00B621E4" w:rsidRPr="00A665F0" w:rsidRDefault="00B621E4" w:rsidP="00B621E4">
            <w:pPr>
              <w:widowControl w:val="0"/>
              <w:autoSpaceDE w:val="0"/>
              <w:autoSpaceDN w:val="0"/>
              <w:adjustRightInd w:val="0"/>
              <w:rPr>
                <w:sz w:val="3"/>
                <w:szCs w:val="3"/>
              </w:rPr>
            </w:pPr>
          </w:p>
        </w:tc>
      </w:tr>
      <w:tr w:rsidR="00022DA8" w:rsidRPr="00A665F0" w14:paraId="2F618E5C" w14:textId="77777777" w:rsidTr="00A14C33">
        <w:trPr>
          <w:trHeight w:hRule="exact" w:val="274"/>
        </w:trPr>
        <w:tc>
          <w:tcPr>
            <w:tcW w:w="1021" w:type="dxa"/>
            <w:gridSpan w:val="2"/>
            <w:vMerge w:val="restart"/>
            <w:tcBorders>
              <w:top w:val="nil"/>
              <w:left w:val="nil"/>
              <w:bottom w:val="nil"/>
              <w:right w:val="nil"/>
            </w:tcBorders>
          </w:tcPr>
          <w:p w14:paraId="465391B5" w14:textId="77777777" w:rsidR="00B621E4" w:rsidRPr="00A665F0" w:rsidRDefault="00B621E4" w:rsidP="00B621E4">
            <w:pPr>
              <w:widowControl w:val="0"/>
              <w:autoSpaceDE w:val="0"/>
              <w:autoSpaceDN w:val="0"/>
              <w:adjustRightInd w:val="0"/>
              <w:spacing w:before="29" w:line="237" w:lineRule="exact"/>
              <w:ind w:left="15"/>
              <w:rPr>
                <w:sz w:val="16"/>
                <w:szCs w:val="16"/>
              </w:rPr>
            </w:pPr>
          </w:p>
        </w:tc>
        <w:tc>
          <w:tcPr>
            <w:tcW w:w="8760" w:type="dxa"/>
            <w:gridSpan w:val="22"/>
            <w:tcBorders>
              <w:top w:val="nil"/>
              <w:left w:val="nil"/>
              <w:bottom w:val="nil"/>
              <w:right w:val="nil"/>
            </w:tcBorders>
          </w:tcPr>
          <w:p w14:paraId="0F099B6F" w14:textId="77777777" w:rsidR="00B621E4" w:rsidRPr="00A665F0" w:rsidRDefault="00B621E4" w:rsidP="00B621E4">
            <w:pPr>
              <w:widowControl w:val="0"/>
              <w:autoSpaceDE w:val="0"/>
              <w:autoSpaceDN w:val="0"/>
              <w:adjustRightInd w:val="0"/>
              <w:spacing w:before="29" w:line="218" w:lineRule="exact"/>
              <w:ind w:left="15"/>
              <w:jc w:val="center"/>
            </w:pPr>
            <w:r w:rsidRPr="00A665F0">
              <w:t>№ ___________________ от _______________</w:t>
            </w:r>
          </w:p>
        </w:tc>
        <w:tc>
          <w:tcPr>
            <w:tcW w:w="1023" w:type="dxa"/>
            <w:gridSpan w:val="2"/>
            <w:vMerge w:val="restart"/>
            <w:tcBorders>
              <w:top w:val="nil"/>
              <w:left w:val="nil"/>
              <w:bottom w:val="nil"/>
              <w:right w:val="nil"/>
            </w:tcBorders>
          </w:tcPr>
          <w:p w14:paraId="7E9C9A28" w14:textId="77777777" w:rsidR="00B621E4" w:rsidRPr="00A665F0" w:rsidRDefault="00B621E4" w:rsidP="00B621E4">
            <w:pPr>
              <w:widowControl w:val="0"/>
              <w:autoSpaceDE w:val="0"/>
              <w:autoSpaceDN w:val="0"/>
              <w:adjustRightInd w:val="0"/>
              <w:spacing w:before="29" w:line="218" w:lineRule="exact"/>
              <w:ind w:left="15"/>
              <w:rPr>
                <w:sz w:val="16"/>
                <w:szCs w:val="16"/>
              </w:rPr>
            </w:pPr>
          </w:p>
        </w:tc>
        <w:tc>
          <w:tcPr>
            <w:tcW w:w="4949" w:type="dxa"/>
            <w:vMerge/>
            <w:tcBorders>
              <w:top w:val="nil"/>
              <w:left w:val="nil"/>
              <w:bottom w:val="nil"/>
              <w:right w:val="nil"/>
            </w:tcBorders>
          </w:tcPr>
          <w:p w14:paraId="58D2F082" w14:textId="77777777" w:rsidR="00B621E4" w:rsidRPr="00A665F0" w:rsidRDefault="00B621E4" w:rsidP="00B621E4">
            <w:pPr>
              <w:widowControl w:val="0"/>
              <w:autoSpaceDE w:val="0"/>
              <w:autoSpaceDN w:val="0"/>
              <w:adjustRightInd w:val="0"/>
              <w:rPr>
                <w:sz w:val="18"/>
                <w:szCs w:val="18"/>
              </w:rPr>
            </w:pPr>
          </w:p>
        </w:tc>
      </w:tr>
      <w:tr w:rsidR="00022DA8" w:rsidRPr="00A665F0" w14:paraId="2C730A25" w14:textId="77777777" w:rsidTr="00A14C33">
        <w:trPr>
          <w:trHeight w:hRule="exact" w:val="274"/>
        </w:trPr>
        <w:tc>
          <w:tcPr>
            <w:tcW w:w="1021" w:type="dxa"/>
            <w:gridSpan w:val="2"/>
            <w:vMerge/>
            <w:tcBorders>
              <w:top w:val="nil"/>
              <w:left w:val="nil"/>
              <w:bottom w:val="nil"/>
              <w:right w:val="nil"/>
            </w:tcBorders>
          </w:tcPr>
          <w:p w14:paraId="4C9F1ED0" w14:textId="77777777" w:rsidR="00B621E4" w:rsidRPr="00A665F0" w:rsidRDefault="00B621E4" w:rsidP="00B621E4">
            <w:pPr>
              <w:widowControl w:val="0"/>
              <w:autoSpaceDE w:val="0"/>
              <w:autoSpaceDN w:val="0"/>
              <w:adjustRightInd w:val="0"/>
              <w:rPr>
                <w:sz w:val="18"/>
                <w:szCs w:val="18"/>
              </w:rPr>
            </w:pPr>
          </w:p>
        </w:tc>
        <w:tc>
          <w:tcPr>
            <w:tcW w:w="8760" w:type="dxa"/>
            <w:gridSpan w:val="22"/>
            <w:tcBorders>
              <w:top w:val="nil"/>
              <w:left w:val="nil"/>
              <w:bottom w:val="nil"/>
              <w:right w:val="nil"/>
            </w:tcBorders>
          </w:tcPr>
          <w:p w14:paraId="0F6DDEAB" w14:textId="77777777" w:rsidR="00B621E4" w:rsidRPr="00A665F0" w:rsidRDefault="00B621E4" w:rsidP="00B621E4">
            <w:pPr>
              <w:widowControl w:val="0"/>
              <w:autoSpaceDE w:val="0"/>
              <w:autoSpaceDN w:val="0"/>
              <w:adjustRightInd w:val="0"/>
              <w:spacing w:before="29" w:line="218" w:lineRule="exact"/>
              <w:ind w:left="15"/>
              <w:rPr>
                <w:sz w:val="16"/>
                <w:szCs w:val="16"/>
              </w:rPr>
            </w:pPr>
          </w:p>
        </w:tc>
        <w:tc>
          <w:tcPr>
            <w:tcW w:w="1023" w:type="dxa"/>
            <w:gridSpan w:val="2"/>
            <w:vMerge/>
            <w:tcBorders>
              <w:top w:val="nil"/>
              <w:left w:val="nil"/>
              <w:bottom w:val="nil"/>
              <w:right w:val="nil"/>
            </w:tcBorders>
          </w:tcPr>
          <w:p w14:paraId="0503F614" w14:textId="77777777" w:rsidR="00B621E4" w:rsidRPr="00A665F0" w:rsidRDefault="00B621E4" w:rsidP="00B621E4">
            <w:pPr>
              <w:widowControl w:val="0"/>
              <w:autoSpaceDE w:val="0"/>
              <w:autoSpaceDN w:val="0"/>
              <w:adjustRightInd w:val="0"/>
              <w:rPr>
                <w:sz w:val="18"/>
                <w:szCs w:val="18"/>
              </w:rPr>
            </w:pPr>
          </w:p>
        </w:tc>
        <w:tc>
          <w:tcPr>
            <w:tcW w:w="4949" w:type="dxa"/>
            <w:vMerge/>
            <w:tcBorders>
              <w:top w:val="nil"/>
              <w:left w:val="nil"/>
              <w:bottom w:val="nil"/>
              <w:right w:val="nil"/>
            </w:tcBorders>
          </w:tcPr>
          <w:p w14:paraId="04041A56" w14:textId="77777777" w:rsidR="00B621E4" w:rsidRPr="00A665F0" w:rsidRDefault="00B621E4" w:rsidP="00B621E4">
            <w:pPr>
              <w:widowControl w:val="0"/>
              <w:autoSpaceDE w:val="0"/>
              <w:autoSpaceDN w:val="0"/>
              <w:adjustRightInd w:val="0"/>
              <w:rPr>
                <w:sz w:val="18"/>
                <w:szCs w:val="18"/>
              </w:rPr>
            </w:pPr>
          </w:p>
        </w:tc>
      </w:tr>
      <w:tr w:rsidR="00022DA8" w:rsidRPr="00A665F0" w14:paraId="328D0F0A" w14:textId="77777777" w:rsidTr="00A14C33">
        <w:trPr>
          <w:trHeight w:hRule="exact" w:val="274"/>
        </w:trPr>
        <w:tc>
          <w:tcPr>
            <w:tcW w:w="1419" w:type="dxa"/>
            <w:gridSpan w:val="3"/>
            <w:tcBorders>
              <w:top w:val="nil"/>
              <w:left w:val="nil"/>
              <w:bottom w:val="nil"/>
              <w:right w:val="nil"/>
            </w:tcBorders>
          </w:tcPr>
          <w:p w14:paraId="5458EA0F" w14:textId="77777777" w:rsidR="00B621E4" w:rsidRPr="00A665F0" w:rsidRDefault="00B621E4" w:rsidP="00B621E4">
            <w:pPr>
              <w:widowControl w:val="0"/>
              <w:autoSpaceDE w:val="0"/>
              <w:autoSpaceDN w:val="0"/>
              <w:adjustRightInd w:val="0"/>
              <w:spacing w:before="29" w:line="218" w:lineRule="exact"/>
              <w:ind w:left="15"/>
            </w:pPr>
            <w:r w:rsidRPr="00A665F0">
              <w:t>Код клиента:</w:t>
            </w:r>
          </w:p>
        </w:tc>
        <w:tc>
          <w:tcPr>
            <w:tcW w:w="503" w:type="dxa"/>
            <w:gridSpan w:val="2"/>
            <w:tcBorders>
              <w:top w:val="nil"/>
              <w:left w:val="nil"/>
              <w:bottom w:val="single" w:sz="2" w:space="0" w:color="000000"/>
              <w:right w:val="nil"/>
            </w:tcBorders>
          </w:tcPr>
          <w:p w14:paraId="72181943" w14:textId="77777777" w:rsidR="00B621E4" w:rsidRPr="00A665F0" w:rsidRDefault="00B621E4" w:rsidP="00B621E4">
            <w:pPr>
              <w:widowControl w:val="0"/>
              <w:autoSpaceDE w:val="0"/>
              <w:autoSpaceDN w:val="0"/>
              <w:adjustRightInd w:val="0"/>
              <w:spacing w:before="29" w:line="218" w:lineRule="exact"/>
              <w:ind w:left="15"/>
            </w:pPr>
          </w:p>
        </w:tc>
        <w:tc>
          <w:tcPr>
            <w:tcW w:w="7859" w:type="dxa"/>
            <w:gridSpan w:val="19"/>
            <w:tcBorders>
              <w:top w:val="nil"/>
              <w:left w:val="nil"/>
              <w:bottom w:val="nil"/>
              <w:right w:val="nil"/>
            </w:tcBorders>
          </w:tcPr>
          <w:p w14:paraId="218E1B0C" w14:textId="77777777" w:rsidR="00B621E4" w:rsidRPr="00A665F0" w:rsidRDefault="00B621E4" w:rsidP="00B621E4">
            <w:pPr>
              <w:widowControl w:val="0"/>
              <w:autoSpaceDE w:val="0"/>
              <w:autoSpaceDN w:val="0"/>
              <w:adjustRightInd w:val="0"/>
              <w:spacing w:before="29" w:line="218" w:lineRule="exact"/>
              <w:ind w:left="15"/>
              <w:rPr>
                <w:sz w:val="16"/>
                <w:szCs w:val="16"/>
              </w:rPr>
            </w:pPr>
          </w:p>
        </w:tc>
        <w:tc>
          <w:tcPr>
            <w:tcW w:w="1023" w:type="dxa"/>
            <w:gridSpan w:val="2"/>
            <w:vMerge/>
            <w:tcBorders>
              <w:top w:val="nil"/>
              <w:left w:val="nil"/>
              <w:bottom w:val="nil"/>
              <w:right w:val="nil"/>
            </w:tcBorders>
          </w:tcPr>
          <w:p w14:paraId="63B07100" w14:textId="77777777" w:rsidR="00B621E4" w:rsidRPr="00A665F0" w:rsidRDefault="00B621E4" w:rsidP="00B621E4">
            <w:pPr>
              <w:widowControl w:val="0"/>
              <w:autoSpaceDE w:val="0"/>
              <w:autoSpaceDN w:val="0"/>
              <w:adjustRightInd w:val="0"/>
              <w:rPr>
                <w:sz w:val="18"/>
                <w:szCs w:val="18"/>
              </w:rPr>
            </w:pPr>
          </w:p>
        </w:tc>
        <w:tc>
          <w:tcPr>
            <w:tcW w:w="4949" w:type="dxa"/>
            <w:vMerge/>
            <w:tcBorders>
              <w:top w:val="nil"/>
              <w:left w:val="nil"/>
              <w:bottom w:val="nil"/>
              <w:right w:val="nil"/>
            </w:tcBorders>
          </w:tcPr>
          <w:p w14:paraId="02EBFE72" w14:textId="77777777" w:rsidR="00B621E4" w:rsidRPr="00A665F0" w:rsidRDefault="00B621E4" w:rsidP="00B621E4">
            <w:pPr>
              <w:widowControl w:val="0"/>
              <w:autoSpaceDE w:val="0"/>
              <w:autoSpaceDN w:val="0"/>
              <w:adjustRightInd w:val="0"/>
              <w:rPr>
                <w:sz w:val="18"/>
                <w:szCs w:val="18"/>
              </w:rPr>
            </w:pPr>
          </w:p>
        </w:tc>
      </w:tr>
      <w:tr w:rsidR="00022DA8" w:rsidRPr="00A665F0" w14:paraId="0D32831B" w14:textId="77777777" w:rsidTr="00A14C33">
        <w:trPr>
          <w:trHeight w:hRule="exact" w:val="274"/>
        </w:trPr>
        <w:tc>
          <w:tcPr>
            <w:tcW w:w="1419" w:type="dxa"/>
            <w:gridSpan w:val="3"/>
            <w:tcBorders>
              <w:top w:val="nil"/>
              <w:left w:val="nil"/>
              <w:bottom w:val="nil"/>
              <w:right w:val="nil"/>
            </w:tcBorders>
          </w:tcPr>
          <w:p w14:paraId="6886D23E" w14:textId="77777777" w:rsidR="00B621E4" w:rsidRPr="00A665F0" w:rsidRDefault="00B621E4" w:rsidP="00B621E4">
            <w:pPr>
              <w:widowControl w:val="0"/>
              <w:autoSpaceDE w:val="0"/>
              <w:autoSpaceDN w:val="0"/>
              <w:adjustRightInd w:val="0"/>
              <w:spacing w:before="29" w:line="218" w:lineRule="exact"/>
              <w:ind w:left="15"/>
            </w:pPr>
            <w:r w:rsidRPr="00A665F0">
              <w:t>Клиент:</w:t>
            </w:r>
          </w:p>
        </w:tc>
        <w:tc>
          <w:tcPr>
            <w:tcW w:w="2406" w:type="dxa"/>
            <w:gridSpan w:val="6"/>
            <w:tcBorders>
              <w:top w:val="nil"/>
              <w:left w:val="nil"/>
              <w:bottom w:val="single" w:sz="2" w:space="0" w:color="000000"/>
              <w:right w:val="nil"/>
            </w:tcBorders>
          </w:tcPr>
          <w:p w14:paraId="173C7CAD" w14:textId="77777777" w:rsidR="00B621E4" w:rsidRPr="00A665F0" w:rsidRDefault="00B621E4" w:rsidP="00B621E4">
            <w:pPr>
              <w:widowControl w:val="0"/>
              <w:autoSpaceDE w:val="0"/>
              <w:autoSpaceDN w:val="0"/>
              <w:adjustRightInd w:val="0"/>
              <w:spacing w:before="29" w:line="218" w:lineRule="exact"/>
              <w:ind w:left="15"/>
            </w:pPr>
          </w:p>
        </w:tc>
        <w:tc>
          <w:tcPr>
            <w:tcW w:w="5956" w:type="dxa"/>
            <w:gridSpan w:val="15"/>
            <w:tcBorders>
              <w:top w:val="nil"/>
              <w:left w:val="nil"/>
              <w:bottom w:val="nil"/>
              <w:right w:val="nil"/>
            </w:tcBorders>
          </w:tcPr>
          <w:p w14:paraId="0687BEC2" w14:textId="77777777" w:rsidR="00B621E4" w:rsidRPr="00A665F0" w:rsidRDefault="00B621E4" w:rsidP="00B621E4">
            <w:pPr>
              <w:widowControl w:val="0"/>
              <w:autoSpaceDE w:val="0"/>
              <w:autoSpaceDN w:val="0"/>
              <w:adjustRightInd w:val="0"/>
              <w:spacing w:before="29" w:line="218" w:lineRule="exact"/>
              <w:ind w:left="15"/>
              <w:rPr>
                <w:sz w:val="16"/>
                <w:szCs w:val="16"/>
              </w:rPr>
            </w:pPr>
          </w:p>
        </w:tc>
        <w:tc>
          <w:tcPr>
            <w:tcW w:w="1023" w:type="dxa"/>
            <w:gridSpan w:val="2"/>
            <w:vMerge/>
            <w:tcBorders>
              <w:top w:val="nil"/>
              <w:left w:val="nil"/>
              <w:bottom w:val="nil"/>
              <w:right w:val="nil"/>
            </w:tcBorders>
          </w:tcPr>
          <w:p w14:paraId="20ADDE03" w14:textId="77777777" w:rsidR="00B621E4" w:rsidRPr="00A665F0" w:rsidRDefault="00B621E4" w:rsidP="00B621E4">
            <w:pPr>
              <w:widowControl w:val="0"/>
              <w:autoSpaceDE w:val="0"/>
              <w:autoSpaceDN w:val="0"/>
              <w:adjustRightInd w:val="0"/>
              <w:rPr>
                <w:sz w:val="18"/>
                <w:szCs w:val="18"/>
              </w:rPr>
            </w:pPr>
          </w:p>
        </w:tc>
        <w:tc>
          <w:tcPr>
            <w:tcW w:w="4949" w:type="dxa"/>
            <w:vMerge/>
            <w:tcBorders>
              <w:top w:val="nil"/>
              <w:left w:val="nil"/>
              <w:bottom w:val="nil"/>
              <w:right w:val="nil"/>
            </w:tcBorders>
          </w:tcPr>
          <w:p w14:paraId="492AE225" w14:textId="77777777" w:rsidR="00B621E4" w:rsidRPr="00A665F0" w:rsidRDefault="00B621E4" w:rsidP="00B621E4">
            <w:pPr>
              <w:widowControl w:val="0"/>
              <w:autoSpaceDE w:val="0"/>
              <w:autoSpaceDN w:val="0"/>
              <w:adjustRightInd w:val="0"/>
              <w:rPr>
                <w:sz w:val="18"/>
                <w:szCs w:val="18"/>
              </w:rPr>
            </w:pPr>
          </w:p>
        </w:tc>
      </w:tr>
      <w:tr w:rsidR="00022DA8" w:rsidRPr="00A665F0" w14:paraId="02BBFDE6" w14:textId="77777777" w:rsidTr="00D1725E">
        <w:trPr>
          <w:trHeight w:hRule="exact" w:val="274"/>
        </w:trPr>
        <w:tc>
          <w:tcPr>
            <w:tcW w:w="2537" w:type="dxa"/>
            <w:gridSpan w:val="7"/>
            <w:tcBorders>
              <w:top w:val="nil"/>
              <w:left w:val="nil"/>
              <w:bottom w:val="nil"/>
              <w:right w:val="nil"/>
            </w:tcBorders>
          </w:tcPr>
          <w:p w14:paraId="65DC583B" w14:textId="77777777" w:rsidR="00B621E4" w:rsidRPr="00A665F0" w:rsidRDefault="00B621E4" w:rsidP="00B621E4">
            <w:pPr>
              <w:widowControl w:val="0"/>
              <w:autoSpaceDE w:val="0"/>
              <w:autoSpaceDN w:val="0"/>
              <w:adjustRightInd w:val="0"/>
              <w:spacing w:before="29" w:line="218" w:lineRule="exact"/>
              <w:ind w:left="15"/>
            </w:pPr>
            <w:r w:rsidRPr="00A665F0">
              <w:t>На основании договора №:</w:t>
            </w:r>
          </w:p>
        </w:tc>
        <w:tc>
          <w:tcPr>
            <w:tcW w:w="2589" w:type="dxa"/>
            <w:gridSpan w:val="8"/>
            <w:tcBorders>
              <w:top w:val="nil"/>
              <w:left w:val="nil"/>
              <w:bottom w:val="single" w:sz="2" w:space="0" w:color="000000"/>
              <w:right w:val="nil"/>
            </w:tcBorders>
          </w:tcPr>
          <w:p w14:paraId="5131BCD4" w14:textId="77777777" w:rsidR="00B621E4" w:rsidRPr="00A665F0" w:rsidRDefault="00B621E4" w:rsidP="00B621E4">
            <w:pPr>
              <w:widowControl w:val="0"/>
              <w:autoSpaceDE w:val="0"/>
              <w:autoSpaceDN w:val="0"/>
              <w:adjustRightInd w:val="0"/>
              <w:spacing w:before="29" w:line="218" w:lineRule="exact"/>
              <w:ind w:left="15"/>
            </w:pPr>
          </w:p>
        </w:tc>
        <w:tc>
          <w:tcPr>
            <w:tcW w:w="4655" w:type="dxa"/>
            <w:gridSpan w:val="9"/>
            <w:vMerge w:val="restart"/>
            <w:tcBorders>
              <w:top w:val="nil"/>
              <w:left w:val="nil"/>
              <w:bottom w:val="nil"/>
              <w:right w:val="nil"/>
            </w:tcBorders>
          </w:tcPr>
          <w:p w14:paraId="7C25F258" w14:textId="77777777" w:rsidR="00B621E4" w:rsidRPr="00A665F0" w:rsidRDefault="00B621E4" w:rsidP="00B621E4">
            <w:pPr>
              <w:widowControl w:val="0"/>
              <w:autoSpaceDE w:val="0"/>
              <w:autoSpaceDN w:val="0"/>
              <w:adjustRightInd w:val="0"/>
              <w:spacing w:before="29" w:line="218" w:lineRule="exact"/>
              <w:ind w:left="15"/>
              <w:rPr>
                <w:sz w:val="16"/>
                <w:szCs w:val="16"/>
              </w:rPr>
            </w:pPr>
          </w:p>
        </w:tc>
        <w:tc>
          <w:tcPr>
            <w:tcW w:w="1023" w:type="dxa"/>
            <w:gridSpan w:val="2"/>
            <w:vMerge/>
            <w:tcBorders>
              <w:top w:val="nil"/>
              <w:left w:val="nil"/>
              <w:bottom w:val="nil"/>
              <w:right w:val="nil"/>
            </w:tcBorders>
          </w:tcPr>
          <w:p w14:paraId="56CF184C" w14:textId="77777777" w:rsidR="00B621E4" w:rsidRPr="00A665F0" w:rsidRDefault="00B621E4" w:rsidP="00B621E4">
            <w:pPr>
              <w:widowControl w:val="0"/>
              <w:autoSpaceDE w:val="0"/>
              <w:autoSpaceDN w:val="0"/>
              <w:adjustRightInd w:val="0"/>
              <w:rPr>
                <w:sz w:val="18"/>
                <w:szCs w:val="18"/>
              </w:rPr>
            </w:pPr>
          </w:p>
        </w:tc>
        <w:tc>
          <w:tcPr>
            <w:tcW w:w="4949" w:type="dxa"/>
            <w:vMerge/>
            <w:tcBorders>
              <w:top w:val="nil"/>
              <w:left w:val="nil"/>
              <w:bottom w:val="nil"/>
              <w:right w:val="nil"/>
            </w:tcBorders>
          </w:tcPr>
          <w:p w14:paraId="61E3FF0A" w14:textId="77777777" w:rsidR="00B621E4" w:rsidRPr="00A665F0" w:rsidRDefault="00B621E4" w:rsidP="00B621E4">
            <w:pPr>
              <w:widowControl w:val="0"/>
              <w:autoSpaceDE w:val="0"/>
              <w:autoSpaceDN w:val="0"/>
              <w:adjustRightInd w:val="0"/>
              <w:rPr>
                <w:sz w:val="18"/>
                <w:szCs w:val="18"/>
              </w:rPr>
            </w:pPr>
          </w:p>
        </w:tc>
      </w:tr>
      <w:tr w:rsidR="00022DA8" w:rsidRPr="00A665F0" w14:paraId="5E63AD95" w14:textId="77777777" w:rsidTr="00D1725E">
        <w:trPr>
          <w:trHeight w:hRule="exact" w:val="274"/>
        </w:trPr>
        <w:tc>
          <w:tcPr>
            <w:tcW w:w="2537" w:type="dxa"/>
            <w:gridSpan w:val="7"/>
            <w:tcBorders>
              <w:top w:val="nil"/>
              <w:left w:val="nil"/>
              <w:bottom w:val="nil"/>
              <w:right w:val="nil"/>
            </w:tcBorders>
          </w:tcPr>
          <w:p w14:paraId="01081D2D" w14:textId="77777777" w:rsidR="00B621E4" w:rsidRPr="00A665F0" w:rsidRDefault="00B621E4" w:rsidP="00B621E4">
            <w:pPr>
              <w:widowControl w:val="0"/>
              <w:autoSpaceDE w:val="0"/>
              <w:autoSpaceDN w:val="0"/>
              <w:adjustRightInd w:val="0"/>
              <w:spacing w:before="29" w:line="218" w:lineRule="exact"/>
              <w:ind w:left="15"/>
            </w:pPr>
            <w:r w:rsidRPr="00A665F0">
              <w:t>Срок действия Поручения:</w:t>
            </w:r>
          </w:p>
        </w:tc>
        <w:tc>
          <w:tcPr>
            <w:tcW w:w="1247" w:type="dxa"/>
            <w:tcBorders>
              <w:top w:val="nil"/>
              <w:left w:val="nil"/>
              <w:bottom w:val="single" w:sz="4" w:space="0" w:color="auto"/>
              <w:right w:val="nil"/>
            </w:tcBorders>
          </w:tcPr>
          <w:p w14:paraId="2F53F8CE" w14:textId="77777777" w:rsidR="00B621E4" w:rsidRPr="00A665F0" w:rsidRDefault="00B621E4" w:rsidP="00B621E4">
            <w:pPr>
              <w:widowControl w:val="0"/>
              <w:autoSpaceDE w:val="0"/>
              <w:autoSpaceDN w:val="0"/>
              <w:adjustRightInd w:val="0"/>
              <w:spacing w:before="29" w:line="218" w:lineRule="exact"/>
              <w:ind w:left="15"/>
            </w:pPr>
          </w:p>
        </w:tc>
        <w:tc>
          <w:tcPr>
            <w:tcW w:w="1342" w:type="dxa"/>
            <w:gridSpan w:val="7"/>
            <w:vMerge w:val="restart"/>
            <w:tcBorders>
              <w:top w:val="nil"/>
              <w:left w:val="nil"/>
              <w:bottom w:val="nil"/>
              <w:right w:val="nil"/>
            </w:tcBorders>
          </w:tcPr>
          <w:p w14:paraId="437CBCD0" w14:textId="77777777" w:rsidR="00B621E4" w:rsidRPr="00A665F0" w:rsidRDefault="00B621E4" w:rsidP="00B621E4">
            <w:pPr>
              <w:widowControl w:val="0"/>
              <w:autoSpaceDE w:val="0"/>
              <w:autoSpaceDN w:val="0"/>
              <w:adjustRightInd w:val="0"/>
              <w:spacing w:before="29" w:line="218" w:lineRule="exact"/>
              <w:ind w:left="15"/>
              <w:rPr>
                <w:sz w:val="16"/>
                <w:szCs w:val="16"/>
              </w:rPr>
            </w:pPr>
          </w:p>
        </w:tc>
        <w:tc>
          <w:tcPr>
            <w:tcW w:w="4655" w:type="dxa"/>
            <w:gridSpan w:val="9"/>
            <w:vMerge/>
            <w:tcBorders>
              <w:top w:val="nil"/>
              <w:left w:val="nil"/>
              <w:bottom w:val="nil"/>
              <w:right w:val="nil"/>
            </w:tcBorders>
          </w:tcPr>
          <w:p w14:paraId="23645749" w14:textId="77777777" w:rsidR="00B621E4" w:rsidRPr="00A665F0" w:rsidRDefault="00B621E4" w:rsidP="00B621E4">
            <w:pPr>
              <w:widowControl w:val="0"/>
              <w:autoSpaceDE w:val="0"/>
              <w:autoSpaceDN w:val="0"/>
              <w:adjustRightInd w:val="0"/>
              <w:rPr>
                <w:sz w:val="18"/>
                <w:szCs w:val="18"/>
              </w:rPr>
            </w:pPr>
          </w:p>
        </w:tc>
        <w:tc>
          <w:tcPr>
            <w:tcW w:w="1023" w:type="dxa"/>
            <w:gridSpan w:val="2"/>
            <w:vMerge/>
            <w:tcBorders>
              <w:top w:val="nil"/>
              <w:left w:val="nil"/>
              <w:bottom w:val="nil"/>
              <w:right w:val="nil"/>
            </w:tcBorders>
          </w:tcPr>
          <w:p w14:paraId="5B7553E6" w14:textId="77777777" w:rsidR="00B621E4" w:rsidRPr="00A665F0" w:rsidRDefault="00B621E4" w:rsidP="00B621E4">
            <w:pPr>
              <w:widowControl w:val="0"/>
              <w:autoSpaceDE w:val="0"/>
              <w:autoSpaceDN w:val="0"/>
              <w:adjustRightInd w:val="0"/>
              <w:rPr>
                <w:sz w:val="18"/>
                <w:szCs w:val="18"/>
              </w:rPr>
            </w:pPr>
          </w:p>
        </w:tc>
        <w:tc>
          <w:tcPr>
            <w:tcW w:w="4949" w:type="dxa"/>
            <w:vMerge/>
            <w:tcBorders>
              <w:top w:val="nil"/>
              <w:left w:val="nil"/>
              <w:bottom w:val="nil"/>
              <w:right w:val="nil"/>
            </w:tcBorders>
          </w:tcPr>
          <w:p w14:paraId="3F208A3A" w14:textId="77777777" w:rsidR="00B621E4" w:rsidRPr="00A665F0" w:rsidRDefault="00B621E4" w:rsidP="00B621E4">
            <w:pPr>
              <w:widowControl w:val="0"/>
              <w:autoSpaceDE w:val="0"/>
              <w:autoSpaceDN w:val="0"/>
              <w:adjustRightInd w:val="0"/>
              <w:rPr>
                <w:sz w:val="18"/>
                <w:szCs w:val="18"/>
              </w:rPr>
            </w:pPr>
          </w:p>
        </w:tc>
      </w:tr>
      <w:tr w:rsidR="00022DA8" w:rsidRPr="00A665F0" w14:paraId="7C578DA1" w14:textId="77777777" w:rsidTr="00D1725E">
        <w:trPr>
          <w:trHeight w:hRule="exact" w:val="641"/>
        </w:trPr>
        <w:tc>
          <w:tcPr>
            <w:tcW w:w="3784" w:type="dxa"/>
            <w:gridSpan w:val="8"/>
            <w:tcBorders>
              <w:top w:val="nil"/>
              <w:left w:val="nil"/>
              <w:bottom w:val="nil"/>
              <w:right w:val="nil"/>
            </w:tcBorders>
          </w:tcPr>
          <w:p w14:paraId="31071727" w14:textId="77777777" w:rsidR="00B621E4" w:rsidRPr="00A665F0" w:rsidRDefault="00D1725E" w:rsidP="00D1725E">
            <w:pPr>
              <w:widowControl w:val="0"/>
              <w:autoSpaceDE w:val="0"/>
              <w:autoSpaceDN w:val="0"/>
              <w:adjustRightInd w:val="0"/>
              <w:spacing w:before="29" w:line="218" w:lineRule="exact"/>
              <w:ind w:left="15"/>
            </w:pPr>
            <w:r w:rsidRPr="00A665F0">
              <w:t>Место совершения сделки:    ____________</w:t>
            </w:r>
          </w:p>
          <w:p w14:paraId="78100DD4" w14:textId="77777777" w:rsidR="00D1725E" w:rsidRPr="00A665F0" w:rsidRDefault="00D1725E" w:rsidP="00D1725E">
            <w:pPr>
              <w:widowControl w:val="0"/>
              <w:autoSpaceDE w:val="0"/>
              <w:autoSpaceDN w:val="0"/>
              <w:adjustRightInd w:val="0"/>
              <w:spacing w:before="29" w:line="218" w:lineRule="exact"/>
              <w:ind w:left="15"/>
            </w:pPr>
          </w:p>
          <w:p w14:paraId="1AEF75FA" w14:textId="77777777" w:rsidR="00D1725E" w:rsidRPr="00A665F0" w:rsidRDefault="00D1725E" w:rsidP="00D1725E">
            <w:pPr>
              <w:widowControl w:val="0"/>
              <w:autoSpaceDE w:val="0"/>
              <w:autoSpaceDN w:val="0"/>
              <w:adjustRightInd w:val="0"/>
              <w:spacing w:before="29" w:line="218" w:lineRule="exact"/>
              <w:ind w:left="15"/>
            </w:pPr>
          </w:p>
          <w:p w14:paraId="6F8DCA50" w14:textId="77777777" w:rsidR="00D1725E" w:rsidRPr="00A665F0" w:rsidRDefault="00D1725E" w:rsidP="00D1725E">
            <w:pPr>
              <w:widowControl w:val="0"/>
              <w:autoSpaceDE w:val="0"/>
              <w:autoSpaceDN w:val="0"/>
              <w:adjustRightInd w:val="0"/>
              <w:spacing w:before="29" w:line="218" w:lineRule="exact"/>
              <w:ind w:left="15"/>
            </w:pPr>
          </w:p>
        </w:tc>
        <w:tc>
          <w:tcPr>
            <w:tcW w:w="1342" w:type="dxa"/>
            <w:gridSpan w:val="7"/>
            <w:vMerge/>
            <w:tcBorders>
              <w:top w:val="nil"/>
              <w:left w:val="nil"/>
              <w:bottom w:val="nil"/>
              <w:right w:val="nil"/>
            </w:tcBorders>
          </w:tcPr>
          <w:p w14:paraId="2D975EBE" w14:textId="77777777" w:rsidR="00B621E4" w:rsidRPr="00A665F0" w:rsidRDefault="00B621E4" w:rsidP="00B621E4">
            <w:pPr>
              <w:widowControl w:val="0"/>
              <w:autoSpaceDE w:val="0"/>
              <w:autoSpaceDN w:val="0"/>
              <w:adjustRightInd w:val="0"/>
              <w:rPr>
                <w:sz w:val="14"/>
                <w:szCs w:val="14"/>
              </w:rPr>
            </w:pPr>
          </w:p>
        </w:tc>
        <w:tc>
          <w:tcPr>
            <w:tcW w:w="4655" w:type="dxa"/>
            <w:gridSpan w:val="9"/>
            <w:vMerge/>
            <w:tcBorders>
              <w:top w:val="nil"/>
              <w:left w:val="nil"/>
              <w:bottom w:val="nil"/>
              <w:right w:val="nil"/>
            </w:tcBorders>
          </w:tcPr>
          <w:p w14:paraId="231A6648" w14:textId="77777777" w:rsidR="00B621E4" w:rsidRPr="00A665F0" w:rsidRDefault="00B621E4" w:rsidP="00B621E4">
            <w:pPr>
              <w:widowControl w:val="0"/>
              <w:autoSpaceDE w:val="0"/>
              <w:autoSpaceDN w:val="0"/>
              <w:adjustRightInd w:val="0"/>
              <w:rPr>
                <w:sz w:val="14"/>
                <w:szCs w:val="14"/>
              </w:rPr>
            </w:pPr>
          </w:p>
        </w:tc>
        <w:tc>
          <w:tcPr>
            <w:tcW w:w="1023" w:type="dxa"/>
            <w:gridSpan w:val="2"/>
            <w:vMerge/>
            <w:tcBorders>
              <w:top w:val="nil"/>
              <w:left w:val="nil"/>
              <w:bottom w:val="nil"/>
              <w:right w:val="nil"/>
            </w:tcBorders>
          </w:tcPr>
          <w:p w14:paraId="46D2A808" w14:textId="77777777" w:rsidR="00B621E4" w:rsidRPr="00A665F0" w:rsidRDefault="00B621E4" w:rsidP="00B621E4">
            <w:pPr>
              <w:widowControl w:val="0"/>
              <w:autoSpaceDE w:val="0"/>
              <w:autoSpaceDN w:val="0"/>
              <w:adjustRightInd w:val="0"/>
              <w:rPr>
                <w:sz w:val="14"/>
                <w:szCs w:val="14"/>
              </w:rPr>
            </w:pPr>
          </w:p>
        </w:tc>
        <w:tc>
          <w:tcPr>
            <w:tcW w:w="4949" w:type="dxa"/>
            <w:vMerge/>
            <w:tcBorders>
              <w:top w:val="nil"/>
              <w:left w:val="nil"/>
              <w:bottom w:val="nil"/>
              <w:right w:val="nil"/>
            </w:tcBorders>
          </w:tcPr>
          <w:p w14:paraId="1A850683" w14:textId="77777777" w:rsidR="00B621E4" w:rsidRPr="00A665F0" w:rsidRDefault="00B621E4" w:rsidP="00B621E4">
            <w:pPr>
              <w:widowControl w:val="0"/>
              <w:autoSpaceDE w:val="0"/>
              <w:autoSpaceDN w:val="0"/>
              <w:adjustRightInd w:val="0"/>
              <w:rPr>
                <w:sz w:val="14"/>
                <w:szCs w:val="14"/>
              </w:rPr>
            </w:pPr>
          </w:p>
        </w:tc>
      </w:tr>
      <w:tr w:rsidR="00022DA8" w:rsidRPr="00A665F0" w14:paraId="67A15E48" w14:textId="77777777" w:rsidTr="00D1725E">
        <w:trPr>
          <w:trHeight w:hRule="exact" w:val="329"/>
        </w:trPr>
        <w:tc>
          <w:tcPr>
            <w:tcW w:w="4096" w:type="dxa"/>
            <w:gridSpan w:val="11"/>
            <w:tcBorders>
              <w:top w:val="single" w:sz="2" w:space="0" w:color="000000"/>
              <w:left w:val="single" w:sz="2" w:space="0" w:color="000000"/>
              <w:bottom w:val="single" w:sz="2" w:space="0" w:color="000000"/>
              <w:right w:val="single" w:sz="2" w:space="0" w:color="000000"/>
            </w:tcBorders>
            <w:shd w:val="clear" w:color="auto" w:fill="D8D8D8"/>
            <w:vAlign w:val="center"/>
          </w:tcPr>
          <w:p w14:paraId="45E1429D" w14:textId="77777777" w:rsidR="00B621E4" w:rsidRPr="00A665F0" w:rsidRDefault="00B621E4" w:rsidP="00B621E4">
            <w:pPr>
              <w:widowControl w:val="0"/>
              <w:autoSpaceDE w:val="0"/>
              <w:autoSpaceDN w:val="0"/>
              <w:adjustRightInd w:val="0"/>
              <w:spacing w:before="29" w:line="180" w:lineRule="exact"/>
              <w:ind w:left="15"/>
              <w:jc w:val="center"/>
              <w:rPr>
                <w:sz w:val="16"/>
                <w:szCs w:val="16"/>
              </w:rPr>
            </w:pPr>
            <w:r w:rsidRPr="00A665F0">
              <w:rPr>
                <w:sz w:val="16"/>
                <w:szCs w:val="16"/>
              </w:rPr>
              <w:t>Ценная бумага</w:t>
            </w:r>
          </w:p>
        </w:tc>
        <w:tc>
          <w:tcPr>
            <w:tcW w:w="2329" w:type="dxa"/>
            <w:gridSpan w:val="6"/>
            <w:vMerge w:val="restart"/>
            <w:tcBorders>
              <w:top w:val="single" w:sz="2" w:space="0" w:color="000000"/>
              <w:left w:val="single" w:sz="2" w:space="0" w:color="000000"/>
              <w:bottom w:val="single" w:sz="2" w:space="0" w:color="000000"/>
              <w:right w:val="single" w:sz="2" w:space="0" w:color="000000"/>
            </w:tcBorders>
            <w:shd w:val="clear" w:color="auto" w:fill="D8D8D8"/>
            <w:vAlign w:val="center"/>
          </w:tcPr>
          <w:p w14:paraId="6DC554E1" w14:textId="77777777" w:rsidR="00B621E4" w:rsidRPr="00A665F0" w:rsidRDefault="00B621E4" w:rsidP="00B621E4">
            <w:pPr>
              <w:widowControl w:val="0"/>
              <w:autoSpaceDE w:val="0"/>
              <w:autoSpaceDN w:val="0"/>
              <w:adjustRightInd w:val="0"/>
              <w:spacing w:before="29" w:line="180" w:lineRule="exact"/>
              <w:ind w:left="15"/>
              <w:jc w:val="center"/>
              <w:rPr>
                <w:sz w:val="16"/>
                <w:szCs w:val="16"/>
              </w:rPr>
            </w:pPr>
            <w:r w:rsidRPr="00A665F0">
              <w:rPr>
                <w:sz w:val="16"/>
                <w:szCs w:val="16"/>
              </w:rPr>
              <w:t>Количество ЦБ (или однозначные условия его определения)</w:t>
            </w:r>
          </w:p>
        </w:tc>
        <w:tc>
          <w:tcPr>
            <w:tcW w:w="1308" w:type="dxa"/>
            <w:gridSpan w:val="4"/>
            <w:vMerge w:val="restart"/>
            <w:tcBorders>
              <w:top w:val="single" w:sz="2" w:space="0" w:color="000000"/>
              <w:left w:val="single" w:sz="2" w:space="0" w:color="000000"/>
              <w:bottom w:val="single" w:sz="2" w:space="0" w:color="000000"/>
              <w:right w:val="single" w:sz="2" w:space="0" w:color="000000"/>
            </w:tcBorders>
            <w:shd w:val="clear" w:color="auto" w:fill="D8D8D8"/>
            <w:vAlign w:val="center"/>
          </w:tcPr>
          <w:p w14:paraId="46561F65" w14:textId="77777777" w:rsidR="00B621E4" w:rsidRPr="00A665F0" w:rsidRDefault="00D1725E" w:rsidP="00B621E4">
            <w:pPr>
              <w:widowControl w:val="0"/>
              <w:autoSpaceDE w:val="0"/>
              <w:autoSpaceDN w:val="0"/>
              <w:adjustRightInd w:val="0"/>
              <w:spacing w:before="29" w:line="180" w:lineRule="exact"/>
              <w:ind w:left="15"/>
              <w:jc w:val="center"/>
              <w:rPr>
                <w:sz w:val="16"/>
                <w:szCs w:val="16"/>
              </w:rPr>
            </w:pPr>
            <w:r w:rsidRPr="00A665F0">
              <w:rPr>
                <w:sz w:val="16"/>
                <w:szCs w:val="16"/>
              </w:rPr>
              <w:t>Цена одной ЦБ или однозначные условия ее определения, в % - для облигаций, в рублях или иностранной валюте – для акций и инвестиционных паев</w:t>
            </w:r>
          </w:p>
        </w:tc>
        <w:tc>
          <w:tcPr>
            <w:tcW w:w="739" w:type="dxa"/>
            <w:vMerge w:val="restart"/>
            <w:tcBorders>
              <w:top w:val="single" w:sz="2" w:space="0" w:color="000000"/>
              <w:left w:val="single" w:sz="2" w:space="0" w:color="000000"/>
              <w:bottom w:val="single" w:sz="2" w:space="0" w:color="000000"/>
              <w:right w:val="single" w:sz="2" w:space="0" w:color="000000"/>
            </w:tcBorders>
            <w:shd w:val="clear" w:color="auto" w:fill="D8D8D8"/>
            <w:vAlign w:val="center"/>
          </w:tcPr>
          <w:p w14:paraId="70FF2FA5" w14:textId="77777777" w:rsidR="00B621E4" w:rsidRPr="00A665F0" w:rsidRDefault="00B621E4" w:rsidP="00B621E4">
            <w:pPr>
              <w:widowControl w:val="0"/>
              <w:autoSpaceDE w:val="0"/>
              <w:autoSpaceDN w:val="0"/>
              <w:adjustRightInd w:val="0"/>
              <w:spacing w:before="29" w:line="180" w:lineRule="exact"/>
              <w:ind w:left="15"/>
              <w:jc w:val="center"/>
              <w:rPr>
                <w:sz w:val="16"/>
                <w:szCs w:val="16"/>
              </w:rPr>
            </w:pPr>
            <w:r w:rsidRPr="00A665F0">
              <w:rPr>
                <w:sz w:val="16"/>
                <w:szCs w:val="16"/>
              </w:rPr>
              <w:t>Валюта цены</w:t>
            </w:r>
          </w:p>
        </w:tc>
        <w:tc>
          <w:tcPr>
            <w:tcW w:w="1309" w:type="dxa"/>
            <w:gridSpan w:val="2"/>
            <w:vMerge w:val="restart"/>
            <w:tcBorders>
              <w:top w:val="single" w:sz="2" w:space="0" w:color="000000"/>
              <w:left w:val="single" w:sz="2" w:space="0" w:color="000000"/>
              <w:bottom w:val="single" w:sz="2" w:space="0" w:color="000000"/>
              <w:right w:val="single" w:sz="2" w:space="0" w:color="000000"/>
            </w:tcBorders>
            <w:shd w:val="clear" w:color="auto" w:fill="D8D8D8"/>
            <w:vAlign w:val="center"/>
          </w:tcPr>
          <w:p w14:paraId="08D3B180" w14:textId="77777777" w:rsidR="00B621E4" w:rsidRPr="00A665F0" w:rsidRDefault="00B621E4" w:rsidP="00B621E4">
            <w:pPr>
              <w:widowControl w:val="0"/>
              <w:autoSpaceDE w:val="0"/>
              <w:autoSpaceDN w:val="0"/>
              <w:adjustRightInd w:val="0"/>
              <w:spacing w:before="29" w:line="180" w:lineRule="exact"/>
              <w:ind w:left="15"/>
              <w:jc w:val="center"/>
              <w:rPr>
                <w:sz w:val="16"/>
                <w:szCs w:val="16"/>
              </w:rPr>
            </w:pPr>
            <w:r w:rsidRPr="00A665F0">
              <w:rPr>
                <w:sz w:val="16"/>
                <w:szCs w:val="16"/>
              </w:rPr>
              <w:t>Вид сделки (покупка, продажа, иной вид сделки)</w:t>
            </w:r>
          </w:p>
        </w:tc>
        <w:tc>
          <w:tcPr>
            <w:tcW w:w="1023" w:type="dxa"/>
            <w:gridSpan w:val="2"/>
            <w:vMerge w:val="restart"/>
            <w:tcBorders>
              <w:top w:val="single" w:sz="2" w:space="0" w:color="000000"/>
              <w:left w:val="single" w:sz="2" w:space="0" w:color="000000"/>
              <w:bottom w:val="single" w:sz="2" w:space="0" w:color="000000"/>
              <w:right w:val="single" w:sz="2" w:space="0" w:color="000000"/>
            </w:tcBorders>
            <w:shd w:val="clear" w:color="auto" w:fill="D8D8D8"/>
            <w:vAlign w:val="center"/>
          </w:tcPr>
          <w:p w14:paraId="3C4D25FC" w14:textId="77777777" w:rsidR="00B621E4" w:rsidRPr="00A665F0" w:rsidRDefault="00B621E4" w:rsidP="00B621E4">
            <w:pPr>
              <w:widowControl w:val="0"/>
              <w:autoSpaceDE w:val="0"/>
              <w:autoSpaceDN w:val="0"/>
              <w:adjustRightInd w:val="0"/>
              <w:spacing w:before="29" w:line="180" w:lineRule="exact"/>
              <w:ind w:left="15"/>
              <w:jc w:val="center"/>
              <w:rPr>
                <w:sz w:val="16"/>
                <w:szCs w:val="16"/>
              </w:rPr>
            </w:pPr>
            <w:r w:rsidRPr="00A665F0">
              <w:rPr>
                <w:sz w:val="16"/>
                <w:szCs w:val="16"/>
              </w:rPr>
              <w:t>Иная информация (маржинальная сделка, сделка РЕПО и т.д.)</w:t>
            </w:r>
          </w:p>
        </w:tc>
        <w:tc>
          <w:tcPr>
            <w:tcW w:w="4949" w:type="dxa"/>
            <w:vMerge/>
            <w:tcBorders>
              <w:top w:val="nil"/>
              <w:left w:val="nil"/>
              <w:bottom w:val="nil"/>
              <w:right w:val="nil"/>
            </w:tcBorders>
          </w:tcPr>
          <w:p w14:paraId="76B70E02" w14:textId="77777777" w:rsidR="00B621E4" w:rsidRPr="00A665F0" w:rsidRDefault="00B621E4" w:rsidP="00B621E4">
            <w:pPr>
              <w:widowControl w:val="0"/>
              <w:autoSpaceDE w:val="0"/>
              <w:autoSpaceDN w:val="0"/>
              <w:adjustRightInd w:val="0"/>
              <w:jc w:val="center"/>
            </w:pPr>
          </w:p>
        </w:tc>
      </w:tr>
      <w:tr w:rsidR="00022DA8" w:rsidRPr="00A665F0" w14:paraId="74873314" w14:textId="77777777" w:rsidTr="00D1725E">
        <w:trPr>
          <w:trHeight w:hRule="exact" w:val="1797"/>
        </w:trPr>
        <w:tc>
          <w:tcPr>
            <w:tcW w:w="1686" w:type="dxa"/>
            <w:gridSpan w:val="4"/>
            <w:tcBorders>
              <w:top w:val="single" w:sz="2" w:space="0" w:color="000000"/>
              <w:left w:val="single" w:sz="2" w:space="0" w:color="000000"/>
              <w:bottom w:val="single" w:sz="2" w:space="0" w:color="000000"/>
              <w:right w:val="single" w:sz="2" w:space="0" w:color="000000"/>
            </w:tcBorders>
            <w:shd w:val="clear" w:color="auto" w:fill="D8D8D8"/>
            <w:vAlign w:val="center"/>
          </w:tcPr>
          <w:p w14:paraId="34AADE3A" w14:textId="77777777" w:rsidR="00B621E4" w:rsidRPr="00A665F0" w:rsidRDefault="00B621E4" w:rsidP="00B621E4">
            <w:pPr>
              <w:widowControl w:val="0"/>
              <w:autoSpaceDE w:val="0"/>
              <w:autoSpaceDN w:val="0"/>
              <w:adjustRightInd w:val="0"/>
              <w:spacing w:before="29" w:line="180" w:lineRule="exact"/>
              <w:ind w:left="15"/>
              <w:jc w:val="center"/>
              <w:rPr>
                <w:sz w:val="16"/>
                <w:szCs w:val="16"/>
              </w:rPr>
            </w:pPr>
            <w:r w:rsidRPr="00A665F0">
              <w:rPr>
                <w:sz w:val="16"/>
                <w:szCs w:val="16"/>
              </w:rPr>
              <w:t>Эмитент</w:t>
            </w:r>
          </w:p>
        </w:tc>
        <w:tc>
          <w:tcPr>
            <w:tcW w:w="2410" w:type="dxa"/>
            <w:gridSpan w:val="7"/>
            <w:tcBorders>
              <w:top w:val="single" w:sz="2" w:space="0" w:color="000000"/>
              <w:left w:val="single" w:sz="2" w:space="0" w:color="000000"/>
              <w:bottom w:val="single" w:sz="2" w:space="0" w:color="000000"/>
              <w:right w:val="single" w:sz="2" w:space="0" w:color="000000"/>
            </w:tcBorders>
            <w:shd w:val="clear" w:color="auto" w:fill="D8D8D8"/>
            <w:vAlign w:val="center"/>
          </w:tcPr>
          <w:p w14:paraId="1A1C2A65" w14:textId="77777777" w:rsidR="00B621E4" w:rsidRPr="00A665F0" w:rsidRDefault="00B621E4" w:rsidP="00B621E4">
            <w:pPr>
              <w:widowControl w:val="0"/>
              <w:autoSpaceDE w:val="0"/>
              <w:autoSpaceDN w:val="0"/>
              <w:adjustRightInd w:val="0"/>
              <w:spacing w:before="29" w:line="180" w:lineRule="exact"/>
              <w:ind w:left="15"/>
              <w:jc w:val="center"/>
              <w:rPr>
                <w:sz w:val="16"/>
                <w:szCs w:val="16"/>
              </w:rPr>
            </w:pPr>
            <w:r w:rsidRPr="00A665F0">
              <w:rPr>
                <w:sz w:val="16"/>
                <w:szCs w:val="16"/>
              </w:rPr>
              <w:t>Вид, категория (тип), выпуск, транш, серия</w:t>
            </w:r>
          </w:p>
        </w:tc>
        <w:tc>
          <w:tcPr>
            <w:tcW w:w="2329" w:type="dxa"/>
            <w:gridSpan w:val="6"/>
            <w:vMerge/>
            <w:tcBorders>
              <w:top w:val="single" w:sz="2" w:space="0" w:color="000000"/>
              <w:left w:val="single" w:sz="2" w:space="0" w:color="000000"/>
              <w:bottom w:val="single" w:sz="2" w:space="0" w:color="000000"/>
              <w:right w:val="single" w:sz="2" w:space="0" w:color="000000"/>
            </w:tcBorders>
          </w:tcPr>
          <w:p w14:paraId="45931791" w14:textId="77777777" w:rsidR="00B621E4" w:rsidRPr="00A665F0" w:rsidRDefault="00B621E4" w:rsidP="00B621E4">
            <w:pPr>
              <w:widowControl w:val="0"/>
              <w:autoSpaceDE w:val="0"/>
              <w:autoSpaceDN w:val="0"/>
              <w:adjustRightInd w:val="0"/>
              <w:jc w:val="center"/>
            </w:pPr>
          </w:p>
        </w:tc>
        <w:tc>
          <w:tcPr>
            <w:tcW w:w="1308" w:type="dxa"/>
            <w:gridSpan w:val="4"/>
            <w:vMerge/>
            <w:tcBorders>
              <w:top w:val="single" w:sz="2" w:space="0" w:color="000000"/>
              <w:left w:val="single" w:sz="2" w:space="0" w:color="000000"/>
              <w:bottom w:val="single" w:sz="2" w:space="0" w:color="000000"/>
              <w:right w:val="single" w:sz="2" w:space="0" w:color="000000"/>
            </w:tcBorders>
          </w:tcPr>
          <w:p w14:paraId="36FBFC54" w14:textId="77777777" w:rsidR="00B621E4" w:rsidRPr="00A665F0" w:rsidRDefault="00B621E4" w:rsidP="00B621E4">
            <w:pPr>
              <w:widowControl w:val="0"/>
              <w:autoSpaceDE w:val="0"/>
              <w:autoSpaceDN w:val="0"/>
              <w:adjustRightInd w:val="0"/>
              <w:jc w:val="center"/>
            </w:pPr>
          </w:p>
        </w:tc>
        <w:tc>
          <w:tcPr>
            <w:tcW w:w="739" w:type="dxa"/>
            <w:vMerge/>
            <w:tcBorders>
              <w:top w:val="single" w:sz="2" w:space="0" w:color="000000"/>
              <w:left w:val="single" w:sz="2" w:space="0" w:color="000000"/>
              <w:bottom w:val="single" w:sz="2" w:space="0" w:color="000000"/>
              <w:right w:val="single" w:sz="2" w:space="0" w:color="000000"/>
            </w:tcBorders>
          </w:tcPr>
          <w:p w14:paraId="7C0BF682" w14:textId="77777777" w:rsidR="00B621E4" w:rsidRPr="00A665F0" w:rsidRDefault="00B621E4" w:rsidP="00B621E4">
            <w:pPr>
              <w:widowControl w:val="0"/>
              <w:autoSpaceDE w:val="0"/>
              <w:autoSpaceDN w:val="0"/>
              <w:adjustRightInd w:val="0"/>
              <w:jc w:val="center"/>
            </w:pPr>
          </w:p>
        </w:tc>
        <w:tc>
          <w:tcPr>
            <w:tcW w:w="1309" w:type="dxa"/>
            <w:gridSpan w:val="2"/>
            <w:vMerge/>
            <w:tcBorders>
              <w:top w:val="single" w:sz="2" w:space="0" w:color="000000"/>
              <w:left w:val="single" w:sz="2" w:space="0" w:color="000000"/>
              <w:bottom w:val="single" w:sz="2" w:space="0" w:color="000000"/>
              <w:right w:val="single" w:sz="2" w:space="0" w:color="000000"/>
            </w:tcBorders>
          </w:tcPr>
          <w:p w14:paraId="71FCCAD1" w14:textId="77777777" w:rsidR="00B621E4" w:rsidRPr="00A665F0" w:rsidRDefault="00B621E4" w:rsidP="00B621E4">
            <w:pPr>
              <w:widowControl w:val="0"/>
              <w:autoSpaceDE w:val="0"/>
              <w:autoSpaceDN w:val="0"/>
              <w:adjustRightInd w:val="0"/>
              <w:jc w:val="center"/>
            </w:pPr>
          </w:p>
        </w:tc>
        <w:tc>
          <w:tcPr>
            <w:tcW w:w="1023" w:type="dxa"/>
            <w:gridSpan w:val="2"/>
            <w:vMerge/>
            <w:tcBorders>
              <w:top w:val="single" w:sz="2" w:space="0" w:color="000000"/>
              <w:left w:val="single" w:sz="2" w:space="0" w:color="000000"/>
              <w:bottom w:val="single" w:sz="2" w:space="0" w:color="000000"/>
              <w:right w:val="single" w:sz="2" w:space="0" w:color="000000"/>
            </w:tcBorders>
          </w:tcPr>
          <w:p w14:paraId="09FD9BDB" w14:textId="77777777" w:rsidR="00B621E4" w:rsidRPr="00A665F0" w:rsidRDefault="00B621E4" w:rsidP="00B621E4">
            <w:pPr>
              <w:widowControl w:val="0"/>
              <w:autoSpaceDE w:val="0"/>
              <w:autoSpaceDN w:val="0"/>
              <w:adjustRightInd w:val="0"/>
              <w:jc w:val="center"/>
            </w:pPr>
          </w:p>
        </w:tc>
        <w:tc>
          <w:tcPr>
            <w:tcW w:w="4949" w:type="dxa"/>
            <w:vMerge/>
            <w:tcBorders>
              <w:top w:val="nil"/>
              <w:left w:val="nil"/>
              <w:bottom w:val="nil"/>
              <w:right w:val="nil"/>
            </w:tcBorders>
          </w:tcPr>
          <w:p w14:paraId="6150D1A3" w14:textId="77777777" w:rsidR="00B621E4" w:rsidRPr="00A665F0" w:rsidRDefault="00B621E4" w:rsidP="00B621E4">
            <w:pPr>
              <w:widowControl w:val="0"/>
              <w:autoSpaceDE w:val="0"/>
              <w:autoSpaceDN w:val="0"/>
              <w:adjustRightInd w:val="0"/>
              <w:jc w:val="center"/>
            </w:pPr>
          </w:p>
        </w:tc>
      </w:tr>
      <w:tr w:rsidR="00022DA8" w:rsidRPr="00A665F0" w14:paraId="0BAD9689" w14:textId="77777777" w:rsidTr="00D1725E">
        <w:trPr>
          <w:trHeight w:hRule="exact" w:val="392"/>
        </w:trPr>
        <w:tc>
          <w:tcPr>
            <w:tcW w:w="1686" w:type="dxa"/>
            <w:gridSpan w:val="4"/>
            <w:tcBorders>
              <w:top w:val="single" w:sz="2" w:space="0" w:color="000000"/>
              <w:left w:val="single" w:sz="2" w:space="0" w:color="000000"/>
              <w:bottom w:val="single" w:sz="2" w:space="0" w:color="000000"/>
              <w:right w:val="single" w:sz="2" w:space="0" w:color="000000"/>
            </w:tcBorders>
            <w:vAlign w:val="center"/>
          </w:tcPr>
          <w:p w14:paraId="01BF7071" w14:textId="77777777" w:rsidR="00B621E4" w:rsidRPr="00A665F0" w:rsidRDefault="00B621E4" w:rsidP="00B621E4">
            <w:pPr>
              <w:widowControl w:val="0"/>
              <w:autoSpaceDE w:val="0"/>
              <w:autoSpaceDN w:val="0"/>
              <w:adjustRightInd w:val="0"/>
              <w:spacing w:before="29" w:line="180" w:lineRule="exact"/>
              <w:ind w:left="15"/>
              <w:rPr>
                <w:sz w:val="16"/>
                <w:szCs w:val="16"/>
              </w:rPr>
            </w:pPr>
          </w:p>
        </w:tc>
        <w:tc>
          <w:tcPr>
            <w:tcW w:w="2410" w:type="dxa"/>
            <w:gridSpan w:val="7"/>
            <w:tcBorders>
              <w:top w:val="single" w:sz="2" w:space="0" w:color="000000"/>
              <w:left w:val="single" w:sz="2" w:space="0" w:color="000000"/>
              <w:bottom w:val="single" w:sz="2" w:space="0" w:color="000000"/>
              <w:right w:val="single" w:sz="2" w:space="0" w:color="000000"/>
            </w:tcBorders>
            <w:vAlign w:val="center"/>
          </w:tcPr>
          <w:p w14:paraId="2849615D" w14:textId="77777777" w:rsidR="00B621E4" w:rsidRPr="00A665F0" w:rsidRDefault="00B621E4" w:rsidP="00B621E4">
            <w:pPr>
              <w:widowControl w:val="0"/>
              <w:autoSpaceDE w:val="0"/>
              <w:autoSpaceDN w:val="0"/>
              <w:adjustRightInd w:val="0"/>
              <w:spacing w:before="29" w:line="180" w:lineRule="exact"/>
              <w:ind w:left="15"/>
              <w:rPr>
                <w:sz w:val="16"/>
                <w:szCs w:val="16"/>
              </w:rPr>
            </w:pPr>
          </w:p>
        </w:tc>
        <w:tc>
          <w:tcPr>
            <w:tcW w:w="2329" w:type="dxa"/>
            <w:gridSpan w:val="6"/>
            <w:tcBorders>
              <w:top w:val="single" w:sz="2" w:space="0" w:color="000000"/>
              <w:left w:val="single" w:sz="2" w:space="0" w:color="000000"/>
              <w:bottom w:val="single" w:sz="2" w:space="0" w:color="000000"/>
              <w:right w:val="single" w:sz="2" w:space="0" w:color="000000"/>
            </w:tcBorders>
            <w:vAlign w:val="center"/>
          </w:tcPr>
          <w:p w14:paraId="2228FD1D" w14:textId="77777777" w:rsidR="00B621E4" w:rsidRPr="00A665F0" w:rsidRDefault="00B621E4" w:rsidP="00B621E4">
            <w:pPr>
              <w:widowControl w:val="0"/>
              <w:autoSpaceDE w:val="0"/>
              <w:autoSpaceDN w:val="0"/>
              <w:adjustRightInd w:val="0"/>
              <w:spacing w:before="29" w:line="180" w:lineRule="exact"/>
              <w:ind w:left="15"/>
              <w:jc w:val="center"/>
              <w:rPr>
                <w:sz w:val="16"/>
                <w:szCs w:val="16"/>
              </w:rPr>
            </w:pPr>
          </w:p>
        </w:tc>
        <w:tc>
          <w:tcPr>
            <w:tcW w:w="1308" w:type="dxa"/>
            <w:gridSpan w:val="4"/>
            <w:tcBorders>
              <w:top w:val="single" w:sz="2" w:space="0" w:color="000000"/>
              <w:left w:val="single" w:sz="2" w:space="0" w:color="000000"/>
              <w:bottom w:val="single" w:sz="2" w:space="0" w:color="000000"/>
              <w:right w:val="single" w:sz="2" w:space="0" w:color="000000"/>
            </w:tcBorders>
            <w:vAlign w:val="center"/>
          </w:tcPr>
          <w:p w14:paraId="1983013A" w14:textId="77777777" w:rsidR="00B621E4" w:rsidRPr="00A665F0" w:rsidRDefault="00B621E4" w:rsidP="00B621E4">
            <w:pPr>
              <w:widowControl w:val="0"/>
              <w:autoSpaceDE w:val="0"/>
              <w:autoSpaceDN w:val="0"/>
              <w:adjustRightInd w:val="0"/>
              <w:spacing w:before="29" w:line="180" w:lineRule="exact"/>
              <w:ind w:left="15"/>
              <w:jc w:val="center"/>
              <w:rPr>
                <w:sz w:val="16"/>
                <w:szCs w:val="16"/>
              </w:rPr>
            </w:pPr>
          </w:p>
        </w:tc>
        <w:tc>
          <w:tcPr>
            <w:tcW w:w="739" w:type="dxa"/>
            <w:tcBorders>
              <w:top w:val="single" w:sz="2" w:space="0" w:color="000000"/>
              <w:left w:val="single" w:sz="2" w:space="0" w:color="000000"/>
              <w:bottom w:val="single" w:sz="2" w:space="0" w:color="000000"/>
              <w:right w:val="single" w:sz="2" w:space="0" w:color="000000"/>
            </w:tcBorders>
            <w:vAlign w:val="center"/>
          </w:tcPr>
          <w:p w14:paraId="51D2D0AE" w14:textId="77777777" w:rsidR="00B621E4" w:rsidRPr="00A665F0" w:rsidRDefault="00B621E4" w:rsidP="00B621E4">
            <w:pPr>
              <w:widowControl w:val="0"/>
              <w:autoSpaceDE w:val="0"/>
              <w:autoSpaceDN w:val="0"/>
              <w:adjustRightInd w:val="0"/>
              <w:spacing w:before="29" w:line="180" w:lineRule="exact"/>
              <w:ind w:left="15"/>
              <w:jc w:val="center"/>
              <w:rPr>
                <w:sz w:val="16"/>
                <w:szCs w:val="16"/>
              </w:rPr>
            </w:pPr>
          </w:p>
        </w:tc>
        <w:tc>
          <w:tcPr>
            <w:tcW w:w="1309" w:type="dxa"/>
            <w:gridSpan w:val="2"/>
            <w:tcBorders>
              <w:top w:val="single" w:sz="2" w:space="0" w:color="000000"/>
              <w:left w:val="single" w:sz="2" w:space="0" w:color="000000"/>
              <w:bottom w:val="single" w:sz="2" w:space="0" w:color="000000"/>
              <w:right w:val="single" w:sz="2" w:space="0" w:color="000000"/>
            </w:tcBorders>
            <w:vAlign w:val="center"/>
          </w:tcPr>
          <w:p w14:paraId="1F9C8F69" w14:textId="77777777" w:rsidR="00B621E4" w:rsidRPr="00A665F0" w:rsidRDefault="00B621E4" w:rsidP="00B621E4">
            <w:pPr>
              <w:widowControl w:val="0"/>
              <w:autoSpaceDE w:val="0"/>
              <w:autoSpaceDN w:val="0"/>
              <w:adjustRightInd w:val="0"/>
              <w:spacing w:before="29" w:line="180" w:lineRule="exact"/>
              <w:ind w:left="15"/>
              <w:jc w:val="center"/>
              <w:rPr>
                <w:sz w:val="16"/>
                <w:szCs w:val="16"/>
              </w:rPr>
            </w:pPr>
          </w:p>
        </w:tc>
        <w:tc>
          <w:tcPr>
            <w:tcW w:w="1023" w:type="dxa"/>
            <w:gridSpan w:val="2"/>
            <w:tcBorders>
              <w:top w:val="single" w:sz="2" w:space="0" w:color="000000"/>
              <w:left w:val="single" w:sz="2" w:space="0" w:color="000000"/>
              <w:bottom w:val="single" w:sz="2" w:space="0" w:color="000000"/>
              <w:right w:val="single" w:sz="2" w:space="0" w:color="000000"/>
            </w:tcBorders>
            <w:vAlign w:val="center"/>
          </w:tcPr>
          <w:p w14:paraId="54366DB5" w14:textId="77777777" w:rsidR="00B621E4" w:rsidRPr="00A665F0" w:rsidRDefault="00B621E4" w:rsidP="00B621E4">
            <w:pPr>
              <w:widowControl w:val="0"/>
              <w:autoSpaceDE w:val="0"/>
              <w:autoSpaceDN w:val="0"/>
              <w:adjustRightInd w:val="0"/>
              <w:spacing w:before="29" w:line="180" w:lineRule="exact"/>
              <w:ind w:left="15"/>
              <w:jc w:val="center"/>
              <w:rPr>
                <w:sz w:val="16"/>
                <w:szCs w:val="16"/>
              </w:rPr>
            </w:pPr>
          </w:p>
        </w:tc>
        <w:tc>
          <w:tcPr>
            <w:tcW w:w="4949" w:type="dxa"/>
            <w:vMerge/>
            <w:tcBorders>
              <w:top w:val="nil"/>
              <w:left w:val="nil"/>
              <w:bottom w:val="nil"/>
              <w:right w:val="nil"/>
            </w:tcBorders>
          </w:tcPr>
          <w:p w14:paraId="471BAC4B" w14:textId="77777777" w:rsidR="00B621E4" w:rsidRPr="00A665F0" w:rsidRDefault="00B621E4" w:rsidP="00B621E4">
            <w:pPr>
              <w:widowControl w:val="0"/>
              <w:autoSpaceDE w:val="0"/>
              <w:autoSpaceDN w:val="0"/>
              <w:adjustRightInd w:val="0"/>
              <w:jc w:val="center"/>
            </w:pPr>
          </w:p>
        </w:tc>
      </w:tr>
      <w:tr w:rsidR="00022DA8" w:rsidRPr="00A665F0" w14:paraId="0652B45C" w14:textId="77777777" w:rsidTr="00A14C33">
        <w:trPr>
          <w:trHeight w:hRule="exact" w:val="164"/>
        </w:trPr>
        <w:tc>
          <w:tcPr>
            <w:tcW w:w="10804" w:type="dxa"/>
            <w:gridSpan w:val="26"/>
            <w:tcBorders>
              <w:top w:val="nil"/>
              <w:left w:val="nil"/>
              <w:bottom w:val="nil"/>
              <w:right w:val="nil"/>
            </w:tcBorders>
          </w:tcPr>
          <w:p w14:paraId="1D74BEB8" w14:textId="77777777" w:rsidR="00B621E4" w:rsidRPr="00A665F0" w:rsidRDefault="00B621E4" w:rsidP="00B621E4">
            <w:pPr>
              <w:widowControl w:val="0"/>
              <w:autoSpaceDE w:val="0"/>
              <w:autoSpaceDN w:val="0"/>
              <w:adjustRightInd w:val="0"/>
              <w:spacing w:before="29" w:line="180" w:lineRule="exact"/>
              <w:ind w:left="15"/>
              <w:rPr>
                <w:sz w:val="16"/>
                <w:szCs w:val="16"/>
              </w:rPr>
            </w:pPr>
          </w:p>
        </w:tc>
        <w:tc>
          <w:tcPr>
            <w:tcW w:w="4949" w:type="dxa"/>
            <w:vMerge/>
            <w:tcBorders>
              <w:top w:val="nil"/>
              <w:left w:val="nil"/>
              <w:bottom w:val="nil"/>
              <w:right w:val="nil"/>
            </w:tcBorders>
          </w:tcPr>
          <w:p w14:paraId="22C54E1F" w14:textId="77777777" w:rsidR="00B621E4" w:rsidRPr="00A665F0" w:rsidRDefault="00B621E4" w:rsidP="00B621E4">
            <w:pPr>
              <w:widowControl w:val="0"/>
              <w:autoSpaceDE w:val="0"/>
              <w:autoSpaceDN w:val="0"/>
              <w:adjustRightInd w:val="0"/>
              <w:rPr>
                <w:sz w:val="10"/>
                <w:szCs w:val="10"/>
              </w:rPr>
            </w:pPr>
          </w:p>
        </w:tc>
      </w:tr>
      <w:tr w:rsidR="00022DA8" w:rsidRPr="00A665F0" w14:paraId="67A61FF5" w14:textId="77777777" w:rsidTr="00A14C33">
        <w:trPr>
          <w:trHeight w:hRule="exact" w:val="274"/>
        </w:trPr>
        <w:tc>
          <w:tcPr>
            <w:tcW w:w="4206" w:type="dxa"/>
            <w:gridSpan w:val="13"/>
            <w:tcBorders>
              <w:top w:val="nil"/>
              <w:left w:val="nil"/>
              <w:bottom w:val="nil"/>
              <w:right w:val="nil"/>
            </w:tcBorders>
          </w:tcPr>
          <w:p w14:paraId="2DDDF0A2" w14:textId="77777777" w:rsidR="00B621E4" w:rsidRPr="00A665F0" w:rsidRDefault="00B621E4" w:rsidP="00B621E4">
            <w:pPr>
              <w:widowControl w:val="0"/>
              <w:autoSpaceDE w:val="0"/>
              <w:autoSpaceDN w:val="0"/>
              <w:adjustRightInd w:val="0"/>
              <w:spacing w:before="29" w:line="218" w:lineRule="exact"/>
              <w:ind w:left="15"/>
              <w:jc w:val="both"/>
              <w:rPr>
                <w:b/>
                <w:bCs/>
                <w:i/>
                <w:iCs/>
              </w:rPr>
            </w:pPr>
            <w:r w:rsidRPr="00A665F0">
              <w:rPr>
                <w:b/>
                <w:bCs/>
                <w:i/>
                <w:iCs/>
              </w:rPr>
              <w:t>Клиент/Уполномоченное лицо Клиента</w:t>
            </w:r>
          </w:p>
        </w:tc>
        <w:tc>
          <w:tcPr>
            <w:tcW w:w="6030" w:type="dxa"/>
            <w:gridSpan w:val="12"/>
            <w:tcBorders>
              <w:top w:val="nil"/>
              <w:left w:val="nil"/>
              <w:bottom w:val="single" w:sz="8" w:space="0" w:color="000000"/>
              <w:right w:val="nil"/>
            </w:tcBorders>
          </w:tcPr>
          <w:p w14:paraId="36654E12" w14:textId="77777777" w:rsidR="00B621E4" w:rsidRPr="00A665F0" w:rsidRDefault="00B621E4" w:rsidP="00B621E4">
            <w:pPr>
              <w:widowControl w:val="0"/>
              <w:autoSpaceDE w:val="0"/>
              <w:autoSpaceDN w:val="0"/>
              <w:adjustRightInd w:val="0"/>
              <w:spacing w:before="29" w:line="218" w:lineRule="exact"/>
              <w:ind w:left="15"/>
              <w:jc w:val="both"/>
              <w:rPr>
                <w:b/>
                <w:bCs/>
                <w:i/>
                <w:iCs/>
              </w:rPr>
            </w:pPr>
          </w:p>
        </w:tc>
        <w:tc>
          <w:tcPr>
            <w:tcW w:w="568" w:type="dxa"/>
            <w:tcBorders>
              <w:top w:val="nil"/>
              <w:left w:val="nil"/>
              <w:bottom w:val="nil"/>
              <w:right w:val="nil"/>
            </w:tcBorders>
          </w:tcPr>
          <w:p w14:paraId="6770CC7F" w14:textId="77777777" w:rsidR="00B621E4" w:rsidRPr="00A665F0" w:rsidRDefault="00B621E4" w:rsidP="00B621E4">
            <w:pPr>
              <w:widowControl w:val="0"/>
              <w:autoSpaceDE w:val="0"/>
              <w:autoSpaceDN w:val="0"/>
              <w:adjustRightInd w:val="0"/>
              <w:spacing w:before="29" w:line="218" w:lineRule="exact"/>
              <w:ind w:left="15"/>
              <w:rPr>
                <w:sz w:val="16"/>
                <w:szCs w:val="16"/>
              </w:rPr>
            </w:pPr>
          </w:p>
        </w:tc>
        <w:tc>
          <w:tcPr>
            <w:tcW w:w="4949" w:type="dxa"/>
            <w:vMerge/>
            <w:tcBorders>
              <w:top w:val="nil"/>
              <w:left w:val="nil"/>
              <w:bottom w:val="nil"/>
              <w:right w:val="nil"/>
            </w:tcBorders>
          </w:tcPr>
          <w:p w14:paraId="6D621AAC" w14:textId="77777777" w:rsidR="00B621E4" w:rsidRPr="00A665F0" w:rsidRDefault="00B621E4" w:rsidP="00B621E4">
            <w:pPr>
              <w:widowControl w:val="0"/>
              <w:autoSpaceDE w:val="0"/>
              <w:autoSpaceDN w:val="0"/>
              <w:adjustRightInd w:val="0"/>
              <w:rPr>
                <w:sz w:val="18"/>
                <w:szCs w:val="18"/>
              </w:rPr>
            </w:pPr>
          </w:p>
        </w:tc>
      </w:tr>
      <w:tr w:rsidR="00022DA8" w:rsidRPr="00A665F0" w14:paraId="5FACDE04" w14:textId="77777777" w:rsidTr="00A14C33">
        <w:trPr>
          <w:trHeight w:hRule="exact" w:val="219"/>
        </w:trPr>
        <w:tc>
          <w:tcPr>
            <w:tcW w:w="10804" w:type="dxa"/>
            <w:gridSpan w:val="26"/>
            <w:tcBorders>
              <w:top w:val="nil"/>
              <w:left w:val="nil"/>
              <w:bottom w:val="nil"/>
              <w:right w:val="nil"/>
            </w:tcBorders>
          </w:tcPr>
          <w:p w14:paraId="6B24F45C" w14:textId="77777777" w:rsidR="00B621E4" w:rsidRPr="00A665F0" w:rsidRDefault="00B621E4" w:rsidP="00B621E4">
            <w:pPr>
              <w:widowControl w:val="0"/>
              <w:autoSpaceDE w:val="0"/>
              <w:autoSpaceDN w:val="0"/>
              <w:adjustRightInd w:val="0"/>
              <w:spacing w:before="29" w:line="180" w:lineRule="exact"/>
              <w:ind w:left="15"/>
              <w:jc w:val="both"/>
              <w:rPr>
                <w:i/>
                <w:iCs/>
                <w:sz w:val="16"/>
                <w:szCs w:val="16"/>
              </w:rPr>
            </w:pPr>
            <w:r w:rsidRPr="00A665F0">
              <w:rPr>
                <w:i/>
                <w:iCs/>
                <w:sz w:val="16"/>
                <w:szCs w:val="16"/>
              </w:rPr>
              <w:t>(подпись или иное обозначение, приравниваемое к подписи в случае подачи поручения в электронном виде)</w:t>
            </w:r>
          </w:p>
        </w:tc>
        <w:tc>
          <w:tcPr>
            <w:tcW w:w="4949" w:type="dxa"/>
            <w:vMerge/>
            <w:tcBorders>
              <w:top w:val="nil"/>
              <w:left w:val="nil"/>
              <w:bottom w:val="nil"/>
              <w:right w:val="nil"/>
            </w:tcBorders>
          </w:tcPr>
          <w:p w14:paraId="03BF5F04" w14:textId="77777777" w:rsidR="00B621E4" w:rsidRPr="00A665F0" w:rsidRDefault="00B621E4" w:rsidP="00B621E4">
            <w:pPr>
              <w:widowControl w:val="0"/>
              <w:autoSpaceDE w:val="0"/>
              <w:autoSpaceDN w:val="0"/>
              <w:adjustRightInd w:val="0"/>
              <w:jc w:val="both"/>
              <w:rPr>
                <w:sz w:val="14"/>
                <w:szCs w:val="14"/>
              </w:rPr>
            </w:pPr>
          </w:p>
        </w:tc>
      </w:tr>
      <w:tr w:rsidR="00022DA8" w:rsidRPr="00A665F0" w14:paraId="2C34215F" w14:textId="77777777" w:rsidTr="00A14C33">
        <w:trPr>
          <w:trHeight w:hRule="exact" w:val="55"/>
        </w:trPr>
        <w:tc>
          <w:tcPr>
            <w:tcW w:w="10804" w:type="dxa"/>
            <w:gridSpan w:val="26"/>
            <w:tcBorders>
              <w:top w:val="nil"/>
              <w:left w:val="nil"/>
              <w:bottom w:val="nil"/>
              <w:right w:val="nil"/>
            </w:tcBorders>
          </w:tcPr>
          <w:p w14:paraId="05CE16D3" w14:textId="77777777" w:rsidR="00B621E4" w:rsidRPr="00A665F0" w:rsidRDefault="00B621E4" w:rsidP="00B621E4">
            <w:pPr>
              <w:widowControl w:val="0"/>
              <w:autoSpaceDE w:val="0"/>
              <w:autoSpaceDN w:val="0"/>
              <w:adjustRightInd w:val="0"/>
              <w:spacing w:before="29" w:line="180" w:lineRule="exact"/>
              <w:ind w:left="15"/>
              <w:rPr>
                <w:sz w:val="16"/>
                <w:szCs w:val="16"/>
              </w:rPr>
            </w:pPr>
          </w:p>
        </w:tc>
        <w:tc>
          <w:tcPr>
            <w:tcW w:w="4949" w:type="dxa"/>
            <w:vMerge/>
            <w:tcBorders>
              <w:top w:val="nil"/>
              <w:left w:val="nil"/>
              <w:bottom w:val="nil"/>
              <w:right w:val="nil"/>
            </w:tcBorders>
          </w:tcPr>
          <w:p w14:paraId="4E4E482F" w14:textId="77777777" w:rsidR="00B621E4" w:rsidRPr="00A665F0" w:rsidRDefault="00B621E4" w:rsidP="00B621E4">
            <w:pPr>
              <w:widowControl w:val="0"/>
              <w:autoSpaceDE w:val="0"/>
              <w:autoSpaceDN w:val="0"/>
              <w:adjustRightInd w:val="0"/>
              <w:rPr>
                <w:sz w:val="3"/>
                <w:szCs w:val="3"/>
              </w:rPr>
            </w:pPr>
          </w:p>
        </w:tc>
      </w:tr>
      <w:tr w:rsidR="00022DA8" w:rsidRPr="00A665F0" w14:paraId="04E8DA9D" w14:textId="77777777" w:rsidTr="00A14C33">
        <w:trPr>
          <w:trHeight w:hRule="exact" w:val="274"/>
        </w:trPr>
        <w:tc>
          <w:tcPr>
            <w:tcW w:w="5571" w:type="dxa"/>
            <w:gridSpan w:val="16"/>
            <w:vMerge w:val="restart"/>
            <w:tcBorders>
              <w:top w:val="nil"/>
              <w:left w:val="nil"/>
              <w:bottom w:val="nil"/>
              <w:right w:val="nil"/>
            </w:tcBorders>
          </w:tcPr>
          <w:p w14:paraId="66F0FB5F" w14:textId="77777777" w:rsidR="00B621E4" w:rsidRPr="00A665F0" w:rsidRDefault="00B621E4" w:rsidP="00B621E4">
            <w:pPr>
              <w:widowControl w:val="0"/>
              <w:autoSpaceDE w:val="0"/>
              <w:autoSpaceDN w:val="0"/>
              <w:adjustRightInd w:val="0"/>
              <w:spacing w:before="29" w:line="180" w:lineRule="exact"/>
              <w:ind w:left="15"/>
              <w:rPr>
                <w:sz w:val="16"/>
                <w:szCs w:val="16"/>
              </w:rPr>
            </w:pPr>
          </w:p>
        </w:tc>
        <w:tc>
          <w:tcPr>
            <w:tcW w:w="1764" w:type="dxa"/>
            <w:gridSpan w:val="4"/>
            <w:tcBorders>
              <w:top w:val="nil"/>
              <w:left w:val="nil"/>
              <w:bottom w:val="nil"/>
              <w:right w:val="nil"/>
            </w:tcBorders>
          </w:tcPr>
          <w:p w14:paraId="45E85EC0" w14:textId="77777777" w:rsidR="00B621E4" w:rsidRPr="00A665F0" w:rsidRDefault="00B621E4" w:rsidP="00B621E4">
            <w:pPr>
              <w:widowControl w:val="0"/>
              <w:autoSpaceDE w:val="0"/>
              <w:autoSpaceDN w:val="0"/>
              <w:adjustRightInd w:val="0"/>
              <w:spacing w:before="29" w:line="180" w:lineRule="exact"/>
              <w:ind w:left="15"/>
              <w:jc w:val="both"/>
              <w:rPr>
                <w:b/>
                <w:bCs/>
                <w:i/>
                <w:iCs/>
                <w:sz w:val="16"/>
                <w:szCs w:val="16"/>
              </w:rPr>
            </w:pPr>
            <w:r w:rsidRPr="00A665F0">
              <w:rPr>
                <w:b/>
                <w:bCs/>
                <w:i/>
                <w:iCs/>
                <w:sz w:val="16"/>
                <w:szCs w:val="16"/>
              </w:rPr>
              <w:t>Ф.И.О. полностью</w:t>
            </w:r>
          </w:p>
        </w:tc>
        <w:tc>
          <w:tcPr>
            <w:tcW w:w="2332" w:type="dxa"/>
            <w:gridSpan w:val="3"/>
            <w:vMerge w:val="restart"/>
            <w:tcBorders>
              <w:top w:val="nil"/>
              <w:left w:val="nil"/>
              <w:bottom w:val="nil"/>
              <w:right w:val="nil"/>
            </w:tcBorders>
          </w:tcPr>
          <w:p w14:paraId="7E87D386" w14:textId="77777777" w:rsidR="00B621E4" w:rsidRPr="00A665F0" w:rsidRDefault="00B621E4" w:rsidP="00B621E4">
            <w:pPr>
              <w:widowControl w:val="0"/>
              <w:autoSpaceDE w:val="0"/>
              <w:autoSpaceDN w:val="0"/>
              <w:adjustRightInd w:val="0"/>
              <w:spacing w:before="29" w:line="180" w:lineRule="exact"/>
              <w:ind w:left="15"/>
              <w:rPr>
                <w:sz w:val="16"/>
                <w:szCs w:val="16"/>
              </w:rPr>
            </w:pPr>
          </w:p>
        </w:tc>
        <w:tc>
          <w:tcPr>
            <w:tcW w:w="569" w:type="dxa"/>
            <w:gridSpan w:val="2"/>
            <w:tcBorders>
              <w:top w:val="nil"/>
              <w:left w:val="nil"/>
              <w:bottom w:val="nil"/>
              <w:right w:val="nil"/>
            </w:tcBorders>
            <w:vAlign w:val="center"/>
          </w:tcPr>
          <w:p w14:paraId="3BCAAB79" w14:textId="77777777" w:rsidR="00B621E4" w:rsidRPr="00A665F0" w:rsidRDefault="00B621E4" w:rsidP="00B621E4">
            <w:pPr>
              <w:widowControl w:val="0"/>
              <w:autoSpaceDE w:val="0"/>
              <w:autoSpaceDN w:val="0"/>
              <w:adjustRightInd w:val="0"/>
              <w:spacing w:before="29" w:line="180" w:lineRule="exact"/>
              <w:ind w:left="15"/>
              <w:jc w:val="center"/>
              <w:rPr>
                <w:b/>
                <w:bCs/>
                <w:i/>
                <w:iCs/>
                <w:sz w:val="16"/>
                <w:szCs w:val="16"/>
              </w:rPr>
            </w:pPr>
            <w:r w:rsidRPr="00A665F0">
              <w:rPr>
                <w:b/>
                <w:bCs/>
                <w:i/>
                <w:iCs/>
                <w:sz w:val="16"/>
                <w:szCs w:val="16"/>
              </w:rPr>
              <w:t>М.П.</w:t>
            </w:r>
          </w:p>
        </w:tc>
        <w:tc>
          <w:tcPr>
            <w:tcW w:w="568" w:type="dxa"/>
            <w:vMerge w:val="restart"/>
            <w:tcBorders>
              <w:top w:val="nil"/>
              <w:left w:val="nil"/>
              <w:bottom w:val="nil"/>
              <w:right w:val="nil"/>
            </w:tcBorders>
          </w:tcPr>
          <w:p w14:paraId="69211B18" w14:textId="77777777" w:rsidR="00B621E4" w:rsidRPr="00A665F0" w:rsidRDefault="00B621E4" w:rsidP="00B621E4">
            <w:pPr>
              <w:widowControl w:val="0"/>
              <w:autoSpaceDE w:val="0"/>
              <w:autoSpaceDN w:val="0"/>
              <w:adjustRightInd w:val="0"/>
              <w:spacing w:before="29" w:line="180" w:lineRule="exact"/>
              <w:ind w:left="15"/>
              <w:rPr>
                <w:sz w:val="16"/>
                <w:szCs w:val="16"/>
              </w:rPr>
            </w:pPr>
          </w:p>
        </w:tc>
        <w:tc>
          <w:tcPr>
            <w:tcW w:w="4949" w:type="dxa"/>
            <w:vMerge/>
            <w:tcBorders>
              <w:top w:val="nil"/>
              <w:left w:val="nil"/>
              <w:bottom w:val="nil"/>
              <w:right w:val="nil"/>
            </w:tcBorders>
          </w:tcPr>
          <w:p w14:paraId="36195544" w14:textId="77777777" w:rsidR="00B621E4" w:rsidRPr="00A665F0" w:rsidRDefault="00B621E4" w:rsidP="00B621E4">
            <w:pPr>
              <w:widowControl w:val="0"/>
              <w:autoSpaceDE w:val="0"/>
              <w:autoSpaceDN w:val="0"/>
              <w:adjustRightInd w:val="0"/>
              <w:rPr>
                <w:sz w:val="18"/>
                <w:szCs w:val="18"/>
              </w:rPr>
            </w:pPr>
          </w:p>
        </w:tc>
      </w:tr>
      <w:tr w:rsidR="00022DA8" w:rsidRPr="00A665F0" w14:paraId="6D05938E" w14:textId="77777777" w:rsidTr="00A14C33">
        <w:trPr>
          <w:trHeight w:hRule="exact" w:val="110"/>
        </w:trPr>
        <w:tc>
          <w:tcPr>
            <w:tcW w:w="5571" w:type="dxa"/>
            <w:gridSpan w:val="16"/>
            <w:vMerge/>
            <w:tcBorders>
              <w:top w:val="nil"/>
              <w:left w:val="nil"/>
              <w:bottom w:val="nil"/>
              <w:right w:val="nil"/>
            </w:tcBorders>
          </w:tcPr>
          <w:p w14:paraId="74176265" w14:textId="77777777" w:rsidR="00B621E4" w:rsidRPr="00A665F0" w:rsidRDefault="00B621E4" w:rsidP="00B621E4">
            <w:pPr>
              <w:widowControl w:val="0"/>
              <w:autoSpaceDE w:val="0"/>
              <w:autoSpaceDN w:val="0"/>
              <w:adjustRightInd w:val="0"/>
              <w:rPr>
                <w:sz w:val="7"/>
                <w:szCs w:val="7"/>
              </w:rPr>
            </w:pPr>
          </w:p>
        </w:tc>
        <w:tc>
          <w:tcPr>
            <w:tcW w:w="1764" w:type="dxa"/>
            <w:gridSpan w:val="4"/>
            <w:tcBorders>
              <w:top w:val="nil"/>
              <w:left w:val="nil"/>
              <w:bottom w:val="nil"/>
              <w:right w:val="nil"/>
            </w:tcBorders>
          </w:tcPr>
          <w:p w14:paraId="4026A0B9" w14:textId="77777777" w:rsidR="00B621E4" w:rsidRPr="00A665F0" w:rsidRDefault="00B621E4" w:rsidP="00B621E4">
            <w:pPr>
              <w:widowControl w:val="0"/>
              <w:autoSpaceDE w:val="0"/>
              <w:autoSpaceDN w:val="0"/>
              <w:adjustRightInd w:val="0"/>
              <w:spacing w:before="29" w:line="180" w:lineRule="exact"/>
              <w:ind w:left="15"/>
              <w:rPr>
                <w:sz w:val="16"/>
                <w:szCs w:val="16"/>
              </w:rPr>
            </w:pPr>
          </w:p>
        </w:tc>
        <w:tc>
          <w:tcPr>
            <w:tcW w:w="2332" w:type="dxa"/>
            <w:gridSpan w:val="3"/>
            <w:vMerge/>
            <w:tcBorders>
              <w:top w:val="nil"/>
              <w:left w:val="nil"/>
              <w:bottom w:val="nil"/>
              <w:right w:val="nil"/>
            </w:tcBorders>
          </w:tcPr>
          <w:p w14:paraId="24F09F91" w14:textId="77777777" w:rsidR="00B621E4" w:rsidRPr="00A665F0" w:rsidRDefault="00B621E4" w:rsidP="00B621E4">
            <w:pPr>
              <w:widowControl w:val="0"/>
              <w:autoSpaceDE w:val="0"/>
              <w:autoSpaceDN w:val="0"/>
              <w:adjustRightInd w:val="0"/>
              <w:rPr>
                <w:sz w:val="7"/>
                <w:szCs w:val="7"/>
              </w:rPr>
            </w:pPr>
          </w:p>
        </w:tc>
        <w:tc>
          <w:tcPr>
            <w:tcW w:w="569" w:type="dxa"/>
            <w:gridSpan w:val="2"/>
            <w:tcBorders>
              <w:top w:val="nil"/>
              <w:left w:val="nil"/>
              <w:bottom w:val="nil"/>
              <w:right w:val="nil"/>
            </w:tcBorders>
          </w:tcPr>
          <w:p w14:paraId="3E2646A8" w14:textId="77777777" w:rsidR="00B621E4" w:rsidRPr="00A665F0" w:rsidRDefault="00B621E4" w:rsidP="00B621E4">
            <w:pPr>
              <w:widowControl w:val="0"/>
              <w:autoSpaceDE w:val="0"/>
              <w:autoSpaceDN w:val="0"/>
              <w:adjustRightInd w:val="0"/>
              <w:spacing w:before="29" w:line="180" w:lineRule="exact"/>
              <w:ind w:left="15"/>
              <w:rPr>
                <w:sz w:val="16"/>
                <w:szCs w:val="16"/>
              </w:rPr>
            </w:pPr>
          </w:p>
        </w:tc>
        <w:tc>
          <w:tcPr>
            <w:tcW w:w="568" w:type="dxa"/>
            <w:vMerge/>
            <w:tcBorders>
              <w:top w:val="nil"/>
              <w:left w:val="nil"/>
              <w:bottom w:val="nil"/>
              <w:right w:val="nil"/>
            </w:tcBorders>
          </w:tcPr>
          <w:p w14:paraId="5D7171B9" w14:textId="77777777" w:rsidR="00B621E4" w:rsidRPr="00A665F0" w:rsidRDefault="00B621E4" w:rsidP="00B621E4">
            <w:pPr>
              <w:widowControl w:val="0"/>
              <w:autoSpaceDE w:val="0"/>
              <w:autoSpaceDN w:val="0"/>
              <w:adjustRightInd w:val="0"/>
              <w:rPr>
                <w:sz w:val="7"/>
                <w:szCs w:val="7"/>
              </w:rPr>
            </w:pPr>
          </w:p>
        </w:tc>
        <w:tc>
          <w:tcPr>
            <w:tcW w:w="4949" w:type="dxa"/>
            <w:vMerge/>
            <w:tcBorders>
              <w:top w:val="nil"/>
              <w:left w:val="nil"/>
              <w:bottom w:val="nil"/>
              <w:right w:val="nil"/>
            </w:tcBorders>
          </w:tcPr>
          <w:p w14:paraId="6424A61D" w14:textId="77777777" w:rsidR="00B621E4" w:rsidRPr="00A665F0" w:rsidRDefault="00B621E4" w:rsidP="00B621E4">
            <w:pPr>
              <w:widowControl w:val="0"/>
              <w:autoSpaceDE w:val="0"/>
              <w:autoSpaceDN w:val="0"/>
              <w:adjustRightInd w:val="0"/>
              <w:rPr>
                <w:sz w:val="7"/>
                <w:szCs w:val="7"/>
              </w:rPr>
            </w:pPr>
          </w:p>
        </w:tc>
      </w:tr>
      <w:tr w:rsidR="00022DA8" w:rsidRPr="00A665F0" w14:paraId="11DCEF78" w14:textId="77777777" w:rsidTr="00A14C33">
        <w:trPr>
          <w:trHeight w:hRule="exact" w:val="274"/>
        </w:trPr>
        <w:tc>
          <w:tcPr>
            <w:tcW w:w="2386" w:type="dxa"/>
            <w:gridSpan w:val="6"/>
            <w:tcBorders>
              <w:top w:val="single" w:sz="2" w:space="0" w:color="000000"/>
              <w:left w:val="nil"/>
              <w:bottom w:val="single" w:sz="2" w:space="0" w:color="000000"/>
              <w:right w:val="nil"/>
            </w:tcBorders>
            <w:vAlign w:val="center"/>
          </w:tcPr>
          <w:p w14:paraId="09FA9371" w14:textId="77777777" w:rsidR="00B621E4" w:rsidRPr="00A665F0" w:rsidRDefault="00B621E4" w:rsidP="00B621E4">
            <w:pPr>
              <w:widowControl w:val="0"/>
              <w:autoSpaceDE w:val="0"/>
              <w:autoSpaceDN w:val="0"/>
              <w:adjustRightInd w:val="0"/>
              <w:spacing w:before="29" w:line="218" w:lineRule="exact"/>
              <w:ind w:left="15"/>
              <w:jc w:val="center"/>
            </w:pPr>
            <w:r w:rsidRPr="00A665F0">
              <w:t>Для служебных отметок</w:t>
            </w:r>
          </w:p>
        </w:tc>
        <w:tc>
          <w:tcPr>
            <w:tcW w:w="8418" w:type="dxa"/>
            <w:gridSpan w:val="20"/>
            <w:vMerge w:val="restart"/>
            <w:tcBorders>
              <w:top w:val="single" w:sz="2" w:space="0" w:color="000000"/>
              <w:left w:val="nil"/>
              <w:bottom w:val="nil"/>
              <w:right w:val="single" w:sz="2" w:space="0" w:color="000000"/>
            </w:tcBorders>
            <w:vAlign w:val="center"/>
          </w:tcPr>
          <w:p w14:paraId="6CF71C68" w14:textId="77777777" w:rsidR="00B621E4" w:rsidRPr="00A665F0" w:rsidRDefault="00B621E4" w:rsidP="00B621E4">
            <w:pPr>
              <w:widowControl w:val="0"/>
              <w:autoSpaceDE w:val="0"/>
              <w:autoSpaceDN w:val="0"/>
              <w:adjustRightInd w:val="0"/>
              <w:spacing w:before="29" w:line="218" w:lineRule="exact"/>
              <w:ind w:left="15"/>
              <w:jc w:val="center"/>
            </w:pPr>
          </w:p>
        </w:tc>
        <w:tc>
          <w:tcPr>
            <w:tcW w:w="4949" w:type="dxa"/>
            <w:vMerge/>
            <w:tcBorders>
              <w:top w:val="nil"/>
              <w:left w:val="nil"/>
              <w:bottom w:val="nil"/>
              <w:right w:val="nil"/>
            </w:tcBorders>
          </w:tcPr>
          <w:p w14:paraId="5F09B120" w14:textId="77777777" w:rsidR="00B621E4" w:rsidRPr="00A665F0" w:rsidRDefault="00B621E4" w:rsidP="00B621E4">
            <w:pPr>
              <w:widowControl w:val="0"/>
              <w:autoSpaceDE w:val="0"/>
              <w:autoSpaceDN w:val="0"/>
              <w:adjustRightInd w:val="0"/>
              <w:jc w:val="center"/>
              <w:rPr>
                <w:sz w:val="18"/>
                <w:szCs w:val="18"/>
              </w:rPr>
            </w:pPr>
          </w:p>
        </w:tc>
      </w:tr>
      <w:tr w:rsidR="00022DA8" w:rsidRPr="00A665F0" w14:paraId="44827C17" w14:textId="77777777" w:rsidTr="00A14C33">
        <w:trPr>
          <w:trHeight w:hRule="exact" w:val="164"/>
        </w:trPr>
        <w:tc>
          <w:tcPr>
            <w:tcW w:w="2386" w:type="dxa"/>
            <w:gridSpan w:val="6"/>
            <w:tcBorders>
              <w:top w:val="nil"/>
              <w:left w:val="single" w:sz="2" w:space="0" w:color="000000"/>
              <w:bottom w:val="nil"/>
              <w:right w:val="nil"/>
            </w:tcBorders>
            <w:vAlign w:val="center"/>
          </w:tcPr>
          <w:p w14:paraId="63DB9613" w14:textId="77777777" w:rsidR="00B621E4" w:rsidRPr="00A665F0" w:rsidRDefault="00B621E4" w:rsidP="00B621E4">
            <w:pPr>
              <w:widowControl w:val="0"/>
              <w:autoSpaceDE w:val="0"/>
              <w:autoSpaceDN w:val="0"/>
              <w:adjustRightInd w:val="0"/>
              <w:spacing w:before="29" w:line="218" w:lineRule="exact"/>
              <w:ind w:left="15"/>
              <w:jc w:val="center"/>
            </w:pPr>
          </w:p>
        </w:tc>
        <w:tc>
          <w:tcPr>
            <w:tcW w:w="8418" w:type="dxa"/>
            <w:gridSpan w:val="20"/>
            <w:vMerge/>
            <w:tcBorders>
              <w:top w:val="single" w:sz="2" w:space="0" w:color="000000"/>
              <w:left w:val="nil"/>
              <w:bottom w:val="nil"/>
              <w:right w:val="single" w:sz="2" w:space="0" w:color="000000"/>
            </w:tcBorders>
          </w:tcPr>
          <w:p w14:paraId="7A193BAD" w14:textId="77777777" w:rsidR="00B621E4" w:rsidRPr="00A665F0" w:rsidRDefault="00B621E4" w:rsidP="00B621E4">
            <w:pPr>
              <w:widowControl w:val="0"/>
              <w:autoSpaceDE w:val="0"/>
              <w:autoSpaceDN w:val="0"/>
              <w:adjustRightInd w:val="0"/>
              <w:jc w:val="center"/>
              <w:rPr>
                <w:sz w:val="10"/>
                <w:szCs w:val="10"/>
              </w:rPr>
            </w:pPr>
          </w:p>
        </w:tc>
        <w:tc>
          <w:tcPr>
            <w:tcW w:w="4949" w:type="dxa"/>
            <w:vMerge/>
            <w:tcBorders>
              <w:top w:val="nil"/>
              <w:left w:val="nil"/>
              <w:bottom w:val="nil"/>
              <w:right w:val="nil"/>
            </w:tcBorders>
          </w:tcPr>
          <w:p w14:paraId="351367D1" w14:textId="77777777" w:rsidR="00B621E4" w:rsidRPr="00A665F0" w:rsidRDefault="00B621E4" w:rsidP="00B621E4">
            <w:pPr>
              <w:widowControl w:val="0"/>
              <w:autoSpaceDE w:val="0"/>
              <w:autoSpaceDN w:val="0"/>
              <w:adjustRightInd w:val="0"/>
              <w:jc w:val="center"/>
              <w:rPr>
                <w:sz w:val="10"/>
                <w:szCs w:val="10"/>
              </w:rPr>
            </w:pPr>
          </w:p>
        </w:tc>
      </w:tr>
      <w:tr w:rsidR="00022DA8" w:rsidRPr="00A665F0" w14:paraId="3FFC6DC4" w14:textId="77777777" w:rsidTr="00A14C33">
        <w:trPr>
          <w:trHeight w:hRule="exact" w:val="274"/>
        </w:trPr>
        <w:tc>
          <w:tcPr>
            <w:tcW w:w="54" w:type="dxa"/>
            <w:vMerge w:val="restart"/>
            <w:tcBorders>
              <w:top w:val="nil"/>
              <w:left w:val="single" w:sz="2" w:space="0" w:color="000000"/>
              <w:bottom w:val="single" w:sz="2" w:space="0" w:color="000000"/>
              <w:right w:val="nil"/>
            </w:tcBorders>
            <w:vAlign w:val="center"/>
          </w:tcPr>
          <w:p w14:paraId="5CDF5CEA" w14:textId="77777777" w:rsidR="00B621E4" w:rsidRPr="00A665F0" w:rsidRDefault="00B621E4" w:rsidP="00B621E4">
            <w:pPr>
              <w:widowControl w:val="0"/>
              <w:autoSpaceDE w:val="0"/>
              <w:autoSpaceDN w:val="0"/>
              <w:adjustRightInd w:val="0"/>
              <w:spacing w:before="29" w:line="218" w:lineRule="exact"/>
              <w:ind w:left="15"/>
              <w:jc w:val="center"/>
            </w:pPr>
          </w:p>
        </w:tc>
        <w:tc>
          <w:tcPr>
            <w:tcW w:w="10182" w:type="dxa"/>
            <w:gridSpan w:val="24"/>
            <w:tcBorders>
              <w:top w:val="nil"/>
              <w:left w:val="nil"/>
              <w:bottom w:val="nil"/>
              <w:right w:val="nil"/>
            </w:tcBorders>
            <w:vAlign w:val="center"/>
          </w:tcPr>
          <w:p w14:paraId="7FFC5FAF" w14:textId="77777777" w:rsidR="00B621E4" w:rsidRPr="00A665F0" w:rsidRDefault="00B621E4" w:rsidP="00B91D02">
            <w:pPr>
              <w:widowControl w:val="0"/>
              <w:autoSpaceDE w:val="0"/>
              <w:autoSpaceDN w:val="0"/>
              <w:adjustRightInd w:val="0"/>
              <w:spacing w:before="29" w:line="218" w:lineRule="exact"/>
              <w:ind w:left="15"/>
            </w:pPr>
            <w:r w:rsidRPr="00A665F0">
              <w:t>Принято к исполнению: _______________ Время ____ час. ____ мин.</w:t>
            </w:r>
            <w:r w:rsidR="00B91D02" w:rsidRPr="00A665F0">
              <w:t xml:space="preserve"> ____ сек.</w:t>
            </w:r>
          </w:p>
        </w:tc>
        <w:tc>
          <w:tcPr>
            <w:tcW w:w="568" w:type="dxa"/>
            <w:vMerge w:val="restart"/>
            <w:tcBorders>
              <w:top w:val="nil"/>
              <w:left w:val="nil"/>
              <w:bottom w:val="single" w:sz="2" w:space="0" w:color="000000"/>
              <w:right w:val="single" w:sz="2" w:space="0" w:color="000000"/>
            </w:tcBorders>
            <w:vAlign w:val="center"/>
          </w:tcPr>
          <w:p w14:paraId="0FEFC53F" w14:textId="77777777" w:rsidR="00B621E4" w:rsidRPr="00A665F0" w:rsidRDefault="00B621E4" w:rsidP="00B621E4">
            <w:pPr>
              <w:widowControl w:val="0"/>
              <w:autoSpaceDE w:val="0"/>
              <w:autoSpaceDN w:val="0"/>
              <w:adjustRightInd w:val="0"/>
              <w:spacing w:before="29" w:line="218" w:lineRule="exact"/>
              <w:ind w:left="15"/>
              <w:jc w:val="center"/>
            </w:pPr>
          </w:p>
        </w:tc>
        <w:tc>
          <w:tcPr>
            <w:tcW w:w="4949" w:type="dxa"/>
            <w:vMerge/>
            <w:tcBorders>
              <w:top w:val="nil"/>
              <w:left w:val="nil"/>
              <w:bottom w:val="nil"/>
              <w:right w:val="nil"/>
            </w:tcBorders>
          </w:tcPr>
          <w:p w14:paraId="7C6EC159" w14:textId="77777777" w:rsidR="00B621E4" w:rsidRPr="00A665F0" w:rsidRDefault="00B621E4" w:rsidP="00B621E4">
            <w:pPr>
              <w:widowControl w:val="0"/>
              <w:autoSpaceDE w:val="0"/>
              <w:autoSpaceDN w:val="0"/>
              <w:adjustRightInd w:val="0"/>
              <w:jc w:val="center"/>
              <w:rPr>
                <w:sz w:val="18"/>
                <w:szCs w:val="18"/>
              </w:rPr>
            </w:pPr>
          </w:p>
        </w:tc>
      </w:tr>
      <w:tr w:rsidR="00022DA8" w:rsidRPr="00A665F0" w14:paraId="158915C8" w14:textId="77777777" w:rsidTr="00A14C33">
        <w:trPr>
          <w:trHeight w:hRule="exact" w:val="110"/>
        </w:trPr>
        <w:tc>
          <w:tcPr>
            <w:tcW w:w="54" w:type="dxa"/>
            <w:vMerge/>
            <w:tcBorders>
              <w:top w:val="nil"/>
              <w:left w:val="single" w:sz="2" w:space="0" w:color="000000"/>
              <w:bottom w:val="single" w:sz="2" w:space="0" w:color="000000"/>
              <w:right w:val="nil"/>
            </w:tcBorders>
          </w:tcPr>
          <w:p w14:paraId="520BCA8C" w14:textId="77777777" w:rsidR="00B621E4" w:rsidRPr="00A665F0" w:rsidRDefault="00B621E4" w:rsidP="00B621E4">
            <w:pPr>
              <w:widowControl w:val="0"/>
              <w:autoSpaceDE w:val="0"/>
              <w:autoSpaceDN w:val="0"/>
              <w:adjustRightInd w:val="0"/>
              <w:rPr>
                <w:sz w:val="7"/>
                <w:szCs w:val="7"/>
              </w:rPr>
            </w:pPr>
          </w:p>
        </w:tc>
        <w:tc>
          <w:tcPr>
            <w:tcW w:w="10182" w:type="dxa"/>
            <w:gridSpan w:val="24"/>
            <w:tcBorders>
              <w:top w:val="nil"/>
              <w:left w:val="nil"/>
              <w:bottom w:val="nil"/>
              <w:right w:val="nil"/>
            </w:tcBorders>
            <w:vAlign w:val="center"/>
          </w:tcPr>
          <w:p w14:paraId="29664E9A" w14:textId="77777777" w:rsidR="00B621E4" w:rsidRPr="00A665F0" w:rsidRDefault="00B621E4" w:rsidP="00B621E4">
            <w:pPr>
              <w:widowControl w:val="0"/>
              <w:autoSpaceDE w:val="0"/>
              <w:autoSpaceDN w:val="0"/>
              <w:adjustRightInd w:val="0"/>
              <w:spacing w:before="29" w:line="218" w:lineRule="exact"/>
              <w:ind w:left="15"/>
              <w:jc w:val="center"/>
            </w:pPr>
          </w:p>
        </w:tc>
        <w:tc>
          <w:tcPr>
            <w:tcW w:w="568" w:type="dxa"/>
            <w:vMerge/>
            <w:tcBorders>
              <w:top w:val="nil"/>
              <w:left w:val="nil"/>
              <w:bottom w:val="single" w:sz="2" w:space="0" w:color="000000"/>
              <w:right w:val="single" w:sz="2" w:space="0" w:color="000000"/>
            </w:tcBorders>
          </w:tcPr>
          <w:p w14:paraId="54E23971" w14:textId="77777777" w:rsidR="00B621E4" w:rsidRPr="00A665F0" w:rsidRDefault="00B621E4" w:rsidP="00B621E4">
            <w:pPr>
              <w:widowControl w:val="0"/>
              <w:autoSpaceDE w:val="0"/>
              <w:autoSpaceDN w:val="0"/>
              <w:adjustRightInd w:val="0"/>
              <w:jc w:val="center"/>
              <w:rPr>
                <w:sz w:val="7"/>
                <w:szCs w:val="7"/>
              </w:rPr>
            </w:pPr>
          </w:p>
        </w:tc>
        <w:tc>
          <w:tcPr>
            <w:tcW w:w="4949" w:type="dxa"/>
            <w:vMerge/>
            <w:tcBorders>
              <w:top w:val="nil"/>
              <w:left w:val="nil"/>
              <w:bottom w:val="nil"/>
              <w:right w:val="nil"/>
            </w:tcBorders>
          </w:tcPr>
          <w:p w14:paraId="05C2998B" w14:textId="77777777" w:rsidR="00B621E4" w:rsidRPr="00A665F0" w:rsidRDefault="00B621E4" w:rsidP="00B621E4">
            <w:pPr>
              <w:widowControl w:val="0"/>
              <w:autoSpaceDE w:val="0"/>
              <w:autoSpaceDN w:val="0"/>
              <w:adjustRightInd w:val="0"/>
              <w:jc w:val="center"/>
              <w:rPr>
                <w:sz w:val="7"/>
                <w:szCs w:val="7"/>
              </w:rPr>
            </w:pPr>
          </w:p>
        </w:tc>
      </w:tr>
      <w:tr w:rsidR="00022DA8" w:rsidRPr="00A665F0" w14:paraId="7F561DBB" w14:textId="77777777" w:rsidTr="00657803">
        <w:trPr>
          <w:trHeight w:hRule="exact" w:val="274"/>
        </w:trPr>
        <w:tc>
          <w:tcPr>
            <w:tcW w:w="54" w:type="dxa"/>
            <w:vMerge/>
            <w:tcBorders>
              <w:top w:val="nil"/>
              <w:left w:val="single" w:sz="2" w:space="0" w:color="000000"/>
              <w:bottom w:val="single" w:sz="2" w:space="0" w:color="000000"/>
              <w:right w:val="nil"/>
            </w:tcBorders>
          </w:tcPr>
          <w:p w14:paraId="47155A8B" w14:textId="77777777" w:rsidR="00B621E4" w:rsidRPr="00A665F0" w:rsidRDefault="00B621E4" w:rsidP="00B621E4">
            <w:pPr>
              <w:widowControl w:val="0"/>
              <w:autoSpaceDE w:val="0"/>
              <w:autoSpaceDN w:val="0"/>
              <w:adjustRightInd w:val="0"/>
              <w:rPr>
                <w:sz w:val="18"/>
                <w:szCs w:val="18"/>
              </w:rPr>
            </w:pPr>
          </w:p>
        </w:tc>
        <w:tc>
          <w:tcPr>
            <w:tcW w:w="4892" w:type="dxa"/>
            <w:gridSpan w:val="13"/>
            <w:tcBorders>
              <w:top w:val="nil"/>
              <w:left w:val="nil"/>
              <w:right w:val="nil"/>
            </w:tcBorders>
            <w:vAlign w:val="center"/>
          </w:tcPr>
          <w:p w14:paraId="193F6BE0" w14:textId="77777777" w:rsidR="00B621E4" w:rsidRPr="00A665F0" w:rsidRDefault="00B621E4" w:rsidP="00B621E4">
            <w:pPr>
              <w:widowControl w:val="0"/>
              <w:autoSpaceDE w:val="0"/>
              <w:autoSpaceDN w:val="0"/>
              <w:adjustRightInd w:val="0"/>
              <w:spacing w:before="29" w:line="218" w:lineRule="exact"/>
              <w:ind w:left="15"/>
            </w:pPr>
            <w:r w:rsidRPr="00A665F0">
              <w:t>Ф.И.О. Уполномоченного сотрудника, подпись, код</w:t>
            </w:r>
          </w:p>
        </w:tc>
        <w:tc>
          <w:tcPr>
            <w:tcW w:w="5290" w:type="dxa"/>
            <w:gridSpan w:val="11"/>
            <w:tcBorders>
              <w:top w:val="nil"/>
              <w:left w:val="nil"/>
              <w:bottom w:val="single" w:sz="2" w:space="0" w:color="000000"/>
              <w:right w:val="nil"/>
            </w:tcBorders>
            <w:vAlign w:val="center"/>
          </w:tcPr>
          <w:p w14:paraId="311A4100" w14:textId="77777777" w:rsidR="00B621E4" w:rsidRPr="00A665F0" w:rsidRDefault="00B621E4" w:rsidP="00B621E4">
            <w:pPr>
              <w:widowControl w:val="0"/>
              <w:autoSpaceDE w:val="0"/>
              <w:autoSpaceDN w:val="0"/>
              <w:adjustRightInd w:val="0"/>
              <w:spacing w:before="29" w:line="218" w:lineRule="exact"/>
              <w:ind w:left="15"/>
            </w:pPr>
          </w:p>
        </w:tc>
        <w:tc>
          <w:tcPr>
            <w:tcW w:w="568" w:type="dxa"/>
            <w:vMerge/>
            <w:tcBorders>
              <w:top w:val="nil"/>
              <w:left w:val="nil"/>
              <w:bottom w:val="single" w:sz="2" w:space="0" w:color="000000"/>
              <w:right w:val="single" w:sz="2" w:space="0" w:color="000000"/>
            </w:tcBorders>
          </w:tcPr>
          <w:p w14:paraId="573C618F" w14:textId="77777777" w:rsidR="00B621E4" w:rsidRPr="00A665F0" w:rsidRDefault="00B621E4" w:rsidP="00B621E4">
            <w:pPr>
              <w:widowControl w:val="0"/>
              <w:autoSpaceDE w:val="0"/>
              <w:autoSpaceDN w:val="0"/>
              <w:adjustRightInd w:val="0"/>
              <w:rPr>
                <w:sz w:val="18"/>
                <w:szCs w:val="18"/>
              </w:rPr>
            </w:pPr>
          </w:p>
        </w:tc>
        <w:tc>
          <w:tcPr>
            <w:tcW w:w="4949" w:type="dxa"/>
            <w:vMerge/>
            <w:tcBorders>
              <w:top w:val="nil"/>
              <w:left w:val="nil"/>
              <w:bottom w:val="nil"/>
              <w:right w:val="nil"/>
            </w:tcBorders>
          </w:tcPr>
          <w:p w14:paraId="42778C82" w14:textId="77777777" w:rsidR="00B621E4" w:rsidRPr="00A665F0" w:rsidRDefault="00B621E4" w:rsidP="00B621E4">
            <w:pPr>
              <w:widowControl w:val="0"/>
              <w:autoSpaceDE w:val="0"/>
              <w:autoSpaceDN w:val="0"/>
              <w:adjustRightInd w:val="0"/>
              <w:rPr>
                <w:sz w:val="18"/>
                <w:szCs w:val="18"/>
              </w:rPr>
            </w:pPr>
          </w:p>
        </w:tc>
      </w:tr>
      <w:tr w:rsidR="00022DA8" w:rsidRPr="00A665F0" w14:paraId="2206FB0F" w14:textId="77777777" w:rsidTr="00657803">
        <w:trPr>
          <w:trHeight w:hRule="exact" w:val="274"/>
        </w:trPr>
        <w:tc>
          <w:tcPr>
            <w:tcW w:w="54" w:type="dxa"/>
            <w:vMerge/>
            <w:tcBorders>
              <w:top w:val="nil"/>
              <w:left w:val="single" w:sz="2" w:space="0" w:color="000000"/>
              <w:bottom w:val="single" w:sz="2" w:space="0" w:color="000000"/>
              <w:right w:val="nil"/>
            </w:tcBorders>
          </w:tcPr>
          <w:p w14:paraId="25BF8C37" w14:textId="77777777" w:rsidR="00657803" w:rsidRPr="00A665F0" w:rsidRDefault="00657803" w:rsidP="00B621E4">
            <w:pPr>
              <w:widowControl w:val="0"/>
              <w:autoSpaceDE w:val="0"/>
              <w:autoSpaceDN w:val="0"/>
              <w:adjustRightInd w:val="0"/>
              <w:rPr>
                <w:sz w:val="18"/>
                <w:szCs w:val="18"/>
              </w:rPr>
            </w:pPr>
          </w:p>
        </w:tc>
        <w:tc>
          <w:tcPr>
            <w:tcW w:w="4892" w:type="dxa"/>
            <w:gridSpan w:val="13"/>
            <w:tcBorders>
              <w:top w:val="nil"/>
              <w:left w:val="nil"/>
              <w:right w:val="nil"/>
            </w:tcBorders>
            <w:vAlign w:val="center"/>
          </w:tcPr>
          <w:p w14:paraId="4072E86E" w14:textId="77777777" w:rsidR="00657803" w:rsidRPr="00A665F0" w:rsidRDefault="00657803" w:rsidP="00B621E4">
            <w:pPr>
              <w:widowControl w:val="0"/>
              <w:autoSpaceDE w:val="0"/>
              <w:autoSpaceDN w:val="0"/>
              <w:adjustRightInd w:val="0"/>
              <w:spacing w:before="29" w:line="218" w:lineRule="exact"/>
              <w:ind w:left="15"/>
              <w:rPr>
                <w:sz w:val="10"/>
                <w:szCs w:val="10"/>
              </w:rPr>
            </w:pPr>
          </w:p>
        </w:tc>
        <w:tc>
          <w:tcPr>
            <w:tcW w:w="5290" w:type="dxa"/>
            <w:gridSpan w:val="11"/>
            <w:tcBorders>
              <w:top w:val="nil"/>
              <w:left w:val="nil"/>
              <w:right w:val="nil"/>
            </w:tcBorders>
            <w:vAlign w:val="center"/>
          </w:tcPr>
          <w:p w14:paraId="134BA49F" w14:textId="77777777" w:rsidR="00657803" w:rsidRPr="00A665F0" w:rsidRDefault="00657803" w:rsidP="00B621E4">
            <w:pPr>
              <w:widowControl w:val="0"/>
              <w:autoSpaceDE w:val="0"/>
              <w:autoSpaceDN w:val="0"/>
              <w:adjustRightInd w:val="0"/>
              <w:spacing w:before="29" w:line="218" w:lineRule="exact"/>
              <w:ind w:left="15"/>
              <w:rPr>
                <w:sz w:val="10"/>
                <w:szCs w:val="10"/>
              </w:rPr>
            </w:pPr>
          </w:p>
        </w:tc>
        <w:tc>
          <w:tcPr>
            <w:tcW w:w="568" w:type="dxa"/>
            <w:vMerge/>
            <w:tcBorders>
              <w:top w:val="nil"/>
              <w:left w:val="nil"/>
              <w:bottom w:val="single" w:sz="2" w:space="0" w:color="000000"/>
              <w:right w:val="single" w:sz="2" w:space="0" w:color="000000"/>
            </w:tcBorders>
          </w:tcPr>
          <w:p w14:paraId="57F72760" w14:textId="77777777" w:rsidR="00657803" w:rsidRPr="00A665F0" w:rsidRDefault="00657803" w:rsidP="00B621E4">
            <w:pPr>
              <w:widowControl w:val="0"/>
              <w:autoSpaceDE w:val="0"/>
              <w:autoSpaceDN w:val="0"/>
              <w:adjustRightInd w:val="0"/>
              <w:rPr>
                <w:sz w:val="18"/>
                <w:szCs w:val="18"/>
              </w:rPr>
            </w:pPr>
          </w:p>
        </w:tc>
        <w:tc>
          <w:tcPr>
            <w:tcW w:w="4949" w:type="dxa"/>
            <w:vMerge/>
            <w:tcBorders>
              <w:top w:val="nil"/>
              <w:left w:val="nil"/>
              <w:bottom w:val="nil"/>
              <w:right w:val="nil"/>
            </w:tcBorders>
          </w:tcPr>
          <w:p w14:paraId="3FAE6FE2" w14:textId="77777777" w:rsidR="00657803" w:rsidRPr="00A665F0" w:rsidRDefault="00657803" w:rsidP="00B621E4">
            <w:pPr>
              <w:widowControl w:val="0"/>
              <w:autoSpaceDE w:val="0"/>
              <w:autoSpaceDN w:val="0"/>
              <w:adjustRightInd w:val="0"/>
              <w:rPr>
                <w:sz w:val="18"/>
                <w:szCs w:val="18"/>
              </w:rPr>
            </w:pPr>
          </w:p>
        </w:tc>
      </w:tr>
      <w:tr w:rsidR="00022DA8" w:rsidRPr="00A665F0" w14:paraId="37C0762B" w14:textId="77777777" w:rsidTr="00657803">
        <w:trPr>
          <w:trHeight w:hRule="exact" w:val="85"/>
        </w:trPr>
        <w:tc>
          <w:tcPr>
            <w:tcW w:w="54" w:type="dxa"/>
            <w:vMerge/>
            <w:tcBorders>
              <w:top w:val="nil"/>
              <w:left w:val="single" w:sz="2" w:space="0" w:color="000000"/>
              <w:bottom w:val="single" w:sz="2" w:space="0" w:color="000000"/>
              <w:right w:val="nil"/>
            </w:tcBorders>
          </w:tcPr>
          <w:p w14:paraId="00DA2CA5" w14:textId="77777777" w:rsidR="00B621E4" w:rsidRPr="00A665F0" w:rsidRDefault="00B621E4" w:rsidP="00B621E4">
            <w:pPr>
              <w:widowControl w:val="0"/>
              <w:autoSpaceDE w:val="0"/>
              <w:autoSpaceDN w:val="0"/>
              <w:adjustRightInd w:val="0"/>
              <w:rPr>
                <w:sz w:val="7"/>
                <w:szCs w:val="7"/>
              </w:rPr>
            </w:pPr>
          </w:p>
        </w:tc>
        <w:tc>
          <w:tcPr>
            <w:tcW w:w="10182" w:type="dxa"/>
            <w:gridSpan w:val="24"/>
            <w:tcBorders>
              <w:top w:val="nil"/>
              <w:left w:val="nil"/>
              <w:bottom w:val="single" w:sz="4" w:space="0" w:color="auto"/>
              <w:right w:val="nil"/>
            </w:tcBorders>
            <w:vAlign w:val="center"/>
          </w:tcPr>
          <w:p w14:paraId="4CEF6047" w14:textId="77777777" w:rsidR="00B621E4" w:rsidRPr="00A665F0" w:rsidRDefault="00B621E4" w:rsidP="00B621E4">
            <w:pPr>
              <w:widowControl w:val="0"/>
              <w:autoSpaceDE w:val="0"/>
              <w:autoSpaceDN w:val="0"/>
              <w:adjustRightInd w:val="0"/>
              <w:spacing w:before="29" w:line="218" w:lineRule="exact"/>
              <w:ind w:left="15"/>
              <w:jc w:val="center"/>
            </w:pPr>
          </w:p>
        </w:tc>
        <w:tc>
          <w:tcPr>
            <w:tcW w:w="568" w:type="dxa"/>
            <w:vMerge/>
            <w:tcBorders>
              <w:top w:val="nil"/>
              <w:left w:val="nil"/>
              <w:bottom w:val="single" w:sz="2" w:space="0" w:color="000000"/>
              <w:right w:val="single" w:sz="2" w:space="0" w:color="000000"/>
            </w:tcBorders>
          </w:tcPr>
          <w:p w14:paraId="164D4F53" w14:textId="77777777" w:rsidR="00B621E4" w:rsidRPr="00A665F0" w:rsidRDefault="00B621E4" w:rsidP="00B621E4">
            <w:pPr>
              <w:widowControl w:val="0"/>
              <w:autoSpaceDE w:val="0"/>
              <w:autoSpaceDN w:val="0"/>
              <w:adjustRightInd w:val="0"/>
              <w:jc w:val="center"/>
              <w:rPr>
                <w:sz w:val="7"/>
                <w:szCs w:val="7"/>
              </w:rPr>
            </w:pPr>
          </w:p>
        </w:tc>
        <w:tc>
          <w:tcPr>
            <w:tcW w:w="4949" w:type="dxa"/>
            <w:vMerge/>
            <w:tcBorders>
              <w:top w:val="nil"/>
              <w:left w:val="nil"/>
              <w:bottom w:val="nil"/>
              <w:right w:val="nil"/>
            </w:tcBorders>
          </w:tcPr>
          <w:p w14:paraId="2EE8E5B1" w14:textId="77777777" w:rsidR="00B621E4" w:rsidRPr="00A665F0" w:rsidRDefault="00B621E4" w:rsidP="00B621E4">
            <w:pPr>
              <w:widowControl w:val="0"/>
              <w:autoSpaceDE w:val="0"/>
              <w:autoSpaceDN w:val="0"/>
              <w:adjustRightInd w:val="0"/>
              <w:jc w:val="center"/>
              <w:rPr>
                <w:sz w:val="7"/>
                <w:szCs w:val="7"/>
              </w:rPr>
            </w:pPr>
          </w:p>
        </w:tc>
      </w:tr>
    </w:tbl>
    <w:p w14:paraId="6D82124E" w14:textId="77777777" w:rsidR="00D1725E" w:rsidRPr="00A665F0" w:rsidRDefault="00D1725E" w:rsidP="00C71600">
      <w:pPr>
        <w:ind w:left="4536"/>
        <w:jc w:val="right"/>
        <w:rPr>
          <w:b/>
          <w:i/>
          <w:noProof/>
        </w:rPr>
      </w:pPr>
      <w:r w:rsidRPr="00A665F0">
        <w:rPr>
          <w:b/>
          <w:i/>
          <w:noProof/>
        </w:rPr>
        <w:br w:type="page"/>
      </w:r>
    </w:p>
    <w:p w14:paraId="32052D80" w14:textId="77777777" w:rsidR="00C71600" w:rsidRPr="00A665F0" w:rsidRDefault="00C71600" w:rsidP="00C71600">
      <w:pPr>
        <w:ind w:left="4536"/>
        <w:jc w:val="right"/>
        <w:rPr>
          <w:b/>
          <w:i/>
          <w:noProof/>
        </w:rPr>
      </w:pPr>
      <w:r w:rsidRPr="00A665F0">
        <w:rPr>
          <w:b/>
          <w:i/>
          <w:noProof/>
        </w:rPr>
        <w:lastRenderedPageBreak/>
        <w:drawing>
          <wp:anchor distT="0" distB="0" distL="114300" distR="114300" simplePos="0" relativeHeight="251671552" behindDoc="0" locked="0" layoutInCell="1" allowOverlap="1" wp14:anchorId="1B645F1C" wp14:editId="74A17AA1">
            <wp:simplePos x="0" y="0"/>
            <wp:positionH relativeFrom="column">
              <wp:posOffset>-268605</wp:posOffset>
            </wp:positionH>
            <wp:positionV relativeFrom="paragraph">
              <wp:posOffset>11430</wp:posOffset>
            </wp:positionV>
            <wp:extent cx="2628900" cy="438150"/>
            <wp:effectExtent l="19050" t="0" r="0" b="0"/>
            <wp:wrapNone/>
            <wp:docPr id="4" name="Рисунок 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Pr="00A665F0">
        <w:rPr>
          <w:b/>
          <w:i/>
          <w:noProof/>
        </w:rPr>
        <w:t xml:space="preserve">Приложение № </w:t>
      </w:r>
      <w:r w:rsidR="005162F7" w:rsidRPr="00A665F0">
        <w:rPr>
          <w:b/>
          <w:i/>
          <w:noProof/>
        </w:rPr>
        <w:t>4.2</w:t>
      </w:r>
    </w:p>
    <w:p w14:paraId="0BAF6863" w14:textId="77777777" w:rsidR="00C71600" w:rsidRPr="00A665F0" w:rsidRDefault="00C71600" w:rsidP="00C71600">
      <w:pPr>
        <w:ind w:left="4536"/>
        <w:jc w:val="right"/>
        <w:rPr>
          <w:i/>
          <w:noProof/>
        </w:rPr>
      </w:pPr>
      <w:r w:rsidRPr="00A665F0">
        <w:rPr>
          <w:i/>
          <w:noProof/>
        </w:rPr>
        <w:t>к Регламенту оказания услуг на рынке ценных бумаг</w:t>
      </w:r>
    </w:p>
    <w:p w14:paraId="63444C1E" w14:textId="77777777" w:rsidR="00C71600" w:rsidRPr="00A665F0" w:rsidRDefault="00C71600" w:rsidP="00C71600">
      <w:pPr>
        <w:ind w:left="4536"/>
        <w:jc w:val="right"/>
        <w:rPr>
          <w:i/>
          <w:noProof/>
        </w:rPr>
      </w:pPr>
    </w:p>
    <w:p w14:paraId="4E2916E7" w14:textId="77777777" w:rsidR="00C71600" w:rsidRPr="00A665F0" w:rsidRDefault="00C71600" w:rsidP="00C71600">
      <w:pPr>
        <w:pStyle w:val="25"/>
        <w:ind w:left="0"/>
        <w:jc w:val="right"/>
        <w:rPr>
          <w:sz w:val="18"/>
          <w:szCs w:val="18"/>
        </w:rPr>
      </w:pPr>
    </w:p>
    <w:p w14:paraId="19608D5D" w14:textId="77777777" w:rsidR="00C71600" w:rsidRPr="00A665F0" w:rsidRDefault="00C71600" w:rsidP="00C71600">
      <w:pPr>
        <w:pStyle w:val="25"/>
        <w:tabs>
          <w:tab w:val="left" w:pos="945"/>
        </w:tabs>
        <w:ind w:left="0"/>
      </w:pPr>
      <w:r w:rsidRPr="00A665F0">
        <w:tab/>
      </w:r>
    </w:p>
    <w:tbl>
      <w:tblPr>
        <w:tblW w:w="15431" w:type="dxa"/>
        <w:tblInd w:w="15" w:type="dxa"/>
        <w:tblLayout w:type="fixed"/>
        <w:tblCellMar>
          <w:left w:w="15" w:type="dxa"/>
          <w:right w:w="15" w:type="dxa"/>
        </w:tblCellMar>
        <w:tblLook w:val="0000" w:firstRow="0" w:lastRow="0" w:firstColumn="0" w:lastColumn="0" w:noHBand="0" w:noVBand="0"/>
      </w:tblPr>
      <w:tblGrid>
        <w:gridCol w:w="1379"/>
        <w:gridCol w:w="40"/>
        <w:gridCol w:w="1536"/>
        <w:gridCol w:w="885"/>
        <w:gridCol w:w="139"/>
        <w:gridCol w:w="161"/>
        <w:gridCol w:w="294"/>
        <w:gridCol w:w="953"/>
        <w:gridCol w:w="1260"/>
        <w:gridCol w:w="300"/>
        <w:gridCol w:w="886"/>
        <w:gridCol w:w="389"/>
        <w:gridCol w:w="2260"/>
        <w:gridCol w:w="33"/>
        <w:gridCol w:w="50"/>
        <w:gridCol w:w="4866"/>
      </w:tblGrid>
      <w:tr w:rsidR="00022DA8" w:rsidRPr="00A665F0" w14:paraId="189E8151" w14:textId="77777777" w:rsidTr="008A6EBA">
        <w:trPr>
          <w:trHeight w:hRule="exact" w:val="438"/>
        </w:trPr>
        <w:tc>
          <w:tcPr>
            <w:tcW w:w="3840" w:type="dxa"/>
            <w:gridSpan w:val="4"/>
            <w:vMerge w:val="restart"/>
            <w:tcBorders>
              <w:top w:val="nil"/>
              <w:left w:val="nil"/>
              <w:bottom w:val="nil"/>
              <w:right w:val="nil"/>
            </w:tcBorders>
          </w:tcPr>
          <w:p w14:paraId="281BDC6A" w14:textId="77777777" w:rsidR="00C71600" w:rsidRPr="00A665F0" w:rsidRDefault="00C71600" w:rsidP="00C71600">
            <w:pPr>
              <w:widowControl w:val="0"/>
              <w:autoSpaceDE w:val="0"/>
              <w:autoSpaceDN w:val="0"/>
              <w:adjustRightInd w:val="0"/>
              <w:rPr>
                <w:sz w:val="16"/>
                <w:szCs w:val="16"/>
              </w:rPr>
            </w:pPr>
          </w:p>
        </w:tc>
        <w:tc>
          <w:tcPr>
            <w:tcW w:w="3107" w:type="dxa"/>
            <w:gridSpan w:val="6"/>
            <w:tcBorders>
              <w:top w:val="nil"/>
              <w:left w:val="nil"/>
              <w:bottom w:val="nil"/>
              <w:right w:val="nil"/>
            </w:tcBorders>
          </w:tcPr>
          <w:p w14:paraId="4FE387C1" w14:textId="77777777" w:rsidR="00C71600" w:rsidRPr="00A665F0" w:rsidRDefault="00C71600" w:rsidP="00C71600">
            <w:pPr>
              <w:widowControl w:val="0"/>
              <w:autoSpaceDE w:val="0"/>
              <w:autoSpaceDN w:val="0"/>
              <w:adjustRightInd w:val="0"/>
              <w:spacing w:before="29" w:line="332" w:lineRule="exact"/>
              <w:ind w:left="15"/>
              <w:jc w:val="center"/>
              <w:rPr>
                <w:b/>
                <w:bCs/>
                <w:sz w:val="32"/>
                <w:szCs w:val="32"/>
              </w:rPr>
            </w:pPr>
            <w:r w:rsidRPr="00A665F0">
              <w:rPr>
                <w:b/>
                <w:bCs/>
                <w:sz w:val="32"/>
                <w:szCs w:val="32"/>
              </w:rPr>
              <w:t>АО «ГУТА-БАНК»</w:t>
            </w:r>
          </w:p>
        </w:tc>
        <w:tc>
          <w:tcPr>
            <w:tcW w:w="8484" w:type="dxa"/>
            <w:gridSpan w:val="6"/>
            <w:vMerge w:val="restart"/>
            <w:tcBorders>
              <w:top w:val="nil"/>
              <w:left w:val="nil"/>
              <w:bottom w:val="nil"/>
              <w:right w:val="nil"/>
            </w:tcBorders>
          </w:tcPr>
          <w:p w14:paraId="66DBC842" w14:textId="77777777" w:rsidR="00C71600" w:rsidRPr="00A665F0" w:rsidRDefault="00C71600" w:rsidP="00C71600">
            <w:pPr>
              <w:widowControl w:val="0"/>
              <w:autoSpaceDE w:val="0"/>
              <w:autoSpaceDN w:val="0"/>
              <w:adjustRightInd w:val="0"/>
              <w:spacing w:before="29" w:line="332" w:lineRule="exact"/>
              <w:ind w:left="15"/>
              <w:rPr>
                <w:sz w:val="16"/>
                <w:szCs w:val="16"/>
              </w:rPr>
            </w:pPr>
          </w:p>
        </w:tc>
      </w:tr>
      <w:tr w:rsidR="00022DA8" w:rsidRPr="00A665F0" w14:paraId="2A595959" w14:textId="77777777" w:rsidTr="008A6EBA">
        <w:trPr>
          <w:trHeight w:hRule="exact" w:val="658"/>
        </w:trPr>
        <w:tc>
          <w:tcPr>
            <w:tcW w:w="3840" w:type="dxa"/>
            <w:gridSpan w:val="4"/>
            <w:vMerge/>
            <w:tcBorders>
              <w:top w:val="nil"/>
              <w:left w:val="nil"/>
              <w:bottom w:val="nil"/>
              <w:right w:val="nil"/>
            </w:tcBorders>
          </w:tcPr>
          <w:p w14:paraId="13D3C523" w14:textId="77777777" w:rsidR="00C71600" w:rsidRPr="00A665F0" w:rsidRDefault="00C71600" w:rsidP="00C71600">
            <w:pPr>
              <w:widowControl w:val="0"/>
              <w:autoSpaceDE w:val="0"/>
              <w:autoSpaceDN w:val="0"/>
              <w:adjustRightInd w:val="0"/>
            </w:pPr>
          </w:p>
        </w:tc>
        <w:tc>
          <w:tcPr>
            <w:tcW w:w="300" w:type="dxa"/>
            <w:gridSpan w:val="2"/>
            <w:tcBorders>
              <w:top w:val="nil"/>
              <w:left w:val="nil"/>
              <w:bottom w:val="nil"/>
              <w:right w:val="nil"/>
            </w:tcBorders>
          </w:tcPr>
          <w:p w14:paraId="3E3E98D8" w14:textId="77777777" w:rsidR="00C71600" w:rsidRPr="00A665F0" w:rsidRDefault="00C71600" w:rsidP="00C71600">
            <w:pPr>
              <w:widowControl w:val="0"/>
              <w:autoSpaceDE w:val="0"/>
              <w:autoSpaceDN w:val="0"/>
              <w:adjustRightInd w:val="0"/>
              <w:spacing w:before="29" w:line="332" w:lineRule="exact"/>
              <w:ind w:left="15"/>
              <w:rPr>
                <w:sz w:val="16"/>
                <w:szCs w:val="16"/>
              </w:rPr>
            </w:pPr>
          </w:p>
        </w:tc>
        <w:tc>
          <w:tcPr>
            <w:tcW w:w="2507" w:type="dxa"/>
            <w:gridSpan w:val="3"/>
            <w:tcBorders>
              <w:top w:val="single" w:sz="8" w:space="0" w:color="000000"/>
              <w:left w:val="nil"/>
              <w:bottom w:val="nil"/>
              <w:right w:val="nil"/>
            </w:tcBorders>
          </w:tcPr>
          <w:p w14:paraId="027A7B1A" w14:textId="77777777" w:rsidR="00C71600" w:rsidRPr="00A665F0" w:rsidRDefault="00C71600" w:rsidP="00145BBB">
            <w:pPr>
              <w:widowControl w:val="0"/>
              <w:autoSpaceDE w:val="0"/>
              <w:autoSpaceDN w:val="0"/>
              <w:adjustRightInd w:val="0"/>
              <w:spacing w:before="29" w:line="218" w:lineRule="exact"/>
              <w:ind w:left="15"/>
              <w:jc w:val="center"/>
              <w:rPr>
                <w:i/>
                <w:iCs/>
              </w:rPr>
            </w:pPr>
            <w:r w:rsidRPr="00A665F0">
              <w:rPr>
                <w:i/>
                <w:iCs/>
              </w:rPr>
              <w:br/>
              <w:t xml:space="preserve">тел.: факс: (495) </w:t>
            </w:r>
            <w:r w:rsidRPr="00A665F0">
              <w:rPr>
                <w:i/>
                <w:iCs/>
                <w:lang w:val="en-US"/>
              </w:rPr>
              <w:t>7717444</w:t>
            </w:r>
            <w:r w:rsidRPr="00A665F0">
              <w:rPr>
                <w:i/>
                <w:iCs/>
              </w:rPr>
              <w:t xml:space="preserve">; </w:t>
            </w:r>
          </w:p>
        </w:tc>
        <w:tc>
          <w:tcPr>
            <w:tcW w:w="300" w:type="dxa"/>
            <w:tcBorders>
              <w:top w:val="nil"/>
              <w:left w:val="nil"/>
              <w:bottom w:val="nil"/>
              <w:right w:val="nil"/>
            </w:tcBorders>
          </w:tcPr>
          <w:p w14:paraId="2FD145C0" w14:textId="77777777" w:rsidR="00C71600" w:rsidRPr="00A665F0" w:rsidRDefault="00C71600" w:rsidP="00C71600">
            <w:pPr>
              <w:widowControl w:val="0"/>
              <w:autoSpaceDE w:val="0"/>
              <w:autoSpaceDN w:val="0"/>
              <w:adjustRightInd w:val="0"/>
              <w:spacing w:before="29" w:line="218" w:lineRule="exact"/>
              <w:ind w:left="15"/>
              <w:rPr>
                <w:sz w:val="16"/>
                <w:szCs w:val="16"/>
              </w:rPr>
            </w:pPr>
          </w:p>
        </w:tc>
        <w:tc>
          <w:tcPr>
            <w:tcW w:w="8484" w:type="dxa"/>
            <w:gridSpan w:val="6"/>
            <w:vMerge/>
            <w:tcBorders>
              <w:top w:val="nil"/>
              <w:left w:val="nil"/>
              <w:bottom w:val="nil"/>
              <w:right w:val="nil"/>
            </w:tcBorders>
          </w:tcPr>
          <w:p w14:paraId="0A6D9E2A" w14:textId="77777777" w:rsidR="00C71600" w:rsidRPr="00A665F0" w:rsidRDefault="00C71600" w:rsidP="00C71600">
            <w:pPr>
              <w:widowControl w:val="0"/>
              <w:autoSpaceDE w:val="0"/>
              <w:autoSpaceDN w:val="0"/>
              <w:adjustRightInd w:val="0"/>
            </w:pPr>
          </w:p>
        </w:tc>
      </w:tr>
      <w:tr w:rsidR="00022DA8" w:rsidRPr="00A665F0" w14:paraId="50D75018" w14:textId="77777777" w:rsidTr="008A6EBA">
        <w:trPr>
          <w:trHeight w:hRule="exact" w:val="1171"/>
        </w:trPr>
        <w:tc>
          <w:tcPr>
            <w:tcW w:w="10482" w:type="dxa"/>
            <w:gridSpan w:val="13"/>
            <w:tcBorders>
              <w:top w:val="nil"/>
              <w:left w:val="nil"/>
              <w:bottom w:val="nil"/>
              <w:right w:val="nil"/>
            </w:tcBorders>
          </w:tcPr>
          <w:p w14:paraId="40C565A0" w14:textId="77777777" w:rsidR="00C71600" w:rsidRPr="00A665F0" w:rsidRDefault="00C71600" w:rsidP="003E0CEB">
            <w:pPr>
              <w:pStyle w:val="6"/>
              <w:spacing w:before="240"/>
              <w:rPr>
                <w:szCs w:val="22"/>
              </w:rPr>
            </w:pPr>
            <w:bookmarkStart w:id="256" w:name="_ПОРУЧЕНИЕ_КЛИЕНТА_на"/>
            <w:bookmarkEnd w:id="256"/>
            <w:r w:rsidRPr="00A665F0">
              <w:rPr>
                <w:szCs w:val="22"/>
              </w:rPr>
              <w:t>ПОРУЧЕНИЕ КЛИЕНТА</w:t>
            </w:r>
            <w:r w:rsidRPr="00A665F0">
              <w:rPr>
                <w:szCs w:val="22"/>
              </w:rPr>
              <w:br/>
              <w:t>на совершение внебиржевой сделки с ценными бумагами</w:t>
            </w:r>
          </w:p>
          <w:p w14:paraId="6FD8911A" w14:textId="77777777" w:rsidR="00C71600" w:rsidRPr="00A665F0" w:rsidRDefault="00C71600" w:rsidP="00C71600">
            <w:pPr>
              <w:widowControl w:val="0"/>
              <w:autoSpaceDE w:val="0"/>
              <w:autoSpaceDN w:val="0"/>
              <w:adjustRightInd w:val="0"/>
              <w:spacing w:before="29" w:line="237" w:lineRule="exact"/>
              <w:ind w:left="15"/>
              <w:jc w:val="center"/>
              <w:rPr>
                <w:sz w:val="24"/>
                <w:szCs w:val="24"/>
              </w:rPr>
            </w:pPr>
            <w:r w:rsidRPr="00A665F0">
              <w:rPr>
                <w:rFonts w:ascii="Arial" w:hAnsi="Arial" w:cs="Arial"/>
                <w:b/>
                <w:bCs/>
              </w:rPr>
              <w:t>№ __________ от ___________________ г.</w:t>
            </w:r>
          </w:p>
        </w:tc>
        <w:tc>
          <w:tcPr>
            <w:tcW w:w="4949" w:type="dxa"/>
            <w:gridSpan w:val="3"/>
            <w:tcBorders>
              <w:top w:val="nil"/>
              <w:left w:val="nil"/>
              <w:bottom w:val="nil"/>
              <w:right w:val="nil"/>
            </w:tcBorders>
          </w:tcPr>
          <w:p w14:paraId="62437473" w14:textId="77777777" w:rsidR="00C71600" w:rsidRPr="00A665F0" w:rsidRDefault="00C71600" w:rsidP="00C71600">
            <w:pPr>
              <w:widowControl w:val="0"/>
              <w:autoSpaceDE w:val="0"/>
              <w:autoSpaceDN w:val="0"/>
              <w:adjustRightInd w:val="0"/>
              <w:spacing w:before="29" w:line="237" w:lineRule="exact"/>
              <w:ind w:left="15"/>
              <w:rPr>
                <w:sz w:val="16"/>
                <w:szCs w:val="16"/>
              </w:rPr>
            </w:pPr>
          </w:p>
        </w:tc>
      </w:tr>
      <w:tr w:rsidR="00022DA8" w:rsidRPr="00A665F0" w14:paraId="01C08722" w14:textId="77777777" w:rsidTr="008A6EBA">
        <w:trPr>
          <w:gridAfter w:val="3"/>
          <w:wAfter w:w="4949" w:type="dxa"/>
          <w:trHeight w:hRule="exact" w:val="548"/>
        </w:trPr>
        <w:tc>
          <w:tcPr>
            <w:tcW w:w="10482" w:type="dxa"/>
            <w:gridSpan w:val="13"/>
            <w:tcBorders>
              <w:top w:val="nil"/>
              <w:left w:val="nil"/>
              <w:bottom w:val="nil"/>
              <w:right w:val="nil"/>
            </w:tcBorders>
          </w:tcPr>
          <w:p w14:paraId="6F288D45" w14:textId="77777777" w:rsidR="00C71600" w:rsidRPr="00A665F0" w:rsidRDefault="00C71600" w:rsidP="00C71600">
            <w:pPr>
              <w:widowControl w:val="0"/>
              <w:tabs>
                <w:tab w:val="left" w:pos="4096"/>
                <w:tab w:val="left" w:pos="4380"/>
              </w:tabs>
              <w:autoSpaceDE w:val="0"/>
              <w:autoSpaceDN w:val="0"/>
              <w:adjustRightInd w:val="0"/>
              <w:spacing w:before="29" w:line="218" w:lineRule="exact"/>
              <w:ind w:left="-54" w:firstLine="54"/>
              <w:rPr>
                <w:rFonts w:ascii="Arial" w:hAnsi="Arial" w:cs="Arial"/>
              </w:rPr>
            </w:pPr>
            <w:r w:rsidRPr="00A665F0">
              <w:rPr>
                <w:rFonts w:ascii="Arial" w:hAnsi="Arial" w:cs="Arial"/>
              </w:rPr>
              <w:t>Клиент: ______________________________ / код клиента ________________</w:t>
            </w:r>
            <w:r w:rsidRPr="00A665F0">
              <w:rPr>
                <w:rFonts w:ascii="Arial" w:hAnsi="Arial" w:cs="Arial"/>
              </w:rPr>
              <w:br/>
              <w:t xml:space="preserve"> Договор: ________________________ от </w:t>
            </w:r>
            <w:r w:rsidRPr="00A665F0">
              <w:rPr>
                <w:rFonts w:ascii="Arial" w:hAnsi="Arial" w:cs="Arial"/>
                <w:bCs/>
              </w:rPr>
              <w:t>__________________ г.</w:t>
            </w:r>
          </w:p>
        </w:tc>
      </w:tr>
      <w:tr w:rsidR="00022DA8" w:rsidRPr="00A665F0" w14:paraId="4F782D43" w14:textId="77777777" w:rsidTr="008A6EBA">
        <w:trPr>
          <w:gridAfter w:val="3"/>
          <w:wAfter w:w="4949" w:type="dxa"/>
          <w:trHeight w:hRule="exact" w:val="219"/>
        </w:trPr>
        <w:tc>
          <w:tcPr>
            <w:tcW w:w="10482" w:type="dxa"/>
            <w:gridSpan w:val="13"/>
            <w:tcBorders>
              <w:top w:val="nil"/>
              <w:left w:val="nil"/>
              <w:bottom w:val="single" w:sz="4" w:space="0" w:color="auto"/>
              <w:right w:val="nil"/>
            </w:tcBorders>
          </w:tcPr>
          <w:p w14:paraId="520CC897" w14:textId="77777777" w:rsidR="00C71600" w:rsidRPr="00A665F0" w:rsidRDefault="00C71600" w:rsidP="00C71600">
            <w:pPr>
              <w:widowControl w:val="0"/>
              <w:autoSpaceDE w:val="0"/>
              <w:autoSpaceDN w:val="0"/>
              <w:adjustRightInd w:val="0"/>
              <w:spacing w:before="29" w:line="218" w:lineRule="exact"/>
              <w:ind w:left="-54" w:firstLine="54"/>
              <w:rPr>
                <w:rFonts w:ascii="Tahoma" w:hAnsi="Tahoma" w:cs="Tahoma"/>
                <w:sz w:val="16"/>
                <w:szCs w:val="16"/>
              </w:rPr>
            </w:pPr>
          </w:p>
        </w:tc>
      </w:tr>
      <w:tr w:rsidR="00022DA8" w:rsidRPr="00A665F0" w14:paraId="3ED0221A" w14:textId="77777777" w:rsidTr="008A6EBA">
        <w:trPr>
          <w:gridAfter w:val="3"/>
          <w:wAfter w:w="4949" w:type="dxa"/>
          <w:trHeight w:hRule="exact" w:val="548"/>
        </w:trPr>
        <w:tc>
          <w:tcPr>
            <w:tcW w:w="5387" w:type="dxa"/>
            <w:gridSpan w:val="8"/>
            <w:tcBorders>
              <w:top w:val="single" w:sz="4" w:space="0" w:color="auto"/>
              <w:left w:val="single" w:sz="4" w:space="0" w:color="auto"/>
              <w:bottom w:val="single" w:sz="4" w:space="0" w:color="auto"/>
              <w:right w:val="single" w:sz="4" w:space="0" w:color="auto"/>
            </w:tcBorders>
            <w:vAlign w:val="center"/>
          </w:tcPr>
          <w:p w14:paraId="506D3D1A" w14:textId="77777777" w:rsidR="00C71600" w:rsidRPr="00A665F0" w:rsidRDefault="00C71600" w:rsidP="00C71600">
            <w:pPr>
              <w:widowControl w:val="0"/>
              <w:autoSpaceDE w:val="0"/>
              <w:autoSpaceDN w:val="0"/>
              <w:adjustRightInd w:val="0"/>
              <w:spacing w:before="29" w:line="218" w:lineRule="exact"/>
              <w:ind w:left="269" w:firstLine="15"/>
              <w:rPr>
                <w:rFonts w:ascii="Arial" w:hAnsi="Arial" w:cs="Arial"/>
              </w:rPr>
            </w:pPr>
            <w:r w:rsidRPr="00A665F0">
              <w:rPr>
                <w:rFonts w:ascii="Arial" w:hAnsi="Arial" w:cs="Arial"/>
              </w:rPr>
              <w:t>Эмитент ЦБ /лицо, выдавшее ЦБ/ акцептант</w:t>
            </w:r>
          </w:p>
        </w:tc>
        <w:tc>
          <w:tcPr>
            <w:tcW w:w="5095" w:type="dxa"/>
            <w:gridSpan w:val="5"/>
            <w:tcBorders>
              <w:top w:val="single" w:sz="4" w:space="0" w:color="auto"/>
              <w:left w:val="single" w:sz="4" w:space="0" w:color="auto"/>
              <w:bottom w:val="single" w:sz="4" w:space="0" w:color="auto"/>
              <w:right w:val="single" w:sz="4" w:space="0" w:color="auto"/>
            </w:tcBorders>
            <w:vAlign w:val="center"/>
          </w:tcPr>
          <w:p w14:paraId="09CDFF84" w14:textId="77777777" w:rsidR="00C71600" w:rsidRPr="00A665F0" w:rsidRDefault="00C71600" w:rsidP="00C71600">
            <w:pPr>
              <w:widowControl w:val="0"/>
              <w:autoSpaceDE w:val="0"/>
              <w:autoSpaceDN w:val="0"/>
              <w:adjustRightInd w:val="0"/>
              <w:spacing w:before="29" w:line="218" w:lineRule="exact"/>
              <w:ind w:left="254" w:hanging="87"/>
              <w:rPr>
                <w:rFonts w:ascii="Arial" w:hAnsi="Arial" w:cs="Arial"/>
              </w:rPr>
            </w:pPr>
          </w:p>
        </w:tc>
      </w:tr>
      <w:tr w:rsidR="00022DA8" w:rsidRPr="00A665F0" w14:paraId="06491DB0" w14:textId="77777777" w:rsidTr="008A6EBA">
        <w:tblPrEx>
          <w:tblCellMar>
            <w:left w:w="108" w:type="dxa"/>
            <w:right w:w="108" w:type="dxa"/>
          </w:tblCellMar>
        </w:tblPrEx>
        <w:trPr>
          <w:gridAfter w:val="3"/>
          <w:wAfter w:w="4949" w:type="dxa"/>
          <w:trHeight w:hRule="exact" w:val="519"/>
        </w:trPr>
        <w:tc>
          <w:tcPr>
            <w:tcW w:w="5387" w:type="dxa"/>
            <w:gridSpan w:val="8"/>
            <w:tcBorders>
              <w:top w:val="single" w:sz="4" w:space="0" w:color="auto"/>
              <w:left w:val="single" w:sz="4" w:space="0" w:color="auto"/>
              <w:bottom w:val="single" w:sz="4" w:space="0" w:color="auto"/>
              <w:right w:val="single" w:sz="4" w:space="0" w:color="auto"/>
            </w:tcBorders>
          </w:tcPr>
          <w:p w14:paraId="51B90D4C" w14:textId="77777777" w:rsidR="00C71600" w:rsidRPr="00A665F0" w:rsidRDefault="00C71600" w:rsidP="00C71600">
            <w:pPr>
              <w:widowControl w:val="0"/>
              <w:autoSpaceDE w:val="0"/>
              <w:autoSpaceDN w:val="0"/>
              <w:adjustRightInd w:val="0"/>
              <w:spacing w:before="29" w:line="218" w:lineRule="exact"/>
              <w:ind w:left="269" w:firstLine="15"/>
              <w:rPr>
                <w:rFonts w:ascii="Arial" w:hAnsi="Arial" w:cs="Arial"/>
              </w:rPr>
            </w:pPr>
            <w:r w:rsidRPr="00A665F0">
              <w:rPr>
                <w:rFonts w:ascii="Arial" w:hAnsi="Arial" w:cs="Arial"/>
              </w:rPr>
              <w:t>Вид, категория / тип, форма выпуска, транш, серия ЦБ, дата регистрации, регистрационный номер</w:t>
            </w:r>
          </w:p>
        </w:tc>
        <w:tc>
          <w:tcPr>
            <w:tcW w:w="5095" w:type="dxa"/>
            <w:gridSpan w:val="5"/>
            <w:tcBorders>
              <w:top w:val="single" w:sz="4" w:space="0" w:color="auto"/>
              <w:left w:val="single" w:sz="4" w:space="0" w:color="auto"/>
              <w:bottom w:val="single" w:sz="4" w:space="0" w:color="auto"/>
              <w:right w:val="single" w:sz="4" w:space="0" w:color="auto"/>
            </w:tcBorders>
          </w:tcPr>
          <w:p w14:paraId="433FEBE2" w14:textId="77777777" w:rsidR="00C71600" w:rsidRPr="00A665F0" w:rsidRDefault="00C71600" w:rsidP="00C71600">
            <w:pPr>
              <w:widowControl w:val="0"/>
              <w:autoSpaceDE w:val="0"/>
              <w:autoSpaceDN w:val="0"/>
              <w:adjustRightInd w:val="0"/>
              <w:spacing w:before="29" w:line="218" w:lineRule="exact"/>
              <w:ind w:left="254" w:hanging="87"/>
              <w:rPr>
                <w:rFonts w:ascii="Arial" w:hAnsi="Arial" w:cs="Arial"/>
              </w:rPr>
            </w:pPr>
          </w:p>
        </w:tc>
      </w:tr>
      <w:tr w:rsidR="00022DA8" w:rsidRPr="00A665F0" w14:paraId="6CFE288E" w14:textId="77777777" w:rsidTr="008A6EBA">
        <w:trPr>
          <w:gridAfter w:val="3"/>
          <w:wAfter w:w="4949" w:type="dxa"/>
          <w:trHeight w:hRule="exact" w:val="413"/>
        </w:trPr>
        <w:tc>
          <w:tcPr>
            <w:tcW w:w="5387" w:type="dxa"/>
            <w:gridSpan w:val="8"/>
            <w:tcBorders>
              <w:top w:val="single" w:sz="4" w:space="0" w:color="auto"/>
              <w:left w:val="single" w:sz="4" w:space="0" w:color="auto"/>
              <w:bottom w:val="single" w:sz="4" w:space="0" w:color="auto"/>
              <w:right w:val="single" w:sz="4" w:space="0" w:color="auto"/>
            </w:tcBorders>
            <w:vAlign w:val="center"/>
          </w:tcPr>
          <w:p w14:paraId="3E04A195" w14:textId="77777777" w:rsidR="00C71600" w:rsidRPr="00A665F0" w:rsidRDefault="00C71600" w:rsidP="00C71600">
            <w:pPr>
              <w:widowControl w:val="0"/>
              <w:autoSpaceDE w:val="0"/>
              <w:autoSpaceDN w:val="0"/>
              <w:adjustRightInd w:val="0"/>
              <w:spacing w:before="29" w:line="218" w:lineRule="exact"/>
              <w:ind w:left="269" w:firstLine="15"/>
              <w:rPr>
                <w:rFonts w:ascii="Arial" w:hAnsi="Arial" w:cs="Arial"/>
              </w:rPr>
            </w:pPr>
            <w:r w:rsidRPr="00A665F0">
              <w:rPr>
                <w:rFonts w:ascii="Arial" w:hAnsi="Arial" w:cs="Arial"/>
              </w:rPr>
              <w:t>Вид сделки (покупка, продажа, иной вид сделки)</w:t>
            </w:r>
          </w:p>
        </w:tc>
        <w:tc>
          <w:tcPr>
            <w:tcW w:w="5095" w:type="dxa"/>
            <w:gridSpan w:val="5"/>
            <w:tcBorders>
              <w:top w:val="single" w:sz="4" w:space="0" w:color="auto"/>
              <w:left w:val="single" w:sz="4" w:space="0" w:color="auto"/>
              <w:bottom w:val="single" w:sz="4" w:space="0" w:color="auto"/>
              <w:right w:val="single" w:sz="4" w:space="0" w:color="auto"/>
            </w:tcBorders>
            <w:vAlign w:val="center"/>
          </w:tcPr>
          <w:p w14:paraId="52B7B741" w14:textId="77777777" w:rsidR="00C71600" w:rsidRPr="00A665F0" w:rsidRDefault="00C71600" w:rsidP="00C71600">
            <w:pPr>
              <w:widowControl w:val="0"/>
              <w:autoSpaceDE w:val="0"/>
              <w:autoSpaceDN w:val="0"/>
              <w:adjustRightInd w:val="0"/>
              <w:spacing w:before="29" w:line="218" w:lineRule="exact"/>
              <w:ind w:left="254" w:firstLine="54"/>
              <w:rPr>
                <w:rFonts w:ascii="Arial" w:hAnsi="Arial" w:cs="Arial"/>
              </w:rPr>
            </w:pPr>
          </w:p>
        </w:tc>
      </w:tr>
      <w:tr w:rsidR="00022DA8" w:rsidRPr="00A665F0" w14:paraId="681D83A0" w14:textId="77777777" w:rsidTr="008A6EBA">
        <w:trPr>
          <w:gridAfter w:val="3"/>
          <w:wAfter w:w="4949" w:type="dxa"/>
          <w:trHeight w:hRule="exact" w:val="548"/>
        </w:trPr>
        <w:tc>
          <w:tcPr>
            <w:tcW w:w="5387" w:type="dxa"/>
            <w:gridSpan w:val="8"/>
            <w:tcBorders>
              <w:top w:val="single" w:sz="4" w:space="0" w:color="auto"/>
              <w:left w:val="single" w:sz="4" w:space="0" w:color="auto"/>
              <w:bottom w:val="single" w:sz="4" w:space="0" w:color="auto"/>
              <w:right w:val="single" w:sz="4" w:space="0" w:color="auto"/>
            </w:tcBorders>
            <w:vAlign w:val="center"/>
          </w:tcPr>
          <w:p w14:paraId="6D66B7A9" w14:textId="77777777" w:rsidR="00C71600" w:rsidRPr="00A665F0" w:rsidRDefault="00C71600" w:rsidP="00C71600">
            <w:pPr>
              <w:widowControl w:val="0"/>
              <w:autoSpaceDE w:val="0"/>
              <w:autoSpaceDN w:val="0"/>
              <w:adjustRightInd w:val="0"/>
              <w:spacing w:before="29" w:line="218" w:lineRule="exact"/>
              <w:ind w:left="269" w:firstLine="15"/>
              <w:rPr>
                <w:rFonts w:ascii="Arial" w:hAnsi="Arial" w:cs="Arial"/>
              </w:rPr>
            </w:pPr>
            <w:r w:rsidRPr="00A665F0">
              <w:rPr>
                <w:rFonts w:ascii="Arial" w:hAnsi="Arial" w:cs="Arial"/>
              </w:rPr>
              <w:t>Количество ЦБ или однозначные условия его определения</w:t>
            </w:r>
          </w:p>
        </w:tc>
        <w:tc>
          <w:tcPr>
            <w:tcW w:w="5095" w:type="dxa"/>
            <w:gridSpan w:val="5"/>
            <w:tcBorders>
              <w:top w:val="single" w:sz="4" w:space="0" w:color="auto"/>
              <w:left w:val="single" w:sz="4" w:space="0" w:color="auto"/>
              <w:bottom w:val="single" w:sz="4" w:space="0" w:color="auto"/>
              <w:right w:val="single" w:sz="4" w:space="0" w:color="auto"/>
            </w:tcBorders>
            <w:vAlign w:val="center"/>
          </w:tcPr>
          <w:p w14:paraId="18A0B3C6" w14:textId="77777777" w:rsidR="00C71600" w:rsidRPr="00A665F0" w:rsidRDefault="00C71600" w:rsidP="00C71600">
            <w:pPr>
              <w:widowControl w:val="0"/>
              <w:autoSpaceDE w:val="0"/>
              <w:autoSpaceDN w:val="0"/>
              <w:adjustRightInd w:val="0"/>
              <w:spacing w:before="29" w:line="218" w:lineRule="exact"/>
              <w:ind w:left="254" w:firstLine="54"/>
              <w:rPr>
                <w:rFonts w:ascii="Arial" w:hAnsi="Arial" w:cs="Arial"/>
              </w:rPr>
            </w:pPr>
          </w:p>
        </w:tc>
      </w:tr>
      <w:tr w:rsidR="00022DA8" w:rsidRPr="00A665F0" w14:paraId="24BBAAB6" w14:textId="77777777" w:rsidTr="008A6EBA">
        <w:trPr>
          <w:gridAfter w:val="3"/>
          <w:wAfter w:w="4949" w:type="dxa"/>
          <w:trHeight w:hRule="exact" w:val="548"/>
        </w:trPr>
        <w:tc>
          <w:tcPr>
            <w:tcW w:w="5387" w:type="dxa"/>
            <w:gridSpan w:val="8"/>
            <w:tcBorders>
              <w:top w:val="single" w:sz="4" w:space="0" w:color="auto"/>
              <w:left w:val="single" w:sz="4" w:space="0" w:color="auto"/>
              <w:bottom w:val="single" w:sz="4" w:space="0" w:color="auto"/>
              <w:right w:val="single" w:sz="4" w:space="0" w:color="auto"/>
            </w:tcBorders>
            <w:vAlign w:val="center"/>
          </w:tcPr>
          <w:p w14:paraId="4F4F8304" w14:textId="77777777" w:rsidR="00C71600" w:rsidRPr="00A665F0" w:rsidRDefault="00C71600" w:rsidP="00C71600">
            <w:pPr>
              <w:widowControl w:val="0"/>
              <w:autoSpaceDE w:val="0"/>
              <w:autoSpaceDN w:val="0"/>
              <w:adjustRightInd w:val="0"/>
              <w:spacing w:before="29" w:line="218" w:lineRule="exact"/>
              <w:ind w:left="269" w:firstLine="15"/>
              <w:rPr>
                <w:rFonts w:ascii="Arial" w:hAnsi="Arial" w:cs="Arial"/>
              </w:rPr>
            </w:pPr>
            <w:r w:rsidRPr="00A665F0">
              <w:rPr>
                <w:rFonts w:ascii="Arial" w:hAnsi="Arial" w:cs="Arial"/>
              </w:rPr>
              <w:t>Цена одной ЦБ или однозначные условия ее определения</w:t>
            </w:r>
          </w:p>
        </w:tc>
        <w:tc>
          <w:tcPr>
            <w:tcW w:w="5095" w:type="dxa"/>
            <w:gridSpan w:val="5"/>
            <w:tcBorders>
              <w:top w:val="single" w:sz="4" w:space="0" w:color="auto"/>
              <w:left w:val="single" w:sz="4" w:space="0" w:color="auto"/>
              <w:bottom w:val="single" w:sz="4" w:space="0" w:color="auto"/>
              <w:right w:val="single" w:sz="4" w:space="0" w:color="auto"/>
            </w:tcBorders>
            <w:vAlign w:val="center"/>
          </w:tcPr>
          <w:p w14:paraId="38620DE4" w14:textId="77777777" w:rsidR="00C71600" w:rsidRPr="00A665F0" w:rsidRDefault="00C71600" w:rsidP="00C71600">
            <w:pPr>
              <w:widowControl w:val="0"/>
              <w:autoSpaceDE w:val="0"/>
              <w:autoSpaceDN w:val="0"/>
              <w:adjustRightInd w:val="0"/>
              <w:spacing w:before="29" w:line="218" w:lineRule="exact"/>
              <w:ind w:left="254" w:hanging="87"/>
              <w:rPr>
                <w:rFonts w:ascii="Arial" w:hAnsi="Arial" w:cs="Arial"/>
              </w:rPr>
            </w:pPr>
          </w:p>
        </w:tc>
      </w:tr>
      <w:tr w:rsidR="00022DA8" w:rsidRPr="00A665F0" w14:paraId="4F8B44A4" w14:textId="77777777" w:rsidTr="008A6EBA">
        <w:trPr>
          <w:gridAfter w:val="3"/>
          <w:wAfter w:w="4949" w:type="dxa"/>
          <w:trHeight w:hRule="exact" w:val="307"/>
        </w:trPr>
        <w:tc>
          <w:tcPr>
            <w:tcW w:w="5387" w:type="dxa"/>
            <w:gridSpan w:val="8"/>
            <w:tcBorders>
              <w:top w:val="single" w:sz="4" w:space="0" w:color="auto"/>
              <w:left w:val="single" w:sz="4" w:space="0" w:color="auto"/>
              <w:bottom w:val="single" w:sz="4" w:space="0" w:color="auto"/>
              <w:right w:val="single" w:sz="4" w:space="0" w:color="auto"/>
            </w:tcBorders>
            <w:vAlign w:val="center"/>
          </w:tcPr>
          <w:p w14:paraId="4E90DB83" w14:textId="77777777" w:rsidR="00C71600" w:rsidRPr="00A665F0" w:rsidRDefault="00C71600" w:rsidP="00C71600">
            <w:pPr>
              <w:widowControl w:val="0"/>
              <w:autoSpaceDE w:val="0"/>
              <w:autoSpaceDN w:val="0"/>
              <w:adjustRightInd w:val="0"/>
              <w:spacing w:before="29" w:line="218" w:lineRule="exact"/>
              <w:ind w:left="269" w:firstLine="15"/>
              <w:rPr>
                <w:rFonts w:ascii="Arial" w:hAnsi="Arial" w:cs="Arial"/>
              </w:rPr>
            </w:pPr>
            <w:r w:rsidRPr="00A665F0">
              <w:rPr>
                <w:rFonts w:ascii="Arial" w:hAnsi="Arial" w:cs="Arial"/>
              </w:rPr>
              <w:t>Валюта расчетов</w:t>
            </w:r>
          </w:p>
        </w:tc>
        <w:tc>
          <w:tcPr>
            <w:tcW w:w="5095" w:type="dxa"/>
            <w:gridSpan w:val="5"/>
            <w:tcBorders>
              <w:top w:val="single" w:sz="4" w:space="0" w:color="auto"/>
              <w:left w:val="single" w:sz="4" w:space="0" w:color="auto"/>
              <w:bottom w:val="single" w:sz="4" w:space="0" w:color="auto"/>
              <w:right w:val="single" w:sz="4" w:space="0" w:color="auto"/>
            </w:tcBorders>
            <w:vAlign w:val="center"/>
          </w:tcPr>
          <w:p w14:paraId="264210CD" w14:textId="77777777" w:rsidR="00C71600" w:rsidRPr="00A665F0" w:rsidRDefault="00C71600" w:rsidP="00C71600">
            <w:pPr>
              <w:widowControl w:val="0"/>
              <w:autoSpaceDE w:val="0"/>
              <w:autoSpaceDN w:val="0"/>
              <w:adjustRightInd w:val="0"/>
              <w:spacing w:before="29" w:line="218" w:lineRule="exact"/>
              <w:ind w:left="254" w:firstLine="54"/>
              <w:rPr>
                <w:rFonts w:ascii="Arial" w:hAnsi="Arial" w:cs="Arial"/>
              </w:rPr>
            </w:pPr>
          </w:p>
        </w:tc>
      </w:tr>
      <w:tr w:rsidR="00022DA8" w:rsidRPr="00A665F0" w14:paraId="769896DD" w14:textId="77777777" w:rsidTr="008A6EBA">
        <w:trPr>
          <w:gridAfter w:val="3"/>
          <w:wAfter w:w="4949" w:type="dxa"/>
          <w:trHeight w:hRule="exact" w:val="426"/>
        </w:trPr>
        <w:tc>
          <w:tcPr>
            <w:tcW w:w="5387" w:type="dxa"/>
            <w:gridSpan w:val="8"/>
            <w:tcBorders>
              <w:top w:val="single" w:sz="4" w:space="0" w:color="auto"/>
              <w:left w:val="single" w:sz="4" w:space="0" w:color="auto"/>
              <w:bottom w:val="single" w:sz="4" w:space="0" w:color="auto"/>
              <w:right w:val="single" w:sz="4" w:space="0" w:color="auto"/>
            </w:tcBorders>
            <w:vAlign w:val="center"/>
          </w:tcPr>
          <w:p w14:paraId="2CD51BF3" w14:textId="77777777" w:rsidR="00C71600" w:rsidRPr="00A665F0" w:rsidRDefault="00C71600" w:rsidP="00C71600">
            <w:pPr>
              <w:widowControl w:val="0"/>
              <w:autoSpaceDE w:val="0"/>
              <w:autoSpaceDN w:val="0"/>
              <w:adjustRightInd w:val="0"/>
              <w:spacing w:before="29" w:line="218" w:lineRule="exact"/>
              <w:ind w:left="269" w:firstLine="15"/>
              <w:rPr>
                <w:rFonts w:ascii="Arial" w:hAnsi="Arial" w:cs="Arial"/>
              </w:rPr>
            </w:pPr>
            <w:r w:rsidRPr="00A665F0">
              <w:rPr>
                <w:rFonts w:ascii="Arial" w:hAnsi="Arial" w:cs="Arial"/>
              </w:rPr>
              <w:t>Сумма сделки</w:t>
            </w:r>
          </w:p>
        </w:tc>
        <w:tc>
          <w:tcPr>
            <w:tcW w:w="5095" w:type="dxa"/>
            <w:gridSpan w:val="5"/>
            <w:tcBorders>
              <w:top w:val="single" w:sz="4" w:space="0" w:color="auto"/>
              <w:left w:val="single" w:sz="4" w:space="0" w:color="auto"/>
              <w:bottom w:val="single" w:sz="4" w:space="0" w:color="auto"/>
              <w:right w:val="single" w:sz="4" w:space="0" w:color="auto"/>
            </w:tcBorders>
            <w:vAlign w:val="center"/>
          </w:tcPr>
          <w:p w14:paraId="069E00FD" w14:textId="77777777" w:rsidR="00C71600" w:rsidRPr="00A665F0" w:rsidRDefault="00C71600" w:rsidP="00C71600">
            <w:pPr>
              <w:widowControl w:val="0"/>
              <w:autoSpaceDE w:val="0"/>
              <w:autoSpaceDN w:val="0"/>
              <w:adjustRightInd w:val="0"/>
              <w:spacing w:before="29" w:line="218" w:lineRule="exact"/>
              <w:ind w:left="254" w:firstLine="54"/>
              <w:rPr>
                <w:rFonts w:ascii="Arial" w:hAnsi="Arial" w:cs="Arial"/>
              </w:rPr>
            </w:pPr>
          </w:p>
        </w:tc>
      </w:tr>
      <w:tr w:rsidR="00022DA8" w:rsidRPr="00A665F0" w14:paraId="1FCA44C4" w14:textId="77777777" w:rsidTr="008A6EBA">
        <w:trPr>
          <w:gridAfter w:val="3"/>
          <w:wAfter w:w="4949" w:type="dxa"/>
          <w:trHeight w:hRule="exact" w:val="417"/>
        </w:trPr>
        <w:tc>
          <w:tcPr>
            <w:tcW w:w="5387" w:type="dxa"/>
            <w:gridSpan w:val="8"/>
            <w:tcBorders>
              <w:top w:val="single" w:sz="4" w:space="0" w:color="auto"/>
              <w:left w:val="single" w:sz="4" w:space="0" w:color="auto"/>
              <w:bottom w:val="single" w:sz="4" w:space="0" w:color="auto"/>
              <w:right w:val="single" w:sz="4" w:space="0" w:color="auto"/>
            </w:tcBorders>
            <w:vAlign w:val="center"/>
          </w:tcPr>
          <w:p w14:paraId="56E09BE3" w14:textId="77777777" w:rsidR="00C71600" w:rsidRPr="00A665F0" w:rsidRDefault="00C71600" w:rsidP="00C71600">
            <w:pPr>
              <w:widowControl w:val="0"/>
              <w:autoSpaceDE w:val="0"/>
              <w:autoSpaceDN w:val="0"/>
              <w:adjustRightInd w:val="0"/>
              <w:spacing w:before="29" w:line="218" w:lineRule="exact"/>
              <w:ind w:left="269" w:firstLine="15"/>
              <w:rPr>
                <w:rFonts w:ascii="Arial" w:hAnsi="Arial" w:cs="Arial"/>
              </w:rPr>
            </w:pPr>
            <w:r w:rsidRPr="00A665F0">
              <w:rPr>
                <w:rFonts w:ascii="Arial" w:hAnsi="Arial" w:cs="Arial"/>
              </w:rPr>
              <w:t>Место совершения сделки</w:t>
            </w:r>
          </w:p>
        </w:tc>
        <w:tc>
          <w:tcPr>
            <w:tcW w:w="5095" w:type="dxa"/>
            <w:gridSpan w:val="5"/>
            <w:tcBorders>
              <w:top w:val="single" w:sz="4" w:space="0" w:color="auto"/>
              <w:left w:val="single" w:sz="4" w:space="0" w:color="auto"/>
              <w:bottom w:val="single" w:sz="4" w:space="0" w:color="auto"/>
              <w:right w:val="single" w:sz="4" w:space="0" w:color="auto"/>
            </w:tcBorders>
            <w:vAlign w:val="center"/>
          </w:tcPr>
          <w:p w14:paraId="01C93A32" w14:textId="77777777" w:rsidR="00C71600" w:rsidRPr="00A665F0" w:rsidRDefault="00C71600" w:rsidP="00C71600">
            <w:pPr>
              <w:widowControl w:val="0"/>
              <w:autoSpaceDE w:val="0"/>
              <w:autoSpaceDN w:val="0"/>
              <w:adjustRightInd w:val="0"/>
              <w:spacing w:before="29" w:line="218" w:lineRule="exact"/>
              <w:ind w:left="254" w:firstLine="54"/>
              <w:rPr>
                <w:rFonts w:ascii="Arial" w:hAnsi="Arial" w:cs="Arial"/>
              </w:rPr>
            </w:pPr>
          </w:p>
        </w:tc>
      </w:tr>
      <w:tr w:rsidR="00022DA8" w:rsidRPr="00A665F0" w14:paraId="1F0FD925" w14:textId="77777777" w:rsidTr="008A6EBA">
        <w:trPr>
          <w:gridAfter w:val="3"/>
          <w:wAfter w:w="4949" w:type="dxa"/>
          <w:trHeight w:hRule="exact" w:val="423"/>
        </w:trPr>
        <w:tc>
          <w:tcPr>
            <w:tcW w:w="5387" w:type="dxa"/>
            <w:gridSpan w:val="8"/>
            <w:tcBorders>
              <w:top w:val="single" w:sz="4" w:space="0" w:color="auto"/>
              <w:left w:val="single" w:sz="4" w:space="0" w:color="auto"/>
              <w:bottom w:val="single" w:sz="4" w:space="0" w:color="auto"/>
              <w:right w:val="single" w:sz="4" w:space="0" w:color="auto"/>
            </w:tcBorders>
            <w:vAlign w:val="center"/>
          </w:tcPr>
          <w:p w14:paraId="2DBCDA50" w14:textId="77777777" w:rsidR="00C71600" w:rsidRPr="00A665F0" w:rsidRDefault="00C71600" w:rsidP="00C71600">
            <w:pPr>
              <w:widowControl w:val="0"/>
              <w:autoSpaceDE w:val="0"/>
              <w:autoSpaceDN w:val="0"/>
              <w:adjustRightInd w:val="0"/>
              <w:spacing w:before="29" w:line="218" w:lineRule="exact"/>
              <w:ind w:left="269" w:firstLine="15"/>
              <w:rPr>
                <w:rFonts w:ascii="Arial" w:hAnsi="Arial" w:cs="Arial"/>
              </w:rPr>
            </w:pPr>
            <w:r w:rsidRPr="00A665F0">
              <w:rPr>
                <w:rFonts w:ascii="Arial" w:hAnsi="Arial" w:cs="Arial"/>
              </w:rPr>
              <w:t>Условия платежа</w:t>
            </w:r>
          </w:p>
        </w:tc>
        <w:tc>
          <w:tcPr>
            <w:tcW w:w="5095" w:type="dxa"/>
            <w:gridSpan w:val="5"/>
            <w:tcBorders>
              <w:top w:val="single" w:sz="4" w:space="0" w:color="auto"/>
              <w:left w:val="single" w:sz="4" w:space="0" w:color="auto"/>
              <w:bottom w:val="single" w:sz="4" w:space="0" w:color="auto"/>
              <w:right w:val="single" w:sz="4" w:space="0" w:color="auto"/>
            </w:tcBorders>
            <w:vAlign w:val="center"/>
          </w:tcPr>
          <w:p w14:paraId="41100801" w14:textId="77777777" w:rsidR="00C71600" w:rsidRPr="00A665F0" w:rsidRDefault="00C71600" w:rsidP="00C71600">
            <w:pPr>
              <w:widowControl w:val="0"/>
              <w:autoSpaceDE w:val="0"/>
              <w:autoSpaceDN w:val="0"/>
              <w:adjustRightInd w:val="0"/>
              <w:spacing w:before="29" w:line="218" w:lineRule="exact"/>
              <w:ind w:left="254" w:hanging="87"/>
              <w:rPr>
                <w:rFonts w:ascii="Arial" w:hAnsi="Arial" w:cs="Arial"/>
              </w:rPr>
            </w:pPr>
          </w:p>
        </w:tc>
      </w:tr>
      <w:tr w:rsidR="00022DA8" w:rsidRPr="00A665F0" w14:paraId="1AD66BDD" w14:textId="77777777" w:rsidTr="008A6EBA">
        <w:trPr>
          <w:gridAfter w:val="3"/>
          <w:wAfter w:w="4949" w:type="dxa"/>
          <w:trHeight w:hRule="exact" w:val="429"/>
        </w:trPr>
        <w:tc>
          <w:tcPr>
            <w:tcW w:w="5387" w:type="dxa"/>
            <w:gridSpan w:val="8"/>
            <w:tcBorders>
              <w:top w:val="single" w:sz="4" w:space="0" w:color="auto"/>
              <w:left w:val="single" w:sz="4" w:space="0" w:color="auto"/>
              <w:bottom w:val="single" w:sz="4" w:space="0" w:color="auto"/>
              <w:right w:val="single" w:sz="4" w:space="0" w:color="auto"/>
            </w:tcBorders>
            <w:vAlign w:val="center"/>
          </w:tcPr>
          <w:p w14:paraId="3E0A1E8F" w14:textId="77777777" w:rsidR="00C71600" w:rsidRPr="00A665F0" w:rsidRDefault="00C71600" w:rsidP="00C71600">
            <w:pPr>
              <w:widowControl w:val="0"/>
              <w:autoSpaceDE w:val="0"/>
              <w:autoSpaceDN w:val="0"/>
              <w:adjustRightInd w:val="0"/>
              <w:spacing w:before="29" w:line="218" w:lineRule="exact"/>
              <w:ind w:left="269" w:firstLine="15"/>
              <w:rPr>
                <w:rFonts w:ascii="Arial" w:hAnsi="Arial" w:cs="Arial"/>
              </w:rPr>
            </w:pPr>
            <w:r w:rsidRPr="00A665F0">
              <w:rPr>
                <w:rFonts w:ascii="Arial" w:hAnsi="Arial" w:cs="Arial"/>
              </w:rPr>
              <w:t>Условия расчетов по ценным бумагам</w:t>
            </w:r>
          </w:p>
        </w:tc>
        <w:tc>
          <w:tcPr>
            <w:tcW w:w="5095" w:type="dxa"/>
            <w:gridSpan w:val="5"/>
            <w:tcBorders>
              <w:top w:val="single" w:sz="4" w:space="0" w:color="auto"/>
              <w:left w:val="single" w:sz="4" w:space="0" w:color="auto"/>
              <w:bottom w:val="single" w:sz="4" w:space="0" w:color="auto"/>
              <w:right w:val="single" w:sz="4" w:space="0" w:color="auto"/>
            </w:tcBorders>
            <w:vAlign w:val="center"/>
          </w:tcPr>
          <w:p w14:paraId="25431DAE" w14:textId="77777777" w:rsidR="00C71600" w:rsidRPr="00A665F0" w:rsidRDefault="00C71600" w:rsidP="00C71600">
            <w:pPr>
              <w:widowControl w:val="0"/>
              <w:autoSpaceDE w:val="0"/>
              <w:autoSpaceDN w:val="0"/>
              <w:adjustRightInd w:val="0"/>
              <w:spacing w:before="29" w:line="218" w:lineRule="exact"/>
              <w:ind w:left="254" w:hanging="87"/>
              <w:rPr>
                <w:rFonts w:ascii="Arial" w:hAnsi="Arial" w:cs="Arial"/>
              </w:rPr>
            </w:pPr>
          </w:p>
        </w:tc>
      </w:tr>
      <w:tr w:rsidR="00022DA8" w:rsidRPr="00A665F0" w14:paraId="10C41648" w14:textId="77777777" w:rsidTr="008A6EBA">
        <w:trPr>
          <w:gridAfter w:val="3"/>
          <w:wAfter w:w="4949" w:type="dxa"/>
          <w:trHeight w:hRule="exact" w:val="422"/>
        </w:trPr>
        <w:tc>
          <w:tcPr>
            <w:tcW w:w="5387" w:type="dxa"/>
            <w:gridSpan w:val="8"/>
            <w:tcBorders>
              <w:top w:val="single" w:sz="4" w:space="0" w:color="auto"/>
              <w:left w:val="single" w:sz="4" w:space="0" w:color="auto"/>
              <w:bottom w:val="single" w:sz="4" w:space="0" w:color="auto"/>
              <w:right w:val="single" w:sz="4" w:space="0" w:color="auto"/>
            </w:tcBorders>
            <w:vAlign w:val="center"/>
          </w:tcPr>
          <w:p w14:paraId="2EF4B3FC" w14:textId="77777777" w:rsidR="00C71600" w:rsidRPr="00A665F0" w:rsidRDefault="00C71600" w:rsidP="00C71600">
            <w:pPr>
              <w:widowControl w:val="0"/>
              <w:autoSpaceDE w:val="0"/>
              <w:autoSpaceDN w:val="0"/>
              <w:adjustRightInd w:val="0"/>
              <w:spacing w:before="29" w:line="218" w:lineRule="exact"/>
              <w:ind w:left="269" w:firstLine="15"/>
              <w:rPr>
                <w:rFonts w:ascii="Arial" w:hAnsi="Arial" w:cs="Arial"/>
              </w:rPr>
            </w:pPr>
            <w:r w:rsidRPr="00A665F0">
              <w:rPr>
                <w:rFonts w:ascii="Arial" w:hAnsi="Arial" w:cs="Arial"/>
              </w:rPr>
              <w:t>Срок действия поручения</w:t>
            </w:r>
          </w:p>
        </w:tc>
        <w:tc>
          <w:tcPr>
            <w:tcW w:w="5095" w:type="dxa"/>
            <w:gridSpan w:val="5"/>
            <w:tcBorders>
              <w:top w:val="single" w:sz="4" w:space="0" w:color="auto"/>
              <w:left w:val="single" w:sz="4" w:space="0" w:color="auto"/>
              <w:bottom w:val="single" w:sz="4" w:space="0" w:color="auto"/>
              <w:right w:val="single" w:sz="4" w:space="0" w:color="auto"/>
            </w:tcBorders>
            <w:vAlign w:val="center"/>
          </w:tcPr>
          <w:p w14:paraId="7CA994F3" w14:textId="77777777" w:rsidR="00C71600" w:rsidRPr="00A665F0" w:rsidRDefault="00C71600" w:rsidP="00C71600">
            <w:pPr>
              <w:widowControl w:val="0"/>
              <w:autoSpaceDE w:val="0"/>
              <w:autoSpaceDN w:val="0"/>
              <w:adjustRightInd w:val="0"/>
              <w:spacing w:before="29" w:line="218" w:lineRule="exact"/>
              <w:ind w:left="254" w:firstLine="54"/>
              <w:rPr>
                <w:rFonts w:ascii="Arial" w:hAnsi="Arial" w:cs="Arial"/>
              </w:rPr>
            </w:pPr>
          </w:p>
        </w:tc>
      </w:tr>
      <w:tr w:rsidR="00022DA8" w:rsidRPr="00A665F0" w14:paraId="13781072" w14:textId="77777777" w:rsidTr="008A6EBA">
        <w:trPr>
          <w:gridAfter w:val="3"/>
          <w:wAfter w:w="4949" w:type="dxa"/>
          <w:trHeight w:hRule="exact" w:val="413"/>
        </w:trPr>
        <w:tc>
          <w:tcPr>
            <w:tcW w:w="5387" w:type="dxa"/>
            <w:gridSpan w:val="8"/>
            <w:tcBorders>
              <w:top w:val="single" w:sz="4" w:space="0" w:color="auto"/>
              <w:left w:val="single" w:sz="4" w:space="0" w:color="auto"/>
              <w:bottom w:val="single" w:sz="4" w:space="0" w:color="auto"/>
              <w:right w:val="single" w:sz="4" w:space="0" w:color="auto"/>
            </w:tcBorders>
            <w:vAlign w:val="center"/>
          </w:tcPr>
          <w:p w14:paraId="4D978021" w14:textId="77777777" w:rsidR="00C71600" w:rsidRPr="00A665F0" w:rsidRDefault="00C71600" w:rsidP="00C71600">
            <w:pPr>
              <w:widowControl w:val="0"/>
              <w:autoSpaceDE w:val="0"/>
              <w:autoSpaceDN w:val="0"/>
              <w:adjustRightInd w:val="0"/>
              <w:spacing w:before="29" w:line="218" w:lineRule="exact"/>
              <w:ind w:left="269" w:firstLine="15"/>
              <w:rPr>
                <w:rFonts w:ascii="Arial" w:hAnsi="Arial" w:cs="Arial"/>
              </w:rPr>
            </w:pPr>
            <w:r w:rsidRPr="00A665F0">
              <w:rPr>
                <w:rFonts w:ascii="Arial" w:hAnsi="Arial" w:cs="Arial"/>
              </w:rPr>
              <w:t>Иная информация</w:t>
            </w:r>
          </w:p>
        </w:tc>
        <w:tc>
          <w:tcPr>
            <w:tcW w:w="5095" w:type="dxa"/>
            <w:gridSpan w:val="5"/>
            <w:tcBorders>
              <w:top w:val="single" w:sz="4" w:space="0" w:color="auto"/>
              <w:left w:val="single" w:sz="4" w:space="0" w:color="auto"/>
              <w:bottom w:val="single" w:sz="4" w:space="0" w:color="auto"/>
              <w:right w:val="single" w:sz="4" w:space="0" w:color="auto"/>
            </w:tcBorders>
            <w:vAlign w:val="center"/>
          </w:tcPr>
          <w:p w14:paraId="481B3FC4" w14:textId="77777777" w:rsidR="00C71600" w:rsidRPr="00A665F0" w:rsidRDefault="00C71600" w:rsidP="00C71600">
            <w:pPr>
              <w:widowControl w:val="0"/>
              <w:autoSpaceDE w:val="0"/>
              <w:autoSpaceDN w:val="0"/>
              <w:adjustRightInd w:val="0"/>
              <w:spacing w:before="29" w:line="218" w:lineRule="exact"/>
              <w:ind w:left="254" w:firstLine="54"/>
              <w:rPr>
                <w:rFonts w:ascii="Arial" w:hAnsi="Arial" w:cs="Arial"/>
              </w:rPr>
            </w:pPr>
          </w:p>
          <w:p w14:paraId="586A0A82" w14:textId="77777777" w:rsidR="00C71600" w:rsidRPr="00A665F0" w:rsidRDefault="00C71600" w:rsidP="00C71600">
            <w:pPr>
              <w:widowControl w:val="0"/>
              <w:autoSpaceDE w:val="0"/>
              <w:autoSpaceDN w:val="0"/>
              <w:adjustRightInd w:val="0"/>
              <w:spacing w:before="29" w:line="218" w:lineRule="exact"/>
              <w:ind w:left="-54" w:firstLine="54"/>
              <w:rPr>
                <w:rFonts w:ascii="Courier New" w:hAnsi="Courier New" w:cs="Courier New"/>
                <w:sz w:val="16"/>
                <w:szCs w:val="16"/>
              </w:rPr>
            </w:pPr>
          </w:p>
          <w:p w14:paraId="772201ED" w14:textId="77777777" w:rsidR="00C71600" w:rsidRPr="00A665F0" w:rsidRDefault="00C71600" w:rsidP="00C71600">
            <w:pPr>
              <w:widowControl w:val="0"/>
              <w:autoSpaceDE w:val="0"/>
              <w:autoSpaceDN w:val="0"/>
              <w:adjustRightInd w:val="0"/>
              <w:spacing w:before="29" w:line="218" w:lineRule="exact"/>
              <w:ind w:left="-54" w:firstLine="54"/>
              <w:rPr>
                <w:rFonts w:ascii="Courier New" w:hAnsi="Courier New" w:cs="Courier New"/>
                <w:sz w:val="16"/>
                <w:szCs w:val="16"/>
              </w:rPr>
            </w:pPr>
          </w:p>
          <w:p w14:paraId="6EB0E618" w14:textId="77777777" w:rsidR="00C71600" w:rsidRPr="00A665F0" w:rsidRDefault="00C71600" w:rsidP="00C71600">
            <w:pPr>
              <w:widowControl w:val="0"/>
              <w:autoSpaceDE w:val="0"/>
              <w:autoSpaceDN w:val="0"/>
              <w:adjustRightInd w:val="0"/>
              <w:spacing w:before="29" w:line="218" w:lineRule="exact"/>
              <w:ind w:left="-54" w:firstLine="54"/>
              <w:rPr>
                <w:rFonts w:ascii="Arial" w:hAnsi="Arial" w:cs="Arial"/>
              </w:rPr>
            </w:pPr>
          </w:p>
        </w:tc>
      </w:tr>
      <w:tr w:rsidR="00022DA8" w:rsidRPr="00A665F0" w14:paraId="3F7A20D8" w14:textId="77777777" w:rsidTr="008A6EBA">
        <w:trPr>
          <w:gridAfter w:val="3"/>
          <w:wAfter w:w="4949" w:type="dxa"/>
          <w:trHeight w:hRule="exact" w:val="274"/>
        </w:trPr>
        <w:tc>
          <w:tcPr>
            <w:tcW w:w="10482" w:type="dxa"/>
            <w:gridSpan w:val="13"/>
            <w:tcBorders>
              <w:top w:val="single" w:sz="4" w:space="0" w:color="auto"/>
              <w:left w:val="nil"/>
              <w:bottom w:val="nil"/>
              <w:right w:val="nil"/>
            </w:tcBorders>
          </w:tcPr>
          <w:p w14:paraId="001BA448" w14:textId="77777777" w:rsidR="00C71600" w:rsidRPr="00A665F0" w:rsidRDefault="00C71600" w:rsidP="00C71600">
            <w:pPr>
              <w:widowControl w:val="0"/>
              <w:autoSpaceDE w:val="0"/>
              <w:autoSpaceDN w:val="0"/>
              <w:adjustRightInd w:val="0"/>
              <w:spacing w:before="29" w:line="218" w:lineRule="exact"/>
              <w:ind w:left="-54" w:firstLine="54"/>
              <w:rPr>
                <w:rFonts w:ascii="Tahoma" w:hAnsi="Tahoma" w:cs="Tahoma"/>
                <w:sz w:val="16"/>
                <w:szCs w:val="16"/>
              </w:rPr>
            </w:pPr>
          </w:p>
        </w:tc>
      </w:tr>
      <w:tr w:rsidR="00022DA8" w:rsidRPr="00A665F0" w14:paraId="3187A419" w14:textId="77777777" w:rsidTr="008A6EBA">
        <w:trPr>
          <w:gridAfter w:val="3"/>
          <w:wAfter w:w="4949" w:type="dxa"/>
          <w:trHeight w:hRule="exact" w:val="274"/>
        </w:trPr>
        <w:tc>
          <w:tcPr>
            <w:tcW w:w="1419" w:type="dxa"/>
            <w:gridSpan w:val="2"/>
            <w:tcBorders>
              <w:top w:val="nil"/>
              <w:left w:val="nil"/>
              <w:bottom w:val="nil"/>
              <w:right w:val="nil"/>
            </w:tcBorders>
          </w:tcPr>
          <w:p w14:paraId="4B4ACB45" w14:textId="77777777" w:rsidR="00C71600" w:rsidRPr="00A665F0" w:rsidRDefault="00C71600" w:rsidP="00C71600">
            <w:pPr>
              <w:widowControl w:val="0"/>
              <w:autoSpaceDE w:val="0"/>
              <w:autoSpaceDN w:val="0"/>
              <w:adjustRightInd w:val="0"/>
              <w:spacing w:before="29" w:line="218" w:lineRule="exact"/>
              <w:ind w:left="15"/>
              <w:rPr>
                <w:rFonts w:ascii="Arial" w:hAnsi="Arial" w:cs="Arial"/>
              </w:rPr>
            </w:pPr>
            <w:r w:rsidRPr="00A665F0">
              <w:rPr>
                <w:rFonts w:ascii="Arial" w:hAnsi="Arial" w:cs="Arial"/>
              </w:rPr>
              <w:t>Клиент</w:t>
            </w:r>
          </w:p>
        </w:tc>
        <w:tc>
          <w:tcPr>
            <w:tcW w:w="9063" w:type="dxa"/>
            <w:gridSpan w:val="11"/>
            <w:tcBorders>
              <w:top w:val="nil"/>
              <w:left w:val="nil"/>
              <w:bottom w:val="nil"/>
              <w:right w:val="nil"/>
            </w:tcBorders>
          </w:tcPr>
          <w:p w14:paraId="0F650543" w14:textId="77777777" w:rsidR="00C71600" w:rsidRPr="00A665F0" w:rsidRDefault="00C71600" w:rsidP="00C71600">
            <w:pPr>
              <w:widowControl w:val="0"/>
              <w:autoSpaceDE w:val="0"/>
              <w:autoSpaceDN w:val="0"/>
              <w:adjustRightInd w:val="0"/>
              <w:spacing w:before="29" w:line="218" w:lineRule="exact"/>
              <w:ind w:left="-54" w:firstLine="54"/>
              <w:rPr>
                <w:rFonts w:ascii="Tahoma" w:hAnsi="Tahoma" w:cs="Tahoma"/>
                <w:sz w:val="16"/>
                <w:szCs w:val="16"/>
              </w:rPr>
            </w:pPr>
          </w:p>
        </w:tc>
      </w:tr>
      <w:tr w:rsidR="00022DA8" w:rsidRPr="00A665F0" w14:paraId="660539B6" w14:textId="77777777" w:rsidTr="008A6EBA">
        <w:trPr>
          <w:gridAfter w:val="1"/>
          <w:wAfter w:w="4866" w:type="dxa"/>
          <w:trHeight w:hRule="exact" w:val="274"/>
        </w:trPr>
        <w:tc>
          <w:tcPr>
            <w:tcW w:w="1379" w:type="dxa"/>
            <w:vMerge w:val="restart"/>
            <w:tcBorders>
              <w:top w:val="nil"/>
              <w:left w:val="nil"/>
              <w:bottom w:val="nil"/>
              <w:right w:val="nil"/>
            </w:tcBorders>
          </w:tcPr>
          <w:p w14:paraId="3BAF14DF" w14:textId="77777777" w:rsidR="00C71600" w:rsidRPr="00A665F0" w:rsidRDefault="00C71600" w:rsidP="00C71600">
            <w:pPr>
              <w:widowControl w:val="0"/>
              <w:autoSpaceDE w:val="0"/>
              <w:autoSpaceDN w:val="0"/>
              <w:adjustRightInd w:val="0"/>
              <w:spacing w:before="29" w:line="218" w:lineRule="exact"/>
              <w:ind w:left="15"/>
              <w:rPr>
                <w:rFonts w:ascii="Tahoma" w:hAnsi="Tahoma" w:cs="Tahoma"/>
                <w:sz w:val="16"/>
                <w:szCs w:val="16"/>
              </w:rPr>
            </w:pPr>
          </w:p>
        </w:tc>
        <w:tc>
          <w:tcPr>
            <w:tcW w:w="9136" w:type="dxa"/>
            <w:gridSpan w:val="13"/>
            <w:tcBorders>
              <w:top w:val="single" w:sz="8" w:space="0" w:color="000000"/>
              <w:left w:val="nil"/>
              <w:bottom w:val="nil"/>
              <w:right w:val="nil"/>
            </w:tcBorders>
          </w:tcPr>
          <w:p w14:paraId="46C074EB" w14:textId="77777777" w:rsidR="00C71600" w:rsidRPr="00A665F0" w:rsidRDefault="00C71600" w:rsidP="00C71600">
            <w:pPr>
              <w:widowControl w:val="0"/>
              <w:autoSpaceDE w:val="0"/>
              <w:autoSpaceDN w:val="0"/>
              <w:adjustRightInd w:val="0"/>
              <w:spacing w:before="29" w:line="180" w:lineRule="exact"/>
              <w:ind w:left="-54" w:firstLine="54"/>
              <w:jc w:val="center"/>
              <w:rPr>
                <w:rFonts w:ascii="Arial" w:hAnsi="Arial" w:cs="Arial"/>
                <w:sz w:val="16"/>
                <w:szCs w:val="16"/>
              </w:rPr>
            </w:pPr>
            <w:r w:rsidRPr="00A665F0">
              <w:rPr>
                <w:rFonts w:ascii="Arial" w:hAnsi="Arial" w:cs="Arial"/>
                <w:sz w:val="16"/>
                <w:szCs w:val="16"/>
              </w:rPr>
              <w:t>Подпись / иное обозначение, приравниваемое к подписи клиента</w:t>
            </w:r>
          </w:p>
          <w:p w14:paraId="60524744" w14:textId="77777777" w:rsidR="00C71600" w:rsidRPr="00A665F0" w:rsidRDefault="00C71600" w:rsidP="00C71600">
            <w:pPr>
              <w:widowControl w:val="0"/>
              <w:autoSpaceDE w:val="0"/>
              <w:autoSpaceDN w:val="0"/>
              <w:adjustRightInd w:val="0"/>
              <w:spacing w:before="29" w:line="180" w:lineRule="exact"/>
              <w:ind w:left="-54" w:firstLine="54"/>
              <w:jc w:val="center"/>
              <w:rPr>
                <w:rFonts w:ascii="Arial" w:hAnsi="Arial" w:cs="Arial"/>
                <w:sz w:val="16"/>
                <w:szCs w:val="16"/>
              </w:rPr>
            </w:pPr>
          </w:p>
          <w:p w14:paraId="4F84EB1F" w14:textId="77777777" w:rsidR="00C71600" w:rsidRPr="00A665F0" w:rsidRDefault="00C71600" w:rsidP="00C71600">
            <w:pPr>
              <w:widowControl w:val="0"/>
              <w:autoSpaceDE w:val="0"/>
              <w:autoSpaceDN w:val="0"/>
              <w:adjustRightInd w:val="0"/>
              <w:spacing w:before="29" w:line="180" w:lineRule="exact"/>
              <w:ind w:left="-54" w:firstLine="54"/>
              <w:jc w:val="center"/>
              <w:rPr>
                <w:rFonts w:ascii="Arial" w:hAnsi="Arial" w:cs="Arial"/>
                <w:sz w:val="16"/>
                <w:szCs w:val="16"/>
              </w:rPr>
            </w:pPr>
          </w:p>
          <w:p w14:paraId="393CE1EC" w14:textId="77777777" w:rsidR="00C71600" w:rsidRPr="00A665F0" w:rsidRDefault="00C71600" w:rsidP="00C71600">
            <w:pPr>
              <w:widowControl w:val="0"/>
              <w:autoSpaceDE w:val="0"/>
              <w:autoSpaceDN w:val="0"/>
              <w:adjustRightInd w:val="0"/>
              <w:spacing w:before="29" w:line="180" w:lineRule="exact"/>
              <w:ind w:left="-54" w:firstLine="54"/>
              <w:jc w:val="center"/>
              <w:rPr>
                <w:rFonts w:ascii="Arial" w:hAnsi="Arial" w:cs="Arial"/>
                <w:sz w:val="16"/>
                <w:szCs w:val="16"/>
              </w:rPr>
            </w:pPr>
          </w:p>
        </w:tc>
        <w:tc>
          <w:tcPr>
            <w:tcW w:w="50" w:type="dxa"/>
            <w:vMerge w:val="restart"/>
            <w:tcBorders>
              <w:top w:val="nil"/>
              <w:left w:val="nil"/>
              <w:bottom w:val="nil"/>
              <w:right w:val="nil"/>
            </w:tcBorders>
          </w:tcPr>
          <w:p w14:paraId="6FB3F685" w14:textId="77777777" w:rsidR="00C71600" w:rsidRPr="00A665F0" w:rsidRDefault="00C71600" w:rsidP="00C71600">
            <w:pPr>
              <w:widowControl w:val="0"/>
              <w:autoSpaceDE w:val="0"/>
              <w:autoSpaceDN w:val="0"/>
              <w:adjustRightInd w:val="0"/>
              <w:spacing w:before="29" w:line="180" w:lineRule="exact"/>
              <w:ind w:left="-54" w:firstLine="54"/>
              <w:rPr>
                <w:rFonts w:ascii="Tahoma" w:hAnsi="Tahoma" w:cs="Tahoma"/>
                <w:sz w:val="16"/>
                <w:szCs w:val="16"/>
              </w:rPr>
            </w:pPr>
          </w:p>
        </w:tc>
      </w:tr>
      <w:tr w:rsidR="00022DA8" w:rsidRPr="00A665F0" w14:paraId="57E3E067" w14:textId="77777777" w:rsidTr="008A6EBA">
        <w:trPr>
          <w:gridAfter w:val="1"/>
          <w:wAfter w:w="4866" w:type="dxa"/>
          <w:trHeight w:hRule="exact" w:val="576"/>
        </w:trPr>
        <w:tc>
          <w:tcPr>
            <w:tcW w:w="1379" w:type="dxa"/>
            <w:vMerge/>
            <w:tcBorders>
              <w:top w:val="nil"/>
              <w:left w:val="nil"/>
              <w:bottom w:val="nil"/>
              <w:right w:val="nil"/>
            </w:tcBorders>
          </w:tcPr>
          <w:p w14:paraId="7183DC72" w14:textId="77777777" w:rsidR="00C71600" w:rsidRPr="00A665F0" w:rsidRDefault="00C71600" w:rsidP="00C71600">
            <w:pPr>
              <w:widowControl w:val="0"/>
              <w:autoSpaceDE w:val="0"/>
              <w:autoSpaceDN w:val="0"/>
              <w:adjustRightInd w:val="0"/>
              <w:rPr>
                <w:rFonts w:ascii="Tahoma" w:hAnsi="Tahoma" w:cs="Tahoma"/>
                <w:sz w:val="18"/>
                <w:szCs w:val="18"/>
              </w:rPr>
            </w:pPr>
          </w:p>
        </w:tc>
        <w:tc>
          <w:tcPr>
            <w:tcW w:w="9136" w:type="dxa"/>
            <w:gridSpan w:val="13"/>
            <w:tcBorders>
              <w:top w:val="nil"/>
              <w:left w:val="nil"/>
              <w:bottom w:val="nil"/>
              <w:right w:val="nil"/>
            </w:tcBorders>
          </w:tcPr>
          <w:p w14:paraId="6AACFFBE" w14:textId="77777777" w:rsidR="00C71600" w:rsidRPr="00A665F0" w:rsidRDefault="00C71600" w:rsidP="00C71600">
            <w:pPr>
              <w:widowControl w:val="0"/>
              <w:autoSpaceDE w:val="0"/>
              <w:autoSpaceDN w:val="0"/>
              <w:adjustRightInd w:val="0"/>
              <w:spacing w:before="29" w:line="180" w:lineRule="exact"/>
              <w:ind w:left="-54" w:firstLine="54"/>
              <w:rPr>
                <w:rFonts w:ascii="Tahoma" w:hAnsi="Tahoma" w:cs="Tahoma"/>
                <w:sz w:val="16"/>
                <w:szCs w:val="16"/>
              </w:rPr>
            </w:pPr>
          </w:p>
        </w:tc>
        <w:tc>
          <w:tcPr>
            <w:tcW w:w="50" w:type="dxa"/>
            <w:vMerge/>
            <w:tcBorders>
              <w:top w:val="nil"/>
              <w:left w:val="nil"/>
              <w:bottom w:val="nil"/>
              <w:right w:val="nil"/>
            </w:tcBorders>
          </w:tcPr>
          <w:p w14:paraId="09DBFF75" w14:textId="77777777" w:rsidR="00C71600" w:rsidRPr="00A665F0" w:rsidRDefault="00C71600" w:rsidP="00C71600">
            <w:pPr>
              <w:widowControl w:val="0"/>
              <w:autoSpaceDE w:val="0"/>
              <w:autoSpaceDN w:val="0"/>
              <w:adjustRightInd w:val="0"/>
              <w:ind w:left="-54" w:firstLine="54"/>
              <w:rPr>
                <w:rFonts w:ascii="Tahoma" w:hAnsi="Tahoma" w:cs="Tahoma"/>
                <w:sz w:val="18"/>
                <w:szCs w:val="18"/>
              </w:rPr>
            </w:pPr>
          </w:p>
        </w:tc>
      </w:tr>
      <w:tr w:rsidR="00022DA8" w:rsidRPr="00A665F0" w14:paraId="653101C4" w14:textId="77777777" w:rsidTr="008A6EBA">
        <w:trPr>
          <w:gridAfter w:val="1"/>
          <w:wAfter w:w="4866" w:type="dxa"/>
          <w:trHeight w:hRule="exact" w:val="274"/>
        </w:trPr>
        <w:tc>
          <w:tcPr>
            <w:tcW w:w="1379" w:type="dxa"/>
            <w:vMerge/>
            <w:tcBorders>
              <w:top w:val="nil"/>
              <w:left w:val="nil"/>
              <w:bottom w:val="nil"/>
              <w:right w:val="nil"/>
            </w:tcBorders>
          </w:tcPr>
          <w:p w14:paraId="5C24B266" w14:textId="77777777" w:rsidR="00C71600" w:rsidRPr="00A665F0" w:rsidRDefault="00C71600" w:rsidP="00C71600">
            <w:pPr>
              <w:widowControl w:val="0"/>
              <w:autoSpaceDE w:val="0"/>
              <w:autoSpaceDN w:val="0"/>
              <w:adjustRightInd w:val="0"/>
              <w:rPr>
                <w:rFonts w:ascii="Tahoma" w:hAnsi="Tahoma" w:cs="Tahoma"/>
                <w:sz w:val="18"/>
                <w:szCs w:val="18"/>
              </w:rPr>
            </w:pPr>
          </w:p>
        </w:tc>
        <w:tc>
          <w:tcPr>
            <w:tcW w:w="1576" w:type="dxa"/>
            <w:gridSpan w:val="2"/>
            <w:tcBorders>
              <w:top w:val="nil"/>
              <w:left w:val="nil"/>
              <w:bottom w:val="nil"/>
              <w:right w:val="nil"/>
            </w:tcBorders>
          </w:tcPr>
          <w:p w14:paraId="06DCCAE0" w14:textId="77777777" w:rsidR="00C71600" w:rsidRPr="00A665F0" w:rsidRDefault="00C71600" w:rsidP="00C71600">
            <w:pPr>
              <w:widowControl w:val="0"/>
              <w:autoSpaceDE w:val="0"/>
              <w:autoSpaceDN w:val="0"/>
              <w:adjustRightInd w:val="0"/>
              <w:spacing w:before="29" w:line="180" w:lineRule="exact"/>
              <w:ind w:left="-54" w:firstLine="54"/>
              <w:rPr>
                <w:rFonts w:ascii="Tahoma" w:hAnsi="Tahoma" w:cs="Tahoma"/>
                <w:sz w:val="16"/>
                <w:szCs w:val="16"/>
              </w:rPr>
            </w:pPr>
          </w:p>
        </w:tc>
        <w:tc>
          <w:tcPr>
            <w:tcW w:w="4878" w:type="dxa"/>
            <w:gridSpan w:val="8"/>
            <w:tcBorders>
              <w:top w:val="nil"/>
              <w:left w:val="nil"/>
              <w:bottom w:val="nil"/>
              <w:right w:val="nil"/>
            </w:tcBorders>
          </w:tcPr>
          <w:p w14:paraId="5F5FA25A" w14:textId="77777777" w:rsidR="00C71600" w:rsidRPr="00A665F0" w:rsidRDefault="00C71600" w:rsidP="00C71600">
            <w:pPr>
              <w:widowControl w:val="0"/>
              <w:autoSpaceDE w:val="0"/>
              <w:autoSpaceDN w:val="0"/>
              <w:adjustRightInd w:val="0"/>
              <w:spacing w:before="29" w:line="218" w:lineRule="exact"/>
              <w:ind w:left="-54" w:firstLine="54"/>
              <w:jc w:val="center"/>
              <w:rPr>
                <w:rFonts w:ascii="Arial" w:hAnsi="Arial" w:cs="Arial"/>
                <w:b/>
                <w:bCs/>
              </w:rPr>
            </w:pPr>
            <w:r w:rsidRPr="00A665F0">
              <w:rPr>
                <w:rFonts w:ascii="Arial" w:hAnsi="Arial" w:cs="Arial"/>
                <w:b/>
                <w:bCs/>
              </w:rPr>
              <w:t>Для служебных отметок</w:t>
            </w:r>
          </w:p>
        </w:tc>
        <w:tc>
          <w:tcPr>
            <w:tcW w:w="2682" w:type="dxa"/>
            <w:gridSpan w:val="3"/>
            <w:tcBorders>
              <w:top w:val="nil"/>
              <w:left w:val="nil"/>
              <w:bottom w:val="nil"/>
              <w:right w:val="nil"/>
            </w:tcBorders>
          </w:tcPr>
          <w:p w14:paraId="72E452A0" w14:textId="77777777" w:rsidR="00C71600" w:rsidRPr="00A665F0" w:rsidRDefault="00C71600" w:rsidP="00C71600">
            <w:pPr>
              <w:widowControl w:val="0"/>
              <w:autoSpaceDE w:val="0"/>
              <w:autoSpaceDN w:val="0"/>
              <w:adjustRightInd w:val="0"/>
              <w:spacing w:before="29" w:line="218" w:lineRule="exact"/>
              <w:ind w:left="-54" w:firstLine="54"/>
              <w:rPr>
                <w:rFonts w:ascii="Tahoma" w:hAnsi="Tahoma" w:cs="Tahoma"/>
                <w:sz w:val="16"/>
                <w:szCs w:val="16"/>
              </w:rPr>
            </w:pPr>
          </w:p>
        </w:tc>
        <w:tc>
          <w:tcPr>
            <w:tcW w:w="50" w:type="dxa"/>
            <w:vMerge/>
            <w:tcBorders>
              <w:top w:val="nil"/>
              <w:left w:val="nil"/>
              <w:bottom w:val="nil"/>
              <w:right w:val="nil"/>
            </w:tcBorders>
          </w:tcPr>
          <w:p w14:paraId="3C42AE99" w14:textId="77777777" w:rsidR="00C71600" w:rsidRPr="00A665F0" w:rsidRDefault="00C71600" w:rsidP="00C71600">
            <w:pPr>
              <w:widowControl w:val="0"/>
              <w:autoSpaceDE w:val="0"/>
              <w:autoSpaceDN w:val="0"/>
              <w:adjustRightInd w:val="0"/>
              <w:ind w:left="-54" w:firstLine="54"/>
              <w:rPr>
                <w:rFonts w:ascii="Tahoma" w:hAnsi="Tahoma" w:cs="Tahoma"/>
                <w:sz w:val="18"/>
                <w:szCs w:val="18"/>
              </w:rPr>
            </w:pPr>
          </w:p>
        </w:tc>
      </w:tr>
      <w:tr w:rsidR="00022DA8" w:rsidRPr="00A665F0" w14:paraId="18650A91" w14:textId="77777777" w:rsidTr="008A6EBA">
        <w:trPr>
          <w:gridAfter w:val="1"/>
          <w:wAfter w:w="4866" w:type="dxa"/>
          <w:trHeight w:hRule="exact" w:val="274"/>
        </w:trPr>
        <w:tc>
          <w:tcPr>
            <w:tcW w:w="3979" w:type="dxa"/>
            <w:gridSpan w:val="5"/>
            <w:tcBorders>
              <w:top w:val="nil"/>
              <w:left w:val="nil"/>
              <w:bottom w:val="nil"/>
              <w:right w:val="nil"/>
            </w:tcBorders>
          </w:tcPr>
          <w:p w14:paraId="241DA268" w14:textId="77777777" w:rsidR="00C71600" w:rsidRPr="00A665F0" w:rsidRDefault="00C71600" w:rsidP="00C71600">
            <w:pPr>
              <w:widowControl w:val="0"/>
              <w:autoSpaceDE w:val="0"/>
              <w:autoSpaceDN w:val="0"/>
              <w:adjustRightInd w:val="0"/>
              <w:spacing w:before="29" w:line="218" w:lineRule="exact"/>
              <w:ind w:left="-54" w:firstLine="54"/>
              <w:rPr>
                <w:rFonts w:ascii="Arial" w:hAnsi="Arial" w:cs="Arial"/>
              </w:rPr>
            </w:pPr>
            <w:r w:rsidRPr="00A665F0">
              <w:rPr>
                <w:rFonts w:ascii="Arial" w:hAnsi="Arial" w:cs="Arial"/>
              </w:rPr>
              <w:t>Дата и время приема поручения</w:t>
            </w:r>
          </w:p>
        </w:tc>
        <w:tc>
          <w:tcPr>
            <w:tcW w:w="4243" w:type="dxa"/>
            <w:gridSpan w:val="7"/>
            <w:tcBorders>
              <w:top w:val="nil"/>
              <w:left w:val="nil"/>
              <w:bottom w:val="nil"/>
              <w:right w:val="nil"/>
            </w:tcBorders>
          </w:tcPr>
          <w:p w14:paraId="1FEC4055" w14:textId="77777777" w:rsidR="00C71600" w:rsidRPr="00A665F0" w:rsidRDefault="00C71600" w:rsidP="00BE48CE">
            <w:pPr>
              <w:widowControl w:val="0"/>
              <w:autoSpaceDE w:val="0"/>
              <w:autoSpaceDN w:val="0"/>
              <w:adjustRightInd w:val="0"/>
              <w:spacing w:before="29" w:line="218" w:lineRule="exact"/>
              <w:ind w:left="-54" w:firstLine="54"/>
              <w:rPr>
                <w:rFonts w:ascii="Arial" w:hAnsi="Arial" w:cs="Arial"/>
              </w:rPr>
            </w:pPr>
            <w:r w:rsidRPr="00A665F0">
              <w:rPr>
                <w:rFonts w:ascii="Arial" w:hAnsi="Arial" w:cs="Arial"/>
              </w:rPr>
              <w:t>___._____.20</w:t>
            </w:r>
            <w:r w:rsidR="00BE48CE" w:rsidRPr="00A665F0">
              <w:rPr>
                <w:rFonts w:ascii="Arial" w:hAnsi="Arial" w:cs="Arial"/>
              </w:rPr>
              <w:t>____</w:t>
            </w:r>
            <w:r w:rsidRPr="00A665F0">
              <w:rPr>
                <w:rFonts w:ascii="Arial" w:hAnsi="Arial" w:cs="Arial"/>
              </w:rPr>
              <w:t xml:space="preserve"> г.  ____</w:t>
            </w:r>
            <w:r w:rsidR="00BE48CE" w:rsidRPr="00A665F0">
              <w:rPr>
                <w:rFonts w:ascii="Arial" w:hAnsi="Arial" w:cs="Arial"/>
              </w:rPr>
              <w:t xml:space="preserve"> ч.</w:t>
            </w:r>
            <w:r w:rsidRPr="00A665F0">
              <w:rPr>
                <w:rFonts w:ascii="Arial" w:hAnsi="Arial" w:cs="Arial"/>
              </w:rPr>
              <w:t>_____</w:t>
            </w:r>
            <w:r w:rsidR="00BE48CE" w:rsidRPr="00A665F0">
              <w:rPr>
                <w:rFonts w:ascii="Arial" w:hAnsi="Arial" w:cs="Arial"/>
              </w:rPr>
              <w:t xml:space="preserve"> мин. </w:t>
            </w:r>
          </w:p>
        </w:tc>
        <w:tc>
          <w:tcPr>
            <w:tcW w:w="2293" w:type="dxa"/>
            <w:gridSpan w:val="2"/>
            <w:vMerge w:val="restart"/>
            <w:tcBorders>
              <w:top w:val="nil"/>
              <w:left w:val="nil"/>
              <w:bottom w:val="nil"/>
              <w:right w:val="nil"/>
            </w:tcBorders>
          </w:tcPr>
          <w:p w14:paraId="456CBA78" w14:textId="77777777" w:rsidR="00C71600" w:rsidRPr="00A665F0" w:rsidRDefault="00C71600" w:rsidP="00C71600">
            <w:pPr>
              <w:widowControl w:val="0"/>
              <w:autoSpaceDE w:val="0"/>
              <w:autoSpaceDN w:val="0"/>
              <w:adjustRightInd w:val="0"/>
              <w:spacing w:before="29" w:line="218" w:lineRule="exact"/>
              <w:ind w:left="-54" w:firstLine="54"/>
              <w:rPr>
                <w:rFonts w:ascii="Tahoma" w:hAnsi="Tahoma" w:cs="Tahoma"/>
                <w:sz w:val="16"/>
                <w:szCs w:val="16"/>
              </w:rPr>
            </w:pPr>
          </w:p>
        </w:tc>
        <w:tc>
          <w:tcPr>
            <w:tcW w:w="50" w:type="dxa"/>
            <w:vMerge/>
            <w:tcBorders>
              <w:top w:val="nil"/>
              <w:left w:val="nil"/>
              <w:bottom w:val="nil"/>
              <w:right w:val="nil"/>
            </w:tcBorders>
          </w:tcPr>
          <w:p w14:paraId="773A7345" w14:textId="77777777" w:rsidR="00C71600" w:rsidRPr="00A665F0" w:rsidRDefault="00C71600" w:rsidP="00C71600">
            <w:pPr>
              <w:widowControl w:val="0"/>
              <w:autoSpaceDE w:val="0"/>
              <w:autoSpaceDN w:val="0"/>
              <w:adjustRightInd w:val="0"/>
              <w:ind w:left="-54" w:firstLine="54"/>
              <w:rPr>
                <w:rFonts w:ascii="Tahoma" w:hAnsi="Tahoma" w:cs="Tahoma"/>
                <w:sz w:val="18"/>
                <w:szCs w:val="18"/>
              </w:rPr>
            </w:pPr>
          </w:p>
        </w:tc>
      </w:tr>
      <w:tr w:rsidR="00022DA8" w:rsidRPr="00A665F0" w14:paraId="4DF845BA" w14:textId="77777777" w:rsidTr="008A6EBA">
        <w:trPr>
          <w:gridAfter w:val="1"/>
          <w:wAfter w:w="4866" w:type="dxa"/>
          <w:trHeight w:hRule="exact" w:val="164"/>
        </w:trPr>
        <w:tc>
          <w:tcPr>
            <w:tcW w:w="8222" w:type="dxa"/>
            <w:gridSpan w:val="12"/>
            <w:tcBorders>
              <w:top w:val="nil"/>
              <w:left w:val="nil"/>
              <w:bottom w:val="nil"/>
              <w:right w:val="nil"/>
            </w:tcBorders>
          </w:tcPr>
          <w:p w14:paraId="775310BF" w14:textId="77777777" w:rsidR="00C71600" w:rsidRPr="00A665F0" w:rsidRDefault="00C71600" w:rsidP="00C71600">
            <w:pPr>
              <w:widowControl w:val="0"/>
              <w:autoSpaceDE w:val="0"/>
              <w:autoSpaceDN w:val="0"/>
              <w:adjustRightInd w:val="0"/>
              <w:spacing w:before="29" w:line="218" w:lineRule="exact"/>
              <w:ind w:left="-54" w:firstLine="54"/>
              <w:rPr>
                <w:rFonts w:ascii="Tahoma" w:hAnsi="Tahoma" w:cs="Tahoma"/>
                <w:sz w:val="16"/>
                <w:szCs w:val="16"/>
              </w:rPr>
            </w:pPr>
          </w:p>
        </w:tc>
        <w:tc>
          <w:tcPr>
            <w:tcW w:w="2293" w:type="dxa"/>
            <w:gridSpan w:val="2"/>
            <w:vMerge/>
            <w:tcBorders>
              <w:top w:val="nil"/>
              <w:left w:val="nil"/>
              <w:bottom w:val="nil"/>
              <w:right w:val="nil"/>
            </w:tcBorders>
          </w:tcPr>
          <w:p w14:paraId="48B678CE" w14:textId="77777777" w:rsidR="00C71600" w:rsidRPr="00A665F0" w:rsidRDefault="00C71600" w:rsidP="00C71600">
            <w:pPr>
              <w:widowControl w:val="0"/>
              <w:autoSpaceDE w:val="0"/>
              <w:autoSpaceDN w:val="0"/>
              <w:adjustRightInd w:val="0"/>
              <w:ind w:left="-54" w:firstLine="54"/>
              <w:rPr>
                <w:rFonts w:ascii="Tahoma" w:hAnsi="Tahoma" w:cs="Tahoma"/>
                <w:sz w:val="10"/>
                <w:szCs w:val="10"/>
              </w:rPr>
            </w:pPr>
          </w:p>
        </w:tc>
        <w:tc>
          <w:tcPr>
            <w:tcW w:w="50" w:type="dxa"/>
            <w:vMerge/>
            <w:tcBorders>
              <w:top w:val="nil"/>
              <w:left w:val="nil"/>
              <w:bottom w:val="nil"/>
              <w:right w:val="nil"/>
            </w:tcBorders>
          </w:tcPr>
          <w:p w14:paraId="1B4555C6" w14:textId="77777777" w:rsidR="00C71600" w:rsidRPr="00A665F0" w:rsidRDefault="00C71600" w:rsidP="00C71600">
            <w:pPr>
              <w:widowControl w:val="0"/>
              <w:autoSpaceDE w:val="0"/>
              <w:autoSpaceDN w:val="0"/>
              <w:adjustRightInd w:val="0"/>
              <w:ind w:left="-54" w:firstLine="54"/>
              <w:rPr>
                <w:rFonts w:ascii="Tahoma" w:hAnsi="Tahoma" w:cs="Tahoma"/>
                <w:sz w:val="10"/>
                <w:szCs w:val="10"/>
              </w:rPr>
            </w:pPr>
          </w:p>
        </w:tc>
      </w:tr>
      <w:tr w:rsidR="00022DA8" w:rsidRPr="00A665F0" w14:paraId="2E39FC07" w14:textId="77777777" w:rsidTr="008A6EBA">
        <w:trPr>
          <w:gridAfter w:val="3"/>
          <w:wAfter w:w="4949" w:type="dxa"/>
          <w:trHeight w:hRule="exact" w:val="274"/>
        </w:trPr>
        <w:tc>
          <w:tcPr>
            <w:tcW w:w="4434" w:type="dxa"/>
            <w:gridSpan w:val="7"/>
            <w:tcBorders>
              <w:top w:val="nil"/>
              <w:left w:val="nil"/>
              <w:bottom w:val="nil"/>
              <w:right w:val="nil"/>
            </w:tcBorders>
          </w:tcPr>
          <w:p w14:paraId="4897BE45" w14:textId="77777777" w:rsidR="00C71600" w:rsidRPr="00A665F0" w:rsidRDefault="00C71600" w:rsidP="00C71600">
            <w:pPr>
              <w:widowControl w:val="0"/>
              <w:autoSpaceDE w:val="0"/>
              <w:autoSpaceDN w:val="0"/>
              <w:adjustRightInd w:val="0"/>
              <w:spacing w:before="29" w:line="218" w:lineRule="exact"/>
              <w:ind w:left="-54" w:firstLine="54"/>
              <w:rPr>
                <w:rFonts w:ascii="Arial" w:hAnsi="Arial" w:cs="Arial"/>
              </w:rPr>
            </w:pPr>
            <w:r w:rsidRPr="00A665F0">
              <w:rPr>
                <w:rFonts w:ascii="Arial" w:hAnsi="Arial" w:cs="Arial"/>
              </w:rPr>
              <w:t>Сотрудник, зарегистрировавший поручение</w:t>
            </w:r>
          </w:p>
        </w:tc>
        <w:tc>
          <w:tcPr>
            <w:tcW w:w="6048" w:type="dxa"/>
            <w:gridSpan w:val="6"/>
            <w:vMerge w:val="restart"/>
            <w:tcBorders>
              <w:top w:val="nil"/>
              <w:left w:val="nil"/>
              <w:bottom w:val="nil"/>
              <w:right w:val="nil"/>
            </w:tcBorders>
          </w:tcPr>
          <w:p w14:paraId="006B44C5" w14:textId="77777777" w:rsidR="00C71600" w:rsidRPr="00A665F0" w:rsidRDefault="00C71600" w:rsidP="00203A82">
            <w:pPr>
              <w:widowControl w:val="0"/>
              <w:autoSpaceDE w:val="0"/>
              <w:autoSpaceDN w:val="0"/>
              <w:adjustRightInd w:val="0"/>
              <w:spacing w:before="29" w:line="218" w:lineRule="exact"/>
              <w:ind w:left="-54" w:firstLine="54"/>
              <w:rPr>
                <w:rFonts w:ascii="Arial" w:hAnsi="Arial" w:cs="Arial"/>
              </w:rPr>
            </w:pPr>
            <w:r w:rsidRPr="00A665F0">
              <w:rPr>
                <w:rFonts w:ascii="Arial" w:hAnsi="Arial" w:cs="Arial"/>
              </w:rPr>
              <w:t xml:space="preserve">______________________ / </w:t>
            </w:r>
            <w:r w:rsidR="00203A82" w:rsidRPr="00A665F0">
              <w:rPr>
                <w:rFonts w:ascii="Arial" w:hAnsi="Arial" w:cs="Arial"/>
              </w:rPr>
              <w:t>_____________________</w:t>
            </w:r>
            <w:r w:rsidRPr="00A665F0">
              <w:rPr>
                <w:rFonts w:ascii="Arial" w:hAnsi="Arial" w:cs="Arial"/>
              </w:rPr>
              <w:t xml:space="preserve"> /</w:t>
            </w:r>
          </w:p>
        </w:tc>
      </w:tr>
      <w:tr w:rsidR="00C71600" w:rsidRPr="00A665F0" w14:paraId="77E85984" w14:textId="77777777" w:rsidTr="008A6EBA">
        <w:trPr>
          <w:gridAfter w:val="3"/>
          <w:wAfter w:w="4949" w:type="dxa"/>
          <w:trHeight w:hRule="exact" w:val="384"/>
        </w:trPr>
        <w:tc>
          <w:tcPr>
            <w:tcW w:w="4434" w:type="dxa"/>
            <w:gridSpan w:val="7"/>
            <w:tcBorders>
              <w:top w:val="nil"/>
              <w:left w:val="nil"/>
              <w:bottom w:val="nil"/>
              <w:right w:val="nil"/>
            </w:tcBorders>
          </w:tcPr>
          <w:p w14:paraId="018676CF" w14:textId="77777777" w:rsidR="00C71600" w:rsidRPr="00A665F0" w:rsidRDefault="00C71600" w:rsidP="00C71600">
            <w:pPr>
              <w:widowControl w:val="0"/>
              <w:autoSpaceDE w:val="0"/>
              <w:autoSpaceDN w:val="0"/>
              <w:adjustRightInd w:val="0"/>
              <w:spacing w:before="29" w:line="218" w:lineRule="exact"/>
              <w:ind w:left="-54" w:firstLine="54"/>
              <w:rPr>
                <w:rFonts w:ascii="Tahoma" w:hAnsi="Tahoma" w:cs="Tahoma"/>
                <w:sz w:val="16"/>
                <w:szCs w:val="16"/>
              </w:rPr>
            </w:pPr>
          </w:p>
        </w:tc>
        <w:tc>
          <w:tcPr>
            <w:tcW w:w="6048" w:type="dxa"/>
            <w:gridSpan w:val="6"/>
            <w:vMerge/>
            <w:tcBorders>
              <w:top w:val="nil"/>
              <w:left w:val="nil"/>
              <w:bottom w:val="nil"/>
              <w:right w:val="nil"/>
            </w:tcBorders>
          </w:tcPr>
          <w:p w14:paraId="1E888F26" w14:textId="77777777" w:rsidR="00C71600" w:rsidRPr="00A665F0" w:rsidRDefault="00C71600" w:rsidP="00C71600">
            <w:pPr>
              <w:widowControl w:val="0"/>
              <w:autoSpaceDE w:val="0"/>
              <w:autoSpaceDN w:val="0"/>
              <w:adjustRightInd w:val="0"/>
              <w:ind w:left="-54" w:firstLine="54"/>
              <w:rPr>
                <w:rFonts w:ascii="Tahoma" w:hAnsi="Tahoma" w:cs="Tahoma"/>
              </w:rPr>
            </w:pPr>
          </w:p>
        </w:tc>
      </w:tr>
    </w:tbl>
    <w:p w14:paraId="27BF0D33" w14:textId="77777777" w:rsidR="00C71600" w:rsidRPr="00A665F0" w:rsidRDefault="00C71600" w:rsidP="00C71600"/>
    <w:p w14:paraId="676A14E6" w14:textId="77777777" w:rsidR="00CE6DBD" w:rsidRPr="00A665F0" w:rsidRDefault="00CE6DBD" w:rsidP="00F635CC">
      <w:pPr>
        <w:pStyle w:val="25"/>
        <w:ind w:left="0"/>
        <w:jc w:val="right"/>
        <w:rPr>
          <w:b/>
          <w:i/>
          <w:noProof/>
        </w:rPr>
      </w:pPr>
      <w:r w:rsidRPr="00A665F0">
        <w:rPr>
          <w:b/>
          <w:i/>
          <w:noProof/>
        </w:rPr>
        <w:br w:type="page"/>
      </w:r>
    </w:p>
    <w:p w14:paraId="6BB09E4F" w14:textId="77777777" w:rsidR="00ED1EDE" w:rsidRPr="00A665F0" w:rsidRDefault="00ED1EDE" w:rsidP="00F635CC">
      <w:pPr>
        <w:pStyle w:val="25"/>
        <w:ind w:left="0"/>
      </w:pPr>
      <w:bookmarkStart w:id="257" w:name="_Сводный_реестр_поручений"/>
      <w:bookmarkEnd w:id="257"/>
    </w:p>
    <w:p w14:paraId="71B625F9" w14:textId="77777777" w:rsidR="00657803" w:rsidRPr="00A665F0" w:rsidRDefault="00657803" w:rsidP="00F635CC">
      <w:pPr>
        <w:pStyle w:val="25"/>
        <w:ind w:left="0"/>
      </w:pPr>
    </w:p>
    <w:p w14:paraId="73DBA33C" w14:textId="77777777" w:rsidR="003E3F00" w:rsidRPr="00A665F0" w:rsidRDefault="00C9205C" w:rsidP="00F635CC">
      <w:pPr>
        <w:pStyle w:val="25"/>
        <w:ind w:left="0"/>
        <w:jc w:val="right"/>
        <w:rPr>
          <w:b/>
          <w:i/>
          <w:noProof/>
        </w:rPr>
      </w:pPr>
      <w:r w:rsidRPr="00A665F0">
        <w:rPr>
          <w:noProof/>
        </w:rPr>
        <w:drawing>
          <wp:anchor distT="0" distB="0" distL="114300" distR="114300" simplePos="0" relativeHeight="251637760" behindDoc="0" locked="0" layoutInCell="1" allowOverlap="1" wp14:anchorId="71EA5AF0" wp14:editId="46AF8B1E">
            <wp:simplePos x="0" y="0"/>
            <wp:positionH relativeFrom="column">
              <wp:posOffset>-182880</wp:posOffset>
            </wp:positionH>
            <wp:positionV relativeFrom="paragraph">
              <wp:posOffset>-7620</wp:posOffset>
            </wp:positionV>
            <wp:extent cx="2628900" cy="438150"/>
            <wp:effectExtent l="19050" t="0" r="0" b="0"/>
            <wp:wrapNone/>
            <wp:docPr id="29" name="Рисунок 1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3E3F00" w:rsidRPr="00A665F0">
        <w:tab/>
      </w:r>
      <w:r w:rsidR="003E3F00" w:rsidRPr="00A665F0">
        <w:tab/>
      </w:r>
      <w:r w:rsidR="003E3F00" w:rsidRPr="00A665F0">
        <w:tab/>
      </w:r>
      <w:r w:rsidR="003E3F00" w:rsidRPr="00A665F0">
        <w:tab/>
      </w:r>
      <w:r w:rsidR="003E3F00" w:rsidRPr="00A665F0">
        <w:tab/>
      </w:r>
      <w:r w:rsidR="003E3F00" w:rsidRPr="00A665F0">
        <w:rPr>
          <w:b/>
          <w:i/>
          <w:noProof/>
        </w:rPr>
        <w:t xml:space="preserve">Приложение № </w:t>
      </w:r>
      <w:r w:rsidR="00F14D38" w:rsidRPr="00A665F0">
        <w:rPr>
          <w:b/>
          <w:i/>
          <w:noProof/>
        </w:rPr>
        <w:t>5</w:t>
      </w:r>
    </w:p>
    <w:p w14:paraId="4C1236A6" w14:textId="77777777" w:rsidR="003E3F00" w:rsidRPr="00A665F0" w:rsidRDefault="003E3F00" w:rsidP="00F635CC">
      <w:pPr>
        <w:ind w:left="4536"/>
        <w:jc w:val="right"/>
        <w:rPr>
          <w:b/>
          <w:sz w:val="24"/>
        </w:rPr>
      </w:pPr>
      <w:r w:rsidRPr="00A665F0">
        <w:rPr>
          <w:i/>
          <w:noProof/>
        </w:rPr>
        <w:t>к Регламенту оказания услуг на рынке ценных бумаг</w:t>
      </w:r>
      <w:r w:rsidRPr="00A665F0">
        <w:rPr>
          <w:b/>
          <w:sz w:val="24"/>
        </w:rPr>
        <w:t xml:space="preserve"> </w:t>
      </w:r>
    </w:p>
    <w:p w14:paraId="71C74FE6" w14:textId="77777777" w:rsidR="00C9205C" w:rsidRPr="00A665F0" w:rsidRDefault="00C9205C" w:rsidP="00F635CC">
      <w:pPr>
        <w:ind w:left="4536"/>
        <w:jc w:val="right"/>
        <w:rPr>
          <w:b/>
          <w:sz w:val="24"/>
        </w:rPr>
      </w:pPr>
    </w:p>
    <w:p w14:paraId="06512358" w14:textId="77777777" w:rsidR="003E3F00" w:rsidRPr="00A665F0" w:rsidRDefault="003E3F00" w:rsidP="00F635CC">
      <w:pPr>
        <w:pStyle w:val="6"/>
        <w:spacing w:before="240" w:line="276" w:lineRule="auto"/>
        <w:rPr>
          <w:szCs w:val="22"/>
        </w:rPr>
      </w:pPr>
      <w:bookmarkStart w:id="258" w:name="_Поручение_на_совершение_1"/>
      <w:bookmarkEnd w:id="258"/>
      <w:r w:rsidRPr="00A665F0">
        <w:rPr>
          <w:szCs w:val="22"/>
        </w:rPr>
        <w:t xml:space="preserve">Поручение на совершение Сделки </w:t>
      </w:r>
      <w:r w:rsidR="007155EC" w:rsidRPr="00A665F0">
        <w:rPr>
          <w:szCs w:val="22"/>
        </w:rPr>
        <w:t>РЕПО</w:t>
      </w:r>
    </w:p>
    <w:tbl>
      <w:tblPr>
        <w:tblStyle w:val="affd"/>
        <w:tblW w:w="0" w:type="auto"/>
        <w:tblInd w:w="108" w:type="dxa"/>
        <w:tblLayout w:type="fixed"/>
        <w:tblLook w:val="04A0" w:firstRow="1" w:lastRow="0" w:firstColumn="1" w:lastColumn="0" w:noHBand="0" w:noVBand="1"/>
      </w:tblPr>
      <w:tblGrid>
        <w:gridCol w:w="2552"/>
        <w:gridCol w:w="567"/>
        <w:gridCol w:w="567"/>
        <w:gridCol w:w="142"/>
        <w:gridCol w:w="567"/>
        <w:gridCol w:w="283"/>
        <w:gridCol w:w="425"/>
        <w:gridCol w:w="567"/>
        <w:gridCol w:w="426"/>
        <w:gridCol w:w="283"/>
        <w:gridCol w:w="284"/>
        <w:gridCol w:w="567"/>
        <w:gridCol w:w="141"/>
        <w:gridCol w:w="426"/>
        <w:gridCol w:w="425"/>
        <w:gridCol w:w="1876"/>
      </w:tblGrid>
      <w:tr w:rsidR="00022DA8" w:rsidRPr="00A665F0" w14:paraId="53668B83" w14:textId="77777777" w:rsidTr="002D1C81">
        <w:tc>
          <w:tcPr>
            <w:tcW w:w="2552" w:type="dxa"/>
            <w:tcBorders>
              <w:top w:val="nil"/>
              <w:left w:val="nil"/>
              <w:bottom w:val="nil"/>
              <w:right w:val="nil"/>
            </w:tcBorders>
            <w:vAlign w:val="bottom"/>
          </w:tcPr>
          <w:p w14:paraId="71C592F3" w14:textId="77777777" w:rsidR="00E27910" w:rsidRPr="00A665F0" w:rsidRDefault="00E27910" w:rsidP="00F635CC">
            <w:pPr>
              <w:pStyle w:val="25"/>
              <w:spacing w:line="276" w:lineRule="auto"/>
              <w:ind w:left="0"/>
              <w:jc w:val="right"/>
              <w:rPr>
                <w:b/>
                <w:sz w:val="22"/>
                <w:szCs w:val="22"/>
              </w:rPr>
            </w:pPr>
            <w:r w:rsidRPr="00A665F0">
              <w:rPr>
                <w:b/>
                <w:sz w:val="22"/>
                <w:szCs w:val="22"/>
              </w:rPr>
              <w:t>№</w:t>
            </w:r>
          </w:p>
        </w:tc>
        <w:tc>
          <w:tcPr>
            <w:tcW w:w="567" w:type="dxa"/>
            <w:tcBorders>
              <w:top w:val="nil"/>
              <w:left w:val="nil"/>
              <w:bottom w:val="single" w:sz="4" w:space="0" w:color="auto"/>
              <w:right w:val="nil"/>
            </w:tcBorders>
            <w:vAlign w:val="bottom"/>
          </w:tcPr>
          <w:p w14:paraId="43A36605" w14:textId="77777777" w:rsidR="00E27910" w:rsidRPr="00A665F0" w:rsidRDefault="00E27910" w:rsidP="00F635CC">
            <w:pPr>
              <w:pStyle w:val="25"/>
              <w:spacing w:line="276" w:lineRule="auto"/>
              <w:ind w:left="0"/>
              <w:jc w:val="center"/>
              <w:rPr>
                <w:b/>
                <w:sz w:val="22"/>
                <w:szCs w:val="22"/>
              </w:rPr>
            </w:pPr>
          </w:p>
        </w:tc>
        <w:tc>
          <w:tcPr>
            <w:tcW w:w="709" w:type="dxa"/>
            <w:gridSpan w:val="2"/>
            <w:tcBorders>
              <w:top w:val="nil"/>
              <w:left w:val="nil"/>
              <w:bottom w:val="nil"/>
              <w:right w:val="nil"/>
            </w:tcBorders>
            <w:vAlign w:val="bottom"/>
          </w:tcPr>
          <w:p w14:paraId="6E8D9D76" w14:textId="77777777" w:rsidR="00E27910" w:rsidRPr="00A665F0" w:rsidRDefault="00E27910" w:rsidP="00F635CC">
            <w:pPr>
              <w:pStyle w:val="25"/>
              <w:spacing w:line="276" w:lineRule="auto"/>
              <w:ind w:left="0"/>
              <w:jc w:val="right"/>
              <w:rPr>
                <w:b/>
                <w:sz w:val="22"/>
                <w:szCs w:val="22"/>
              </w:rPr>
            </w:pPr>
            <w:r w:rsidRPr="00A665F0">
              <w:rPr>
                <w:b/>
                <w:sz w:val="22"/>
                <w:szCs w:val="22"/>
              </w:rPr>
              <w:t>от «</w:t>
            </w:r>
          </w:p>
        </w:tc>
        <w:tc>
          <w:tcPr>
            <w:tcW w:w="567" w:type="dxa"/>
            <w:tcBorders>
              <w:top w:val="nil"/>
              <w:left w:val="nil"/>
              <w:bottom w:val="single" w:sz="4" w:space="0" w:color="auto"/>
              <w:right w:val="nil"/>
            </w:tcBorders>
            <w:vAlign w:val="bottom"/>
          </w:tcPr>
          <w:p w14:paraId="49DEBB4B" w14:textId="77777777" w:rsidR="00E27910" w:rsidRPr="00A665F0" w:rsidRDefault="00E27910" w:rsidP="00F635CC">
            <w:pPr>
              <w:pStyle w:val="25"/>
              <w:spacing w:line="276" w:lineRule="auto"/>
              <w:ind w:left="0"/>
              <w:jc w:val="center"/>
              <w:rPr>
                <w:b/>
                <w:sz w:val="22"/>
                <w:szCs w:val="22"/>
              </w:rPr>
            </w:pPr>
          </w:p>
        </w:tc>
        <w:tc>
          <w:tcPr>
            <w:tcW w:w="283" w:type="dxa"/>
            <w:tcBorders>
              <w:top w:val="nil"/>
              <w:left w:val="nil"/>
              <w:bottom w:val="nil"/>
              <w:right w:val="nil"/>
            </w:tcBorders>
            <w:vAlign w:val="bottom"/>
          </w:tcPr>
          <w:p w14:paraId="00C3F6CE" w14:textId="77777777" w:rsidR="00E27910" w:rsidRPr="00A665F0" w:rsidRDefault="00E27910" w:rsidP="00F635CC">
            <w:pPr>
              <w:pStyle w:val="25"/>
              <w:spacing w:line="276" w:lineRule="auto"/>
              <w:ind w:left="0"/>
              <w:rPr>
                <w:b/>
                <w:sz w:val="22"/>
                <w:szCs w:val="22"/>
              </w:rPr>
            </w:pPr>
            <w:r w:rsidRPr="00A665F0">
              <w:rPr>
                <w:b/>
                <w:sz w:val="22"/>
                <w:szCs w:val="22"/>
              </w:rPr>
              <w:t>»</w:t>
            </w:r>
          </w:p>
        </w:tc>
        <w:tc>
          <w:tcPr>
            <w:tcW w:w="1418" w:type="dxa"/>
            <w:gridSpan w:val="3"/>
            <w:tcBorders>
              <w:top w:val="nil"/>
              <w:left w:val="nil"/>
              <w:bottom w:val="single" w:sz="4" w:space="0" w:color="auto"/>
              <w:right w:val="nil"/>
            </w:tcBorders>
            <w:vAlign w:val="bottom"/>
          </w:tcPr>
          <w:p w14:paraId="78DFE60B" w14:textId="77777777" w:rsidR="00E27910" w:rsidRPr="00A665F0" w:rsidRDefault="00E27910" w:rsidP="00F635CC">
            <w:pPr>
              <w:pStyle w:val="25"/>
              <w:spacing w:line="276" w:lineRule="auto"/>
              <w:ind w:left="0"/>
              <w:jc w:val="center"/>
              <w:rPr>
                <w:b/>
                <w:sz w:val="22"/>
                <w:szCs w:val="22"/>
              </w:rPr>
            </w:pPr>
          </w:p>
        </w:tc>
        <w:tc>
          <w:tcPr>
            <w:tcW w:w="567" w:type="dxa"/>
            <w:gridSpan w:val="2"/>
            <w:tcBorders>
              <w:top w:val="nil"/>
              <w:left w:val="nil"/>
              <w:bottom w:val="nil"/>
              <w:right w:val="nil"/>
            </w:tcBorders>
            <w:vAlign w:val="bottom"/>
          </w:tcPr>
          <w:p w14:paraId="40893074" w14:textId="77777777" w:rsidR="00E27910" w:rsidRPr="00A665F0" w:rsidRDefault="00E27910" w:rsidP="00F635CC">
            <w:pPr>
              <w:pStyle w:val="25"/>
              <w:spacing w:line="276" w:lineRule="auto"/>
              <w:ind w:left="0"/>
              <w:jc w:val="right"/>
              <w:rPr>
                <w:b/>
                <w:sz w:val="22"/>
                <w:szCs w:val="22"/>
              </w:rPr>
            </w:pPr>
            <w:r w:rsidRPr="00A665F0">
              <w:rPr>
                <w:b/>
                <w:sz w:val="22"/>
                <w:szCs w:val="22"/>
              </w:rPr>
              <w:t>20</w:t>
            </w:r>
          </w:p>
        </w:tc>
        <w:tc>
          <w:tcPr>
            <w:tcW w:w="567" w:type="dxa"/>
            <w:tcBorders>
              <w:top w:val="nil"/>
              <w:left w:val="nil"/>
              <w:bottom w:val="single" w:sz="4" w:space="0" w:color="auto"/>
              <w:right w:val="nil"/>
            </w:tcBorders>
            <w:vAlign w:val="bottom"/>
          </w:tcPr>
          <w:p w14:paraId="6A14AC47" w14:textId="77777777" w:rsidR="00E27910" w:rsidRPr="00A665F0" w:rsidRDefault="00E27910" w:rsidP="00F635CC">
            <w:pPr>
              <w:pStyle w:val="25"/>
              <w:spacing w:line="276" w:lineRule="auto"/>
              <w:ind w:left="0"/>
              <w:rPr>
                <w:b/>
                <w:sz w:val="22"/>
                <w:szCs w:val="22"/>
              </w:rPr>
            </w:pPr>
          </w:p>
        </w:tc>
        <w:tc>
          <w:tcPr>
            <w:tcW w:w="2868" w:type="dxa"/>
            <w:gridSpan w:val="4"/>
            <w:tcBorders>
              <w:top w:val="nil"/>
              <w:left w:val="nil"/>
              <w:bottom w:val="nil"/>
              <w:right w:val="nil"/>
            </w:tcBorders>
            <w:vAlign w:val="bottom"/>
          </w:tcPr>
          <w:p w14:paraId="36220D57" w14:textId="77777777" w:rsidR="00E27910" w:rsidRPr="00A665F0" w:rsidRDefault="00E27910" w:rsidP="00F635CC">
            <w:pPr>
              <w:pStyle w:val="25"/>
              <w:spacing w:line="276" w:lineRule="auto"/>
              <w:ind w:left="0"/>
              <w:rPr>
                <w:b/>
                <w:sz w:val="22"/>
                <w:szCs w:val="22"/>
              </w:rPr>
            </w:pPr>
            <w:r w:rsidRPr="00A665F0">
              <w:rPr>
                <w:b/>
                <w:sz w:val="22"/>
                <w:szCs w:val="22"/>
              </w:rPr>
              <w:t>года</w:t>
            </w:r>
          </w:p>
        </w:tc>
      </w:tr>
      <w:tr w:rsidR="00022DA8" w:rsidRPr="00A665F0" w14:paraId="2BCA1118" w14:textId="77777777" w:rsidTr="002D1C81">
        <w:tc>
          <w:tcPr>
            <w:tcW w:w="10098" w:type="dxa"/>
            <w:gridSpan w:val="16"/>
            <w:tcBorders>
              <w:top w:val="nil"/>
              <w:left w:val="nil"/>
              <w:bottom w:val="nil"/>
              <w:right w:val="nil"/>
            </w:tcBorders>
            <w:vAlign w:val="center"/>
          </w:tcPr>
          <w:p w14:paraId="2002F051" w14:textId="77777777" w:rsidR="0096392F" w:rsidRPr="00A665F0" w:rsidRDefault="0096392F" w:rsidP="00F635CC">
            <w:pPr>
              <w:pStyle w:val="25"/>
              <w:ind w:left="0"/>
              <w:jc w:val="both"/>
              <w:rPr>
                <w:b/>
                <w:sz w:val="24"/>
              </w:rPr>
            </w:pPr>
          </w:p>
        </w:tc>
      </w:tr>
      <w:tr w:rsidR="00022DA8" w:rsidRPr="00A665F0" w14:paraId="3E5F1CD6" w14:textId="77777777" w:rsidTr="002D1C81">
        <w:tc>
          <w:tcPr>
            <w:tcW w:w="3686" w:type="dxa"/>
            <w:gridSpan w:val="3"/>
            <w:tcBorders>
              <w:top w:val="nil"/>
              <w:left w:val="nil"/>
              <w:bottom w:val="nil"/>
              <w:right w:val="nil"/>
            </w:tcBorders>
            <w:vAlign w:val="center"/>
          </w:tcPr>
          <w:p w14:paraId="01FE8C01" w14:textId="77777777" w:rsidR="0096392F" w:rsidRPr="00A665F0" w:rsidRDefault="0096392F" w:rsidP="00F635CC">
            <w:pPr>
              <w:pStyle w:val="25"/>
              <w:spacing w:line="276" w:lineRule="auto"/>
              <w:ind w:left="0"/>
              <w:jc w:val="both"/>
            </w:pPr>
            <w:r w:rsidRPr="00A665F0">
              <w:t>Договор о брокерском обслуживании №</w:t>
            </w:r>
          </w:p>
        </w:tc>
        <w:tc>
          <w:tcPr>
            <w:tcW w:w="1417" w:type="dxa"/>
            <w:gridSpan w:val="4"/>
            <w:tcBorders>
              <w:top w:val="nil"/>
              <w:left w:val="nil"/>
              <w:bottom w:val="single" w:sz="4" w:space="0" w:color="auto"/>
              <w:right w:val="nil"/>
            </w:tcBorders>
            <w:vAlign w:val="center"/>
          </w:tcPr>
          <w:p w14:paraId="1D4DC461" w14:textId="77777777" w:rsidR="0096392F" w:rsidRPr="00A665F0" w:rsidRDefault="0096392F" w:rsidP="00F635CC">
            <w:pPr>
              <w:pStyle w:val="25"/>
              <w:spacing w:line="276" w:lineRule="auto"/>
              <w:ind w:left="0"/>
              <w:jc w:val="both"/>
            </w:pPr>
          </w:p>
        </w:tc>
        <w:tc>
          <w:tcPr>
            <w:tcW w:w="567" w:type="dxa"/>
            <w:tcBorders>
              <w:top w:val="nil"/>
              <w:left w:val="nil"/>
              <w:bottom w:val="nil"/>
              <w:right w:val="nil"/>
            </w:tcBorders>
            <w:vAlign w:val="center"/>
          </w:tcPr>
          <w:p w14:paraId="4B7371B1" w14:textId="77777777" w:rsidR="0096392F" w:rsidRPr="00A665F0" w:rsidRDefault="0096392F" w:rsidP="00F635CC">
            <w:pPr>
              <w:pStyle w:val="25"/>
              <w:spacing w:line="276" w:lineRule="auto"/>
              <w:ind w:left="0"/>
              <w:jc w:val="right"/>
            </w:pPr>
            <w:r w:rsidRPr="00A665F0">
              <w:t>от «</w:t>
            </w:r>
          </w:p>
        </w:tc>
        <w:tc>
          <w:tcPr>
            <w:tcW w:w="426" w:type="dxa"/>
            <w:tcBorders>
              <w:top w:val="nil"/>
              <w:left w:val="nil"/>
              <w:bottom w:val="single" w:sz="4" w:space="0" w:color="auto"/>
              <w:right w:val="nil"/>
            </w:tcBorders>
            <w:vAlign w:val="center"/>
          </w:tcPr>
          <w:p w14:paraId="26DD637A" w14:textId="77777777" w:rsidR="0096392F" w:rsidRPr="00A665F0" w:rsidRDefault="0096392F" w:rsidP="00F635CC">
            <w:pPr>
              <w:pStyle w:val="25"/>
              <w:spacing w:line="276" w:lineRule="auto"/>
              <w:ind w:left="0"/>
              <w:jc w:val="both"/>
            </w:pPr>
          </w:p>
        </w:tc>
        <w:tc>
          <w:tcPr>
            <w:tcW w:w="283" w:type="dxa"/>
            <w:tcBorders>
              <w:top w:val="nil"/>
              <w:left w:val="nil"/>
              <w:bottom w:val="nil"/>
              <w:right w:val="nil"/>
            </w:tcBorders>
            <w:vAlign w:val="center"/>
          </w:tcPr>
          <w:p w14:paraId="163E0070" w14:textId="77777777" w:rsidR="0096392F" w:rsidRPr="00A665F0" w:rsidRDefault="0096392F" w:rsidP="00F635CC">
            <w:pPr>
              <w:pStyle w:val="25"/>
              <w:spacing w:line="276" w:lineRule="auto"/>
              <w:ind w:left="0"/>
              <w:jc w:val="both"/>
            </w:pPr>
            <w:r w:rsidRPr="00A665F0">
              <w:t>»</w:t>
            </w:r>
          </w:p>
        </w:tc>
        <w:tc>
          <w:tcPr>
            <w:tcW w:w="992" w:type="dxa"/>
            <w:gridSpan w:val="3"/>
            <w:tcBorders>
              <w:top w:val="nil"/>
              <w:left w:val="nil"/>
              <w:bottom w:val="single" w:sz="4" w:space="0" w:color="auto"/>
              <w:right w:val="nil"/>
            </w:tcBorders>
            <w:vAlign w:val="center"/>
          </w:tcPr>
          <w:p w14:paraId="63A3763E" w14:textId="77777777" w:rsidR="0096392F" w:rsidRPr="00A665F0" w:rsidRDefault="0096392F" w:rsidP="00F635CC">
            <w:pPr>
              <w:pStyle w:val="25"/>
              <w:spacing w:line="276" w:lineRule="auto"/>
              <w:ind w:left="0"/>
              <w:jc w:val="both"/>
            </w:pPr>
          </w:p>
        </w:tc>
        <w:tc>
          <w:tcPr>
            <w:tcW w:w="426" w:type="dxa"/>
            <w:tcBorders>
              <w:top w:val="nil"/>
              <w:left w:val="nil"/>
              <w:bottom w:val="nil"/>
              <w:right w:val="nil"/>
            </w:tcBorders>
            <w:vAlign w:val="center"/>
          </w:tcPr>
          <w:p w14:paraId="10FC1326" w14:textId="77777777" w:rsidR="0096392F" w:rsidRPr="00A665F0" w:rsidRDefault="0096392F" w:rsidP="00F635CC">
            <w:pPr>
              <w:pStyle w:val="25"/>
              <w:spacing w:line="276" w:lineRule="auto"/>
              <w:ind w:left="0"/>
              <w:jc w:val="both"/>
            </w:pPr>
            <w:r w:rsidRPr="00A665F0">
              <w:t>20</w:t>
            </w:r>
          </w:p>
        </w:tc>
        <w:tc>
          <w:tcPr>
            <w:tcW w:w="425" w:type="dxa"/>
            <w:tcBorders>
              <w:top w:val="nil"/>
              <w:left w:val="nil"/>
              <w:bottom w:val="single" w:sz="4" w:space="0" w:color="auto"/>
              <w:right w:val="nil"/>
            </w:tcBorders>
            <w:vAlign w:val="center"/>
          </w:tcPr>
          <w:p w14:paraId="31775E7D" w14:textId="77777777" w:rsidR="0096392F" w:rsidRPr="00A665F0" w:rsidRDefault="0096392F" w:rsidP="00F635CC">
            <w:pPr>
              <w:pStyle w:val="25"/>
              <w:spacing w:line="276" w:lineRule="auto"/>
              <w:ind w:left="0"/>
              <w:jc w:val="both"/>
            </w:pPr>
          </w:p>
        </w:tc>
        <w:tc>
          <w:tcPr>
            <w:tcW w:w="1876" w:type="dxa"/>
            <w:tcBorders>
              <w:top w:val="nil"/>
              <w:left w:val="nil"/>
              <w:bottom w:val="nil"/>
              <w:right w:val="nil"/>
            </w:tcBorders>
            <w:vAlign w:val="center"/>
          </w:tcPr>
          <w:p w14:paraId="4B70B867" w14:textId="77777777" w:rsidR="0096392F" w:rsidRPr="00A665F0" w:rsidRDefault="0096392F" w:rsidP="00F635CC">
            <w:pPr>
              <w:pStyle w:val="25"/>
              <w:spacing w:line="276" w:lineRule="auto"/>
              <w:ind w:left="0"/>
              <w:jc w:val="both"/>
            </w:pPr>
            <w:r w:rsidRPr="00A665F0">
              <w:t>г.</w:t>
            </w:r>
          </w:p>
        </w:tc>
      </w:tr>
      <w:tr w:rsidR="00022DA8" w:rsidRPr="00A665F0" w14:paraId="1ED3F5EE" w14:textId="77777777" w:rsidTr="002D1C81">
        <w:tc>
          <w:tcPr>
            <w:tcW w:w="3686" w:type="dxa"/>
            <w:gridSpan w:val="3"/>
            <w:tcBorders>
              <w:top w:val="nil"/>
              <w:left w:val="nil"/>
              <w:bottom w:val="nil"/>
              <w:right w:val="nil"/>
            </w:tcBorders>
            <w:vAlign w:val="center"/>
          </w:tcPr>
          <w:p w14:paraId="61E21A47" w14:textId="77777777" w:rsidR="00F97249" w:rsidRPr="00A665F0" w:rsidRDefault="00F97249" w:rsidP="00F635CC">
            <w:pPr>
              <w:pStyle w:val="25"/>
              <w:spacing w:line="276" w:lineRule="auto"/>
              <w:ind w:left="0"/>
              <w:jc w:val="both"/>
            </w:pPr>
            <w:r w:rsidRPr="00A665F0">
              <w:t>Клиент:</w:t>
            </w:r>
          </w:p>
        </w:tc>
        <w:tc>
          <w:tcPr>
            <w:tcW w:w="6412" w:type="dxa"/>
            <w:gridSpan w:val="13"/>
            <w:tcBorders>
              <w:top w:val="nil"/>
              <w:left w:val="nil"/>
              <w:bottom w:val="single" w:sz="4" w:space="0" w:color="auto"/>
              <w:right w:val="nil"/>
            </w:tcBorders>
            <w:vAlign w:val="center"/>
          </w:tcPr>
          <w:p w14:paraId="3A16FC25" w14:textId="77777777" w:rsidR="00F97249" w:rsidRPr="00A665F0" w:rsidRDefault="00F97249" w:rsidP="00F635CC">
            <w:pPr>
              <w:pStyle w:val="25"/>
              <w:spacing w:line="276" w:lineRule="auto"/>
              <w:ind w:left="0"/>
              <w:jc w:val="both"/>
            </w:pPr>
          </w:p>
        </w:tc>
      </w:tr>
      <w:tr w:rsidR="00022DA8" w:rsidRPr="00A665F0" w14:paraId="0FA49E95" w14:textId="77777777" w:rsidTr="002D1C81">
        <w:tc>
          <w:tcPr>
            <w:tcW w:w="3686" w:type="dxa"/>
            <w:gridSpan w:val="3"/>
            <w:tcBorders>
              <w:top w:val="nil"/>
              <w:left w:val="nil"/>
              <w:bottom w:val="nil"/>
              <w:right w:val="nil"/>
            </w:tcBorders>
            <w:vAlign w:val="center"/>
          </w:tcPr>
          <w:p w14:paraId="448E60CF" w14:textId="77777777" w:rsidR="00F97249" w:rsidRPr="00A665F0" w:rsidRDefault="00F97249" w:rsidP="00F635CC">
            <w:pPr>
              <w:pStyle w:val="25"/>
              <w:spacing w:line="276" w:lineRule="auto"/>
              <w:ind w:left="0"/>
              <w:jc w:val="both"/>
            </w:pPr>
            <w:r w:rsidRPr="00A665F0">
              <w:t>Код Клиента:</w:t>
            </w:r>
          </w:p>
        </w:tc>
        <w:tc>
          <w:tcPr>
            <w:tcW w:w="6412" w:type="dxa"/>
            <w:gridSpan w:val="13"/>
            <w:tcBorders>
              <w:top w:val="nil"/>
              <w:left w:val="nil"/>
              <w:bottom w:val="single" w:sz="4" w:space="0" w:color="auto"/>
              <w:right w:val="nil"/>
            </w:tcBorders>
            <w:vAlign w:val="center"/>
          </w:tcPr>
          <w:p w14:paraId="2524CBA1" w14:textId="77777777" w:rsidR="00F97249" w:rsidRPr="00A665F0" w:rsidRDefault="00F97249" w:rsidP="00F635CC">
            <w:pPr>
              <w:pStyle w:val="25"/>
              <w:spacing w:line="276" w:lineRule="auto"/>
              <w:ind w:left="0"/>
              <w:jc w:val="both"/>
            </w:pPr>
          </w:p>
        </w:tc>
      </w:tr>
      <w:tr w:rsidR="00022DA8" w:rsidRPr="00A665F0" w14:paraId="5C7768DC" w14:textId="77777777" w:rsidTr="002D1C81">
        <w:tc>
          <w:tcPr>
            <w:tcW w:w="10098" w:type="dxa"/>
            <w:gridSpan w:val="16"/>
            <w:tcBorders>
              <w:top w:val="nil"/>
              <w:left w:val="nil"/>
              <w:bottom w:val="nil"/>
              <w:right w:val="nil"/>
            </w:tcBorders>
            <w:vAlign w:val="center"/>
          </w:tcPr>
          <w:p w14:paraId="39646B5C" w14:textId="77777777" w:rsidR="002D1C81" w:rsidRPr="00A665F0" w:rsidRDefault="002D1C81" w:rsidP="00F635CC">
            <w:pPr>
              <w:pStyle w:val="25"/>
              <w:ind w:left="0"/>
              <w:jc w:val="both"/>
              <w:rPr>
                <w:b/>
                <w:sz w:val="24"/>
              </w:rPr>
            </w:pPr>
          </w:p>
        </w:tc>
      </w:tr>
      <w:tr w:rsidR="002D1C81" w:rsidRPr="00A665F0" w14:paraId="2294118C" w14:textId="77777777" w:rsidTr="002D1C81">
        <w:tc>
          <w:tcPr>
            <w:tcW w:w="10098" w:type="dxa"/>
            <w:gridSpan w:val="16"/>
            <w:tcBorders>
              <w:top w:val="nil"/>
              <w:left w:val="nil"/>
              <w:bottom w:val="nil"/>
              <w:right w:val="nil"/>
            </w:tcBorders>
          </w:tcPr>
          <w:p w14:paraId="6BFEA1DA" w14:textId="77777777" w:rsidR="002D1C81" w:rsidRPr="00A665F0" w:rsidRDefault="002D1C81" w:rsidP="00F635CC">
            <w:pPr>
              <w:pStyle w:val="25"/>
              <w:ind w:left="0"/>
              <w:jc w:val="both"/>
              <w:rPr>
                <w:b/>
                <w:sz w:val="24"/>
              </w:rPr>
            </w:pPr>
            <w:r w:rsidRPr="00A665F0">
              <w:t>В соответствии с Регламентом Клиент поручает Банку совершить Сделку РЕПО на следующих условиях:</w:t>
            </w:r>
          </w:p>
        </w:tc>
      </w:tr>
    </w:tbl>
    <w:p w14:paraId="2571EA53" w14:textId="77777777" w:rsidR="003E3F00" w:rsidRPr="00A665F0" w:rsidRDefault="003E3F00" w:rsidP="00F635CC">
      <w:pPr>
        <w:pStyle w:val="a0"/>
        <w:keepLines w:val="0"/>
        <w:tabs>
          <w:tab w:val="clear" w:pos="360"/>
        </w:tabs>
        <w:spacing w:before="0"/>
        <w:ind w:left="142" w:firstLine="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134"/>
        <w:gridCol w:w="1559"/>
        <w:gridCol w:w="1134"/>
        <w:gridCol w:w="850"/>
        <w:gridCol w:w="1276"/>
        <w:gridCol w:w="992"/>
        <w:gridCol w:w="1134"/>
        <w:gridCol w:w="1021"/>
      </w:tblGrid>
      <w:tr w:rsidR="00022DA8" w:rsidRPr="00A665F0" w14:paraId="20B66C57" w14:textId="77777777" w:rsidTr="002D1C81">
        <w:trPr>
          <w:trHeight w:val="764"/>
        </w:trPr>
        <w:tc>
          <w:tcPr>
            <w:tcW w:w="993" w:type="dxa"/>
            <w:vAlign w:val="center"/>
          </w:tcPr>
          <w:p w14:paraId="1E372A0D" w14:textId="77777777" w:rsidR="003D5D23" w:rsidRPr="00A665F0" w:rsidRDefault="003D5D23" w:rsidP="00F635CC">
            <w:pPr>
              <w:pStyle w:val="a0"/>
              <w:keepLines w:val="0"/>
              <w:tabs>
                <w:tab w:val="clear" w:pos="360"/>
              </w:tabs>
              <w:spacing w:before="0"/>
              <w:ind w:left="-108" w:right="-108" w:firstLine="0"/>
              <w:jc w:val="center"/>
              <w:rPr>
                <w:b/>
                <w:sz w:val="16"/>
                <w:szCs w:val="16"/>
              </w:rPr>
            </w:pPr>
            <w:r w:rsidRPr="00A665F0">
              <w:rPr>
                <w:b/>
                <w:sz w:val="16"/>
                <w:szCs w:val="16"/>
              </w:rPr>
              <w:t>Место совершения</w:t>
            </w:r>
          </w:p>
        </w:tc>
        <w:tc>
          <w:tcPr>
            <w:tcW w:w="1134" w:type="dxa"/>
            <w:vAlign w:val="center"/>
          </w:tcPr>
          <w:p w14:paraId="4554FB88" w14:textId="77777777" w:rsidR="003D5D23" w:rsidRPr="00A665F0" w:rsidRDefault="003D5D23" w:rsidP="00F635CC">
            <w:pPr>
              <w:pStyle w:val="a0"/>
              <w:keepLines w:val="0"/>
              <w:tabs>
                <w:tab w:val="clear" w:pos="360"/>
              </w:tabs>
              <w:spacing w:before="0"/>
              <w:ind w:left="-108" w:right="-108" w:firstLine="0"/>
              <w:jc w:val="center"/>
              <w:rPr>
                <w:b/>
                <w:sz w:val="16"/>
                <w:szCs w:val="16"/>
              </w:rPr>
            </w:pPr>
            <w:r w:rsidRPr="00A665F0">
              <w:rPr>
                <w:b/>
                <w:sz w:val="16"/>
                <w:szCs w:val="16"/>
              </w:rPr>
              <w:t>Вид первой части Сделки РЕПО (покупка /продажа)</w:t>
            </w:r>
          </w:p>
        </w:tc>
        <w:tc>
          <w:tcPr>
            <w:tcW w:w="1559" w:type="dxa"/>
            <w:vAlign w:val="center"/>
          </w:tcPr>
          <w:p w14:paraId="68425CD5" w14:textId="77777777" w:rsidR="003D5D23" w:rsidRPr="00A665F0" w:rsidRDefault="003D5D23" w:rsidP="00F635CC">
            <w:pPr>
              <w:pStyle w:val="a0"/>
              <w:keepLines w:val="0"/>
              <w:tabs>
                <w:tab w:val="clear" w:pos="360"/>
              </w:tabs>
              <w:spacing w:before="0"/>
              <w:ind w:left="-108" w:right="-108" w:firstLine="0"/>
              <w:jc w:val="center"/>
              <w:rPr>
                <w:b/>
                <w:sz w:val="16"/>
                <w:szCs w:val="16"/>
              </w:rPr>
            </w:pPr>
            <w:r w:rsidRPr="00A665F0">
              <w:rPr>
                <w:b/>
                <w:sz w:val="16"/>
                <w:szCs w:val="16"/>
              </w:rPr>
              <w:t>Наименование эмитента, вид, категория (тип), номер выпуска Ценной бумаги</w:t>
            </w:r>
          </w:p>
        </w:tc>
        <w:tc>
          <w:tcPr>
            <w:tcW w:w="1134" w:type="dxa"/>
            <w:vAlign w:val="center"/>
          </w:tcPr>
          <w:p w14:paraId="54F03BB5" w14:textId="77777777" w:rsidR="003D5D23" w:rsidRPr="00A665F0" w:rsidRDefault="003D5D23" w:rsidP="00F635CC">
            <w:pPr>
              <w:pStyle w:val="a0"/>
              <w:keepLines w:val="0"/>
              <w:tabs>
                <w:tab w:val="clear" w:pos="360"/>
              </w:tabs>
              <w:spacing w:before="0"/>
              <w:ind w:left="-108" w:right="-108" w:firstLine="0"/>
              <w:jc w:val="center"/>
              <w:rPr>
                <w:b/>
                <w:sz w:val="16"/>
                <w:szCs w:val="16"/>
              </w:rPr>
            </w:pPr>
            <w:r w:rsidRPr="00A665F0">
              <w:rPr>
                <w:b/>
                <w:sz w:val="16"/>
                <w:szCs w:val="16"/>
              </w:rPr>
              <w:t>Дата первой части сделки РЕПО</w:t>
            </w:r>
          </w:p>
        </w:tc>
        <w:tc>
          <w:tcPr>
            <w:tcW w:w="850" w:type="dxa"/>
            <w:vAlign w:val="center"/>
          </w:tcPr>
          <w:p w14:paraId="1F2F70EA" w14:textId="77777777" w:rsidR="003D5D23" w:rsidRPr="00A665F0" w:rsidRDefault="003D5D23" w:rsidP="00F635CC">
            <w:pPr>
              <w:pStyle w:val="a0"/>
              <w:keepLines w:val="0"/>
              <w:tabs>
                <w:tab w:val="clear" w:pos="360"/>
              </w:tabs>
              <w:spacing w:before="0"/>
              <w:ind w:left="-108" w:right="-108" w:firstLine="0"/>
              <w:jc w:val="center"/>
              <w:rPr>
                <w:b/>
                <w:sz w:val="16"/>
                <w:szCs w:val="16"/>
              </w:rPr>
            </w:pPr>
            <w:r w:rsidRPr="00A665F0">
              <w:rPr>
                <w:b/>
                <w:sz w:val="16"/>
                <w:szCs w:val="16"/>
              </w:rPr>
              <w:t>Дата второй части сделки РЕПО</w:t>
            </w:r>
          </w:p>
        </w:tc>
        <w:tc>
          <w:tcPr>
            <w:tcW w:w="1276" w:type="dxa"/>
            <w:vAlign w:val="center"/>
          </w:tcPr>
          <w:p w14:paraId="7A0B7288" w14:textId="77777777" w:rsidR="003D5D23" w:rsidRPr="00A665F0" w:rsidRDefault="003D5D23" w:rsidP="00F635CC">
            <w:pPr>
              <w:pStyle w:val="a0"/>
              <w:keepLines w:val="0"/>
              <w:tabs>
                <w:tab w:val="clear" w:pos="360"/>
              </w:tabs>
              <w:spacing w:before="0"/>
              <w:ind w:left="-108" w:right="-108" w:firstLine="0"/>
              <w:jc w:val="center"/>
              <w:rPr>
                <w:b/>
                <w:sz w:val="16"/>
                <w:szCs w:val="16"/>
              </w:rPr>
            </w:pPr>
            <w:r w:rsidRPr="00A665F0">
              <w:rPr>
                <w:b/>
                <w:sz w:val="16"/>
                <w:szCs w:val="16"/>
              </w:rPr>
              <w:t>Количество Ценных бумаг</w:t>
            </w:r>
          </w:p>
        </w:tc>
        <w:tc>
          <w:tcPr>
            <w:tcW w:w="992" w:type="dxa"/>
            <w:vAlign w:val="center"/>
          </w:tcPr>
          <w:p w14:paraId="2435CE15" w14:textId="77777777" w:rsidR="003D5D23" w:rsidRPr="00A665F0" w:rsidRDefault="003D5D23" w:rsidP="00F635CC">
            <w:pPr>
              <w:pStyle w:val="a0"/>
              <w:keepLines w:val="0"/>
              <w:tabs>
                <w:tab w:val="clear" w:pos="360"/>
              </w:tabs>
              <w:spacing w:before="0"/>
              <w:ind w:left="-108" w:right="-108" w:firstLine="0"/>
              <w:jc w:val="center"/>
              <w:rPr>
                <w:b/>
                <w:sz w:val="16"/>
                <w:szCs w:val="16"/>
              </w:rPr>
            </w:pPr>
            <w:r w:rsidRPr="00A665F0">
              <w:rPr>
                <w:b/>
                <w:sz w:val="16"/>
                <w:szCs w:val="16"/>
              </w:rPr>
              <w:t>Цена первой части Сделки РЕПО (за одну Ценную бумагу)</w:t>
            </w:r>
          </w:p>
        </w:tc>
        <w:tc>
          <w:tcPr>
            <w:tcW w:w="1134" w:type="dxa"/>
            <w:vAlign w:val="center"/>
          </w:tcPr>
          <w:p w14:paraId="3F2FCD14" w14:textId="77777777" w:rsidR="003D5D23" w:rsidRPr="00A665F0" w:rsidRDefault="003D5D23" w:rsidP="00F635CC">
            <w:pPr>
              <w:pStyle w:val="a0"/>
              <w:keepLines w:val="0"/>
              <w:tabs>
                <w:tab w:val="clear" w:pos="360"/>
              </w:tabs>
              <w:spacing w:before="0"/>
              <w:ind w:left="-108" w:right="-108" w:firstLine="0"/>
              <w:jc w:val="center"/>
              <w:rPr>
                <w:b/>
                <w:sz w:val="16"/>
                <w:szCs w:val="16"/>
              </w:rPr>
            </w:pPr>
            <w:r w:rsidRPr="00A665F0">
              <w:rPr>
                <w:b/>
                <w:sz w:val="16"/>
                <w:szCs w:val="16"/>
              </w:rPr>
              <w:t>Реферативная ставка</w:t>
            </w:r>
          </w:p>
        </w:tc>
        <w:tc>
          <w:tcPr>
            <w:tcW w:w="1021" w:type="dxa"/>
            <w:vAlign w:val="center"/>
          </w:tcPr>
          <w:p w14:paraId="27DB3CC0" w14:textId="77777777" w:rsidR="003D5D23" w:rsidRPr="00A665F0" w:rsidRDefault="003D5D23" w:rsidP="00F635CC">
            <w:pPr>
              <w:pStyle w:val="a0"/>
              <w:keepLines w:val="0"/>
              <w:tabs>
                <w:tab w:val="clear" w:pos="360"/>
              </w:tabs>
              <w:spacing w:before="0"/>
              <w:ind w:left="-108" w:right="-108" w:firstLine="0"/>
              <w:jc w:val="center"/>
              <w:rPr>
                <w:b/>
                <w:sz w:val="16"/>
                <w:szCs w:val="16"/>
              </w:rPr>
            </w:pPr>
            <w:r w:rsidRPr="00A665F0">
              <w:rPr>
                <w:b/>
                <w:sz w:val="16"/>
                <w:szCs w:val="16"/>
              </w:rPr>
              <w:t>Валюта цены</w:t>
            </w:r>
          </w:p>
        </w:tc>
      </w:tr>
      <w:tr w:rsidR="00022DA8" w:rsidRPr="00A665F0" w14:paraId="4A3F3AD5" w14:textId="77777777" w:rsidTr="002D1C81">
        <w:trPr>
          <w:trHeight w:val="70"/>
        </w:trPr>
        <w:tc>
          <w:tcPr>
            <w:tcW w:w="993" w:type="dxa"/>
          </w:tcPr>
          <w:p w14:paraId="1167103D" w14:textId="77777777" w:rsidR="003D5D23" w:rsidRPr="00A665F0" w:rsidRDefault="003D5D23" w:rsidP="00F635CC">
            <w:pPr>
              <w:pStyle w:val="a0"/>
              <w:keepLines w:val="0"/>
              <w:tabs>
                <w:tab w:val="clear" w:pos="360"/>
              </w:tabs>
              <w:spacing w:before="0"/>
              <w:ind w:left="0" w:firstLine="0"/>
              <w:rPr>
                <w:sz w:val="22"/>
                <w:szCs w:val="22"/>
              </w:rPr>
            </w:pPr>
          </w:p>
        </w:tc>
        <w:tc>
          <w:tcPr>
            <w:tcW w:w="1134" w:type="dxa"/>
          </w:tcPr>
          <w:p w14:paraId="39E6A457" w14:textId="77777777" w:rsidR="003D5D23" w:rsidRPr="00A665F0" w:rsidRDefault="003D5D23" w:rsidP="00F635CC">
            <w:pPr>
              <w:pStyle w:val="a0"/>
              <w:keepLines w:val="0"/>
              <w:tabs>
                <w:tab w:val="clear" w:pos="360"/>
              </w:tabs>
              <w:spacing w:before="0"/>
              <w:ind w:left="0" w:firstLine="0"/>
              <w:rPr>
                <w:sz w:val="22"/>
                <w:szCs w:val="22"/>
              </w:rPr>
            </w:pPr>
          </w:p>
        </w:tc>
        <w:tc>
          <w:tcPr>
            <w:tcW w:w="1559" w:type="dxa"/>
          </w:tcPr>
          <w:p w14:paraId="603B6F93" w14:textId="77777777" w:rsidR="003D5D23" w:rsidRPr="00A665F0" w:rsidRDefault="003D5D23" w:rsidP="00F635CC">
            <w:pPr>
              <w:pStyle w:val="a0"/>
              <w:keepLines w:val="0"/>
              <w:tabs>
                <w:tab w:val="clear" w:pos="360"/>
              </w:tabs>
              <w:spacing w:before="0"/>
              <w:ind w:left="0" w:firstLine="0"/>
              <w:rPr>
                <w:sz w:val="22"/>
                <w:szCs w:val="22"/>
              </w:rPr>
            </w:pPr>
          </w:p>
        </w:tc>
        <w:tc>
          <w:tcPr>
            <w:tcW w:w="1134" w:type="dxa"/>
          </w:tcPr>
          <w:p w14:paraId="63344FAA" w14:textId="77777777" w:rsidR="003D5D23" w:rsidRPr="00A665F0" w:rsidRDefault="003D5D23" w:rsidP="00F635CC">
            <w:pPr>
              <w:pStyle w:val="a0"/>
              <w:keepLines w:val="0"/>
              <w:tabs>
                <w:tab w:val="clear" w:pos="360"/>
              </w:tabs>
              <w:spacing w:before="0"/>
              <w:ind w:left="0" w:firstLine="0"/>
              <w:rPr>
                <w:sz w:val="22"/>
                <w:szCs w:val="22"/>
              </w:rPr>
            </w:pPr>
          </w:p>
        </w:tc>
        <w:tc>
          <w:tcPr>
            <w:tcW w:w="850" w:type="dxa"/>
          </w:tcPr>
          <w:p w14:paraId="68E110DC" w14:textId="77777777" w:rsidR="003D5D23" w:rsidRPr="00A665F0" w:rsidRDefault="003D5D23" w:rsidP="00F635CC">
            <w:pPr>
              <w:pStyle w:val="a0"/>
              <w:keepLines w:val="0"/>
              <w:tabs>
                <w:tab w:val="clear" w:pos="360"/>
              </w:tabs>
              <w:spacing w:before="0"/>
              <w:ind w:left="0" w:firstLine="0"/>
              <w:rPr>
                <w:sz w:val="22"/>
                <w:szCs w:val="22"/>
              </w:rPr>
            </w:pPr>
          </w:p>
        </w:tc>
        <w:tc>
          <w:tcPr>
            <w:tcW w:w="1276" w:type="dxa"/>
          </w:tcPr>
          <w:p w14:paraId="1D50BB8A" w14:textId="77777777" w:rsidR="003D5D23" w:rsidRPr="00A665F0" w:rsidRDefault="003D5D23" w:rsidP="00F635CC">
            <w:pPr>
              <w:pStyle w:val="a0"/>
              <w:keepLines w:val="0"/>
              <w:tabs>
                <w:tab w:val="clear" w:pos="360"/>
              </w:tabs>
              <w:spacing w:before="0"/>
              <w:ind w:left="0" w:firstLine="0"/>
              <w:rPr>
                <w:sz w:val="22"/>
                <w:szCs w:val="22"/>
              </w:rPr>
            </w:pPr>
          </w:p>
        </w:tc>
        <w:tc>
          <w:tcPr>
            <w:tcW w:w="992" w:type="dxa"/>
          </w:tcPr>
          <w:p w14:paraId="3D375B06" w14:textId="77777777" w:rsidR="003D5D23" w:rsidRPr="00A665F0" w:rsidRDefault="003D5D23" w:rsidP="00F635CC">
            <w:pPr>
              <w:pStyle w:val="a0"/>
              <w:keepLines w:val="0"/>
              <w:tabs>
                <w:tab w:val="clear" w:pos="360"/>
              </w:tabs>
              <w:spacing w:before="0"/>
              <w:ind w:left="0" w:firstLine="0"/>
              <w:rPr>
                <w:sz w:val="22"/>
                <w:szCs w:val="22"/>
              </w:rPr>
            </w:pPr>
          </w:p>
        </w:tc>
        <w:tc>
          <w:tcPr>
            <w:tcW w:w="1134" w:type="dxa"/>
          </w:tcPr>
          <w:p w14:paraId="0FABD05F" w14:textId="77777777" w:rsidR="003D5D23" w:rsidRPr="00A665F0" w:rsidRDefault="003D5D23" w:rsidP="00F635CC">
            <w:pPr>
              <w:pStyle w:val="a0"/>
              <w:keepLines w:val="0"/>
              <w:tabs>
                <w:tab w:val="clear" w:pos="360"/>
              </w:tabs>
              <w:spacing w:before="0"/>
              <w:ind w:left="0" w:firstLine="0"/>
              <w:rPr>
                <w:sz w:val="22"/>
                <w:szCs w:val="22"/>
              </w:rPr>
            </w:pPr>
          </w:p>
        </w:tc>
        <w:tc>
          <w:tcPr>
            <w:tcW w:w="1021" w:type="dxa"/>
          </w:tcPr>
          <w:p w14:paraId="4D658229" w14:textId="77777777" w:rsidR="003D5D23" w:rsidRPr="00A665F0" w:rsidRDefault="003D5D23" w:rsidP="00F635CC">
            <w:pPr>
              <w:pStyle w:val="a0"/>
              <w:keepLines w:val="0"/>
              <w:tabs>
                <w:tab w:val="clear" w:pos="360"/>
              </w:tabs>
              <w:spacing w:before="0"/>
              <w:ind w:left="0" w:firstLine="0"/>
              <w:rPr>
                <w:sz w:val="22"/>
                <w:szCs w:val="22"/>
              </w:rPr>
            </w:pPr>
          </w:p>
        </w:tc>
      </w:tr>
      <w:tr w:rsidR="00022DA8" w:rsidRPr="00A665F0" w14:paraId="025A446A" w14:textId="77777777" w:rsidTr="002D1C81">
        <w:trPr>
          <w:trHeight w:val="70"/>
        </w:trPr>
        <w:tc>
          <w:tcPr>
            <w:tcW w:w="993" w:type="dxa"/>
          </w:tcPr>
          <w:p w14:paraId="76C0D258" w14:textId="77777777" w:rsidR="00F97249" w:rsidRPr="00A665F0" w:rsidRDefault="00F97249" w:rsidP="00F635CC">
            <w:pPr>
              <w:pStyle w:val="a0"/>
              <w:keepLines w:val="0"/>
              <w:tabs>
                <w:tab w:val="clear" w:pos="360"/>
              </w:tabs>
              <w:spacing w:before="0"/>
              <w:ind w:left="0" w:firstLine="0"/>
              <w:rPr>
                <w:sz w:val="22"/>
                <w:szCs w:val="22"/>
              </w:rPr>
            </w:pPr>
          </w:p>
        </w:tc>
        <w:tc>
          <w:tcPr>
            <w:tcW w:w="1134" w:type="dxa"/>
          </w:tcPr>
          <w:p w14:paraId="5E52796C" w14:textId="77777777" w:rsidR="00F97249" w:rsidRPr="00A665F0" w:rsidRDefault="00F97249" w:rsidP="00F635CC">
            <w:pPr>
              <w:pStyle w:val="a0"/>
              <w:keepLines w:val="0"/>
              <w:tabs>
                <w:tab w:val="clear" w:pos="360"/>
              </w:tabs>
              <w:spacing w:before="0"/>
              <w:ind w:left="0" w:firstLine="0"/>
              <w:rPr>
                <w:sz w:val="22"/>
                <w:szCs w:val="22"/>
              </w:rPr>
            </w:pPr>
          </w:p>
        </w:tc>
        <w:tc>
          <w:tcPr>
            <w:tcW w:w="1559" w:type="dxa"/>
          </w:tcPr>
          <w:p w14:paraId="1D08FD07" w14:textId="77777777" w:rsidR="00F97249" w:rsidRPr="00A665F0" w:rsidRDefault="00F97249" w:rsidP="00F635CC">
            <w:pPr>
              <w:pStyle w:val="a0"/>
              <w:keepLines w:val="0"/>
              <w:tabs>
                <w:tab w:val="clear" w:pos="360"/>
              </w:tabs>
              <w:spacing w:before="0"/>
              <w:ind w:left="0" w:firstLine="0"/>
              <w:rPr>
                <w:sz w:val="22"/>
                <w:szCs w:val="22"/>
              </w:rPr>
            </w:pPr>
          </w:p>
        </w:tc>
        <w:tc>
          <w:tcPr>
            <w:tcW w:w="1134" w:type="dxa"/>
          </w:tcPr>
          <w:p w14:paraId="7CDFB262" w14:textId="77777777" w:rsidR="00F97249" w:rsidRPr="00A665F0" w:rsidRDefault="00F97249" w:rsidP="00F635CC">
            <w:pPr>
              <w:pStyle w:val="a0"/>
              <w:keepLines w:val="0"/>
              <w:tabs>
                <w:tab w:val="clear" w:pos="360"/>
              </w:tabs>
              <w:spacing w:before="0"/>
              <w:ind w:left="0" w:firstLine="0"/>
              <w:rPr>
                <w:sz w:val="22"/>
                <w:szCs w:val="22"/>
              </w:rPr>
            </w:pPr>
          </w:p>
        </w:tc>
        <w:tc>
          <w:tcPr>
            <w:tcW w:w="850" w:type="dxa"/>
          </w:tcPr>
          <w:p w14:paraId="2CCB4653" w14:textId="77777777" w:rsidR="00F97249" w:rsidRPr="00A665F0" w:rsidRDefault="00F97249" w:rsidP="00F635CC">
            <w:pPr>
              <w:pStyle w:val="a0"/>
              <w:keepLines w:val="0"/>
              <w:tabs>
                <w:tab w:val="clear" w:pos="360"/>
              </w:tabs>
              <w:spacing w:before="0"/>
              <w:ind w:left="0" w:firstLine="0"/>
              <w:rPr>
                <w:sz w:val="22"/>
                <w:szCs w:val="22"/>
              </w:rPr>
            </w:pPr>
          </w:p>
        </w:tc>
        <w:tc>
          <w:tcPr>
            <w:tcW w:w="1276" w:type="dxa"/>
          </w:tcPr>
          <w:p w14:paraId="0D55A736" w14:textId="77777777" w:rsidR="00F97249" w:rsidRPr="00A665F0" w:rsidRDefault="00F97249" w:rsidP="00F635CC">
            <w:pPr>
              <w:pStyle w:val="a0"/>
              <w:keepLines w:val="0"/>
              <w:tabs>
                <w:tab w:val="clear" w:pos="360"/>
              </w:tabs>
              <w:spacing w:before="0"/>
              <w:ind w:left="0" w:firstLine="0"/>
              <w:rPr>
                <w:sz w:val="22"/>
                <w:szCs w:val="22"/>
              </w:rPr>
            </w:pPr>
          </w:p>
        </w:tc>
        <w:tc>
          <w:tcPr>
            <w:tcW w:w="992" w:type="dxa"/>
          </w:tcPr>
          <w:p w14:paraId="29FC79EA" w14:textId="77777777" w:rsidR="00F97249" w:rsidRPr="00A665F0" w:rsidRDefault="00F97249" w:rsidP="00F635CC">
            <w:pPr>
              <w:pStyle w:val="a0"/>
              <w:keepLines w:val="0"/>
              <w:tabs>
                <w:tab w:val="clear" w:pos="360"/>
              </w:tabs>
              <w:spacing w:before="0"/>
              <w:ind w:left="0" w:firstLine="0"/>
              <w:rPr>
                <w:sz w:val="22"/>
                <w:szCs w:val="22"/>
              </w:rPr>
            </w:pPr>
          </w:p>
        </w:tc>
        <w:tc>
          <w:tcPr>
            <w:tcW w:w="1134" w:type="dxa"/>
          </w:tcPr>
          <w:p w14:paraId="55DDE1CB" w14:textId="77777777" w:rsidR="00F97249" w:rsidRPr="00A665F0" w:rsidRDefault="00F97249" w:rsidP="00F635CC">
            <w:pPr>
              <w:pStyle w:val="a0"/>
              <w:keepLines w:val="0"/>
              <w:tabs>
                <w:tab w:val="clear" w:pos="360"/>
              </w:tabs>
              <w:spacing w:before="0"/>
              <w:ind w:left="0" w:firstLine="0"/>
              <w:rPr>
                <w:sz w:val="22"/>
                <w:szCs w:val="22"/>
              </w:rPr>
            </w:pPr>
          </w:p>
        </w:tc>
        <w:tc>
          <w:tcPr>
            <w:tcW w:w="1021" w:type="dxa"/>
          </w:tcPr>
          <w:p w14:paraId="3C2C1624" w14:textId="77777777" w:rsidR="00F97249" w:rsidRPr="00A665F0" w:rsidRDefault="00F97249" w:rsidP="00F635CC">
            <w:pPr>
              <w:pStyle w:val="a0"/>
              <w:keepLines w:val="0"/>
              <w:tabs>
                <w:tab w:val="clear" w:pos="360"/>
              </w:tabs>
              <w:spacing w:before="0"/>
              <w:ind w:left="0" w:firstLine="0"/>
              <w:rPr>
                <w:sz w:val="22"/>
                <w:szCs w:val="22"/>
              </w:rPr>
            </w:pPr>
          </w:p>
        </w:tc>
      </w:tr>
      <w:tr w:rsidR="00022DA8" w:rsidRPr="00A665F0" w14:paraId="72F13C62" w14:textId="77777777" w:rsidTr="002D1C81">
        <w:trPr>
          <w:trHeight w:val="70"/>
        </w:trPr>
        <w:tc>
          <w:tcPr>
            <w:tcW w:w="993" w:type="dxa"/>
          </w:tcPr>
          <w:p w14:paraId="5BFF481C" w14:textId="77777777" w:rsidR="00F97249" w:rsidRPr="00A665F0" w:rsidRDefault="00F97249" w:rsidP="00F635CC">
            <w:pPr>
              <w:pStyle w:val="a0"/>
              <w:keepLines w:val="0"/>
              <w:tabs>
                <w:tab w:val="clear" w:pos="360"/>
              </w:tabs>
              <w:spacing w:before="0"/>
              <w:ind w:left="0" w:firstLine="0"/>
              <w:rPr>
                <w:sz w:val="22"/>
                <w:szCs w:val="22"/>
              </w:rPr>
            </w:pPr>
          </w:p>
        </w:tc>
        <w:tc>
          <w:tcPr>
            <w:tcW w:w="1134" w:type="dxa"/>
          </w:tcPr>
          <w:p w14:paraId="6B7E3D74" w14:textId="77777777" w:rsidR="00F97249" w:rsidRPr="00A665F0" w:rsidRDefault="00F97249" w:rsidP="00F635CC">
            <w:pPr>
              <w:pStyle w:val="a0"/>
              <w:keepLines w:val="0"/>
              <w:tabs>
                <w:tab w:val="clear" w:pos="360"/>
              </w:tabs>
              <w:spacing w:before="0"/>
              <w:ind w:left="0" w:firstLine="0"/>
              <w:rPr>
                <w:sz w:val="22"/>
                <w:szCs w:val="22"/>
              </w:rPr>
            </w:pPr>
          </w:p>
        </w:tc>
        <w:tc>
          <w:tcPr>
            <w:tcW w:w="1559" w:type="dxa"/>
          </w:tcPr>
          <w:p w14:paraId="65086F78" w14:textId="77777777" w:rsidR="00F97249" w:rsidRPr="00A665F0" w:rsidRDefault="00F97249" w:rsidP="00F635CC">
            <w:pPr>
              <w:pStyle w:val="a0"/>
              <w:keepLines w:val="0"/>
              <w:tabs>
                <w:tab w:val="clear" w:pos="360"/>
              </w:tabs>
              <w:spacing w:before="0"/>
              <w:ind w:left="0" w:firstLine="0"/>
              <w:rPr>
                <w:sz w:val="22"/>
                <w:szCs w:val="22"/>
              </w:rPr>
            </w:pPr>
          </w:p>
        </w:tc>
        <w:tc>
          <w:tcPr>
            <w:tcW w:w="1134" w:type="dxa"/>
          </w:tcPr>
          <w:p w14:paraId="0FA930D4" w14:textId="77777777" w:rsidR="00F97249" w:rsidRPr="00A665F0" w:rsidRDefault="00F97249" w:rsidP="00F635CC">
            <w:pPr>
              <w:pStyle w:val="a0"/>
              <w:keepLines w:val="0"/>
              <w:tabs>
                <w:tab w:val="clear" w:pos="360"/>
              </w:tabs>
              <w:spacing w:before="0"/>
              <w:ind w:left="0" w:firstLine="0"/>
              <w:rPr>
                <w:sz w:val="22"/>
                <w:szCs w:val="22"/>
              </w:rPr>
            </w:pPr>
          </w:p>
        </w:tc>
        <w:tc>
          <w:tcPr>
            <w:tcW w:w="850" w:type="dxa"/>
          </w:tcPr>
          <w:p w14:paraId="68C2ED82" w14:textId="77777777" w:rsidR="00F97249" w:rsidRPr="00A665F0" w:rsidRDefault="00F97249" w:rsidP="00F635CC">
            <w:pPr>
              <w:pStyle w:val="a0"/>
              <w:keepLines w:val="0"/>
              <w:tabs>
                <w:tab w:val="clear" w:pos="360"/>
              </w:tabs>
              <w:spacing w:before="0"/>
              <w:ind w:left="0" w:firstLine="0"/>
              <w:rPr>
                <w:sz w:val="22"/>
                <w:szCs w:val="22"/>
              </w:rPr>
            </w:pPr>
          </w:p>
        </w:tc>
        <w:tc>
          <w:tcPr>
            <w:tcW w:w="1276" w:type="dxa"/>
          </w:tcPr>
          <w:p w14:paraId="191E92C8" w14:textId="77777777" w:rsidR="00F97249" w:rsidRPr="00A665F0" w:rsidRDefault="00F97249" w:rsidP="00F635CC">
            <w:pPr>
              <w:pStyle w:val="a0"/>
              <w:keepLines w:val="0"/>
              <w:tabs>
                <w:tab w:val="clear" w:pos="360"/>
              </w:tabs>
              <w:spacing w:before="0"/>
              <w:ind w:left="0" w:firstLine="0"/>
              <w:rPr>
                <w:sz w:val="22"/>
                <w:szCs w:val="22"/>
              </w:rPr>
            </w:pPr>
          </w:p>
        </w:tc>
        <w:tc>
          <w:tcPr>
            <w:tcW w:w="992" w:type="dxa"/>
          </w:tcPr>
          <w:p w14:paraId="44F1D47A" w14:textId="77777777" w:rsidR="00F97249" w:rsidRPr="00A665F0" w:rsidRDefault="00F97249" w:rsidP="00F635CC">
            <w:pPr>
              <w:pStyle w:val="a0"/>
              <w:keepLines w:val="0"/>
              <w:tabs>
                <w:tab w:val="clear" w:pos="360"/>
              </w:tabs>
              <w:spacing w:before="0"/>
              <w:ind w:left="0" w:firstLine="0"/>
              <w:rPr>
                <w:sz w:val="22"/>
                <w:szCs w:val="22"/>
              </w:rPr>
            </w:pPr>
          </w:p>
        </w:tc>
        <w:tc>
          <w:tcPr>
            <w:tcW w:w="1134" w:type="dxa"/>
          </w:tcPr>
          <w:p w14:paraId="0C7133A6" w14:textId="77777777" w:rsidR="00F97249" w:rsidRPr="00A665F0" w:rsidRDefault="00F97249" w:rsidP="00F635CC">
            <w:pPr>
              <w:pStyle w:val="a0"/>
              <w:keepLines w:val="0"/>
              <w:tabs>
                <w:tab w:val="clear" w:pos="360"/>
              </w:tabs>
              <w:spacing w:before="0"/>
              <w:ind w:left="0" w:firstLine="0"/>
              <w:rPr>
                <w:sz w:val="22"/>
                <w:szCs w:val="22"/>
              </w:rPr>
            </w:pPr>
          </w:p>
        </w:tc>
        <w:tc>
          <w:tcPr>
            <w:tcW w:w="1021" w:type="dxa"/>
          </w:tcPr>
          <w:p w14:paraId="6DD72D49" w14:textId="77777777" w:rsidR="00F97249" w:rsidRPr="00A665F0" w:rsidRDefault="00F97249" w:rsidP="00F635CC">
            <w:pPr>
              <w:pStyle w:val="a0"/>
              <w:keepLines w:val="0"/>
              <w:tabs>
                <w:tab w:val="clear" w:pos="360"/>
              </w:tabs>
              <w:spacing w:before="0"/>
              <w:ind w:left="0" w:firstLine="0"/>
              <w:rPr>
                <w:sz w:val="22"/>
                <w:szCs w:val="22"/>
              </w:rPr>
            </w:pPr>
          </w:p>
        </w:tc>
      </w:tr>
    </w:tbl>
    <w:tbl>
      <w:tblPr>
        <w:tblStyle w:val="affd"/>
        <w:tblW w:w="10098" w:type="dxa"/>
        <w:tblInd w:w="108" w:type="dxa"/>
        <w:tblLayout w:type="fixed"/>
        <w:tblLook w:val="04A0" w:firstRow="1" w:lastRow="0" w:firstColumn="1" w:lastColumn="0" w:noHBand="0" w:noVBand="1"/>
      </w:tblPr>
      <w:tblGrid>
        <w:gridCol w:w="3686"/>
        <w:gridCol w:w="2551"/>
        <w:gridCol w:w="1276"/>
        <w:gridCol w:w="284"/>
        <w:gridCol w:w="2018"/>
        <w:gridCol w:w="283"/>
      </w:tblGrid>
      <w:tr w:rsidR="00022DA8" w:rsidRPr="00A665F0" w14:paraId="29C94389" w14:textId="77777777" w:rsidTr="001D10C7">
        <w:tc>
          <w:tcPr>
            <w:tcW w:w="10098" w:type="dxa"/>
            <w:gridSpan w:val="6"/>
            <w:tcBorders>
              <w:top w:val="nil"/>
              <w:left w:val="nil"/>
              <w:bottom w:val="nil"/>
              <w:right w:val="nil"/>
            </w:tcBorders>
            <w:vAlign w:val="center"/>
          </w:tcPr>
          <w:p w14:paraId="2BA666FA" w14:textId="77777777" w:rsidR="00F97249" w:rsidRPr="00A665F0" w:rsidRDefault="00F97249" w:rsidP="00F635CC">
            <w:pPr>
              <w:pStyle w:val="25"/>
              <w:ind w:left="0"/>
              <w:jc w:val="both"/>
              <w:rPr>
                <w:b/>
                <w:sz w:val="24"/>
              </w:rPr>
            </w:pPr>
          </w:p>
        </w:tc>
      </w:tr>
      <w:tr w:rsidR="00022DA8" w:rsidRPr="00A665F0" w14:paraId="4071B380" w14:textId="77777777" w:rsidTr="001D10C7">
        <w:tc>
          <w:tcPr>
            <w:tcW w:w="3686" w:type="dxa"/>
            <w:tcBorders>
              <w:top w:val="nil"/>
              <w:left w:val="nil"/>
              <w:bottom w:val="nil"/>
              <w:right w:val="nil"/>
            </w:tcBorders>
          </w:tcPr>
          <w:p w14:paraId="2930B9E2" w14:textId="77777777" w:rsidR="00F97249" w:rsidRPr="00A665F0" w:rsidRDefault="00F97249" w:rsidP="00F635CC">
            <w:pPr>
              <w:pStyle w:val="25"/>
              <w:spacing w:line="276" w:lineRule="auto"/>
              <w:ind w:left="0"/>
              <w:jc w:val="both"/>
              <w:rPr>
                <w:b/>
              </w:rPr>
            </w:pPr>
            <w:r w:rsidRPr="00A665F0">
              <w:rPr>
                <w:b/>
              </w:rPr>
              <w:t>Контрагент:</w:t>
            </w:r>
          </w:p>
        </w:tc>
        <w:tc>
          <w:tcPr>
            <w:tcW w:w="6412" w:type="dxa"/>
            <w:gridSpan w:val="5"/>
            <w:tcBorders>
              <w:top w:val="nil"/>
              <w:left w:val="nil"/>
              <w:bottom w:val="single" w:sz="4" w:space="0" w:color="auto"/>
              <w:right w:val="nil"/>
            </w:tcBorders>
          </w:tcPr>
          <w:p w14:paraId="4D57E825" w14:textId="77777777" w:rsidR="00F97249" w:rsidRPr="00A665F0" w:rsidRDefault="00F97249" w:rsidP="00F635CC">
            <w:pPr>
              <w:pStyle w:val="25"/>
              <w:spacing w:line="276" w:lineRule="auto"/>
              <w:ind w:left="0"/>
              <w:jc w:val="both"/>
              <w:rPr>
                <w:b/>
              </w:rPr>
            </w:pPr>
          </w:p>
        </w:tc>
      </w:tr>
      <w:tr w:rsidR="00674D5E" w:rsidRPr="00A665F0" w14:paraId="21D9C119" w14:textId="77777777" w:rsidTr="001D10C7">
        <w:tc>
          <w:tcPr>
            <w:tcW w:w="6237" w:type="dxa"/>
            <w:gridSpan w:val="2"/>
            <w:tcBorders>
              <w:top w:val="nil"/>
              <w:left w:val="nil"/>
              <w:bottom w:val="nil"/>
              <w:right w:val="nil"/>
            </w:tcBorders>
            <w:vAlign w:val="center"/>
          </w:tcPr>
          <w:p w14:paraId="65000A18" w14:textId="77777777" w:rsidR="00674D5E" w:rsidRPr="00A665F0" w:rsidRDefault="00674D5E" w:rsidP="00F635CC">
            <w:pPr>
              <w:pStyle w:val="25"/>
              <w:spacing w:line="276" w:lineRule="auto"/>
              <w:ind w:left="0"/>
              <w:jc w:val="both"/>
            </w:pPr>
            <w:r w:rsidRPr="00A665F0">
              <w:t>Счет депо Клиента для проведения расчетов по Торговой операции №</w:t>
            </w:r>
          </w:p>
        </w:tc>
        <w:tc>
          <w:tcPr>
            <w:tcW w:w="1276" w:type="dxa"/>
            <w:tcBorders>
              <w:top w:val="nil"/>
              <w:left w:val="nil"/>
              <w:bottom w:val="single" w:sz="4" w:space="0" w:color="auto"/>
              <w:right w:val="nil"/>
            </w:tcBorders>
            <w:vAlign w:val="center"/>
          </w:tcPr>
          <w:p w14:paraId="4D901754" w14:textId="77777777" w:rsidR="00674D5E" w:rsidRPr="00A665F0" w:rsidRDefault="00674D5E" w:rsidP="00F635CC">
            <w:pPr>
              <w:pStyle w:val="25"/>
              <w:spacing w:line="276" w:lineRule="auto"/>
              <w:ind w:left="0"/>
              <w:jc w:val="both"/>
            </w:pPr>
          </w:p>
        </w:tc>
        <w:tc>
          <w:tcPr>
            <w:tcW w:w="284" w:type="dxa"/>
            <w:tcBorders>
              <w:top w:val="nil"/>
              <w:left w:val="nil"/>
              <w:bottom w:val="nil"/>
              <w:right w:val="nil"/>
            </w:tcBorders>
            <w:vAlign w:val="center"/>
          </w:tcPr>
          <w:p w14:paraId="2BDBDED6" w14:textId="77777777" w:rsidR="00674D5E" w:rsidRPr="00A665F0" w:rsidRDefault="00674D5E" w:rsidP="00F635CC">
            <w:pPr>
              <w:pStyle w:val="25"/>
              <w:spacing w:line="276" w:lineRule="auto"/>
              <w:ind w:left="0"/>
              <w:jc w:val="both"/>
            </w:pPr>
            <w:r w:rsidRPr="00A665F0">
              <w:t>в</w:t>
            </w:r>
          </w:p>
        </w:tc>
        <w:tc>
          <w:tcPr>
            <w:tcW w:w="2018" w:type="dxa"/>
            <w:tcBorders>
              <w:top w:val="nil"/>
              <w:left w:val="nil"/>
              <w:bottom w:val="single" w:sz="4" w:space="0" w:color="auto"/>
              <w:right w:val="nil"/>
            </w:tcBorders>
            <w:vAlign w:val="center"/>
          </w:tcPr>
          <w:p w14:paraId="2D00921B" w14:textId="77777777" w:rsidR="00674D5E" w:rsidRPr="00A665F0" w:rsidRDefault="00674D5E" w:rsidP="00F635CC">
            <w:pPr>
              <w:pStyle w:val="25"/>
              <w:spacing w:line="276" w:lineRule="auto"/>
              <w:ind w:left="0"/>
              <w:jc w:val="both"/>
            </w:pPr>
          </w:p>
        </w:tc>
        <w:tc>
          <w:tcPr>
            <w:tcW w:w="283" w:type="dxa"/>
            <w:tcBorders>
              <w:top w:val="nil"/>
              <w:left w:val="nil"/>
              <w:bottom w:val="nil"/>
              <w:right w:val="nil"/>
            </w:tcBorders>
            <w:vAlign w:val="bottom"/>
          </w:tcPr>
          <w:p w14:paraId="09F1F1E6" w14:textId="77777777" w:rsidR="00674D5E" w:rsidRPr="00A665F0" w:rsidRDefault="00674D5E" w:rsidP="00F635CC">
            <w:pPr>
              <w:pStyle w:val="25"/>
              <w:spacing w:line="276" w:lineRule="auto"/>
              <w:ind w:left="0"/>
            </w:pPr>
            <w:r w:rsidRPr="00A665F0">
              <w:t>.</w:t>
            </w:r>
          </w:p>
        </w:tc>
      </w:tr>
    </w:tbl>
    <w:p w14:paraId="39D1ACEE" w14:textId="77777777" w:rsidR="00292DEE" w:rsidRPr="00A665F0" w:rsidRDefault="00292DEE" w:rsidP="00F635CC">
      <w:pPr>
        <w:spacing w:before="120"/>
        <w:rPr>
          <w:b/>
        </w:rPr>
      </w:pPr>
    </w:p>
    <w:tbl>
      <w:tblPr>
        <w:tblStyle w:val="affd"/>
        <w:tblW w:w="0" w:type="auto"/>
        <w:tblInd w:w="108" w:type="dxa"/>
        <w:tblLook w:val="04A0" w:firstRow="1" w:lastRow="0" w:firstColumn="1" w:lastColumn="0" w:noHBand="0" w:noVBand="1"/>
      </w:tblPr>
      <w:tblGrid>
        <w:gridCol w:w="4270"/>
        <w:gridCol w:w="5818"/>
      </w:tblGrid>
      <w:tr w:rsidR="00CA0CC1" w:rsidRPr="00A665F0" w14:paraId="6CD6D416" w14:textId="77777777" w:rsidTr="009710C2">
        <w:tc>
          <w:tcPr>
            <w:tcW w:w="4360" w:type="dxa"/>
            <w:tcBorders>
              <w:bottom w:val="single" w:sz="4" w:space="0" w:color="auto"/>
            </w:tcBorders>
            <w:vAlign w:val="center"/>
          </w:tcPr>
          <w:p w14:paraId="3BE3FFED" w14:textId="77777777" w:rsidR="00CA0CC1" w:rsidRPr="00A665F0" w:rsidRDefault="00CA0CC1" w:rsidP="00F635CC">
            <w:pPr>
              <w:pStyle w:val="25"/>
              <w:spacing w:before="240" w:after="240"/>
              <w:ind w:left="0"/>
              <w:jc w:val="center"/>
            </w:pPr>
            <w:r w:rsidRPr="00A665F0">
              <w:t>Подпись Клиента / представителя Клиента</w:t>
            </w:r>
          </w:p>
        </w:tc>
        <w:tc>
          <w:tcPr>
            <w:tcW w:w="5846" w:type="dxa"/>
            <w:vAlign w:val="center"/>
          </w:tcPr>
          <w:p w14:paraId="34DDFC4B" w14:textId="77777777" w:rsidR="00CA0CC1" w:rsidRPr="00A665F0" w:rsidRDefault="00CA0CC1" w:rsidP="00F635CC">
            <w:pPr>
              <w:pStyle w:val="25"/>
              <w:spacing w:before="240" w:after="240"/>
              <w:ind w:left="0"/>
              <w:jc w:val="center"/>
            </w:pPr>
            <w:r w:rsidRPr="00A665F0">
              <w:t>___________________________/___________________/</w:t>
            </w:r>
          </w:p>
          <w:p w14:paraId="432490E1" w14:textId="77777777" w:rsidR="00CA0CC1" w:rsidRPr="00A665F0" w:rsidRDefault="00CA0CC1" w:rsidP="00F635CC">
            <w:pPr>
              <w:pStyle w:val="25"/>
              <w:spacing w:before="240" w:after="240"/>
              <w:ind w:left="0"/>
              <w:jc w:val="center"/>
              <w:rPr>
                <w:i/>
              </w:rPr>
            </w:pPr>
            <w:r w:rsidRPr="00A665F0">
              <w:rPr>
                <w:i/>
              </w:rPr>
              <w:t>М.П.</w:t>
            </w:r>
          </w:p>
        </w:tc>
      </w:tr>
    </w:tbl>
    <w:p w14:paraId="089353B8" w14:textId="77777777" w:rsidR="00292DEE" w:rsidRPr="00A665F0" w:rsidRDefault="00292DEE" w:rsidP="00F635CC">
      <w:pPr>
        <w:pStyle w:val="ab"/>
      </w:pPr>
    </w:p>
    <w:p w14:paraId="16FF79E9" w14:textId="77777777" w:rsidR="00674D5E" w:rsidRPr="00A665F0" w:rsidRDefault="00674D5E" w:rsidP="00F635CC">
      <w:pPr>
        <w:pStyle w:val="ab"/>
      </w:pPr>
    </w:p>
    <w:p w14:paraId="61F49EBB" w14:textId="77777777" w:rsidR="00674D5E" w:rsidRPr="00A665F0" w:rsidRDefault="00674D5E" w:rsidP="00F635CC">
      <w:pPr>
        <w:pStyle w:val="ab"/>
      </w:pPr>
    </w:p>
    <w:p w14:paraId="007A69E4" w14:textId="77777777" w:rsidR="00674D5E" w:rsidRPr="00A665F0" w:rsidRDefault="00674D5E" w:rsidP="00F635CC">
      <w:pPr>
        <w:pStyle w:val="ab"/>
      </w:pPr>
    </w:p>
    <w:p w14:paraId="733D1043" w14:textId="77777777" w:rsidR="00674D5E" w:rsidRPr="00A665F0" w:rsidRDefault="00674D5E" w:rsidP="00F635CC">
      <w:pPr>
        <w:pStyle w:val="ab"/>
      </w:pPr>
    </w:p>
    <w:p w14:paraId="08A5E2A4" w14:textId="77777777" w:rsidR="00674D5E" w:rsidRPr="00A665F0" w:rsidRDefault="00674D5E" w:rsidP="00F635CC">
      <w:pPr>
        <w:pStyle w:val="ab"/>
      </w:pPr>
    </w:p>
    <w:p w14:paraId="5EF455D0" w14:textId="77777777" w:rsidR="00674D5E" w:rsidRPr="00A665F0" w:rsidRDefault="00674D5E" w:rsidP="00F635CC">
      <w:pPr>
        <w:pStyle w:val="ab"/>
      </w:pPr>
    </w:p>
    <w:p w14:paraId="5E8CFB28" w14:textId="77777777" w:rsidR="00674D5E" w:rsidRPr="00A665F0" w:rsidRDefault="00674D5E" w:rsidP="00F635CC">
      <w:pPr>
        <w:pStyle w:val="ab"/>
      </w:pPr>
    </w:p>
    <w:p w14:paraId="618C0B44" w14:textId="77777777" w:rsidR="00674D5E" w:rsidRPr="00A665F0" w:rsidRDefault="00674D5E" w:rsidP="00F635CC">
      <w:pPr>
        <w:pStyle w:val="ab"/>
      </w:pPr>
    </w:p>
    <w:p w14:paraId="54991275" w14:textId="77777777" w:rsidR="00674D5E" w:rsidRPr="00A665F0" w:rsidRDefault="00674D5E" w:rsidP="00F635CC">
      <w:pPr>
        <w:pStyle w:val="ab"/>
      </w:pPr>
    </w:p>
    <w:p w14:paraId="0F65FBC8" w14:textId="77777777" w:rsidR="00BB2960" w:rsidRPr="00A665F0" w:rsidRDefault="00BB2960" w:rsidP="00F635CC">
      <w:pPr>
        <w:pStyle w:val="ab"/>
      </w:pPr>
    </w:p>
    <w:p w14:paraId="5678E300" w14:textId="77777777" w:rsidR="00674D5E" w:rsidRPr="00A665F0" w:rsidRDefault="00674D5E" w:rsidP="00F635CC">
      <w:pPr>
        <w:pStyle w:val="ab"/>
      </w:pPr>
    </w:p>
    <w:tbl>
      <w:tblPr>
        <w:tblW w:w="10093" w:type="dxa"/>
        <w:tblInd w:w="113" w:type="dxa"/>
        <w:tblLayout w:type="fixed"/>
        <w:tblLook w:val="0000" w:firstRow="0" w:lastRow="0" w:firstColumn="0" w:lastColumn="0" w:noHBand="0" w:noVBand="0"/>
      </w:tblPr>
      <w:tblGrid>
        <w:gridCol w:w="709"/>
        <w:gridCol w:w="269"/>
        <w:gridCol w:w="15"/>
        <w:gridCol w:w="283"/>
        <w:gridCol w:w="284"/>
        <w:gridCol w:w="270"/>
        <w:gridCol w:w="13"/>
        <w:gridCol w:w="284"/>
        <w:gridCol w:w="567"/>
        <w:gridCol w:w="362"/>
        <w:gridCol w:w="63"/>
        <w:gridCol w:w="425"/>
        <w:gridCol w:w="108"/>
        <w:gridCol w:w="34"/>
        <w:gridCol w:w="283"/>
        <w:gridCol w:w="142"/>
        <w:gridCol w:w="142"/>
        <w:gridCol w:w="637"/>
        <w:gridCol w:w="236"/>
        <w:gridCol w:w="119"/>
        <w:gridCol w:w="567"/>
        <w:gridCol w:w="284"/>
        <w:gridCol w:w="283"/>
        <w:gridCol w:w="567"/>
        <w:gridCol w:w="813"/>
        <w:gridCol w:w="236"/>
        <w:gridCol w:w="1077"/>
        <w:gridCol w:w="709"/>
        <w:gridCol w:w="312"/>
      </w:tblGrid>
      <w:tr w:rsidR="00022DA8" w:rsidRPr="00A665F0" w14:paraId="57C02316" w14:textId="77777777" w:rsidTr="001D10C7">
        <w:trPr>
          <w:trHeight w:val="346"/>
        </w:trPr>
        <w:tc>
          <w:tcPr>
            <w:tcW w:w="10093" w:type="dxa"/>
            <w:gridSpan w:val="29"/>
            <w:tcBorders>
              <w:top w:val="double" w:sz="6" w:space="0" w:color="auto"/>
            </w:tcBorders>
          </w:tcPr>
          <w:p w14:paraId="76A94B71" w14:textId="77777777" w:rsidR="00BA75AB" w:rsidRPr="00A665F0" w:rsidRDefault="00292DEE" w:rsidP="00F635CC">
            <w:pPr>
              <w:spacing w:before="40"/>
              <w:ind w:firstLine="1877"/>
              <w:rPr>
                <w:b/>
                <w:sz w:val="18"/>
                <w:szCs w:val="18"/>
              </w:rPr>
            </w:pPr>
            <w:r w:rsidRPr="00A665F0">
              <w:rPr>
                <w:b/>
                <w:sz w:val="18"/>
                <w:szCs w:val="18"/>
              </w:rPr>
              <w:t>Заполняется сотрудником Банка</w:t>
            </w:r>
          </w:p>
        </w:tc>
      </w:tr>
      <w:tr w:rsidR="00022DA8" w:rsidRPr="00A665F0" w14:paraId="4DC61070" w14:textId="77777777" w:rsidTr="001D10C7">
        <w:trPr>
          <w:trHeight w:val="220"/>
        </w:trPr>
        <w:tc>
          <w:tcPr>
            <w:tcW w:w="3652" w:type="dxa"/>
            <w:gridSpan w:val="13"/>
            <w:tcBorders>
              <w:bottom w:val="single" w:sz="4" w:space="0" w:color="auto"/>
            </w:tcBorders>
          </w:tcPr>
          <w:p w14:paraId="010EF8B5" w14:textId="77777777" w:rsidR="00292DEE" w:rsidRPr="00A665F0" w:rsidRDefault="00292DEE" w:rsidP="00F635CC">
            <w:pPr>
              <w:rPr>
                <w:sz w:val="18"/>
                <w:szCs w:val="18"/>
              </w:rPr>
            </w:pPr>
            <w:r w:rsidRPr="00A665F0">
              <w:rPr>
                <w:sz w:val="18"/>
                <w:szCs w:val="18"/>
              </w:rPr>
              <w:t>Отметки о приеме поручения</w:t>
            </w:r>
          </w:p>
        </w:tc>
        <w:tc>
          <w:tcPr>
            <w:tcW w:w="6441" w:type="dxa"/>
            <w:gridSpan w:val="16"/>
            <w:tcBorders>
              <w:bottom w:val="single" w:sz="4" w:space="0" w:color="auto"/>
            </w:tcBorders>
          </w:tcPr>
          <w:p w14:paraId="3667F8F1" w14:textId="77777777" w:rsidR="00292DEE" w:rsidRPr="00A665F0" w:rsidRDefault="00292DEE" w:rsidP="00F635CC">
            <w:pPr>
              <w:jc w:val="center"/>
              <w:rPr>
                <w:sz w:val="18"/>
                <w:szCs w:val="18"/>
              </w:rPr>
            </w:pPr>
          </w:p>
        </w:tc>
      </w:tr>
      <w:tr w:rsidR="00022DA8" w:rsidRPr="00A665F0" w14:paraId="0CBF54AB" w14:textId="77777777" w:rsidTr="001D10C7">
        <w:trPr>
          <w:cantSplit/>
          <w:trHeight w:val="70"/>
        </w:trPr>
        <w:tc>
          <w:tcPr>
            <w:tcW w:w="4890" w:type="dxa"/>
            <w:gridSpan w:val="18"/>
            <w:tcBorders>
              <w:top w:val="single" w:sz="4" w:space="0" w:color="auto"/>
              <w:left w:val="single" w:sz="4" w:space="0" w:color="auto"/>
              <w:right w:val="single" w:sz="4" w:space="0" w:color="auto"/>
            </w:tcBorders>
            <w:vAlign w:val="center"/>
          </w:tcPr>
          <w:p w14:paraId="42718AA7" w14:textId="77777777" w:rsidR="00F95C22" w:rsidRPr="00A665F0" w:rsidRDefault="00F95C22" w:rsidP="00F635CC">
            <w:pPr>
              <w:ind w:left="34"/>
              <w:rPr>
                <w:sz w:val="10"/>
                <w:szCs w:val="10"/>
              </w:rPr>
            </w:pPr>
          </w:p>
        </w:tc>
        <w:tc>
          <w:tcPr>
            <w:tcW w:w="5203" w:type="dxa"/>
            <w:gridSpan w:val="11"/>
            <w:tcBorders>
              <w:top w:val="single" w:sz="4" w:space="0" w:color="auto"/>
              <w:left w:val="single" w:sz="4" w:space="0" w:color="auto"/>
              <w:right w:val="single" w:sz="4" w:space="0" w:color="auto"/>
            </w:tcBorders>
            <w:vAlign w:val="center"/>
          </w:tcPr>
          <w:p w14:paraId="18E10D13" w14:textId="77777777" w:rsidR="00F95C22" w:rsidRPr="00A665F0" w:rsidRDefault="00F95C22" w:rsidP="00F635CC">
            <w:pPr>
              <w:ind w:left="34"/>
              <w:rPr>
                <w:sz w:val="10"/>
                <w:szCs w:val="10"/>
              </w:rPr>
            </w:pPr>
          </w:p>
        </w:tc>
      </w:tr>
      <w:tr w:rsidR="00022DA8" w:rsidRPr="00A665F0" w14:paraId="5FE047DB" w14:textId="77777777" w:rsidTr="001D10C7">
        <w:trPr>
          <w:cantSplit/>
          <w:trHeight w:val="302"/>
        </w:trPr>
        <w:tc>
          <w:tcPr>
            <w:tcW w:w="4890" w:type="dxa"/>
            <w:gridSpan w:val="18"/>
            <w:vMerge w:val="restart"/>
            <w:tcBorders>
              <w:left w:val="single" w:sz="4" w:space="0" w:color="auto"/>
              <w:right w:val="single" w:sz="4" w:space="0" w:color="auto"/>
            </w:tcBorders>
            <w:vAlign w:val="center"/>
          </w:tcPr>
          <w:p w14:paraId="231FD188" w14:textId="77777777" w:rsidR="005C0D7C" w:rsidRPr="00A665F0" w:rsidRDefault="005C0D7C" w:rsidP="00F635CC">
            <w:pPr>
              <w:ind w:left="34"/>
              <w:rPr>
                <w:sz w:val="18"/>
                <w:szCs w:val="18"/>
              </w:rPr>
            </w:pPr>
            <w:r w:rsidRPr="00A665F0">
              <w:rPr>
                <w:sz w:val="18"/>
                <w:szCs w:val="18"/>
              </w:rPr>
              <w:t>Вх. № ______________________</w:t>
            </w:r>
          </w:p>
        </w:tc>
        <w:tc>
          <w:tcPr>
            <w:tcW w:w="5203" w:type="dxa"/>
            <w:gridSpan w:val="11"/>
            <w:tcBorders>
              <w:left w:val="single" w:sz="4" w:space="0" w:color="auto"/>
              <w:right w:val="single" w:sz="4" w:space="0" w:color="auto"/>
            </w:tcBorders>
            <w:vAlign w:val="center"/>
          </w:tcPr>
          <w:p w14:paraId="16B604BB" w14:textId="77777777" w:rsidR="005C0D7C" w:rsidRPr="00A665F0" w:rsidRDefault="00F279C8" w:rsidP="00F635CC">
            <w:pPr>
              <w:ind w:left="34"/>
              <w:rPr>
                <w:sz w:val="18"/>
                <w:szCs w:val="18"/>
              </w:rPr>
            </w:pPr>
            <w:r w:rsidRPr="00A665F0">
              <w:rPr>
                <w:sz w:val="18"/>
                <w:szCs w:val="18"/>
              </w:rPr>
              <w:t xml:space="preserve">  </w:t>
            </w:r>
            <w:r w:rsidR="005C0D7C" w:rsidRPr="00A665F0">
              <w:rPr>
                <w:sz w:val="18"/>
                <w:szCs w:val="18"/>
              </w:rPr>
              <w:t>Сотрудник, принявший поручение:</w:t>
            </w:r>
          </w:p>
        </w:tc>
      </w:tr>
      <w:tr w:rsidR="00022DA8" w:rsidRPr="00A665F0" w14:paraId="6B779FBE" w14:textId="77777777" w:rsidTr="001D10C7">
        <w:trPr>
          <w:cantSplit/>
          <w:trHeight w:val="302"/>
        </w:trPr>
        <w:tc>
          <w:tcPr>
            <w:tcW w:w="4890" w:type="dxa"/>
            <w:gridSpan w:val="18"/>
            <w:vMerge/>
            <w:tcBorders>
              <w:top w:val="single" w:sz="4" w:space="0" w:color="auto"/>
              <w:left w:val="single" w:sz="4" w:space="0" w:color="auto"/>
              <w:right w:val="single" w:sz="4" w:space="0" w:color="auto"/>
            </w:tcBorders>
            <w:vAlign w:val="bottom"/>
          </w:tcPr>
          <w:p w14:paraId="3A31992A" w14:textId="77777777" w:rsidR="00F279C8" w:rsidRPr="00A665F0" w:rsidRDefault="00F279C8" w:rsidP="00F635CC">
            <w:pPr>
              <w:ind w:left="34"/>
              <w:rPr>
                <w:sz w:val="18"/>
                <w:szCs w:val="18"/>
              </w:rPr>
            </w:pPr>
          </w:p>
        </w:tc>
        <w:tc>
          <w:tcPr>
            <w:tcW w:w="236" w:type="dxa"/>
            <w:tcBorders>
              <w:left w:val="single" w:sz="4" w:space="0" w:color="auto"/>
            </w:tcBorders>
            <w:vAlign w:val="bottom"/>
          </w:tcPr>
          <w:p w14:paraId="1BCDBCB9" w14:textId="77777777" w:rsidR="00F279C8" w:rsidRPr="00A665F0" w:rsidRDefault="00F279C8" w:rsidP="00F635CC">
            <w:pPr>
              <w:ind w:left="34"/>
              <w:rPr>
                <w:sz w:val="18"/>
                <w:szCs w:val="18"/>
              </w:rPr>
            </w:pPr>
          </w:p>
        </w:tc>
        <w:tc>
          <w:tcPr>
            <w:tcW w:w="2633" w:type="dxa"/>
            <w:gridSpan w:val="6"/>
            <w:tcBorders>
              <w:left w:val="nil"/>
              <w:bottom w:val="single" w:sz="4" w:space="0" w:color="auto"/>
            </w:tcBorders>
            <w:vAlign w:val="bottom"/>
          </w:tcPr>
          <w:p w14:paraId="3ECDBE3A" w14:textId="77777777" w:rsidR="00F279C8" w:rsidRPr="00A665F0" w:rsidRDefault="00F279C8" w:rsidP="00F635CC">
            <w:pPr>
              <w:ind w:left="34"/>
              <w:rPr>
                <w:sz w:val="18"/>
                <w:szCs w:val="18"/>
              </w:rPr>
            </w:pPr>
          </w:p>
        </w:tc>
        <w:tc>
          <w:tcPr>
            <w:tcW w:w="236" w:type="dxa"/>
            <w:vAlign w:val="bottom"/>
          </w:tcPr>
          <w:p w14:paraId="760799AC" w14:textId="77777777" w:rsidR="00F279C8" w:rsidRPr="00A665F0" w:rsidRDefault="00F279C8" w:rsidP="00F635CC">
            <w:pPr>
              <w:ind w:left="34"/>
              <w:rPr>
                <w:sz w:val="18"/>
                <w:szCs w:val="18"/>
              </w:rPr>
            </w:pPr>
            <w:r w:rsidRPr="00A665F0">
              <w:rPr>
                <w:sz w:val="18"/>
                <w:szCs w:val="18"/>
              </w:rPr>
              <w:t>/</w:t>
            </w:r>
          </w:p>
        </w:tc>
        <w:tc>
          <w:tcPr>
            <w:tcW w:w="1786" w:type="dxa"/>
            <w:gridSpan w:val="2"/>
            <w:tcBorders>
              <w:left w:val="nil"/>
              <w:bottom w:val="single" w:sz="4" w:space="0" w:color="auto"/>
            </w:tcBorders>
            <w:vAlign w:val="bottom"/>
          </w:tcPr>
          <w:p w14:paraId="1C9F5D30" w14:textId="77777777" w:rsidR="00F279C8" w:rsidRPr="00A665F0" w:rsidRDefault="00F279C8" w:rsidP="00F635CC">
            <w:pPr>
              <w:ind w:left="34"/>
              <w:rPr>
                <w:sz w:val="18"/>
                <w:szCs w:val="18"/>
              </w:rPr>
            </w:pPr>
          </w:p>
        </w:tc>
        <w:tc>
          <w:tcPr>
            <w:tcW w:w="312" w:type="dxa"/>
            <w:tcBorders>
              <w:right w:val="single" w:sz="4" w:space="0" w:color="auto"/>
            </w:tcBorders>
            <w:vAlign w:val="bottom"/>
          </w:tcPr>
          <w:p w14:paraId="28C6BE19" w14:textId="77777777" w:rsidR="00F279C8" w:rsidRPr="00A665F0" w:rsidRDefault="00F279C8" w:rsidP="00F635CC">
            <w:pPr>
              <w:ind w:left="34"/>
              <w:rPr>
                <w:sz w:val="18"/>
                <w:szCs w:val="18"/>
              </w:rPr>
            </w:pPr>
          </w:p>
        </w:tc>
      </w:tr>
      <w:tr w:rsidR="00022DA8" w:rsidRPr="00A665F0" w14:paraId="41F5A30F" w14:textId="77777777" w:rsidTr="001D10C7">
        <w:trPr>
          <w:cantSplit/>
          <w:trHeight w:val="287"/>
        </w:trPr>
        <w:tc>
          <w:tcPr>
            <w:tcW w:w="709" w:type="dxa"/>
            <w:tcBorders>
              <w:left w:val="single" w:sz="4" w:space="0" w:color="auto"/>
            </w:tcBorders>
            <w:vAlign w:val="bottom"/>
          </w:tcPr>
          <w:p w14:paraId="673833FB" w14:textId="77777777" w:rsidR="00F279C8" w:rsidRPr="00A665F0" w:rsidRDefault="00F279C8" w:rsidP="00F635CC">
            <w:pPr>
              <w:ind w:left="34"/>
              <w:rPr>
                <w:sz w:val="18"/>
                <w:szCs w:val="18"/>
              </w:rPr>
            </w:pPr>
            <w:r w:rsidRPr="00A665F0">
              <w:rPr>
                <w:sz w:val="18"/>
                <w:szCs w:val="18"/>
              </w:rPr>
              <w:t xml:space="preserve">Дата: </w:t>
            </w:r>
          </w:p>
        </w:tc>
        <w:tc>
          <w:tcPr>
            <w:tcW w:w="284" w:type="dxa"/>
            <w:gridSpan w:val="2"/>
            <w:vAlign w:val="bottom"/>
          </w:tcPr>
          <w:p w14:paraId="722F1D0A" w14:textId="77777777" w:rsidR="00F279C8" w:rsidRPr="00A665F0" w:rsidRDefault="00F279C8" w:rsidP="00F635CC">
            <w:pPr>
              <w:ind w:left="34"/>
              <w:rPr>
                <w:sz w:val="18"/>
                <w:szCs w:val="18"/>
              </w:rPr>
            </w:pPr>
            <w:r w:rsidRPr="00A665F0">
              <w:rPr>
                <w:sz w:val="18"/>
                <w:szCs w:val="18"/>
              </w:rPr>
              <w:t>«</w:t>
            </w:r>
          </w:p>
        </w:tc>
        <w:tc>
          <w:tcPr>
            <w:tcW w:w="567" w:type="dxa"/>
            <w:gridSpan w:val="2"/>
            <w:tcBorders>
              <w:left w:val="nil"/>
              <w:bottom w:val="single" w:sz="4" w:space="0" w:color="auto"/>
            </w:tcBorders>
            <w:vAlign w:val="bottom"/>
          </w:tcPr>
          <w:p w14:paraId="147A0850" w14:textId="77777777" w:rsidR="00F279C8" w:rsidRPr="00A665F0" w:rsidRDefault="00F279C8" w:rsidP="00F635CC">
            <w:pPr>
              <w:ind w:left="34"/>
              <w:rPr>
                <w:sz w:val="18"/>
                <w:szCs w:val="18"/>
              </w:rPr>
            </w:pPr>
          </w:p>
        </w:tc>
        <w:tc>
          <w:tcPr>
            <w:tcW w:w="283" w:type="dxa"/>
            <w:gridSpan w:val="2"/>
            <w:vAlign w:val="bottom"/>
          </w:tcPr>
          <w:p w14:paraId="289DAC52" w14:textId="77777777" w:rsidR="00F279C8" w:rsidRPr="00A665F0" w:rsidRDefault="00F279C8" w:rsidP="00F635CC">
            <w:pPr>
              <w:ind w:left="34"/>
              <w:rPr>
                <w:sz w:val="18"/>
                <w:szCs w:val="18"/>
              </w:rPr>
            </w:pPr>
            <w:r w:rsidRPr="00A665F0">
              <w:rPr>
                <w:sz w:val="18"/>
                <w:szCs w:val="18"/>
              </w:rPr>
              <w:t>»</w:t>
            </w:r>
          </w:p>
        </w:tc>
        <w:tc>
          <w:tcPr>
            <w:tcW w:w="1213" w:type="dxa"/>
            <w:gridSpan w:val="3"/>
            <w:tcBorders>
              <w:left w:val="nil"/>
              <w:bottom w:val="single" w:sz="4" w:space="0" w:color="auto"/>
            </w:tcBorders>
            <w:vAlign w:val="bottom"/>
          </w:tcPr>
          <w:p w14:paraId="43E895AA" w14:textId="77777777" w:rsidR="00F279C8" w:rsidRPr="00A665F0" w:rsidRDefault="00F279C8" w:rsidP="00F635CC">
            <w:pPr>
              <w:ind w:left="34"/>
              <w:rPr>
                <w:sz w:val="18"/>
                <w:szCs w:val="18"/>
              </w:rPr>
            </w:pPr>
          </w:p>
        </w:tc>
        <w:tc>
          <w:tcPr>
            <w:tcW w:w="488" w:type="dxa"/>
            <w:gridSpan w:val="2"/>
            <w:vAlign w:val="bottom"/>
          </w:tcPr>
          <w:p w14:paraId="4CC2665C" w14:textId="77777777" w:rsidR="00F279C8" w:rsidRPr="00A665F0" w:rsidRDefault="00F279C8" w:rsidP="00F635CC">
            <w:pPr>
              <w:ind w:left="34"/>
              <w:jc w:val="right"/>
              <w:rPr>
                <w:sz w:val="18"/>
                <w:szCs w:val="18"/>
              </w:rPr>
            </w:pPr>
            <w:r w:rsidRPr="00A665F0">
              <w:rPr>
                <w:sz w:val="18"/>
                <w:szCs w:val="18"/>
              </w:rPr>
              <w:t>20</w:t>
            </w:r>
          </w:p>
        </w:tc>
        <w:tc>
          <w:tcPr>
            <w:tcW w:w="567" w:type="dxa"/>
            <w:gridSpan w:val="4"/>
            <w:tcBorders>
              <w:left w:val="nil"/>
              <w:bottom w:val="single" w:sz="4" w:space="0" w:color="auto"/>
            </w:tcBorders>
            <w:vAlign w:val="bottom"/>
          </w:tcPr>
          <w:p w14:paraId="58DDBBD3" w14:textId="77777777" w:rsidR="00F279C8" w:rsidRPr="00A665F0" w:rsidRDefault="00F279C8" w:rsidP="00F635CC">
            <w:pPr>
              <w:ind w:left="34"/>
              <w:rPr>
                <w:sz w:val="18"/>
                <w:szCs w:val="18"/>
              </w:rPr>
            </w:pPr>
          </w:p>
        </w:tc>
        <w:tc>
          <w:tcPr>
            <w:tcW w:w="779" w:type="dxa"/>
            <w:gridSpan w:val="2"/>
            <w:tcBorders>
              <w:left w:val="nil"/>
              <w:right w:val="single" w:sz="4" w:space="0" w:color="auto"/>
            </w:tcBorders>
            <w:vAlign w:val="bottom"/>
          </w:tcPr>
          <w:p w14:paraId="4D7B76C7" w14:textId="77777777" w:rsidR="00F279C8" w:rsidRPr="00A665F0" w:rsidRDefault="00F279C8" w:rsidP="00F635CC">
            <w:pPr>
              <w:ind w:left="34"/>
              <w:rPr>
                <w:sz w:val="18"/>
                <w:szCs w:val="18"/>
              </w:rPr>
            </w:pPr>
            <w:r w:rsidRPr="00A665F0">
              <w:rPr>
                <w:sz w:val="18"/>
                <w:szCs w:val="18"/>
              </w:rPr>
              <w:t>г.</w:t>
            </w:r>
          </w:p>
        </w:tc>
        <w:tc>
          <w:tcPr>
            <w:tcW w:w="236" w:type="dxa"/>
            <w:tcBorders>
              <w:left w:val="single" w:sz="4" w:space="0" w:color="auto"/>
            </w:tcBorders>
          </w:tcPr>
          <w:p w14:paraId="14888411" w14:textId="77777777" w:rsidR="00F279C8" w:rsidRPr="00A665F0" w:rsidRDefault="00F279C8" w:rsidP="00F635CC">
            <w:pPr>
              <w:ind w:left="34"/>
              <w:jc w:val="center"/>
              <w:rPr>
                <w:sz w:val="16"/>
                <w:szCs w:val="16"/>
              </w:rPr>
            </w:pPr>
          </w:p>
        </w:tc>
        <w:tc>
          <w:tcPr>
            <w:tcW w:w="2633" w:type="dxa"/>
            <w:gridSpan w:val="6"/>
            <w:tcBorders>
              <w:top w:val="single" w:sz="4" w:space="0" w:color="auto"/>
            </w:tcBorders>
          </w:tcPr>
          <w:p w14:paraId="543F367F" w14:textId="77777777" w:rsidR="00F279C8" w:rsidRPr="00A665F0" w:rsidRDefault="00F279C8" w:rsidP="00F635CC">
            <w:pPr>
              <w:ind w:left="34"/>
              <w:jc w:val="center"/>
              <w:rPr>
                <w:i/>
                <w:sz w:val="12"/>
                <w:szCs w:val="12"/>
              </w:rPr>
            </w:pPr>
            <w:r w:rsidRPr="00A665F0">
              <w:rPr>
                <w:i/>
                <w:sz w:val="12"/>
                <w:szCs w:val="12"/>
              </w:rPr>
              <w:t>(Ф.И.О.)</w:t>
            </w:r>
          </w:p>
        </w:tc>
        <w:tc>
          <w:tcPr>
            <w:tcW w:w="236" w:type="dxa"/>
            <w:tcBorders>
              <w:left w:val="nil"/>
            </w:tcBorders>
          </w:tcPr>
          <w:p w14:paraId="181A9A6E" w14:textId="77777777" w:rsidR="00F279C8" w:rsidRPr="00A665F0" w:rsidRDefault="00F279C8" w:rsidP="00F635CC">
            <w:pPr>
              <w:ind w:left="34"/>
              <w:jc w:val="center"/>
              <w:rPr>
                <w:i/>
                <w:sz w:val="12"/>
                <w:szCs w:val="12"/>
              </w:rPr>
            </w:pPr>
          </w:p>
        </w:tc>
        <w:tc>
          <w:tcPr>
            <w:tcW w:w="1786" w:type="dxa"/>
            <w:gridSpan w:val="2"/>
            <w:tcBorders>
              <w:top w:val="single" w:sz="4" w:space="0" w:color="auto"/>
            </w:tcBorders>
          </w:tcPr>
          <w:p w14:paraId="4FA31DD7" w14:textId="77777777" w:rsidR="00F279C8" w:rsidRPr="00A665F0" w:rsidRDefault="00F279C8" w:rsidP="00F635CC">
            <w:pPr>
              <w:ind w:left="34"/>
              <w:jc w:val="center"/>
              <w:rPr>
                <w:i/>
                <w:sz w:val="12"/>
                <w:szCs w:val="12"/>
              </w:rPr>
            </w:pPr>
            <w:r w:rsidRPr="00A665F0">
              <w:rPr>
                <w:i/>
                <w:sz w:val="12"/>
                <w:szCs w:val="12"/>
              </w:rPr>
              <w:t>(подпись)</w:t>
            </w:r>
          </w:p>
        </w:tc>
        <w:tc>
          <w:tcPr>
            <w:tcW w:w="312" w:type="dxa"/>
            <w:tcBorders>
              <w:left w:val="nil"/>
              <w:right w:val="single" w:sz="4" w:space="0" w:color="auto"/>
            </w:tcBorders>
          </w:tcPr>
          <w:p w14:paraId="3FBC9D91" w14:textId="77777777" w:rsidR="00F279C8" w:rsidRPr="00A665F0" w:rsidRDefault="00F279C8" w:rsidP="00F635CC">
            <w:pPr>
              <w:ind w:left="34"/>
              <w:jc w:val="center"/>
              <w:rPr>
                <w:sz w:val="16"/>
                <w:szCs w:val="16"/>
              </w:rPr>
            </w:pPr>
          </w:p>
        </w:tc>
      </w:tr>
      <w:tr w:rsidR="00022DA8" w:rsidRPr="00A665F0" w14:paraId="1C18DBD8" w14:textId="77777777" w:rsidTr="001D10C7">
        <w:trPr>
          <w:cantSplit/>
          <w:trHeight w:val="264"/>
        </w:trPr>
        <w:tc>
          <w:tcPr>
            <w:tcW w:w="978" w:type="dxa"/>
            <w:gridSpan w:val="2"/>
            <w:tcBorders>
              <w:left w:val="single" w:sz="4" w:space="0" w:color="auto"/>
            </w:tcBorders>
            <w:vAlign w:val="bottom"/>
          </w:tcPr>
          <w:p w14:paraId="077D590F" w14:textId="77777777" w:rsidR="005C0D7C" w:rsidRPr="00A665F0" w:rsidRDefault="005C0D7C" w:rsidP="00F635CC">
            <w:pPr>
              <w:ind w:left="34"/>
              <w:rPr>
                <w:sz w:val="18"/>
                <w:szCs w:val="18"/>
              </w:rPr>
            </w:pPr>
            <w:r w:rsidRPr="00A665F0">
              <w:rPr>
                <w:sz w:val="18"/>
                <w:szCs w:val="18"/>
              </w:rPr>
              <w:t xml:space="preserve">Время: </w:t>
            </w:r>
          </w:p>
        </w:tc>
        <w:tc>
          <w:tcPr>
            <w:tcW w:w="582" w:type="dxa"/>
            <w:gridSpan w:val="3"/>
            <w:tcBorders>
              <w:bottom w:val="single" w:sz="4" w:space="0" w:color="auto"/>
            </w:tcBorders>
            <w:vAlign w:val="bottom"/>
          </w:tcPr>
          <w:p w14:paraId="6ECE496C" w14:textId="77777777" w:rsidR="005C0D7C" w:rsidRPr="00A665F0" w:rsidRDefault="005C0D7C" w:rsidP="00F635CC">
            <w:pPr>
              <w:ind w:left="34"/>
              <w:rPr>
                <w:sz w:val="18"/>
                <w:szCs w:val="18"/>
              </w:rPr>
            </w:pPr>
          </w:p>
        </w:tc>
        <w:tc>
          <w:tcPr>
            <w:tcW w:w="567" w:type="dxa"/>
            <w:gridSpan w:val="3"/>
            <w:tcBorders>
              <w:left w:val="nil"/>
            </w:tcBorders>
            <w:vAlign w:val="bottom"/>
          </w:tcPr>
          <w:p w14:paraId="7AE39E2E" w14:textId="77777777" w:rsidR="005C0D7C" w:rsidRPr="00A665F0" w:rsidRDefault="005C0D7C" w:rsidP="00F635CC">
            <w:pPr>
              <w:ind w:left="34"/>
              <w:rPr>
                <w:sz w:val="18"/>
                <w:szCs w:val="18"/>
              </w:rPr>
            </w:pPr>
            <w:r w:rsidRPr="00A665F0">
              <w:rPr>
                <w:sz w:val="18"/>
                <w:szCs w:val="18"/>
              </w:rPr>
              <w:t>час.</w:t>
            </w:r>
          </w:p>
        </w:tc>
        <w:tc>
          <w:tcPr>
            <w:tcW w:w="567" w:type="dxa"/>
            <w:tcBorders>
              <w:bottom w:val="single" w:sz="4" w:space="0" w:color="auto"/>
            </w:tcBorders>
            <w:vAlign w:val="bottom"/>
          </w:tcPr>
          <w:p w14:paraId="093844EC" w14:textId="77777777" w:rsidR="005C0D7C" w:rsidRPr="00A665F0" w:rsidRDefault="005C0D7C" w:rsidP="00F635CC">
            <w:pPr>
              <w:ind w:left="34"/>
              <w:rPr>
                <w:sz w:val="18"/>
                <w:szCs w:val="18"/>
              </w:rPr>
            </w:pPr>
          </w:p>
        </w:tc>
        <w:tc>
          <w:tcPr>
            <w:tcW w:w="2196" w:type="dxa"/>
            <w:gridSpan w:val="9"/>
            <w:tcBorders>
              <w:left w:val="nil"/>
              <w:right w:val="single" w:sz="4" w:space="0" w:color="auto"/>
            </w:tcBorders>
            <w:vAlign w:val="bottom"/>
          </w:tcPr>
          <w:p w14:paraId="4EB8CF1A" w14:textId="77777777" w:rsidR="005C0D7C" w:rsidRPr="00A665F0" w:rsidRDefault="005C0D7C" w:rsidP="00F635CC">
            <w:pPr>
              <w:ind w:left="34"/>
              <w:rPr>
                <w:sz w:val="18"/>
                <w:szCs w:val="18"/>
              </w:rPr>
            </w:pPr>
            <w:r w:rsidRPr="00A665F0">
              <w:rPr>
                <w:sz w:val="18"/>
                <w:szCs w:val="18"/>
              </w:rPr>
              <w:t>мин.</w:t>
            </w:r>
          </w:p>
        </w:tc>
        <w:tc>
          <w:tcPr>
            <w:tcW w:w="5203" w:type="dxa"/>
            <w:gridSpan w:val="11"/>
            <w:tcBorders>
              <w:left w:val="single" w:sz="4" w:space="0" w:color="auto"/>
              <w:right w:val="single" w:sz="4" w:space="0" w:color="auto"/>
            </w:tcBorders>
            <w:vAlign w:val="bottom"/>
          </w:tcPr>
          <w:p w14:paraId="22EDE938" w14:textId="77777777" w:rsidR="005C0D7C" w:rsidRPr="00A665F0" w:rsidRDefault="005C0D7C" w:rsidP="00F635CC">
            <w:pPr>
              <w:rPr>
                <w:sz w:val="18"/>
                <w:szCs w:val="18"/>
              </w:rPr>
            </w:pPr>
          </w:p>
        </w:tc>
      </w:tr>
      <w:tr w:rsidR="00022DA8" w:rsidRPr="00A665F0" w14:paraId="2603B048" w14:textId="77777777" w:rsidTr="001D10C7">
        <w:trPr>
          <w:cantSplit/>
          <w:trHeight w:val="298"/>
        </w:trPr>
        <w:tc>
          <w:tcPr>
            <w:tcW w:w="1276" w:type="dxa"/>
            <w:gridSpan w:val="4"/>
            <w:tcBorders>
              <w:left w:val="single" w:sz="4" w:space="0" w:color="auto"/>
            </w:tcBorders>
            <w:vAlign w:val="bottom"/>
          </w:tcPr>
          <w:p w14:paraId="00B6A06D" w14:textId="77777777" w:rsidR="005C0D7C" w:rsidRPr="00A665F0" w:rsidRDefault="005C0D7C" w:rsidP="00F635CC">
            <w:pPr>
              <w:ind w:left="34"/>
              <w:rPr>
                <w:sz w:val="18"/>
                <w:szCs w:val="18"/>
              </w:rPr>
            </w:pPr>
            <w:r w:rsidRPr="00A665F0">
              <w:rPr>
                <w:sz w:val="18"/>
                <w:szCs w:val="18"/>
              </w:rPr>
              <w:t>Исполнено «</w:t>
            </w:r>
          </w:p>
        </w:tc>
        <w:tc>
          <w:tcPr>
            <w:tcW w:w="554" w:type="dxa"/>
            <w:gridSpan w:val="2"/>
            <w:tcBorders>
              <w:bottom w:val="single" w:sz="4" w:space="0" w:color="auto"/>
            </w:tcBorders>
            <w:vAlign w:val="bottom"/>
          </w:tcPr>
          <w:p w14:paraId="7935167D" w14:textId="77777777" w:rsidR="005C0D7C" w:rsidRPr="00A665F0" w:rsidRDefault="005C0D7C" w:rsidP="00F635CC">
            <w:pPr>
              <w:ind w:left="34"/>
              <w:rPr>
                <w:sz w:val="18"/>
                <w:szCs w:val="18"/>
              </w:rPr>
            </w:pPr>
          </w:p>
        </w:tc>
        <w:tc>
          <w:tcPr>
            <w:tcW w:w="297" w:type="dxa"/>
            <w:gridSpan w:val="2"/>
            <w:tcBorders>
              <w:left w:val="nil"/>
            </w:tcBorders>
            <w:vAlign w:val="bottom"/>
          </w:tcPr>
          <w:p w14:paraId="04ACAFA7" w14:textId="77777777" w:rsidR="005C0D7C" w:rsidRPr="00A665F0" w:rsidRDefault="005C0D7C" w:rsidP="00F635CC">
            <w:pPr>
              <w:ind w:left="34"/>
              <w:rPr>
                <w:sz w:val="18"/>
                <w:szCs w:val="18"/>
              </w:rPr>
            </w:pPr>
            <w:r w:rsidRPr="00A665F0">
              <w:rPr>
                <w:sz w:val="18"/>
                <w:szCs w:val="18"/>
              </w:rPr>
              <w:t>»</w:t>
            </w:r>
          </w:p>
        </w:tc>
        <w:tc>
          <w:tcPr>
            <w:tcW w:w="992" w:type="dxa"/>
            <w:gridSpan w:val="3"/>
            <w:tcBorders>
              <w:left w:val="nil"/>
              <w:bottom w:val="single" w:sz="4" w:space="0" w:color="auto"/>
            </w:tcBorders>
            <w:vAlign w:val="bottom"/>
          </w:tcPr>
          <w:p w14:paraId="6FDB4A72" w14:textId="77777777" w:rsidR="005C0D7C" w:rsidRPr="00A665F0" w:rsidRDefault="005C0D7C" w:rsidP="00F635CC">
            <w:pPr>
              <w:ind w:left="34"/>
              <w:rPr>
                <w:sz w:val="18"/>
                <w:szCs w:val="18"/>
              </w:rPr>
            </w:pPr>
          </w:p>
        </w:tc>
        <w:tc>
          <w:tcPr>
            <w:tcW w:w="567" w:type="dxa"/>
            <w:gridSpan w:val="3"/>
            <w:tcBorders>
              <w:left w:val="nil"/>
            </w:tcBorders>
            <w:vAlign w:val="bottom"/>
          </w:tcPr>
          <w:p w14:paraId="4AC3DAC5" w14:textId="77777777" w:rsidR="005C0D7C" w:rsidRPr="00A665F0" w:rsidRDefault="005C0D7C" w:rsidP="00F635CC">
            <w:pPr>
              <w:ind w:left="34"/>
              <w:jc w:val="right"/>
              <w:rPr>
                <w:sz w:val="18"/>
                <w:szCs w:val="18"/>
              </w:rPr>
            </w:pPr>
            <w:r w:rsidRPr="00A665F0">
              <w:rPr>
                <w:sz w:val="18"/>
                <w:szCs w:val="18"/>
              </w:rPr>
              <w:t>20</w:t>
            </w:r>
          </w:p>
        </w:tc>
        <w:tc>
          <w:tcPr>
            <w:tcW w:w="567" w:type="dxa"/>
            <w:gridSpan w:val="3"/>
            <w:tcBorders>
              <w:bottom w:val="single" w:sz="4" w:space="0" w:color="auto"/>
            </w:tcBorders>
            <w:vAlign w:val="bottom"/>
          </w:tcPr>
          <w:p w14:paraId="56AC8C02" w14:textId="77777777" w:rsidR="005C0D7C" w:rsidRPr="00A665F0" w:rsidRDefault="005C0D7C" w:rsidP="00F635CC">
            <w:pPr>
              <w:ind w:left="34"/>
              <w:rPr>
                <w:sz w:val="18"/>
                <w:szCs w:val="18"/>
              </w:rPr>
            </w:pPr>
          </w:p>
        </w:tc>
        <w:tc>
          <w:tcPr>
            <w:tcW w:w="992" w:type="dxa"/>
            <w:gridSpan w:val="3"/>
            <w:tcBorders>
              <w:left w:val="nil"/>
            </w:tcBorders>
            <w:vAlign w:val="bottom"/>
          </w:tcPr>
          <w:p w14:paraId="34841DC4" w14:textId="77777777" w:rsidR="005C0D7C" w:rsidRPr="00A665F0" w:rsidRDefault="005C0D7C" w:rsidP="00F635CC">
            <w:pPr>
              <w:ind w:left="34"/>
              <w:rPr>
                <w:sz w:val="18"/>
                <w:szCs w:val="18"/>
              </w:rPr>
            </w:pPr>
            <w:r w:rsidRPr="00A665F0">
              <w:rPr>
                <w:sz w:val="18"/>
                <w:szCs w:val="18"/>
              </w:rPr>
              <w:t>г. Время:</w:t>
            </w:r>
          </w:p>
        </w:tc>
        <w:tc>
          <w:tcPr>
            <w:tcW w:w="567" w:type="dxa"/>
            <w:tcBorders>
              <w:left w:val="nil"/>
              <w:bottom w:val="single" w:sz="4" w:space="0" w:color="auto"/>
            </w:tcBorders>
            <w:vAlign w:val="bottom"/>
          </w:tcPr>
          <w:p w14:paraId="4B76B767" w14:textId="77777777" w:rsidR="005C0D7C" w:rsidRPr="00A665F0" w:rsidRDefault="005C0D7C" w:rsidP="00F635CC">
            <w:pPr>
              <w:ind w:left="34"/>
              <w:rPr>
                <w:sz w:val="18"/>
                <w:szCs w:val="18"/>
              </w:rPr>
            </w:pPr>
          </w:p>
        </w:tc>
        <w:tc>
          <w:tcPr>
            <w:tcW w:w="567" w:type="dxa"/>
            <w:gridSpan w:val="2"/>
            <w:tcBorders>
              <w:left w:val="nil"/>
            </w:tcBorders>
            <w:vAlign w:val="bottom"/>
          </w:tcPr>
          <w:p w14:paraId="2466C409" w14:textId="77777777" w:rsidR="005C0D7C" w:rsidRPr="00A665F0" w:rsidRDefault="005C0D7C" w:rsidP="00F635CC">
            <w:pPr>
              <w:ind w:left="34"/>
              <w:rPr>
                <w:sz w:val="18"/>
                <w:szCs w:val="18"/>
              </w:rPr>
            </w:pPr>
            <w:r w:rsidRPr="00A665F0">
              <w:rPr>
                <w:sz w:val="18"/>
                <w:szCs w:val="18"/>
              </w:rPr>
              <w:t>час.</w:t>
            </w:r>
          </w:p>
        </w:tc>
        <w:tc>
          <w:tcPr>
            <w:tcW w:w="567" w:type="dxa"/>
            <w:tcBorders>
              <w:left w:val="nil"/>
            </w:tcBorders>
            <w:vAlign w:val="bottom"/>
          </w:tcPr>
          <w:p w14:paraId="157B4A0A" w14:textId="77777777" w:rsidR="005C0D7C" w:rsidRPr="00A665F0" w:rsidRDefault="005C0D7C" w:rsidP="00F635CC">
            <w:pPr>
              <w:ind w:left="34"/>
              <w:rPr>
                <w:sz w:val="18"/>
                <w:szCs w:val="18"/>
              </w:rPr>
            </w:pPr>
          </w:p>
        </w:tc>
        <w:tc>
          <w:tcPr>
            <w:tcW w:w="3147" w:type="dxa"/>
            <w:gridSpan w:val="5"/>
            <w:tcBorders>
              <w:left w:val="nil"/>
              <w:right w:val="single" w:sz="4" w:space="0" w:color="auto"/>
            </w:tcBorders>
            <w:vAlign w:val="bottom"/>
          </w:tcPr>
          <w:p w14:paraId="35D42106" w14:textId="77777777" w:rsidR="005C0D7C" w:rsidRPr="00A665F0" w:rsidRDefault="005C0D7C" w:rsidP="00F635CC">
            <w:pPr>
              <w:ind w:left="34"/>
              <w:rPr>
                <w:sz w:val="18"/>
                <w:szCs w:val="18"/>
              </w:rPr>
            </w:pPr>
            <w:r w:rsidRPr="00A665F0">
              <w:rPr>
                <w:sz w:val="18"/>
                <w:szCs w:val="18"/>
              </w:rPr>
              <w:t>мин.</w:t>
            </w:r>
          </w:p>
        </w:tc>
      </w:tr>
      <w:tr w:rsidR="00022DA8" w:rsidRPr="00A665F0" w14:paraId="62E243AD" w14:textId="77777777" w:rsidTr="001D10C7">
        <w:trPr>
          <w:cantSplit/>
          <w:trHeight w:val="264"/>
        </w:trPr>
        <w:tc>
          <w:tcPr>
            <w:tcW w:w="3969" w:type="dxa"/>
            <w:gridSpan w:val="15"/>
            <w:tcBorders>
              <w:left w:val="single" w:sz="4" w:space="0" w:color="auto"/>
            </w:tcBorders>
            <w:vAlign w:val="bottom"/>
          </w:tcPr>
          <w:p w14:paraId="768E9078" w14:textId="77777777" w:rsidR="00F279C8" w:rsidRPr="00A665F0" w:rsidRDefault="00F279C8" w:rsidP="00F635CC">
            <w:pPr>
              <w:ind w:left="34"/>
              <w:rPr>
                <w:sz w:val="18"/>
                <w:szCs w:val="18"/>
              </w:rPr>
            </w:pPr>
            <w:r w:rsidRPr="00A665F0">
              <w:rPr>
                <w:sz w:val="18"/>
                <w:szCs w:val="18"/>
              </w:rPr>
              <w:t>Ф.И.О Уполномоченного сотрудника, подпись</w:t>
            </w:r>
          </w:p>
        </w:tc>
        <w:tc>
          <w:tcPr>
            <w:tcW w:w="2127" w:type="dxa"/>
            <w:gridSpan w:val="7"/>
            <w:tcBorders>
              <w:left w:val="nil"/>
              <w:bottom w:val="single" w:sz="4" w:space="0" w:color="auto"/>
            </w:tcBorders>
            <w:vAlign w:val="bottom"/>
          </w:tcPr>
          <w:p w14:paraId="56495563" w14:textId="77777777" w:rsidR="00F279C8" w:rsidRPr="00A665F0" w:rsidRDefault="00F279C8" w:rsidP="00F635CC">
            <w:pPr>
              <w:ind w:left="34"/>
              <w:rPr>
                <w:sz w:val="18"/>
                <w:szCs w:val="18"/>
              </w:rPr>
            </w:pPr>
          </w:p>
        </w:tc>
        <w:tc>
          <w:tcPr>
            <w:tcW w:w="283" w:type="dxa"/>
            <w:tcBorders>
              <w:left w:val="nil"/>
            </w:tcBorders>
            <w:vAlign w:val="bottom"/>
          </w:tcPr>
          <w:p w14:paraId="565D924D" w14:textId="77777777" w:rsidR="00F279C8" w:rsidRPr="00A665F0" w:rsidRDefault="00F279C8" w:rsidP="00F635CC">
            <w:pPr>
              <w:ind w:left="34"/>
              <w:rPr>
                <w:sz w:val="18"/>
                <w:szCs w:val="18"/>
              </w:rPr>
            </w:pPr>
            <w:r w:rsidRPr="00A665F0">
              <w:rPr>
                <w:sz w:val="18"/>
                <w:szCs w:val="18"/>
              </w:rPr>
              <w:t>/</w:t>
            </w:r>
          </w:p>
        </w:tc>
        <w:tc>
          <w:tcPr>
            <w:tcW w:w="2693" w:type="dxa"/>
            <w:gridSpan w:val="4"/>
            <w:tcBorders>
              <w:bottom w:val="single" w:sz="4" w:space="0" w:color="auto"/>
            </w:tcBorders>
            <w:vAlign w:val="bottom"/>
          </w:tcPr>
          <w:p w14:paraId="5EC27DEB" w14:textId="77777777" w:rsidR="00F279C8" w:rsidRPr="00A665F0" w:rsidRDefault="00F279C8" w:rsidP="00F635CC">
            <w:pPr>
              <w:ind w:left="34"/>
              <w:rPr>
                <w:sz w:val="18"/>
                <w:szCs w:val="18"/>
              </w:rPr>
            </w:pPr>
          </w:p>
        </w:tc>
        <w:tc>
          <w:tcPr>
            <w:tcW w:w="1021" w:type="dxa"/>
            <w:gridSpan w:val="2"/>
            <w:tcBorders>
              <w:right w:val="single" w:sz="4" w:space="0" w:color="auto"/>
            </w:tcBorders>
            <w:vAlign w:val="bottom"/>
          </w:tcPr>
          <w:p w14:paraId="66659A6D" w14:textId="77777777" w:rsidR="00F279C8" w:rsidRPr="00A665F0" w:rsidRDefault="00F279C8" w:rsidP="00F635CC">
            <w:pPr>
              <w:ind w:left="34"/>
              <w:rPr>
                <w:sz w:val="18"/>
                <w:szCs w:val="18"/>
              </w:rPr>
            </w:pPr>
          </w:p>
        </w:tc>
      </w:tr>
      <w:tr w:rsidR="00022DA8" w:rsidRPr="00A665F0" w14:paraId="6A5385D8" w14:textId="77777777" w:rsidTr="001D10C7">
        <w:trPr>
          <w:cantSplit/>
          <w:trHeight w:val="80"/>
        </w:trPr>
        <w:tc>
          <w:tcPr>
            <w:tcW w:w="10093" w:type="dxa"/>
            <w:gridSpan w:val="29"/>
            <w:tcBorders>
              <w:left w:val="single" w:sz="4" w:space="0" w:color="auto"/>
              <w:bottom w:val="single" w:sz="4" w:space="0" w:color="auto"/>
              <w:right w:val="single" w:sz="4" w:space="0" w:color="auto"/>
            </w:tcBorders>
            <w:vAlign w:val="bottom"/>
          </w:tcPr>
          <w:p w14:paraId="1D4B3C43" w14:textId="77777777" w:rsidR="00F95C22" w:rsidRPr="00A665F0" w:rsidRDefault="00F95C22" w:rsidP="00F635CC">
            <w:pPr>
              <w:ind w:left="34"/>
              <w:rPr>
                <w:sz w:val="10"/>
                <w:szCs w:val="10"/>
              </w:rPr>
            </w:pPr>
          </w:p>
        </w:tc>
      </w:tr>
    </w:tbl>
    <w:p w14:paraId="21428F74" w14:textId="77777777" w:rsidR="00CE6DBD" w:rsidRPr="00A665F0" w:rsidRDefault="00CE6DBD" w:rsidP="00F635CC">
      <w:pPr>
        <w:pStyle w:val="25"/>
        <w:jc w:val="both"/>
        <w:rPr>
          <w:b/>
          <w:strike/>
        </w:rPr>
      </w:pPr>
      <w:r w:rsidRPr="00A665F0">
        <w:rPr>
          <w:b/>
          <w:strike/>
        </w:rPr>
        <w:br w:type="page"/>
      </w:r>
    </w:p>
    <w:p w14:paraId="118622C5" w14:textId="77777777" w:rsidR="00292DEE" w:rsidRPr="00A665F0" w:rsidRDefault="00292DEE" w:rsidP="00F635CC">
      <w:pPr>
        <w:pStyle w:val="25"/>
        <w:jc w:val="both"/>
        <w:rPr>
          <w:b/>
          <w:strike/>
        </w:rPr>
      </w:pPr>
    </w:p>
    <w:p w14:paraId="61F099EF" w14:textId="77777777" w:rsidR="003E3F00" w:rsidRPr="00A665F0" w:rsidRDefault="00F27BB5" w:rsidP="00F635CC">
      <w:pPr>
        <w:pStyle w:val="25"/>
        <w:ind w:left="0"/>
        <w:jc w:val="right"/>
        <w:rPr>
          <w:b/>
          <w:i/>
          <w:noProof/>
        </w:rPr>
      </w:pPr>
      <w:r w:rsidRPr="00A665F0">
        <w:rPr>
          <w:noProof/>
        </w:rPr>
        <w:drawing>
          <wp:anchor distT="0" distB="0" distL="114300" distR="114300" simplePos="0" relativeHeight="251638784" behindDoc="0" locked="0" layoutInCell="1" allowOverlap="1" wp14:anchorId="5778E752" wp14:editId="544F246E">
            <wp:simplePos x="0" y="0"/>
            <wp:positionH relativeFrom="column">
              <wp:posOffset>-116205</wp:posOffset>
            </wp:positionH>
            <wp:positionV relativeFrom="paragraph">
              <wp:posOffset>-8255</wp:posOffset>
            </wp:positionV>
            <wp:extent cx="2628900" cy="438150"/>
            <wp:effectExtent l="19050" t="0" r="0" b="0"/>
            <wp:wrapNone/>
            <wp:docPr id="28" name="Рисунок 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934DCC" w:rsidRPr="00A665F0">
        <w:rPr>
          <w:b/>
          <w:i/>
          <w:noProof/>
        </w:rPr>
        <mc:AlternateContent>
          <mc:Choice Requires="wps">
            <w:drawing>
              <wp:anchor distT="4294967291" distB="4294967291" distL="114300" distR="114300" simplePos="0" relativeHeight="251678208" behindDoc="0" locked="0" layoutInCell="1" allowOverlap="1" wp14:anchorId="7B358286" wp14:editId="4EDD4477">
                <wp:simplePos x="0" y="0"/>
                <wp:positionH relativeFrom="column">
                  <wp:posOffset>-391795</wp:posOffset>
                </wp:positionH>
                <wp:positionV relativeFrom="paragraph">
                  <wp:posOffset>-1458596</wp:posOffset>
                </wp:positionV>
                <wp:extent cx="7103110" cy="0"/>
                <wp:effectExtent l="0" t="0" r="21590" b="19050"/>
                <wp:wrapNone/>
                <wp:docPr id="49" name="Line 10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3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7D07D" id="Line 1058" o:spid="_x0000_s1026" style="position:absolute;z-index:2516782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85pt,-114.85pt" to="528.45pt,-1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KeWFg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"/>
            </w:pict>
          </mc:Fallback>
        </mc:AlternateContent>
      </w:r>
      <w:r w:rsidR="003E3F00" w:rsidRPr="00A665F0">
        <w:rPr>
          <w:b/>
          <w:i/>
          <w:noProof/>
        </w:rPr>
        <w:t xml:space="preserve">Приложение № </w:t>
      </w:r>
      <w:r w:rsidR="00251DFD" w:rsidRPr="00A665F0">
        <w:rPr>
          <w:b/>
          <w:i/>
          <w:noProof/>
        </w:rPr>
        <w:t>6</w:t>
      </w:r>
      <w:r w:rsidR="007D416A" w:rsidRPr="00A665F0">
        <w:rPr>
          <w:b/>
          <w:i/>
          <w:noProof/>
        </w:rPr>
        <w:t>а</w:t>
      </w:r>
    </w:p>
    <w:p w14:paraId="664E52C5" w14:textId="77777777" w:rsidR="001D240D" w:rsidRPr="00A665F0" w:rsidRDefault="001D240D" w:rsidP="00F635CC">
      <w:pPr>
        <w:pStyle w:val="25"/>
        <w:ind w:left="0"/>
        <w:jc w:val="right"/>
        <w:rPr>
          <w:b/>
          <w:sz w:val="24"/>
        </w:rPr>
      </w:pPr>
      <w:r w:rsidRPr="00A665F0">
        <w:rPr>
          <w:i/>
          <w:noProof/>
        </w:rPr>
        <w:t>к Регламенту оказания услуг на рынке ценных бумаг</w:t>
      </w:r>
      <w:r w:rsidRPr="00A665F0">
        <w:rPr>
          <w:b/>
          <w:sz w:val="24"/>
        </w:rPr>
        <w:t xml:space="preserve"> </w:t>
      </w:r>
    </w:p>
    <w:p w14:paraId="65CA2D73" w14:textId="77777777" w:rsidR="0042234F" w:rsidRPr="00A665F0" w:rsidRDefault="0042234F" w:rsidP="00F635CC">
      <w:pPr>
        <w:pStyle w:val="25"/>
        <w:ind w:left="0"/>
        <w:jc w:val="right"/>
        <w:rPr>
          <w:b/>
          <w:sz w:val="24"/>
        </w:rPr>
      </w:pPr>
    </w:p>
    <w:tbl>
      <w:tblPr>
        <w:tblW w:w="10805" w:type="dxa"/>
        <w:tblInd w:w="15" w:type="dxa"/>
        <w:tblLayout w:type="fixed"/>
        <w:tblCellMar>
          <w:left w:w="15" w:type="dxa"/>
          <w:right w:w="15" w:type="dxa"/>
        </w:tblCellMar>
        <w:tblLook w:val="0000" w:firstRow="0" w:lastRow="0" w:firstColumn="0" w:lastColumn="0" w:noHBand="0" w:noVBand="0"/>
      </w:tblPr>
      <w:tblGrid>
        <w:gridCol w:w="54"/>
        <w:gridCol w:w="512"/>
        <w:gridCol w:w="455"/>
        <w:gridCol w:w="967"/>
        <w:gridCol w:w="284"/>
        <w:gridCol w:w="171"/>
        <w:gridCol w:w="48"/>
        <w:gridCol w:w="805"/>
        <w:gridCol w:w="544"/>
        <w:gridCol w:w="300"/>
        <w:gridCol w:w="66"/>
        <w:gridCol w:w="147"/>
        <w:gridCol w:w="40"/>
        <w:gridCol w:w="16"/>
        <w:gridCol w:w="110"/>
        <w:gridCol w:w="427"/>
        <w:gridCol w:w="81"/>
        <w:gridCol w:w="544"/>
        <w:gridCol w:w="123"/>
        <w:gridCol w:w="967"/>
        <w:gridCol w:w="163"/>
        <w:gridCol w:w="137"/>
        <w:gridCol w:w="374"/>
        <w:gridCol w:w="2258"/>
        <w:gridCol w:w="74"/>
        <w:gridCol w:w="114"/>
        <w:gridCol w:w="455"/>
        <w:gridCol w:w="419"/>
        <w:gridCol w:w="150"/>
      </w:tblGrid>
      <w:tr w:rsidR="00022DA8" w:rsidRPr="00A665F0" w14:paraId="17F66288" w14:textId="77777777" w:rsidTr="0034440C">
        <w:trPr>
          <w:trHeight w:hRule="exact" w:val="438"/>
        </w:trPr>
        <w:tc>
          <w:tcPr>
            <w:tcW w:w="3840" w:type="dxa"/>
            <w:gridSpan w:val="9"/>
            <w:vMerge w:val="restart"/>
            <w:tcBorders>
              <w:top w:val="nil"/>
              <w:left w:val="nil"/>
              <w:bottom w:val="nil"/>
              <w:right w:val="nil"/>
            </w:tcBorders>
          </w:tcPr>
          <w:p w14:paraId="183E8579" w14:textId="77777777" w:rsidR="0042234F" w:rsidRPr="00A665F0" w:rsidRDefault="0042234F" w:rsidP="00CB4F86">
            <w:pPr>
              <w:widowControl w:val="0"/>
              <w:autoSpaceDE w:val="0"/>
              <w:autoSpaceDN w:val="0"/>
              <w:adjustRightInd w:val="0"/>
              <w:rPr>
                <w:sz w:val="16"/>
                <w:szCs w:val="16"/>
              </w:rPr>
            </w:pPr>
          </w:p>
        </w:tc>
        <w:tc>
          <w:tcPr>
            <w:tcW w:w="3121" w:type="dxa"/>
            <w:gridSpan w:val="13"/>
            <w:tcBorders>
              <w:top w:val="nil"/>
              <w:left w:val="nil"/>
              <w:bottom w:val="nil"/>
              <w:right w:val="nil"/>
            </w:tcBorders>
          </w:tcPr>
          <w:p w14:paraId="31932DA1" w14:textId="77777777" w:rsidR="0042234F" w:rsidRPr="00A665F0" w:rsidRDefault="0042234F" w:rsidP="00CB4F86">
            <w:pPr>
              <w:widowControl w:val="0"/>
              <w:autoSpaceDE w:val="0"/>
              <w:autoSpaceDN w:val="0"/>
              <w:adjustRightInd w:val="0"/>
              <w:spacing w:before="29" w:line="332" w:lineRule="exact"/>
              <w:ind w:left="15"/>
              <w:jc w:val="center"/>
              <w:rPr>
                <w:b/>
                <w:bCs/>
                <w:sz w:val="32"/>
                <w:szCs w:val="32"/>
              </w:rPr>
            </w:pPr>
            <w:r w:rsidRPr="00A665F0">
              <w:rPr>
                <w:b/>
                <w:bCs/>
                <w:sz w:val="32"/>
                <w:szCs w:val="32"/>
              </w:rPr>
              <w:t>АО «ГУТА-БАНК»</w:t>
            </w:r>
          </w:p>
        </w:tc>
        <w:tc>
          <w:tcPr>
            <w:tcW w:w="3844" w:type="dxa"/>
            <w:gridSpan w:val="7"/>
            <w:vMerge w:val="restart"/>
            <w:tcBorders>
              <w:top w:val="nil"/>
              <w:left w:val="nil"/>
              <w:bottom w:val="nil"/>
              <w:right w:val="nil"/>
            </w:tcBorders>
          </w:tcPr>
          <w:p w14:paraId="764A3594" w14:textId="77777777" w:rsidR="0042234F" w:rsidRPr="00A665F0" w:rsidRDefault="0042234F" w:rsidP="00CB4F86">
            <w:pPr>
              <w:widowControl w:val="0"/>
              <w:autoSpaceDE w:val="0"/>
              <w:autoSpaceDN w:val="0"/>
              <w:adjustRightInd w:val="0"/>
              <w:spacing w:before="29" w:line="332" w:lineRule="exact"/>
              <w:ind w:left="15"/>
              <w:rPr>
                <w:sz w:val="16"/>
                <w:szCs w:val="16"/>
              </w:rPr>
            </w:pPr>
          </w:p>
        </w:tc>
      </w:tr>
      <w:tr w:rsidR="00022DA8" w:rsidRPr="00A665F0" w14:paraId="7CD707BA" w14:textId="77777777" w:rsidTr="0034440C">
        <w:trPr>
          <w:trHeight w:hRule="exact" w:val="658"/>
        </w:trPr>
        <w:tc>
          <w:tcPr>
            <w:tcW w:w="3840" w:type="dxa"/>
            <w:gridSpan w:val="9"/>
            <w:vMerge/>
            <w:tcBorders>
              <w:top w:val="nil"/>
              <w:left w:val="nil"/>
              <w:bottom w:val="nil"/>
              <w:right w:val="nil"/>
            </w:tcBorders>
          </w:tcPr>
          <w:p w14:paraId="622EC74F" w14:textId="77777777" w:rsidR="0042234F" w:rsidRPr="00A665F0" w:rsidRDefault="0042234F" w:rsidP="00CB4F86">
            <w:pPr>
              <w:widowControl w:val="0"/>
              <w:autoSpaceDE w:val="0"/>
              <w:autoSpaceDN w:val="0"/>
              <w:adjustRightInd w:val="0"/>
            </w:pPr>
          </w:p>
        </w:tc>
        <w:tc>
          <w:tcPr>
            <w:tcW w:w="300" w:type="dxa"/>
            <w:tcBorders>
              <w:top w:val="nil"/>
              <w:left w:val="nil"/>
              <w:bottom w:val="nil"/>
              <w:right w:val="nil"/>
            </w:tcBorders>
          </w:tcPr>
          <w:p w14:paraId="37A0FB9D" w14:textId="77777777" w:rsidR="0042234F" w:rsidRPr="00A665F0" w:rsidRDefault="0042234F" w:rsidP="00CB4F86">
            <w:pPr>
              <w:widowControl w:val="0"/>
              <w:autoSpaceDE w:val="0"/>
              <w:autoSpaceDN w:val="0"/>
              <w:adjustRightInd w:val="0"/>
              <w:spacing w:before="29" w:line="332" w:lineRule="exact"/>
              <w:ind w:left="15"/>
              <w:rPr>
                <w:sz w:val="16"/>
                <w:szCs w:val="16"/>
              </w:rPr>
            </w:pPr>
          </w:p>
        </w:tc>
        <w:tc>
          <w:tcPr>
            <w:tcW w:w="2521" w:type="dxa"/>
            <w:gridSpan w:val="10"/>
            <w:tcBorders>
              <w:top w:val="single" w:sz="8" w:space="0" w:color="000000"/>
              <w:left w:val="nil"/>
              <w:bottom w:val="nil"/>
              <w:right w:val="nil"/>
            </w:tcBorders>
          </w:tcPr>
          <w:p w14:paraId="35E18EAD" w14:textId="77777777" w:rsidR="0042234F" w:rsidRPr="00A665F0" w:rsidRDefault="0042234F" w:rsidP="0042234F">
            <w:pPr>
              <w:widowControl w:val="0"/>
              <w:autoSpaceDE w:val="0"/>
              <w:autoSpaceDN w:val="0"/>
              <w:adjustRightInd w:val="0"/>
              <w:spacing w:before="29" w:line="218" w:lineRule="exact"/>
              <w:ind w:left="15"/>
              <w:jc w:val="center"/>
              <w:rPr>
                <w:i/>
                <w:iCs/>
              </w:rPr>
            </w:pPr>
            <w:r w:rsidRPr="00A665F0">
              <w:rPr>
                <w:i/>
                <w:iCs/>
              </w:rPr>
              <w:br/>
              <w:t xml:space="preserve">тел.: факс: </w:t>
            </w:r>
            <w:r w:rsidR="00145BBB" w:rsidRPr="00A665F0">
              <w:rPr>
                <w:i/>
                <w:iCs/>
              </w:rPr>
              <w:t xml:space="preserve">(495) </w:t>
            </w:r>
            <w:r w:rsidR="00145BBB" w:rsidRPr="00A665F0">
              <w:rPr>
                <w:i/>
                <w:iCs/>
                <w:lang w:val="en-US"/>
              </w:rPr>
              <w:t>7717444</w:t>
            </w:r>
            <w:r w:rsidR="00145BBB" w:rsidRPr="00A665F0">
              <w:rPr>
                <w:i/>
                <w:iCs/>
              </w:rPr>
              <w:t>;</w:t>
            </w:r>
          </w:p>
        </w:tc>
        <w:tc>
          <w:tcPr>
            <w:tcW w:w="300" w:type="dxa"/>
            <w:gridSpan w:val="2"/>
            <w:tcBorders>
              <w:top w:val="nil"/>
              <w:left w:val="nil"/>
              <w:bottom w:val="nil"/>
              <w:right w:val="nil"/>
            </w:tcBorders>
          </w:tcPr>
          <w:p w14:paraId="292B581E" w14:textId="77777777" w:rsidR="0042234F" w:rsidRPr="00A665F0" w:rsidRDefault="0042234F" w:rsidP="00CB4F86">
            <w:pPr>
              <w:widowControl w:val="0"/>
              <w:autoSpaceDE w:val="0"/>
              <w:autoSpaceDN w:val="0"/>
              <w:adjustRightInd w:val="0"/>
              <w:spacing w:before="29" w:line="218" w:lineRule="exact"/>
              <w:ind w:left="15"/>
              <w:rPr>
                <w:sz w:val="16"/>
                <w:szCs w:val="16"/>
              </w:rPr>
            </w:pPr>
          </w:p>
        </w:tc>
        <w:tc>
          <w:tcPr>
            <w:tcW w:w="3844" w:type="dxa"/>
            <w:gridSpan w:val="7"/>
            <w:vMerge/>
            <w:tcBorders>
              <w:top w:val="nil"/>
              <w:left w:val="nil"/>
              <w:bottom w:val="nil"/>
              <w:right w:val="nil"/>
            </w:tcBorders>
          </w:tcPr>
          <w:p w14:paraId="7EE0457F" w14:textId="77777777" w:rsidR="0042234F" w:rsidRPr="00A665F0" w:rsidRDefault="0042234F" w:rsidP="00CB4F86">
            <w:pPr>
              <w:widowControl w:val="0"/>
              <w:autoSpaceDE w:val="0"/>
              <w:autoSpaceDN w:val="0"/>
              <w:adjustRightInd w:val="0"/>
            </w:pPr>
          </w:p>
        </w:tc>
      </w:tr>
      <w:tr w:rsidR="00022DA8" w:rsidRPr="00A665F0" w14:paraId="08B278F5" w14:textId="77777777" w:rsidTr="0034440C">
        <w:trPr>
          <w:trHeight w:hRule="exact" w:val="329"/>
        </w:trPr>
        <w:tc>
          <w:tcPr>
            <w:tcW w:w="10805" w:type="dxa"/>
            <w:gridSpan w:val="29"/>
            <w:tcBorders>
              <w:top w:val="nil"/>
              <w:left w:val="nil"/>
              <w:bottom w:val="nil"/>
              <w:right w:val="nil"/>
            </w:tcBorders>
          </w:tcPr>
          <w:p w14:paraId="60506EAB" w14:textId="77777777" w:rsidR="0042234F" w:rsidRPr="00A665F0" w:rsidRDefault="00616779" w:rsidP="00CB4F86">
            <w:pPr>
              <w:widowControl w:val="0"/>
              <w:autoSpaceDE w:val="0"/>
              <w:autoSpaceDN w:val="0"/>
              <w:adjustRightInd w:val="0"/>
              <w:spacing w:before="29" w:line="237" w:lineRule="exact"/>
              <w:ind w:left="15"/>
              <w:jc w:val="center"/>
              <w:rPr>
                <w:sz w:val="24"/>
                <w:szCs w:val="24"/>
              </w:rPr>
            </w:pPr>
            <w:r w:rsidRPr="00A665F0">
              <w:rPr>
                <w:b/>
                <w:bCs/>
              </w:rPr>
              <w:t xml:space="preserve">ТРЕБОВАНИЕ О ВОЗВРАТЕ </w:t>
            </w:r>
            <w:r w:rsidR="0042234F" w:rsidRPr="00A665F0">
              <w:rPr>
                <w:b/>
                <w:bCs/>
              </w:rPr>
              <w:t>ДЕНЕЖНЫХ СРЕДСТВ</w:t>
            </w:r>
          </w:p>
        </w:tc>
      </w:tr>
      <w:tr w:rsidR="00022DA8" w:rsidRPr="00A665F0" w14:paraId="6E22B5E6" w14:textId="77777777" w:rsidTr="0034440C">
        <w:trPr>
          <w:trHeight w:hRule="exact" w:val="55"/>
        </w:trPr>
        <w:tc>
          <w:tcPr>
            <w:tcW w:w="10805" w:type="dxa"/>
            <w:gridSpan w:val="29"/>
            <w:tcBorders>
              <w:top w:val="nil"/>
              <w:left w:val="nil"/>
              <w:bottom w:val="nil"/>
              <w:right w:val="nil"/>
            </w:tcBorders>
          </w:tcPr>
          <w:p w14:paraId="41D6F285" w14:textId="77777777" w:rsidR="0042234F" w:rsidRPr="00A665F0" w:rsidRDefault="0042234F" w:rsidP="00CB4F86">
            <w:pPr>
              <w:widowControl w:val="0"/>
              <w:autoSpaceDE w:val="0"/>
              <w:autoSpaceDN w:val="0"/>
              <w:adjustRightInd w:val="0"/>
              <w:spacing w:before="29" w:line="237" w:lineRule="exact"/>
              <w:ind w:left="15"/>
              <w:rPr>
                <w:sz w:val="16"/>
                <w:szCs w:val="16"/>
              </w:rPr>
            </w:pPr>
          </w:p>
        </w:tc>
      </w:tr>
      <w:tr w:rsidR="00022DA8" w:rsidRPr="00A665F0" w14:paraId="64BFE9CD" w14:textId="77777777" w:rsidTr="0034440C">
        <w:trPr>
          <w:trHeight w:hRule="exact" w:val="274"/>
        </w:trPr>
        <w:tc>
          <w:tcPr>
            <w:tcW w:w="1021" w:type="dxa"/>
            <w:gridSpan w:val="3"/>
            <w:vMerge w:val="restart"/>
            <w:tcBorders>
              <w:top w:val="nil"/>
              <w:left w:val="nil"/>
              <w:bottom w:val="nil"/>
              <w:right w:val="nil"/>
            </w:tcBorders>
          </w:tcPr>
          <w:p w14:paraId="44A933BD" w14:textId="77777777" w:rsidR="0042234F" w:rsidRPr="00A665F0" w:rsidRDefault="0042234F" w:rsidP="00CB4F86">
            <w:pPr>
              <w:widowControl w:val="0"/>
              <w:autoSpaceDE w:val="0"/>
              <w:autoSpaceDN w:val="0"/>
              <w:adjustRightInd w:val="0"/>
              <w:spacing w:before="29" w:line="237" w:lineRule="exact"/>
              <w:ind w:left="15"/>
              <w:rPr>
                <w:sz w:val="16"/>
                <w:szCs w:val="16"/>
              </w:rPr>
            </w:pPr>
          </w:p>
        </w:tc>
        <w:tc>
          <w:tcPr>
            <w:tcW w:w="8760" w:type="dxa"/>
            <w:gridSpan w:val="23"/>
            <w:tcBorders>
              <w:top w:val="nil"/>
              <w:left w:val="nil"/>
              <w:bottom w:val="nil"/>
              <w:right w:val="nil"/>
            </w:tcBorders>
          </w:tcPr>
          <w:p w14:paraId="2A32A4D1" w14:textId="77777777" w:rsidR="0042234F" w:rsidRPr="00A665F0" w:rsidRDefault="0042234F" w:rsidP="0042234F">
            <w:pPr>
              <w:widowControl w:val="0"/>
              <w:autoSpaceDE w:val="0"/>
              <w:autoSpaceDN w:val="0"/>
              <w:adjustRightInd w:val="0"/>
              <w:spacing w:before="29" w:line="218" w:lineRule="exact"/>
              <w:ind w:left="15"/>
              <w:jc w:val="center"/>
            </w:pPr>
            <w:r w:rsidRPr="00A665F0">
              <w:t>№ ____ от ____________</w:t>
            </w:r>
          </w:p>
        </w:tc>
        <w:tc>
          <w:tcPr>
            <w:tcW w:w="1024" w:type="dxa"/>
            <w:gridSpan w:val="3"/>
            <w:vMerge w:val="restart"/>
            <w:tcBorders>
              <w:top w:val="nil"/>
              <w:left w:val="nil"/>
              <w:bottom w:val="nil"/>
              <w:right w:val="nil"/>
            </w:tcBorders>
          </w:tcPr>
          <w:p w14:paraId="73E9A084" w14:textId="77777777" w:rsidR="0042234F" w:rsidRPr="00A665F0" w:rsidRDefault="0042234F" w:rsidP="00CB4F86">
            <w:pPr>
              <w:widowControl w:val="0"/>
              <w:autoSpaceDE w:val="0"/>
              <w:autoSpaceDN w:val="0"/>
              <w:adjustRightInd w:val="0"/>
              <w:spacing w:before="29" w:line="218" w:lineRule="exact"/>
              <w:ind w:left="15"/>
              <w:rPr>
                <w:sz w:val="16"/>
                <w:szCs w:val="16"/>
              </w:rPr>
            </w:pPr>
          </w:p>
        </w:tc>
      </w:tr>
      <w:tr w:rsidR="00022DA8" w:rsidRPr="00A665F0" w14:paraId="0587C1AE" w14:textId="77777777" w:rsidTr="0034440C">
        <w:trPr>
          <w:trHeight w:hRule="exact" w:val="493"/>
        </w:trPr>
        <w:tc>
          <w:tcPr>
            <w:tcW w:w="1021" w:type="dxa"/>
            <w:gridSpan w:val="3"/>
            <w:vMerge/>
            <w:tcBorders>
              <w:top w:val="nil"/>
              <w:left w:val="nil"/>
              <w:bottom w:val="nil"/>
              <w:right w:val="nil"/>
            </w:tcBorders>
          </w:tcPr>
          <w:p w14:paraId="3179556F" w14:textId="77777777" w:rsidR="0042234F" w:rsidRPr="00A665F0" w:rsidRDefault="0042234F" w:rsidP="00CB4F86">
            <w:pPr>
              <w:widowControl w:val="0"/>
              <w:autoSpaceDE w:val="0"/>
              <w:autoSpaceDN w:val="0"/>
              <w:adjustRightInd w:val="0"/>
            </w:pPr>
          </w:p>
        </w:tc>
        <w:tc>
          <w:tcPr>
            <w:tcW w:w="8760" w:type="dxa"/>
            <w:gridSpan w:val="23"/>
            <w:tcBorders>
              <w:top w:val="nil"/>
              <w:left w:val="nil"/>
              <w:bottom w:val="nil"/>
              <w:right w:val="nil"/>
            </w:tcBorders>
          </w:tcPr>
          <w:p w14:paraId="16CF55C0" w14:textId="77777777" w:rsidR="0042234F" w:rsidRPr="00A665F0" w:rsidRDefault="0042234F" w:rsidP="00CB4F86">
            <w:pPr>
              <w:widowControl w:val="0"/>
              <w:autoSpaceDE w:val="0"/>
              <w:autoSpaceDN w:val="0"/>
              <w:adjustRightInd w:val="0"/>
              <w:spacing w:before="29" w:line="218" w:lineRule="exact"/>
              <w:ind w:left="15"/>
              <w:rPr>
                <w:sz w:val="16"/>
                <w:szCs w:val="16"/>
              </w:rPr>
            </w:pPr>
          </w:p>
        </w:tc>
        <w:tc>
          <w:tcPr>
            <w:tcW w:w="1024" w:type="dxa"/>
            <w:gridSpan w:val="3"/>
            <w:vMerge/>
            <w:tcBorders>
              <w:top w:val="nil"/>
              <w:left w:val="nil"/>
              <w:bottom w:val="nil"/>
              <w:right w:val="nil"/>
            </w:tcBorders>
          </w:tcPr>
          <w:p w14:paraId="2B1952BC" w14:textId="77777777" w:rsidR="0042234F" w:rsidRPr="00A665F0" w:rsidRDefault="0042234F" w:rsidP="00CB4F86">
            <w:pPr>
              <w:widowControl w:val="0"/>
              <w:autoSpaceDE w:val="0"/>
              <w:autoSpaceDN w:val="0"/>
              <w:adjustRightInd w:val="0"/>
            </w:pPr>
          </w:p>
        </w:tc>
      </w:tr>
      <w:tr w:rsidR="00022DA8" w:rsidRPr="00A665F0" w14:paraId="7EA2E876" w14:textId="77777777" w:rsidTr="0034440C">
        <w:trPr>
          <w:trHeight w:hRule="exact" w:val="274"/>
        </w:trPr>
        <w:tc>
          <w:tcPr>
            <w:tcW w:w="1988" w:type="dxa"/>
            <w:gridSpan w:val="4"/>
            <w:tcBorders>
              <w:top w:val="nil"/>
              <w:left w:val="nil"/>
              <w:bottom w:val="nil"/>
              <w:right w:val="nil"/>
            </w:tcBorders>
            <w:vAlign w:val="center"/>
          </w:tcPr>
          <w:p w14:paraId="441DD959" w14:textId="77777777" w:rsidR="0042234F" w:rsidRPr="00A665F0" w:rsidRDefault="0042234F" w:rsidP="00CB4F86">
            <w:pPr>
              <w:widowControl w:val="0"/>
              <w:autoSpaceDE w:val="0"/>
              <w:autoSpaceDN w:val="0"/>
              <w:adjustRightInd w:val="0"/>
              <w:spacing w:before="29" w:line="218" w:lineRule="exact"/>
              <w:ind w:left="15"/>
              <w:rPr>
                <w:b/>
                <w:bCs/>
              </w:rPr>
            </w:pPr>
            <w:r w:rsidRPr="00A665F0">
              <w:rPr>
                <w:b/>
                <w:bCs/>
              </w:rPr>
              <w:t>Код Клиента:</w:t>
            </w:r>
          </w:p>
        </w:tc>
        <w:tc>
          <w:tcPr>
            <w:tcW w:w="503" w:type="dxa"/>
            <w:gridSpan w:val="3"/>
            <w:tcBorders>
              <w:top w:val="nil"/>
              <w:left w:val="nil"/>
              <w:bottom w:val="single" w:sz="2" w:space="0" w:color="000000"/>
              <w:right w:val="nil"/>
            </w:tcBorders>
            <w:vAlign w:val="center"/>
          </w:tcPr>
          <w:p w14:paraId="4827FA75" w14:textId="77777777" w:rsidR="0042234F" w:rsidRPr="00A665F0" w:rsidRDefault="0042234F" w:rsidP="00CB4F86">
            <w:pPr>
              <w:widowControl w:val="0"/>
              <w:autoSpaceDE w:val="0"/>
              <w:autoSpaceDN w:val="0"/>
              <w:adjustRightInd w:val="0"/>
              <w:spacing w:before="29" w:line="218" w:lineRule="exact"/>
              <w:ind w:left="15"/>
            </w:pPr>
          </w:p>
        </w:tc>
        <w:tc>
          <w:tcPr>
            <w:tcW w:w="7290" w:type="dxa"/>
            <w:gridSpan w:val="19"/>
            <w:tcBorders>
              <w:top w:val="nil"/>
              <w:left w:val="nil"/>
              <w:bottom w:val="nil"/>
              <w:right w:val="nil"/>
            </w:tcBorders>
          </w:tcPr>
          <w:p w14:paraId="40C02D26" w14:textId="77777777" w:rsidR="0042234F" w:rsidRPr="00A665F0" w:rsidRDefault="0042234F" w:rsidP="00CB4F86">
            <w:pPr>
              <w:widowControl w:val="0"/>
              <w:autoSpaceDE w:val="0"/>
              <w:autoSpaceDN w:val="0"/>
              <w:adjustRightInd w:val="0"/>
              <w:spacing w:before="29" w:line="218" w:lineRule="exact"/>
              <w:ind w:left="15"/>
              <w:rPr>
                <w:sz w:val="16"/>
                <w:szCs w:val="16"/>
              </w:rPr>
            </w:pPr>
          </w:p>
        </w:tc>
        <w:tc>
          <w:tcPr>
            <w:tcW w:w="1024" w:type="dxa"/>
            <w:gridSpan w:val="3"/>
            <w:vMerge/>
            <w:tcBorders>
              <w:top w:val="nil"/>
              <w:left w:val="nil"/>
              <w:bottom w:val="nil"/>
              <w:right w:val="nil"/>
            </w:tcBorders>
          </w:tcPr>
          <w:p w14:paraId="2790F20F" w14:textId="77777777" w:rsidR="0042234F" w:rsidRPr="00A665F0" w:rsidRDefault="0042234F" w:rsidP="00CB4F86">
            <w:pPr>
              <w:widowControl w:val="0"/>
              <w:autoSpaceDE w:val="0"/>
              <w:autoSpaceDN w:val="0"/>
              <w:adjustRightInd w:val="0"/>
              <w:rPr>
                <w:sz w:val="18"/>
                <w:szCs w:val="18"/>
              </w:rPr>
            </w:pPr>
          </w:p>
        </w:tc>
      </w:tr>
      <w:tr w:rsidR="00022DA8" w:rsidRPr="00A665F0" w14:paraId="17FAC802" w14:textId="77777777" w:rsidTr="0034440C">
        <w:trPr>
          <w:trHeight w:hRule="exact" w:val="274"/>
        </w:trPr>
        <w:tc>
          <w:tcPr>
            <w:tcW w:w="1988" w:type="dxa"/>
            <w:gridSpan w:val="4"/>
            <w:tcBorders>
              <w:top w:val="nil"/>
              <w:left w:val="nil"/>
              <w:bottom w:val="nil"/>
              <w:right w:val="nil"/>
            </w:tcBorders>
            <w:vAlign w:val="center"/>
          </w:tcPr>
          <w:p w14:paraId="4ABCEDDA" w14:textId="77777777" w:rsidR="0042234F" w:rsidRPr="00A665F0" w:rsidRDefault="0042234F" w:rsidP="00CB4F86">
            <w:pPr>
              <w:widowControl w:val="0"/>
              <w:autoSpaceDE w:val="0"/>
              <w:autoSpaceDN w:val="0"/>
              <w:adjustRightInd w:val="0"/>
              <w:spacing w:before="29" w:line="218" w:lineRule="exact"/>
              <w:ind w:left="15"/>
              <w:rPr>
                <w:b/>
                <w:bCs/>
              </w:rPr>
            </w:pPr>
            <w:r w:rsidRPr="00A665F0">
              <w:rPr>
                <w:b/>
                <w:bCs/>
              </w:rPr>
              <w:t>Клиент:</w:t>
            </w:r>
          </w:p>
        </w:tc>
        <w:tc>
          <w:tcPr>
            <w:tcW w:w="2405" w:type="dxa"/>
            <w:gridSpan w:val="9"/>
            <w:tcBorders>
              <w:top w:val="nil"/>
              <w:left w:val="nil"/>
              <w:bottom w:val="single" w:sz="2" w:space="0" w:color="000000"/>
              <w:right w:val="nil"/>
            </w:tcBorders>
            <w:vAlign w:val="center"/>
          </w:tcPr>
          <w:p w14:paraId="4CFDAF1E" w14:textId="77777777" w:rsidR="0042234F" w:rsidRPr="00A665F0" w:rsidRDefault="0042234F" w:rsidP="00CB4F86">
            <w:pPr>
              <w:widowControl w:val="0"/>
              <w:autoSpaceDE w:val="0"/>
              <w:autoSpaceDN w:val="0"/>
              <w:adjustRightInd w:val="0"/>
              <w:spacing w:before="29" w:line="218" w:lineRule="exact"/>
              <w:ind w:left="15"/>
            </w:pPr>
          </w:p>
        </w:tc>
        <w:tc>
          <w:tcPr>
            <w:tcW w:w="5388" w:type="dxa"/>
            <w:gridSpan w:val="13"/>
            <w:tcBorders>
              <w:top w:val="nil"/>
              <w:left w:val="nil"/>
              <w:bottom w:val="nil"/>
              <w:right w:val="nil"/>
            </w:tcBorders>
          </w:tcPr>
          <w:p w14:paraId="3B33F375" w14:textId="77777777" w:rsidR="0042234F" w:rsidRPr="00A665F0" w:rsidRDefault="00616779" w:rsidP="00CB4F86">
            <w:pPr>
              <w:widowControl w:val="0"/>
              <w:autoSpaceDE w:val="0"/>
              <w:autoSpaceDN w:val="0"/>
              <w:adjustRightInd w:val="0"/>
              <w:spacing w:before="29" w:line="218" w:lineRule="exact"/>
              <w:ind w:left="15"/>
              <w:rPr>
                <w:sz w:val="16"/>
                <w:szCs w:val="16"/>
              </w:rPr>
            </w:pPr>
            <w:r w:rsidRPr="00A665F0">
              <w:rPr>
                <w:sz w:val="16"/>
                <w:szCs w:val="16"/>
              </w:rPr>
              <w:t xml:space="preserve"> </w:t>
            </w:r>
            <w:r w:rsidRPr="00A665F0">
              <w:rPr>
                <w:b/>
                <w:bCs/>
              </w:rPr>
              <w:t>ИНН</w:t>
            </w:r>
            <w:r w:rsidRPr="00A665F0">
              <w:rPr>
                <w:sz w:val="16"/>
                <w:szCs w:val="16"/>
              </w:rPr>
              <w:t>______________</w:t>
            </w:r>
          </w:p>
        </w:tc>
        <w:tc>
          <w:tcPr>
            <w:tcW w:w="1024" w:type="dxa"/>
            <w:gridSpan w:val="3"/>
            <w:vMerge/>
            <w:tcBorders>
              <w:top w:val="nil"/>
              <w:left w:val="nil"/>
              <w:bottom w:val="nil"/>
              <w:right w:val="nil"/>
            </w:tcBorders>
          </w:tcPr>
          <w:p w14:paraId="530F9603" w14:textId="77777777" w:rsidR="0042234F" w:rsidRPr="00A665F0" w:rsidRDefault="0042234F" w:rsidP="00CB4F86">
            <w:pPr>
              <w:widowControl w:val="0"/>
              <w:autoSpaceDE w:val="0"/>
              <w:autoSpaceDN w:val="0"/>
              <w:adjustRightInd w:val="0"/>
              <w:rPr>
                <w:sz w:val="18"/>
                <w:szCs w:val="18"/>
              </w:rPr>
            </w:pPr>
          </w:p>
        </w:tc>
      </w:tr>
      <w:tr w:rsidR="00022DA8" w:rsidRPr="00A665F0" w14:paraId="11C069FE" w14:textId="77777777" w:rsidTr="0034440C">
        <w:trPr>
          <w:trHeight w:hRule="exact" w:val="274"/>
        </w:trPr>
        <w:tc>
          <w:tcPr>
            <w:tcW w:w="3296" w:type="dxa"/>
            <w:gridSpan w:val="8"/>
            <w:tcBorders>
              <w:top w:val="nil"/>
              <w:left w:val="nil"/>
              <w:bottom w:val="nil"/>
              <w:right w:val="nil"/>
            </w:tcBorders>
            <w:vAlign w:val="center"/>
          </w:tcPr>
          <w:p w14:paraId="0AD7C32E" w14:textId="77777777" w:rsidR="0042234F" w:rsidRPr="00A665F0" w:rsidRDefault="0042234F" w:rsidP="00CB4F86">
            <w:pPr>
              <w:widowControl w:val="0"/>
              <w:autoSpaceDE w:val="0"/>
              <w:autoSpaceDN w:val="0"/>
              <w:adjustRightInd w:val="0"/>
              <w:spacing w:before="29" w:line="218" w:lineRule="exact"/>
              <w:ind w:left="15"/>
              <w:rPr>
                <w:b/>
                <w:bCs/>
              </w:rPr>
            </w:pPr>
            <w:r w:rsidRPr="00A665F0">
              <w:rPr>
                <w:b/>
                <w:bCs/>
              </w:rPr>
              <w:t>На основании договора №:</w:t>
            </w:r>
          </w:p>
        </w:tc>
        <w:tc>
          <w:tcPr>
            <w:tcW w:w="2398" w:type="dxa"/>
            <w:gridSpan w:val="11"/>
            <w:tcBorders>
              <w:top w:val="nil"/>
              <w:left w:val="nil"/>
              <w:bottom w:val="single" w:sz="2" w:space="0" w:color="000000"/>
              <w:right w:val="nil"/>
            </w:tcBorders>
            <w:vAlign w:val="center"/>
          </w:tcPr>
          <w:p w14:paraId="12677602" w14:textId="77777777" w:rsidR="0042234F" w:rsidRPr="00A665F0" w:rsidRDefault="0042234F" w:rsidP="00CB4F86">
            <w:pPr>
              <w:widowControl w:val="0"/>
              <w:autoSpaceDE w:val="0"/>
              <w:autoSpaceDN w:val="0"/>
              <w:adjustRightInd w:val="0"/>
              <w:spacing w:before="29" w:line="218" w:lineRule="exact"/>
              <w:ind w:left="15"/>
            </w:pPr>
          </w:p>
        </w:tc>
        <w:tc>
          <w:tcPr>
            <w:tcW w:w="4087" w:type="dxa"/>
            <w:gridSpan w:val="7"/>
            <w:vMerge w:val="restart"/>
            <w:tcBorders>
              <w:top w:val="nil"/>
              <w:left w:val="nil"/>
              <w:bottom w:val="nil"/>
              <w:right w:val="nil"/>
            </w:tcBorders>
          </w:tcPr>
          <w:p w14:paraId="2626EA58" w14:textId="77777777" w:rsidR="0042234F" w:rsidRPr="00A665F0" w:rsidRDefault="0042234F" w:rsidP="00CB4F86">
            <w:pPr>
              <w:widowControl w:val="0"/>
              <w:autoSpaceDE w:val="0"/>
              <w:autoSpaceDN w:val="0"/>
              <w:adjustRightInd w:val="0"/>
              <w:spacing w:before="29" w:line="218" w:lineRule="exact"/>
              <w:ind w:left="15"/>
              <w:rPr>
                <w:sz w:val="16"/>
                <w:szCs w:val="16"/>
              </w:rPr>
            </w:pPr>
          </w:p>
        </w:tc>
        <w:tc>
          <w:tcPr>
            <w:tcW w:w="1024" w:type="dxa"/>
            <w:gridSpan w:val="3"/>
            <w:vMerge/>
            <w:tcBorders>
              <w:top w:val="nil"/>
              <w:left w:val="nil"/>
              <w:bottom w:val="nil"/>
              <w:right w:val="nil"/>
            </w:tcBorders>
          </w:tcPr>
          <w:p w14:paraId="3DF8ED9D" w14:textId="77777777" w:rsidR="0042234F" w:rsidRPr="00A665F0" w:rsidRDefault="0042234F" w:rsidP="00CB4F86">
            <w:pPr>
              <w:widowControl w:val="0"/>
              <w:autoSpaceDE w:val="0"/>
              <w:autoSpaceDN w:val="0"/>
              <w:adjustRightInd w:val="0"/>
              <w:rPr>
                <w:sz w:val="18"/>
                <w:szCs w:val="18"/>
              </w:rPr>
            </w:pPr>
          </w:p>
        </w:tc>
      </w:tr>
      <w:tr w:rsidR="00022DA8" w:rsidRPr="00A665F0" w14:paraId="2ED5CE61" w14:textId="77777777" w:rsidTr="0034440C">
        <w:trPr>
          <w:trHeight w:hRule="exact" w:val="274"/>
        </w:trPr>
        <w:tc>
          <w:tcPr>
            <w:tcW w:w="3296" w:type="dxa"/>
            <w:gridSpan w:val="8"/>
            <w:tcBorders>
              <w:top w:val="nil"/>
              <w:left w:val="nil"/>
              <w:bottom w:val="nil"/>
              <w:right w:val="nil"/>
            </w:tcBorders>
            <w:vAlign w:val="center"/>
          </w:tcPr>
          <w:p w14:paraId="1DAEF377" w14:textId="77777777" w:rsidR="0042234F" w:rsidRPr="00A665F0" w:rsidRDefault="0042234F" w:rsidP="00616779">
            <w:pPr>
              <w:widowControl w:val="0"/>
              <w:autoSpaceDE w:val="0"/>
              <w:autoSpaceDN w:val="0"/>
              <w:adjustRightInd w:val="0"/>
              <w:spacing w:before="29" w:line="218" w:lineRule="exact"/>
              <w:ind w:left="15"/>
              <w:rPr>
                <w:b/>
                <w:bCs/>
              </w:rPr>
            </w:pPr>
            <w:r w:rsidRPr="00A665F0">
              <w:rPr>
                <w:b/>
                <w:bCs/>
              </w:rPr>
              <w:t xml:space="preserve">Срок действия </w:t>
            </w:r>
            <w:r w:rsidR="00616779" w:rsidRPr="00A665F0">
              <w:rPr>
                <w:b/>
                <w:bCs/>
              </w:rPr>
              <w:t>Требования</w:t>
            </w:r>
            <w:r w:rsidRPr="00A665F0">
              <w:rPr>
                <w:b/>
                <w:bCs/>
              </w:rPr>
              <w:t>:</w:t>
            </w:r>
          </w:p>
        </w:tc>
        <w:tc>
          <w:tcPr>
            <w:tcW w:w="1057" w:type="dxa"/>
            <w:gridSpan w:val="4"/>
            <w:tcBorders>
              <w:top w:val="nil"/>
              <w:left w:val="nil"/>
              <w:bottom w:val="single" w:sz="2" w:space="0" w:color="000000"/>
              <w:right w:val="nil"/>
            </w:tcBorders>
            <w:vAlign w:val="center"/>
          </w:tcPr>
          <w:p w14:paraId="5BBEECED" w14:textId="77777777" w:rsidR="0042234F" w:rsidRPr="00A665F0" w:rsidRDefault="0042234F" w:rsidP="00CB4F86">
            <w:pPr>
              <w:widowControl w:val="0"/>
              <w:autoSpaceDE w:val="0"/>
              <w:autoSpaceDN w:val="0"/>
              <w:adjustRightInd w:val="0"/>
              <w:spacing w:before="29" w:line="218" w:lineRule="exact"/>
              <w:ind w:left="15"/>
            </w:pPr>
          </w:p>
        </w:tc>
        <w:tc>
          <w:tcPr>
            <w:tcW w:w="1341" w:type="dxa"/>
            <w:gridSpan w:val="7"/>
            <w:tcBorders>
              <w:top w:val="nil"/>
              <w:left w:val="nil"/>
              <w:bottom w:val="nil"/>
              <w:right w:val="nil"/>
            </w:tcBorders>
          </w:tcPr>
          <w:p w14:paraId="469431FD" w14:textId="77777777" w:rsidR="0042234F" w:rsidRPr="00A665F0" w:rsidRDefault="0042234F" w:rsidP="00CB4F86">
            <w:pPr>
              <w:widowControl w:val="0"/>
              <w:autoSpaceDE w:val="0"/>
              <w:autoSpaceDN w:val="0"/>
              <w:adjustRightInd w:val="0"/>
              <w:spacing w:before="29" w:line="218" w:lineRule="exact"/>
              <w:ind w:left="15"/>
              <w:rPr>
                <w:sz w:val="16"/>
                <w:szCs w:val="16"/>
              </w:rPr>
            </w:pPr>
          </w:p>
        </w:tc>
        <w:tc>
          <w:tcPr>
            <w:tcW w:w="4087" w:type="dxa"/>
            <w:gridSpan w:val="7"/>
            <w:vMerge/>
            <w:tcBorders>
              <w:top w:val="nil"/>
              <w:left w:val="nil"/>
              <w:bottom w:val="nil"/>
              <w:right w:val="nil"/>
            </w:tcBorders>
          </w:tcPr>
          <w:p w14:paraId="3E4E9459" w14:textId="77777777" w:rsidR="0042234F" w:rsidRPr="00A665F0" w:rsidRDefault="0042234F" w:rsidP="00CB4F86">
            <w:pPr>
              <w:widowControl w:val="0"/>
              <w:autoSpaceDE w:val="0"/>
              <w:autoSpaceDN w:val="0"/>
              <w:adjustRightInd w:val="0"/>
              <w:rPr>
                <w:sz w:val="18"/>
                <w:szCs w:val="18"/>
              </w:rPr>
            </w:pPr>
          </w:p>
        </w:tc>
        <w:tc>
          <w:tcPr>
            <w:tcW w:w="1024" w:type="dxa"/>
            <w:gridSpan w:val="3"/>
            <w:vMerge/>
            <w:tcBorders>
              <w:top w:val="nil"/>
              <w:left w:val="nil"/>
              <w:bottom w:val="nil"/>
              <w:right w:val="nil"/>
            </w:tcBorders>
          </w:tcPr>
          <w:p w14:paraId="679DE136" w14:textId="77777777" w:rsidR="0042234F" w:rsidRPr="00A665F0" w:rsidRDefault="0042234F" w:rsidP="00CB4F86">
            <w:pPr>
              <w:widowControl w:val="0"/>
              <w:autoSpaceDE w:val="0"/>
              <w:autoSpaceDN w:val="0"/>
              <w:adjustRightInd w:val="0"/>
              <w:rPr>
                <w:sz w:val="18"/>
                <w:szCs w:val="18"/>
              </w:rPr>
            </w:pPr>
          </w:p>
        </w:tc>
      </w:tr>
      <w:tr w:rsidR="00022DA8" w:rsidRPr="00A665F0" w14:paraId="0BC3C358" w14:textId="77777777" w:rsidTr="0034440C">
        <w:trPr>
          <w:trHeight w:hRule="exact" w:val="274"/>
        </w:trPr>
        <w:tc>
          <w:tcPr>
            <w:tcW w:w="3296" w:type="dxa"/>
            <w:gridSpan w:val="8"/>
            <w:tcBorders>
              <w:top w:val="nil"/>
              <w:left w:val="nil"/>
              <w:bottom w:val="nil"/>
              <w:right w:val="nil"/>
            </w:tcBorders>
            <w:vAlign w:val="center"/>
          </w:tcPr>
          <w:p w14:paraId="5B5B1915" w14:textId="77777777" w:rsidR="0042234F" w:rsidRPr="00A665F0" w:rsidRDefault="0042234F" w:rsidP="00CB4F86">
            <w:pPr>
              <w:widowControl w:val="0"/>
              <w:autoSpaceDE w:val="0"/>
              <w:autoSpaceDN w:val="0"/>
              <w:adjustRightInd w:val="0"/>
              <w:spacing w:before="29" w:line="218" w:lineRule="exact"/>
              <w:ind w:left="15"/>
              <w:rPr>
                <w:b/>
                <w:bCs/>
              </w:rPr>
            </w:pPr>
            <w:r w:rsidRPr="00A665F0">
              <w:rPr>
                <w:b/>
                <w:bCs/>
              </w:rPr>
              <w:t>Сумма цифрами:</w:t>
            </w:r>
          </w:p>
        </w:tc>
        <w:tc>
          <w:tcPr>
            <w:tcW w:w="1223" w:type="dxa"/>
            <w:gridSpan w:val="7"/>
            <w:tcBorders>
              <w:top w:val="nil"/>
              <w:left w:val="nil"/>
              <w:bottom w:val="single" w:sz="2" w:space="0" w:color="000000"/>
              <w:right w:val="nil"/>
            </w:tcBorders>
            <w:vAlign w:val="center"/>
          </w:tcPr>
          <w:p w14:paraId="50DE1D29" w14:textId="77777777" w:rsidR="0042234F" w:rsidRPr="00A665F0" w:rsidRDefault="0042234F" w:rsidP="00CB4F86">
            <w:pPr>
              <w:widowControl w:val="0"/>
              <w:autoSpaceDE w:val="0"/>
              <w:autoSpaceDN w:val="0"/>
              <w:adjustRightInd w:val="0"/>
              <w:spacing w:before="29" w:line="218" w:lineRule="exact"/>
              <w:ind w:left="15"/>
            </w:pPr>
          </w:p>
        </w:tc>
        <w:tc>
          <w:tcPr>
            <w:tcW w:w="1175" w:type="dxa"/>
            <w:gridSpan w:val="4"/>
            <w:tcBorders>
              <w:top w:val="nil"/>
              <w:left w:val="nil"/>
              <w:bottom w:val="nil"/>
              <w:right w:val="nil"/>
            </w:tcBorders>
          </w:tcPr>
          <w:p w14:paraId="74118243" w14:textId="77777777" w:rsidR="0042234F" w:rsidRPr="00A665F0" w:rsidRDefault="0042234F" w:rsidP="00CB4F86">
            <w:pPr>
              <w:widowControl w:val="0"/>
              <w:autoSpaceDE w:val="0"/>
              <w:autoSpaceDN w:val="0"/>
              <w:adjustRightInd w:val="0"/>
              <w:spacing w:before="29" w:line="218" w:lineRule="exact"/>
              <w:ind w:left="15"/>
              <w:rPr>
                <w:sz w:val="16"/>
                <w:szCs w:val="16"/>
              </w:rPr>
            </w:pPr>
          </w:p>
        </w:tc>
        <w:tc>
          <w:tcPr>
            <w:tcW w:w="4087" w:type="dxa"/>
            <w:gridSpan w:val="7"/>
            <w:vMerge/>
            <w:tcBorders>
              <w:top w:val="nil"/>
              <w:left w:val="nil"/>
              <w:bottom w:val="nil"/>
              <w:right w:val="nil"/>
            </w:tcBorders>
          </w:tcPr>
          <w:p w14:paraId="5EBF3268" w14:textId="77777777" w:rsidR="0042234F" w:rsidRPr="00A665F0" w:rsidRDefault="0042234F" w:rsidP="00CB4F86">
            <w:pPr>
              <w:widowControl w:val="0"/>
              <w:autoSpaceDE w:val="0"/>
              <w:autoSpaceDN w:val="0"/>
              <w:adjustRightInd w:val="0"/>
              <w:rPr>
                <w:sz w:val="18"/>
                <w:szCs w:val="18"/>
              </w:rPr>
            </w:pPr>
          </w:p>
        </w:tc>
        <w:tc>
          <w:tcPr>
            <w:tcW w:w="1024" w:type="dxa"/>
            <w:gridSpan w:val="3"/>
            <w:vMerge/>
            <w:tcBorders>
              <w:top w:val="nil"/>
              <w:left w:val="nil"/>
              <w:bottom w:val="nil"/>
              <w:right w:val="nil"/>
            </w:tcBorders>
          </w:tcPr>
          <w:p w14:paraId="67FDB98A" w14:textId="77777777" w:rsidR="0042234F" w:rsidRPr="00A665F0" w:rsidRDefault="0042234F" w:rsidP="00CB4F86">
            <w:pPr>
              <w:widowControl w:val="0"/>
              <w:autoSpaceDE w:val="0"/>
              <w:autoSpaceDN w:val="0"/>
              <w:adjustRightInd w:val="0"/>
              <w:rPr>
                <w:sz w:val="18"/>
                <w:szCs w:val="18"/>
              </w:rPr>
            </w:pPr>
          </w:p>
        </w:tc>
      </w:tr>
      <w:tr w:rsidR="00022DA8" w:rsidRPr="00A665F0" w14:paraId="1117CE5C" w14:textId="77777777" w:rsidTr="0034440C">
        <w:trPr>
          <w:trHeight w:hRule="exact" w:val="274"/>
        </w:trPr>
        <w:tc>
          <w:tcPr>
            <w:tcW w:w="3296" w:type="dxa"/>
            <w:gridSpan w:val="8"/>
            <w:tcBorders>
              <w:top w:val="nil"/>
              <w:left w:val="nil"/>
              <w:bottom w:val="nil"/>
              <w:right w:val="nil"/>
            </w:tcBorders>
            <w:vAlign w:val="center"/>
          </w:tcPr>
          <w:p w14:paraId="7029C322" w14:textId="77777777" w:rsidR="0042234F" w:rsidRPr="00A665F0" w:rsidRDefault="0042234F" w:rsidP="00CB4F86">
            <w:pPr>
              <w:widowControl w:val="0"/>
              <w:autoSpaceDE w:val="0"/>
              <w:autoSpaceDN w:val="0"/>
              <w:adjustRightInd w:val="0"/>
              <w:spacing w:before="29" w:line="218" w:lineRule="exact"/>
              <w:ind w:left="15"/>
              <w:rPr>
                <w:b/>
                <w:bCs/>
              </w:rPr>
            </w:pPr>
            <w:r w:rsidRPr="00A665F0">
              <w:rPr>
                <w:b/>
                <w:bCs/>
              </w:rPr>
              <w:t>Сумма прописью:</w:t>
            </w:r>
          </w:p>
        </w:tc>
        <w:tc>
          <w:tcPr>
            <w:tcW w:w="6297" w:type="dxa"/>
            <w:gridSpan w:val="16"/>
            <w:tcBorders>
              <w:top w:val="nil"/>
              <w:left w:val="nil"/>
              <w:bottom w:val="single" w:sz="2" w:space="0" w:color="000000"/>
              <w:right w:val="nil"/>
            </w:tcBorders>
            <w:vAlign w:val="center"/>
          </w:tcPr>
          <w:p w14:paraId="0D2FEA16" w14:textId="77777777" w:rsidR="0042234F" w:rsidRPr="00A665F0" w:rsidRDefault="0042234F" w:rsidP="00CB4F86">
            <w:pPr>
              <w:widowControl w:val="0"/>
              <w:autoSpaceDE w:val="0"/>
              <w:autoSpaceDN w:val="0"/>
              <w:adjustRightInd w:val="0"/>
              <w:spacing w:before="29" w:line="218" w:lineRule="exact"/>
              <w:ind w:left="15"/>
            </w:pPr>
          </w:p>
        </w:tc>
        <w:tc>
          <w:tcPr>
            <w:tcW w:w="188" w:type="dxa"/>
            <w:gridSpan w:val="2"/>
            <w:tcBorders>
              <w:top w:val="nil"/>
              <w:left w:val="nil"/>
              <w:bottom w:val="nil"/>
              <w:right w:val="nil"/>
            </w:tcBorders>
          </w:tcPr>
          <w:p w14:paraId="023415DA" w14:textId="77777777" w:rsidR="0042234F" w:rsidRPr="00A665F0" w:rsidRDefault="0042234F" w:rsidP="00CB4F86">
            <w:pPr>
              <w:widowControl w:val="0"/>
              <w:autoSpaceDE w:val="0"/>
              <w:autoSpaceDN w:val="0"/>
              <w:adjustRightInd w:val="0"/>
              <w:spacing w:before="29" w:line="218" w:lineRule="exact"/>
              <w:ind w:left="15"/>
              <w:rPr>
                <w:sz w:val="16"/>
                <w:szCs w:val="16"/>
              </w:rPr>
            </w:pPr>
          </w:p>
        </w:tc>
        <w:tc>
          <w:tcPr>
            <w:tcW w:w="1024" w:type="dxa"/>
            <w:gridSpan w:val="3"/>
            <w:vMerge/>
            <w:tcBorders>
              <w:top w:val="nil"/>
              <w:left w:val="nil"/>
              <w:bottom w:val="nil"/>
              <w:right w:val="nil"/>
            </w:tcBorders>
          </w:tcPr>
          <w:p w14:paraId="23370717" w14:textId="77777777" w:rsidR="0042234F" w:rsidRPr="00A665F0" w:rsidRDefault="0042234F" w:rsidP="00CB4F86">
            <w:pPr>
              <w:widowControl w:val="0"/>
              <w:autoSpaceDE w:val="0"/>
              <w:autoSpaceDN w:val="0"/>
              <w:adjustRightInd w:val="0"/>
              <w:rPr>
                <w:sz w:val="18"/>
                <w:szCs w:val="18"/>
              </w:rPr>
            </w:pPr>
          </w:p>
        </w:tc>
      </w:tr>
      <w:tr w:rsidR="00022DA8" w:rsidRPr="00A665F0" w14:paraId="12B81655" w14:textId="77777777" w:rsidTr="0034440C">
        <w:trPr>
          <w:trHeight w:hRule="exact" w:val="274"/>
        </w:trPr>
        <w:tc>
          <w:tcPr>
            <w:tcW w:w="10805" w:type="dxa"/>
            <w:gridSpan w:val="29"/>
            <w:tcBorders>
              <w:top w:val="nil"/>
              <w:left w:val="nil"/>
              <w:bottom w:val="single" w:sz="2" w:space="0" w:color="000000"/>
              <w:right w:val="nil"/>
            </w:tcBorders>
          </w:tcPr>
          <w:p w14:paraId="59545119" w14:textId="77777777" w:rsidR="0042234F" w:rsidRPr="00A665F0" w:rsidRDefault="0042234F" w:rsidP="00CB4F86">
            <w:pPr>
              <w:widowControl w:val="0"/>
              <w:autoSpaceDE w:val="0"/>
              <w:autoSpaceDN w:val="0"/>
              <w:adjustRightInd w:val="0"/>
              <w:spacing w:before="29" w:line="218" w:lineRule="exact"/>
              <w:ind w:left="15"/>
            </w:pPr>
          </w:p>
        </w:tc>
      </w:tr>
      <w:tr w:rsidR="00022DA8" w:rsidRPr="00A665F0" w14:paraId="720B562D" w14:textId="77777777" w:rsidTr="0034440C">
        <w:trPr>
          <w:trHeight w:hRule="exact" w:val="274"/>
        </w:trPr>
        <w:tc>
          <w:tcPr>
            <w:tcW w:w="3296" w:type="dxa"/>
            <w:gridSpan w:val="8"/>
            <w:tcBorders>
              <w:top w:val="nil"/>
              <w:left w:val="nil"/>
              <w:bottom w:val="nil"/>
              <w:right w:val="nil"/>
            </w:tcBorders>
          </w:tcPr>
          <w:p w14:paraId="3B3D8416" w14:textId="77777777" w:rsidR="0042234F" w:rsidRPr="00A665F0" w:rsidRDefault="0042234F" w:rsidP="00CB4F86">
            <w:pPr>
              <w:widowControl w:val="0"/>
              <w:autoSpaceDE w:val="0"/>
              <w:autoSpaceDN w:val="0"/>
              <w:adjustRightInd w:val="0"/>
              <w:spacing w:before="29" w:line="218" w:lineRule="exact"/>
              <w:ind w:left="15"/>
              <w:rPr>
                <w:b/>
                <w:bCs/>
              </w:rPr>
            </w:pPr>
            <w:r w:rsidRPr="00A665F0">
              <w:rPr>
                <w:b/>
                <w:bCs/>
              </w:rPr>
              <w:t>Валюта:</w:t>
            </w:r>
          </w:p>
        </w:tc>
        <w:tc>
          <w:tcPr>
            <w:tcW w:w="1731" w:type="dxa"/>
            <w:gridSpan w:val="9"/>
            <w:tcBorders>
              <w:top w:val="nil"/>
              <w:left w:val="nil"/>
              <w:bottom w:val="single" w:sz="2" w:space="0" w:color="000000"/>
              <w:right w:val="nil"/>
            </w:tcBorders>
          </w:tcPr>
          <w:p w14:paraId="4201053A" w14:textId="77777777" w:rsidR="0042234F" w:rsidRPr="00A665F0" w:rsidRDefault="0042234F" w:rsidP="00CB4F86">
            <w:pPr>
              <w:widowControl w:val="0"/>
              <w:autoSpaceDE w:val="0"/>
              <w:autoSpaceDN w:val="0"/>
              <w:adjustRightInd w:val="0"/>
              <w:spacing w:before="29" w:line="218" w:lineRule="exact"/>
              <w:ind w:left="15"/>
            </w:pPr>
          </w:p>
        </w:tc>
        <w:tc>
          <w:tcPr>
            <w:tcW w:w="5778" w:type="dxa"/>
            <w:gridSpan w:val="12"/>
            <w:vMerge w:val="restart"/>
            <w:tcBorders>
              <w:top w:val="nil"/>
              <w:left w:val="nil"/>
              <w:bottom w:val="nil"/>
              <w:right w:val="nil"/>
            </w:tcBorders>
          </w:tcPr>
          <w:p w14:paraId="3C32559E" w14:textId="77777777" w:rsidR="0042234F" w:rsidRPr="00A665F0" w:rsidRDefault="0042234F" w:rsidP="00CB4F86">
            <w:pPr>
              <w:widowControl w:val="0"/>
              <w:autoSpaceDE w:val="0"/>
              <w:autoSpaceDN w:val="0"/>
              <w:adjustRightInd w:val="0"/>
              <w:spacing w:before="29" w:line="218" w:lineRule="exact"/>
              <w:ind w:left="15"/>
              <w:rPr>
                <w:sz w:val="16"/>
                <w:szCs w:val="16"/>
              </w:rPr>
            </w:pPr>
          </w:p>
        </w:tc>
      </w:tr>
      <w:tr w:rsidR="00022DA8" w:rsidRPr="00A665F0" w14:paraId="25484BCC" w14:textId="77777777" w:rsidTr="0034440C">
        <w:trPr>
          <w:trHeight w:hRule="exact" w:val="219"/>
        </w:trPr>
        <w:tc>
          <w:tcPr>
            <w:tcW w:w="5027" w:type="dxa"/>
            <w:gridSpan w:val="17"/>
            <w:tcBorders>
              <w:top w:val="nil"/>
              <w:left w:val="nil"/>
              <w:bottom w:val="nil"/>
              <w:right w:val="nil"/>
            </w:tcBorders>
          </w:tcPr>
          <w:p w14:paraId="37F5FD00" w14:textId="77777777" w:rsidR="0042234F" w:rsidRPr="00A665F0" w:rsidRDefault="0042234F" w:rsidP="00CB4F86">
            <w:pPr>
              <w:widowControl w:val="0"/>
              <w:autoSpaceDE w:val="0"/>
              <w:autoSpaceDN w:val="0"/>
              <w:adjustRightInd w:val="0"/>
              <w:spacing w:before="29" w:line="218" w:lineRule="exact"/>
              <w:ind w:left="15"/>
              <w:rPr>
                <w:sz w:val="16"/>
                <w:szCs w:val="16"/>
              </w:rPr>
            </w:pPr>
          </w:p>
        </w:tc>
        <w:tc>
          <w:tcPr>
            <w:tcW w:w="5778" w:type="dxa"/>
            <w:gridSpan w:val="12"/>
            <w:vMerge/>
            <w:tcBorders>
              <w:top w:val="nil"/>
              <w:left w:val="nil"/>
              <w:bottom w:val="nil"/>
              <w:right w:val="nil"/>
            </w:tcBorders>
          </w:tcPr>
          <w:p w14:paraId="72F7BE31" w14:textId="77777777" w:rsidR="0042234F" w:rsidRPr="00A665F0" w:rsidRDefault="0042234F" w:rsidP="00CB4F86">
            <w:pPr>
              <w:widowControl w:val="0"/>
              <w:autoSpaceDE w:val="0"/>
              <w:autoSpaceDN w:val="0"/>
              <w:adjustRightInd w:val="0"/>
              <w:rPr>
                <w:sz w:val="14"/>
                <w:szCs w:val="14"/>
              </w:rPr>
            </w:pPr>
          </w:p>
        </w:tc>
      </w:tr>
      <w:tr w:rsidR="00022DA8" w:rsidRPr="00A665F0" w14:paraId="7F6AB858" w14:textId="77777777" w:rsidTr="0034440C">
        <w:trPr>
          <w:trHeight w:hRule="exact" w:val="274"/>
        </w:trPr>
        <w:tc>
          <w:tcPr>
            <w:tcW w:w="6824" w:type="dxa"/>
            <w:gridSpan w:val="21"/>
            <w:tcBorders>
              <w:top w:val="nil"/>
              <w:left w:val="nil"/>
              <w:bottom w:val="nil"/>
              <w:right w:val="nil"/>
            </w:tcBorders>
          </w:tcPr>
          <w:p w14:paraId="61909D76" w14:textId="77777777" w:rsidR="0042234F" w:rsidRPr="00A665F0" w:rsidRDefault="0042234F" w:rsidP="00616779">
            <w:pPr>
              <w:widowControl w:val="0"/>
              <w:autoSpaceDE w:val="0"/>
              <w:autoSpaceDN w:val="0"/>
              <w:adjustRightInd w:val="0"/>
              <w:spacing w:before="29" w:line="218" w:lineRule="exact"/>
              <w:ind w:left="15"/>
              <w:rPr>
                <w:b/>
                <w:bCs/>
              </w:rPr>
            </w:pPr>
            <w:r w:rsidRPr="00A665F0">
              <w:rPr>
                <w:b/>
                <w:bCs/>
              </w:rPr>
              <w:t xml:space="preserve">Прошу </w:t>
            </w:r>
            <w:r w:rsidR="00616779" w:rsidRPr="00A665F0">
              <w:rPr>
                <w:b/>
                <w:bCs/>
              </w:rPr>
              <w:t>вы</w:t>
            </w:r>
            <w:r w:rsidRPr="00A665F0">
              <w:rPr>
                <w:b/>
                <w:bCs/>
              </w:rPr>
              <w:t>вести денежные средства со счета (реквизиты счета):</w:t>
            </w:r>
          </w:p>
        </w:tc>
        <w:tc>
          <w:tcPr>
            <w:tcW w:w="3981" w:type="dxa"/>
            <w:gridSpan w:val="8"/>
            <w:vMerge w:val="restart"/>
            <w:tcBorders>
              <w:top w:val="nil"/>
              <w:left w:val="nil"/>
              <w:bottom w:val="nil"/>
              <w:right w:val="nil"/>
            </w:tcBorders>
          </w:tcPr>
          <w:p w14:paraId="03F5953B" w14:textId="77777777" w:rsidR="0042234F" w:rsidRPr="00A665F0" w:rsidRDefault="0042234F" w:rsidP="00CB4F86">
            <w:pPr>
              <w:widowControl w:val="0"/>
              <w:autoSpaceDE w:val="0"/>
              <w:autoSpaceDN w:val="0"/>
              <w:adjustRightInd w:val="0"/>
              <w:spacing w:before="29" w:line="218" w:lineRule="exact"/>
              <w:ind w:left="15"/>
              <w:rPr>
                <w:sz w:val="16"/>
                <w:szCs w:val="16"/>
              </w:rPr>
            </w:pPr>
          </w:p>
        </w:tc>
      </w:tr>
      <w:tr w:rsidR="00022DA8" w:rsidRPr="00A665F0" w14:paraId="1D0F59ED" w14:textId="77777777" w:rsidTr="0034440C">
        <w:trPr>
          <w:trHeight w:hRule="exact" w:val="932"/>
        </w:trPr>
        <w:tc>
          <w:tcPr>
            <w:tcW w:w="566" w:type="dxa"/>
            <w:gridSpan w:val="2"/>
            <w:vMerge w:val="restart"/>
            <w:tcBorders>
              <w:top w:val="nil"/>
              <w:left w:val="nil"/>
              <w:bottom w:val="nil"/>
              <w:right w:val="nil"/>
            </w:tcBorders>
          </w:tcPr>
          <w:p w14:paraId="3C2F05D9" w14:textId="77777777" w:rsidR="0042234F" w:rsidRPr="00A665F0" w:rsidRDefault="0042234F" w:rsidP="00CB4F86">
            <w:pPr>
              <w:widowControl w:val="0"/>
              <w:autoSpaceDE w:val="0"/>
              <w:autoSpaceDN w:val="0"/>
              <w:adjustRightInd w:val="0"/>
              <w:spacing w:before="29" w:line="218" w:lineRule="exact"/>
              <w:ind w:left="15"/>
              <w:rPr>
                <w:sz w:val="16"/>
                <w:szCs w:val="16"/>
              </w:rPr>
            </w:pPr>
          </w:p>
        </w:tc>
        <w:tc>
          <w:tcPr>
            <w:tcW w:w="3574" w:type="dxa"/>
            <w:gridSpan w:val="8"/>
            <w:tcBorders>
              <w:top w:val="nil"/>
              <w:left w:val="nil"/>
              <w:bottom w:val="nil"/>
              <w:right w:val="nil"/>
            </w:tcBorders>
          </w:tcPr>
          <w:p w14:paraId="730035AA" w14:textId="77777777" w:rsidR="0042234F" w:rsidRPr="00A665F0" w:rsidRDefault="0042234F" w:rsidP="0042234F">
            <w:pPr>
              <w:widowControl w:val="0"/>
              <w:autoSpaceDE w:val="0"/>
              <w:autoSpaceDN w:val="0"/>
              <w:adjustRightInd w:val="0"/>
              <w:spacing w:before="29" w:line="218" w:lineRule="exact"/>
              <w:ind w:left="15"/>
            </w:pPr>
            <w:r w:rsidRPr="00A665F0">
              <w:t>Банк: _________________________</w:t>
            </w:r>
            <w:r w:rsidRPr="00A665F0">
              <w:br/>
              <w:t>БИК: _________________________</w:t>
            </w:r>
            <w:r w:rsidRPr="00A665F0">
              <w:br/>
              <w:t>Корр. счет: ____________________</w:t>
            </w:r>
            <w:r w:rsidRPr="00A665F0">
              <w:br/>
              <w:t>Номер счета: __________________</w:t>
            </w:r>
          </w:p>
        </w:tc>
        <w:tc>
          <w:tcPr>
            <w:tcW w:w="2684" w:type="dxa"/>
            <w:gridSpan w:val="11"/>
            <w:vMerge w:val="restart"/>
            <w:tcBorders>
              <w:top w:val="nil"/>
              <w:left w:val="nil"/>
              <w:bottom w:val="nil"/>
              <w:right w:val="nil"/>
            </w:tcBorders>
          </w:tcPr>
          <w:p w14:paraId="6A17A0CF" w14:textId="77777777" w:rsidR="0042234F" w:rsidRPr="00A665F0" w:rsidRDefault="0042234F" w:rsidP="00CB4F86">
            <w:pPr>
              <w:widowControl w:val="0"/>
              <w:autoSpaceDE w:val="0"/>
              <w:autoSpaceDN w:val="0"/>
              <w:adjustRightInd w:val="0"/>
              <w:spacing w:before="29" w:line="218" w:lineRule="exact"/>
              <w:ind w:left="15"/>
              <w:rPr>
                <w:sz w:val="16"/>
                <w:szCs w:val="16"/>
              </w:rPr>
            </w:pPr>
          </w:p>
        </w:tc>
        <w:tc>
          <w:tcPr>
            <w:tcW w:w="3981" w:type="dxa"/>
            <w:gridSpan w:val="8"/>
            <w:vMerge/>
            <w:tcBorders>
              <w:top w:val="nil"/>
              <w:left w:val="nil"/>
              <w:bottom w:val="nil"/>
              <w:right w:val="nil"/>
            </w:tcBorders>
          </w:tcPr>
          <w:p w14:paraId="27810E53" w14:textId="77777777" w:rsidR="0042234F" w:rsidRPr="00A665F0" w:rsidRDefault="0042234F" w:rsidP="00CB4F86">
            <w:pPr>
              <w:widowControl w:val="0"/>
              <w:autoSpaceDE w:val="0"/>
              <w:autoSpaceDN w:val="0"/>
              <w:adjustRightInd w:val="0"/>
            </w:pPr>
          </w:p>
        </w:tc>
      </w:tr>
      <w:tr w:rsidR="00022DA8" w:rsidRPr="00A665F0" w14:paraId="635F2FBB" w14:textId="77777777" w:rsidTr="0034440C">
        <w:trPr>
          <w:trHeight w:hRule="exact" w:val="110"/>
        </w:trPr>
        <w:tc>
          <w:tcPr>
            <w:tcW w:w="566" w:type="dxa"/>
            <w:gridSpan w:val="2"/>
            <w:vMerge/>
            <w:tcBorders>
              <w:top w:val="nil"/>
              <w:left w:val="nil"/>
              <w:bottom w:val="nil"/>
              <w:right w:val="nil"/>
            </w:tcBorders>
          </w:tcPr>
          <w:p w14:paraId="70F98F6B" w14:textId="77777777" w:rsidR="0042234F" w:rsidRPr="00A665F0" w:rsidRDefault="0042234F" w:rsidP="00CB4F86">
            <w:pPr>
              <w:widowControl w:val="0"/>
              <w:autoSpaceDE w:val="0"/>
              <w:autoSpaceDN w:val="0"/>
              <w:adjustRightInd w:val="0"/>
              <w:rPr>
                <w:sz w:val="7"/>
                <w:szCs w:val="7"/>
              </w:rPr>
            </w:pPr>
          </w:p>
        </w:tc>
        <w:tc>
          <w:tcPr>
            <w:tcW w:w="3574" w:type="dxa"/>
            <w:gridSpan w:val="8"/>
            <w:tcBorders>
              <w:top w:val="nil"/>
              <w:left w:val="nil"/>
              <w:bottom w:val="nil"/>
              <w:right w:val="nil"/>
            </w:tcBorders>
          </w:tcPr>
          <w:p w14:paraId="30FFF029" w14:textId="77777777" w:rsidR="0042234F" w:rsidRPr="00A665F0" w:rsidRDefault="0042234F" w:rsidP="00CB4F86">
            <w:pPr>
              <w:widowControl w:val="0"/>
              <w:autoSpaceDE w:val="0"/>
              <w:autoSpaceDN w:val="0"/>
              <w:adjustRightInd w:val="0"/>
              <w:spacing w:before="29" w:line="218" w:lineRule="exact"/>
              <w:ind w:left="15"/>
              <w:rPr>
                <w:sz w:val="16"/>
                <w:szCs w:val="16"/>
              </w:rPr>
            </w:pPr>
          </w:p>
        </w:tc>
        <w:tc>
          <w:tcPr>
            <w:tcW w:w="2684" w:type="dxa"/>
            <w:gridSpan w:val="11"/>
            <w:vMerge/>
            <w:tcBorders>
              <w:top w:val="nil"/>
              <w:left w:val="nil"/>
              <w:bottom w:val="nil"/>
              <w:right w:val="nil"/>
            </w:tcBorders>
          </w:tcPr>
          <w:p w14:paraId="65AD2B23" w14:textId="77777777" w:rsidR="0042234F" w:rsidRPr="00A665F0" w:rsidRDefault="0042234F" w:rsidP="00CB4F86">
            <w:pPr>
              <w:widowControl w:val="0"/>
              <w:autoSpaceDE w:val="0"/>
              <w:autoSpaceDN w:val="0"/>
              <w:adjustRightInd w:val="0"/>
              <w:rPr>
                <w:sz w:val="7"/>
                <w:szCs w:val="7"/>
              </w:rPr>
            </w:pPr>
          </w:p>
        </w:tc>
        <w:tc>
          <w:tcPr>
            <w:tcW w:w="3981" w:type="dxa"/>
            <w:gridSpan w:val="8"/>
            <w:vMerge/>
            <w:tcBorders>
              <w:top w:val="nil"/>
              <w:left w:val="nil"/>
              <w:bottom w:val="nil"/>
              <w:right w:val="nil"/>
            </w:tcBorders>
          </w:tcPr>
          <w:p w14:paraId="3F5CBA2D" w14:textId="77777777" w:rsidR="0042234F" w:rsidRPr="00A665F0" w:rsidRDefault="0042234F" w:rsidP="00CB4F86">
            <w:pPr>
              <w:widowControl w:val="0"/>
              <w:autoSpaceDE w:val="0"/>
              <w:autoSpaceDN w:val="0"/>
              <w:adjustRightInd w:val="0"/>
              <w:rPr>
                <w:sz w:val="7"/>
                <w:szCs w:val="7"/>
              </w:rPr>
            </w:pPr>
          </w:p>
        </w:tc>
      </w:tr>
      <w:tr w:rsidR="00022DA8" w:rsidRPr="00A665F0" w14:paraId="199DBD8C" w14:textId="77777777" w:rsidTr="0034440C">
        <w:trPr>
          <w:trHeight w:hRule="exact" w:val="274"/>
        </w:trPr>
        <w:tc>
          <w:tcPr>
            <w:tcW w:w="6824" w:type="dxa"/>
            <w:gridSpan w:val="21"/>
            <w:tcBorders>
              <w:top w:val="nil"/>
              <w:left w:val="nil"/>
              <w:bottom w:val="nil"/>
              <w:right w:val="nil"/>
            </w:tcBorders>
          </w:tcPr>
          <w:p w14:paraId="55B6FB8A" w14:textId="77777777" w:rsidR="0042234F" w:rsidRPr="00A665F0" w:rsidRDefault="0042234F" w:rsidP="00CB4F86">
            <w:pPr>
              <w:widowControl w:val="0"/>
              <w:autoSpaceDE w:val="0"/>
              <w:autoSpaceDN w:val="0"/>
              <w:adjustRightInd w:val="0"/>
              <w:spacing w:before="29" w:line="218" w:lineRule="exact"/>
              <w:ind w:left="15"/>
              <w:rPr>
                <w:b/>
                <w:bCs/>
              </w:rPr>
            </w:pPr>
            <w:r w:rsidRPr="00A665F0">
              <w:rPr>
                <w:b/>
                <w:bCs/>
              </w:rPr>
              <w:t>На счет (реквизиты счета):</w:t>
            </w:r>
          </w:p>
        </w:tc>
        <w:tc>
          <w:tcPr>
            <w:tcW w:w="3981" w:type="dxa"/>
            <w:gridSpan w:val="8"/>
            <w:vMerge/>
            <w:tcBorders>
              <w:top w:val="nil"/>
              <w:left w:val="nil"/>
              <w:bottom w:val="nil"/>
              <w:right w:val="nil"/>
            </w:tcBorders>
          </w:tcPr>
          <w:p w14:paraId="67DCB878" w14:textId="77777777" w:rsidR="0042234F" w:rsidRPr="00A665F0" w:rsidRDefault="0042234F" w:rsidP="00CB4F86">
            <w:pPr>
              <w:widowControl w:val="0"/>
              <w:autoSpaceDE w:val="0"/>
              <w:autoSpaceDN w:val="0"/>
              <w:adjustRightInd w:val="0"/>
              <w:rPr>
                <w:sz w:val="18"/>
                <w:szCs w:val="18"/>
              </w:rPr>
            </w:pPr>
          </w:p>
        </w:tc>
      </w:tr>
      <w:tr w:rsidR="00022DA8" w:rsidRPr="00A665F0" w14:paraId="36414909" w14:textId="77777777" w:rsidTr="0034440C">
        <w:trPr>
          <w:trHeight w:hRule="exact" w:val="986"/>
        </w:trPr>
        <w:tc>
          <w:tcPr>
            <w:tcW w:w="566" w:type="dxa"/>
            <w:gridSpan w:val="2"/>
            <w:vMerge w:val="restart"/>
            <w:tcBorders>
              <w:top w:val="nil"/>
              <w:left w:val="nil"/>
              <w:bottom w:val="nil"/>
              <w:right w:val="nil"/>
            </w:tcBorders>
          </w:tcPr>
          <w:p w14:paraId="537D5131" w14:textId="77777777" w:rsidR="0042234F" w:rsidRPr="00A665F0" w:rsidRDefault="0042234F" w:rsidP="00CB4F86">
            <w:pPr>
              <w:widowControl w:val="0"/>
              <w:autoSpaceDE w:val="0"/>
              <w:autoSpaceDN w:val="0"/>
              <w:adjustRightInd w:val="0"/>
              <w:spacing w:before="29" w:line="218" w:lineRule="exact"/>
              <w:ind w:left="15"/>
              <w:rPr>
                <w:sz w:val="16"/>
                <w:szCs w:val="16"/>
              </w:rPr>
            </w:pPr>
          </w:p>
        </w:tc>
        <w:tc>
          <w:tcPr>
            <w:tcW w:w="3843" w:type="dxa"/>
            <w:gridSpan w:val="12"/>
            <w:tcBorders>
              <w:top w:val="nil"/>
              <w:left w:val="nil"/>
              <w:bottom w:val="nil"/>
              <w:right w:val="nil"/>
            </w:tcBorders>
          </w:tcPr>
          <w:p w14:paraId="09A09A86" w14:textId="77777777" w:rsidR="0042234F" w:rsidRPr="00A665F0" w:rsidRDefault="0042234F" w:rsidP="00CB4F86">
            <w:pPr>
              <w:widowControl w:val="0"/>
              <w:autoSpaceDE w:val="0"/>
              <w:autoSpaceDN w:val="0"/>
              <w:adjustRightInd w:val="0"/>
              <w:spacing w:before="29" w:line="218" w:lineRule="exact"/>
              <w:ind w:left="15"/>
            </w:pPr>
            <w:r w:rsidRPr="00A665F0">
              <w:t>Банк: _________________________</w:t>
            </w:r>
          </w:p>
          <w:p w14:paraId="7154B25C" w14:textId="77777777" w:rsidR="0042234F" w:rsidRPr="00A665F0" w:rsidRDefault="0042234F" w:rsidP="0042234F">
            <w:pPr>
              <w:widowControl w:val="0"/>
              <w:autoSpaceDE w:val="0"/>
              <w:autoSpaceDN w:val="0"/>
              <w:adjustRightInd w:val="0"/>
              <w:spacing w:before="29" w:line="218" w:lineRule="exact"/>
              <w:ind w:left="15"/>
            </w:pPr>
            <w:r w:rsidRPr="00A665F0">
              <w:t>БИК: _________________________</w:t>
            </w:r>
            <w:r w:rsidRPr="00A665F0">
              <w:br/>
              <w:t>Корр. счет: ____________________</w:t>
            </w:r>
            <w:r w:rsidRPr="00A665F0">
              <w:br/>
              <w:t>Номер счета: ___________________</w:t>
            </w:r>
          </w:p>
        </w:tc>
        <w:tc>
          <w:tcPr>
            <w:tcW w:w="2415" w:type="dxa"/>
            <w:gridSpan w:val="7"/>
            <w:vMerge w:val="restart"/>
            <w:tcBorders>
              <w:top w:val="nil"/>
              <w:left w:val="nil"/>
              <w:bottom w:val="nil"/>
              <w:right w:val="nil"/>
            </w:tcBorders>
          </w:tcPr>
          <w:p w14:paraId="594B6FA7" w14:textId="77777777" w:rsidR="0042234F" w:rsidRPr="00A665F0" w:rsidRDefault="0042234F" w:rsidP="00CB4F86">
            <w:pPr>
              <w:widowControl w:val="0"/>
              <w:autoSpaceDE w:val="0"/>
              <w:autoSpaceDN w:val="0"/>
              <w:adjustRightInd w:val="0"/>
              <w:spacing w:before="29" w:line="218" w:lineRule="exact"/>
              <w:ind w:left="15"/>
              <w:rPr>
                <w:sz w:val="16"/>
                <w:szCs w:val="16"/>
              </w:rPr>
            </w:pPr>
          </w:p>
        </w:tc>
        <w:tc>
          <w:tcPr>
            <w:tcW w:w="3981" w:type="dxa"/>
            <w:gridSpan w:val="8"/>
            <w:vMerge/>
            <w:tcBorders>
              <w:top w:val="nil"/>
              <w:left w:val="nil"/>
              <w:bottom w:val="nil"/>
              <w:right w:val="nil"/>
            </w:tcBorders>
          </w:tcPr>
          <w:p w14:paraId="3E0739CD" w14:textId="77777777" w:rsidR="0042234F" w:rsidRPr="00A665F0" w:rsidRDefault="0042234F" w:rsidP="00CB4F86">
            <w:pPr>
              <w:widowControl w:val="0"/>
              <w:autoSpaceDE w:val="0"/>
              <w:autoSpaceDN w:val="0"/>
              <w:adjustRightInd w:val="0"/>
            </w:pPr>
          </w:p>
        </w:tc>
      </w:tr>
      <w:tr w:rsidR="00022DA8" w:rsidRPr="00A665F0" w14:paraId="53718921" w14:textId="77777777" w:rsidTr="0034440C">
        <w:trPr>
          <w:trHeight w:hRule="exact" w:val="274"/>
        </w:trPr>
        <w:tc>
          <w:tcPr>
            <w:tcW w:w="566" w:type="dxa"/>
            <w:gridSpan w:val="2"/>
            <w:vMerge/>
            <w:tcBorders>
              <w:top w:val="nil"/>
              <w:left w:val="nil"/>
              <w:bottom w:val="nil"/>
              <w:right w:val="nil"/>
            </w:tcBorders>
          </w:tcPr>
          <w:p w14:paraId="019BB6C4" w14:textId="77777777" w:rsidR="0042234F" w:rsidRPr="00A665F0" w:rsidRDefault="0042234F" w:rsidP="00CB4F86">
            <w:pPr>
              <w:widowControl w:val="0"/>
              <w:autoSpaceDE w:val="0"/>
              <w:autoSpaceDN w:val="0"/>
              <w:adjustRightInd w:val="0"/>
              <w:rPr>
                <w:sz w:val="18"/>
                <w:szCs w:val="18"/>
              </w:rPr>
            </w:pPr>
          </w:p>
        </w:tc>
        <w:tc>
          <w:tcPr>
            <w:tcW w:w="3843" w:type="dxa"/>
            <w:gridSpan w:val="12"/>
            <w:tcBorders>
              <w:top w:val="nil"/>
              <w:left w:val="nil"/>
              <w:bottom w:val="nil"/>
              <w:right w:val="nil"/>
            </w:tcBorders>
          </w:tcPr>
          <w:p w14:paraId="4DBF1E2C" w14:textId="77777777" w:rsidR="0042234F" w:rsidRPr="00A665F0" w:rsidRDefault="0042234F" w:rsidP="00CB4F86">
            <w:pPr>
              <w:widowControl w:val="0"/>
              <w:autoSpaceDE w:val="0"/>
              <w:autoSpaceDN w:val="0"/>
              <w:adjustRightInd w:val="0"/>
              <w:spacing w:before="29" w:line="218" w:lineRule="exact"/>
              <w:ind w:left="15"/>
              <w:rPr>
                <w:sz w:val="16"/>
                <w:szCs w:val="16"/>
              </w:rPr>
            </w:pPr>
          </w:p>
        </w:tc>
        <w:tc>
          <w:tcPr>
            <w:tcW w:w="2415" w:type="dxa"/>
            <w:gridSpan w:val="7"/>
            <w:vMerge/>
            <w:tcBorders>
              <w:top w:val="nil"/>
              <w:left w:val="nil"/>
              <w:bottom w:val="nil"/>
              <w:right w:val="nil"/>
            </w:tcBorders>
          </w:tcPr>
          <w:p w14:paraId="37F554D4" w14:textId="77777777" w:rsidR="0042234F" w:rsidRPr="00A665F0" w:rsidRDefault="0042234F" w:rsidP="00CB4F86">
            <w:pPr>
              <w:widowControl w:val="0"/>
              <w:autoSpaceDE w:val="0"/>
              <w:autoSpaceDN w:val="0"/>
              <w:adjustRightInd w:val="0"/>
              <w:rPr>
                <w:sz w:val="18"/>
                <w:szCs w:val="18"/>
              </w:rPr>
            </w:pPr>
          </w:p>
        </w:tc>
        <w:tc>
          <w:tcPr>
            <w:tcW w:w="3981" w:type="dxa"/>
            <w:gridSpan w:val="8"/>
            <w:vMerge/>
            <w:tcBorders>
              <w:top w:val="nil"/>
              <w:left w:val="nil"/>
              <w:bottom w:val="nil"/>
              <w:right w:val="nil"/>
            </w:tcBorders>
          </w:tcPr>
          <w:p w14:paraId="59C41BF6" w14:textId="77777777" w:rsidR="0042234F" w:rsidRPr="00A665F0" w:rsidRDefault="0042234F" w:rsidP="00CB4F86">
            <w:pPr>
              <w:widowControl w:val="0"/>
              <w:autoSpaceDE w:val="0"/>
              <w:autoSpaceDN w:val="0"/>
              <w:adjustRightInd w:val="0"/>
              <w:rPr>
                <w:sz w:val="18"/>
                <w:szCs w:val="18"/>
              </w:rPr>
            </w:pPr>
          </w:p>
        </w:tc>
      </w:tr>
      <w:tr w:rsidR="00022DA8" w:rsidRPr="00A665F0" w14:paraId="428D7A8B" w14:textId="77777777" w:rsidTr="0034440C">
        <w:trPr>
          <w:trHeight w:hRule="exact" w:val="274"/>
        </w:trPr>
        <w:tc>
          <w:tcPr>
            <w:tcW w:w="2272" w:type="dxa"/>
            <w:gridSpan w:val="5"/>
            <w:tcBorders>
              <w:top w:val="nil"/>
              <w:left w:val="nil"/>
              <w:bottom w:val="nil"/>
              <w:right w:val="nil"/>
            </w:tcBorders>
          </w:tcPr>
          <w:p w14:paraId="45A68BE2" w14:textId="77777777" w:rsidR="0042234F" w:rsidRPr="00A665F0" w:rsidRDefault="0042234F" w:rsidP="00CB4F86">
            <w:pPr>
              <w:widowControl w:val="0"/>
              <w:autoSpaceDE w:val="0"/>
              <w:autoSpaceDN w:val="0"/>
              <w:adjustRightInd w:val="0"/>
              <w:spacing w:before="29" w:line="218" w:lineRule="exact"/>
              <w:ind w:left="15"/>
              <w:rPr>
                <w:b/>
                <w:bCs/>
              </w:rPr>
            </w:pPr>
            <w:r w:rsidRPr="00A665F0">
              <w:rPr>
                <w:b/>
                <w:bCs/>
              </w:rPr>
              <w:t>Примечания:</w:t>
            </w:r>
          </w:p>
        </w:tc>
        <w:tc>
          <w:tcPr>
            <w:tcW w:w="8533" w:type="dxa"/>
            <w:gridSpan w:val="24"/>
            <w:tcBorders>
              <w:top w:val="nil"/>
              <w:left w:val="nil"/>
              <w:bottom w:val="single" w:sz="2" w:space="0" w:color="000000"/>
              <w:right w:val="nil"/>
            </w:tcBorders>
          </w:tcPr>
          <w:p w14:paraId="21512F3A" w14:textId="77777777" w:rsidR="0042234F" w:rsidRPr="00A665F0" w:rsidRDefault="0042234F" w:rsidP="00CB4F86">
            <w:pPr>
              <w:widowControl w:val="0"/>
              <w:autoSpaceDE w:val="0"/>
              <w:autoSpaceDN w:val="0"/>
              <w:adjustRightInd w:val="0"/>
              <w:spacing w:before="29" w:line="218" w:lineRule="exact"/>
              <w:ind w:left="15"/>
            </w:pPr>
          </w:p>
        </w:tc>
      </w:tr>
      <w:tr w:rsidR="00022DA8" w:rsidRPr="00A665F0" w14:paraId="309E516C" w14:textId="77777777" w:rsidTr="0034440C">
        <w:trPr>
          <w:trHeight w:hRule="exact" w:val="548"/>
        </w:trPr>
        <w:tc>
          <w:tcPr>
            <w:tcW w:w="10805" w:type="dxa"/>
            <w:gridSpan w:val="29"/>
            <w:tcBorders>
              <w:top w:val="nil"/>
              <w:left w:val="nil"/>
              <w:bottom w:val="nil"/>
              <w:right w:val="nil"/>
            </w:tcBorders>
          </w:tcPr>
          <w:p w14:paraId="48A3025C" w14:textId="77777777" w:rsidR="0042234F" w:rsidRPr="00A665F0" w:rsidRDefault="0042234F" w:rsidP="00CB4F86">
            <w:pPr>
              <w:widowControl w:val="0"/>
              <w:autoSpaceDE w:val="0"/>
              <w:autoSpaceDN w:val="0"/>
              <w:adjustRightInd w:val="0"/>
              <w:spacing w:before="29" w:line="218" w:lineRule="exact"/>
              <w:ind w:left="15"/>
              <w:rPr>
                <w:sz w:val="16"/>
                <w:szCs w:val="16"/>
              </w:rPr>
            </w:pPr>
          </w:p>
        </w:tc>
      </w:tr>
      <w:tr w:rsidR="00022DA8" w:rsidRPr="00A665F0" w14:paraId="03BF7B1A" w14:textId="77777777" w:rsidTr="0034440C">
        <w:trPr>
          <w:trHeight w:hRule="exact" w:val="274"/>
        </w:trPr>
        <w:tc>
          <w:tcPr>
            <w:tcW w:w="4206" w:type="dxa"/>
            <w:gridSpan w:val="11"/>
            <w:tcBorders>
              <w:top w:val="nil"/>
              <w:left w:val="nil"/>
              <w:bottom w:val="nil"/>
              <w:right w:val="nil"/>
            </w:tcBorders>
          </w:tcPr>
          <w:p w14:paraId="44A67972" w14:textId="77777777" w:rsidR="0042234F" w:rsidRPr="00A665F0" w:rsidRDefault="0042234F" w:rsidP="00CB4F86">
            <w:pPr>
              <w:widowControl w:val="0"/>
              <w:autoSpaceDE w:val="0"/>
              <w:autoSpaceDN w:val="0"/>
              <w:adjustRightInd w:val="0"/>
              <w:spacing w:before="29" w:line="218" w:lineRule="exact"/>
              <w:ind w:left="15"/>
              <w:jc w:val="both"/>
              <w:rPr>
                <w:b/>
                <w:bCs/>
                <w:i/>
                <w:iCs/>
              </w:rPr>
            </w:pPr>
            <w:r w:rsidRPr="00A665F0">
              <w:rPr>
                <w:b/>
                <w:bCs/>
                <w:i/>
                <w:iCs/>
              </w:rPr>
              <w:t>Клиент/Уполномоченное лицо Клиента</w:t>
            </w:r>
          </w:p>
        </w:tc>
        <w:tc>
          <w:tcPr>
            <w:tcW w:w="6030" w:type="dxa"/>
            <w:gridSpan w:val="16"/>
            <w:tcBorders>
              <w:top w:val="nil"/>
              <w:left w:val="nil"/>
              <w:bottom w:val="single" w:sz="8" w:space="0" w:color="000000"/>
              <w:right w:val="nil"/>
            </w:tcBorders>
          </w:tcPr>
          <w:p w14:paraId="418DE2C1" w14:textId="77777777" w:rsidR="0042234F" w:rsidRPr="00A665F0" w:rsidRDefault="0042234F" w:rsidP="00CB4F86">
            <w:pPr>
              <w:widowControl w:val="0"/>
              <w:autoSpaceDE w:val="0"/>
              <w:autoSpaceDN w:val="0"/>
              <w:adjustRightInd w:val="0"/>
              <w:spacing w:before="29" w:line="218" w:lineRule="exact"/>
              <w:ind w:left="15"/>
              <w:jc w:val="both"/>
              <w:rPr>
                <w:b/>
                <w:bCs/>
                <w:i/>
                <w:iCs/>
              </w:rPr>
            </w:pPr>
          </w:p>
        </w:tc>
        <w:tc>
          <w:tcPr>
            <w:tcW w:w="569" w:type="dxa"/>
            <w:gridSpan w:val="2"/>
            <w:tcBorders>
              <w:top w:val="nil"/>
              <w:left w:val="nil"/>
              <w:bottom w:val="nil"/>
              <w:right w:val="nil"/>
            </w:tcBorders>
          </w:tcPr>
          <w:p w14:paraId="7B40E5DE" w14:textId="77777777" w:rsidR="0042234F" w:rsidRPr="00A665F0" w:rsidRDefault="0042234F" w:rsidP="00CB4F86">
            <w:pPr>
              <w:widowControl w:val="0"/>
              <w:autoSpaceDE w:val="0"/>
              <w:autoSpaceDN w:val="0"/>
              <w:adjustRightInd w:val="0"/>
              <w:spacing w:before="29" w:line="218" w:lineRule="exact"/>
              <w:ind w:left="15"/>
              <w:rPr>
                <w:sz w:val="16"/>
                <w:szCs w:val="16"/>
              </w:rPr>
            </w:pPr>
          </w:p>
        </w:tc>
      </w:tr>
      <w:tr w:rsidR="00022DA8" w:rsidRPr="00A665F0" w14:paraId="7813DB40" w14:textId="77777777" w:rsidTr="0034440C">
        <w:trPr>
          <w:trHeight w:hRule="exact" w:val="219"/>
        </w:trPr>
        <w:tc>
          <w:tcPr>
            <w:tcW w:w="10805" w:type="dxa"/>
            <w:gridSpan w:val="29"/>
            <w:tcBorders>
              <w:top w:val="nil"/>
              <w:left w:val="nil"/>
              <w:bottom w:val="nil"/>
              <w:right w:val="nil"/>
            </w:tcBorders>
          </w:tcPr>
          <w:p w14:paraId="63E234E3" w14:textId="77777777" w:rsidR="0042234F" w:rsidRPr="00A665F0" w:rsidRDefault="0042234F" w:rsidP="00616779">
            <w:pPr>
              <w:widowControl w:val="0"/>
              <w:autoSpaceDE w:val="0"/>
              <w:autoSpaceDN w:val="0"/>
              <w:adjustRightInd w:val="0"/>
              <w:spacing w:before="29" w:line="180" w:lineRule="exact"/>
              <w:ind w:left="15"/>
              <w:jc w:val="both"/>
              <w:rPr>
                <w:i/>
                <w:iCs/>
                <w:sz w:val="16"/>
                <w:szCs w:val="16"/>
              </w:rPr>
            </w:pPr>
            <w:r w:rsidRPr="00A665F0">
              <w:rPr>
                <w:i/>
                <w:iCs/>
                <w:sz w:val="16"/>
                <w:szCs w:val="16"/>
              </w:rPr>
              <w:t xml:space="preserve">(подпись или иное обозначение, приравниваемое к подписи в случае подачи </w:t>
            </w:r>
            <w:r w:rsidR="00616779" w:rsidRPr="00A665F0">
              <w:rPr>
                <w:i/>
                <w:iCs/>
                <w:sz w:val="16"/>
                <w:szCs w:val="16"/>
              </w:rPr>
              <w:t>требования</w:t>
            </w:r>
            <w:r w:rsidRPr="00A665F0">
              <w:rPr>
                <w:i/>
                <w:iCs/>
                <w:sz w:val="16"/>
                <w:szCs w:val="16"/>
              </w:rPr>
              <w:t xml:space="preserve"> в электронном виде)</w:t>
            </w:r>
          </w:p>
        </w:tc>
      </w:tr>
      <w:tr w:rsidR="00022DA8" w:rsidRPr="00A665F0" w14:paraId="23956FC9" w14:textId="77777777" w:rsidTr="0034440C">
        <w:trPr>
          <w:trHeight w:hRule="exact" w:val="55"/>
        </w:trPr>
        <w:tc>
          <w:tcPr>
            <w:tcW w:w="10805" w:type="dxa"/>
            <w:gridSpan w:val="29"/>
            <w:tcBorders>
              <w:top w:val="nil"/>
              <w:left w:val="nil"/>
              <w:bottom w:val="nil"/>
              <w:right w:val="nil"/>
            </w:tcBorders>
          </w:tcPr>
          <w:p w14:paraId="2CCF30F2" w14:textId="77777777" w:rsidR="0042234F" w:rsidRPr="00A665F0" w:rsidRDefault="0042234F" w:rsidP="00CB4F86">
            <w:pPr>
              <w:widowControl w:val="0"/>
              <w:autoSpaceDE w:val="0"/>
              <w:autoSpaceDN w:val="0"/>
              <w:adjustRightInd w:val="0"/>
              <w:spacing w:before="29" w:line="180" w:lineRule="exact"/>
              <w:ind w:left="15"/>
              <w:rPr>
                <w:sz w:val="16"/>
                <w:szCs w:val="16"/>
              </w:rPr>
            </w:pPr>
          </w:p>
        </w:tc>
      </w:tr>
      <w:tr w:rsidR="00022DA8" w:rsidRPr="00A665F0" w14:paraId="4973724F" w14:textId="77777777" w:rsidTr="0034440C">
        <w:trPr>
          <w:trHeight w:hRule="exact" w:val="274"/>
        </w:trPr>
        <w:tc>
          <w:tcPr>
            <w:tcW w:w="5571" w:type="dxa"/>
            <w:gridSpan w:val="18"/>
            <w:vMerge w:val="restart"/>
            <w:tcBorders>
              <w:top w:val="nil"/>
              <w:left w:val="nil"/>
              <w:bottom w:val="nil"/>
              <w:right w:val="nil"/>
            </w:tcBorders>
          </w:tcPr>
          <w:p w14:paraId="36EE2A84" w14:textId="77777777" w:rsidR="0042234F" w:rsidRPr="00A665F0" w:rsidRDefault="0042234F" w:rsidP="00CB4F86">
            <w:pPr>
              <w:widowControl w:val="0"/>
              <w:autoSpaceDE w:val="0"/>
              <w:autoSpaceDN w:val="0"/>
              <w:adjustRightInd w:val="0"/>
              <w:spacing w:before="29" w:line="180" w:lineRule="exact"/>
              <w:ind w:left="15"/>
              <w:rPr>
                <w:sz w:val="16"/>
                <w:szCs w:val="16"/>
              </w:rPr>
            </w:pPr>
          </w:p>
        </w:tc>
        <w:tc>
          <w:tcPr>
            <w:tcW w:w="1764" w:type="dxa"/>
            <w:gridSpan w:val="5"/>
            <w:tcBorders>
              <w:top w:val="nil"/>
              <w:left w:val="nil"/>
              <w:bottom w:val="nil"/>
              <w:right w:val="nil"/>
            </w:tcBorders>
          </w:tcPr>
          <w:p w14:paraId="69E1E224" w14:textId="77777777" w:rsidR="0042234F" w:rsidRPr="00A665F0" w:rsidRDefault="0042234F" w:rsidP="00CB4F86">
            <w:pPr>
              <w:widowControl w:val="0"/>
              <w:autoSpaceDE w:val="0"/>
              <w:autoSpaceDN w:val="0"/>
              <w:adjustRightInd w:val="0"/>
              <w:spacing w:before="29" w:line="180" w:lineRule="exact"/>
              <w:ind w:left="15"/>
              <w:jc w:val="both"/>
              <w:rPr>
                <w:b/>
                <w:bCs/>
                <w:i/>
                <w:iCs/>
                <w:sz w:val="16"/>
                <w:szCs w:val="16"/>
              </w:rPr>
            </w:pPr>
            <w:r w:rsidRPr="00A665F0">
              <w:rPr>
                <w:b/>
                <w:bCs/>
                <w:i/>
                <w:iCs/>
                <w:sz w:val="16"/>
                <w:szCs w:val="16"/>
              </w:rPr>
              <w:t>Ф.И.О. полностью</w:t>
            </w:r>
          </w:p>
        </w:tc>
        <w:tc>
          <w:tcPr>
            <w:tcW w:w="2332" w:type="dxa"/>
            <w:gridSpan w:val="2"/>
            <w:vMerge w:val="restart"/>
            <w:tcBorders>
              <w:top w:val="nil"/>
              <w:left w:val="nil"/>
              <w:bottom w:val="nil"/>
              <w:right w:val="nil"/>
            </w:tcBorders>
          </w:tcPr>
          <w:p w14:paraId="19AD7744" w14:textId="77777777" w:rsidR="0042234F" w:rsidRPr="00A665F0" w:rsidRDefault="0042234F" w:rsidP="00CB4F86">
            <w:pPr>
              <w:widowControl w:val="0"/>
              <w:autoSpaceDE w:val="0"/>
              <w:autoSpaceDN w:val="0"/>
              <w:adjustRightInd w:val="0"/>
              <w:spacing w:before="29" w:line="180" w:lineRule="exact"/>
              <w:ind w:left="15"/>
              <w:rPr>
                <w:sz w:val="16"/>
                <w:szCs w:val="16"/>
              </w:rPr>
            </w:pPr>
          </w:p>
        </w:tc>
        <w:tc>
          <w:tcPr>
            <w:tcW w:w="569" w:type="dxa"/>
            <w:gridSpan w:val="2"/>
            <w:tcBorders>
              <w:top w:val="nil"/>
              <w:left w:val="nil"/>
              <w:bottom w:val="nil"/>
              <w:right w:val="nil"/>
            </w:tcBorders>
            <w:vAlign w:val="center"/>
          </w:tcPr>
          <w:p w14:paraId="2EC52CAB" w14:textId="77777777" w:rsidR="0042234F" w:rsidRPr="00A665F0" w:rsidRDefault="0042234F" w:rsidP="00CB4F86">
            <w:pPr>
              <w:widowControl w:val="0"/>
              <w:autoSpaceDE w:val="0"/>
              <w:autoSpaceDN w:val="0"/>
              <w:adjustRightInd w:val="0"/>
              <w:spacing w:before="29" w:line="180" w:lineRule="exact"/>
              <w:ind w:left="15"/>
              <w:jc w:val="center"/>
              <w:rPr>
                <w:b/>
                <w:bCs/>
                <w:i/>
                <w:iCs/>
                <w:sz w:val="16"/>
                <w:szCs w:val="16"/>
              </w:rPr>
            </w:pPr>
            <w:r w:rsidRPr="00A665F0">
              <w:rPr>
                <w:b/>
                <w:bCs/>
                <w:i/>
                <w:iCs/>
                <w:sz w:val="16"/>
                <w:szCs w:val="16"/>
              </w:rPr>
              <w:t>М.П.</w:t>
            </w:r>
          </w:p>
        </w:tc>
        <w:tc>
          <w:tcPr>
            <w:tcW w:w="569" w:type="dxa"/>
            <w:gridSpan w:val="2"/>
            <w:vMerge w:val="restart"/>
            <w:tcBorders>
              <w:top w:val="nil"/>
              <w:left w:val="nil"/>
              <w:bottom w:val="nil"/>
              <w:right w:val="nil"/>
            </w:tcBorders>
          </w:tcPr>
          <w:p w14:paraId="5D4F621A" w14:textId="77777777" w:rsidR="0042234F" w:rsidRPr="00A665F0" w:rsidRDefault="0042234F" w:rsidP="00CB4F86">
            <w:pPr>
              <w:widowControl w:val="0"/>
              <w:autoSpaceDE w:val="0"/>
              <w:autoSpaceDN w:val="0"/>
              <w:adjustRightInd w:val="0"/>
              <w:spacing w:before="29" w:line="180" w:lineRule="exact"/>
              <w:ind w:left="15"/>
              <w:rPr>
                <w:sz w:val="16"/>
                <w:szCs w:val="16"/>
              </w:rPr>
            </w:pPr>
          </w:p>
        </w:tc>
      </w:tr>
      <w:tr w:rsidR="00022DA8" w:rsidRPr="00A665F0" w14:paraId="37EE142B" w14:textId="77777777" w:rsidTr="0034440C">
        <w:trPr>
          <w:trHeight w:hRule="exact" w:val="110"/>
        </w:trPr>
        <w:tc>
          <w:tcPr>
            <w:tcW w:w="5571" w:type="dxa"/>
            <w:gridSpan w:val="18"/>
            <w:vMerge/>
            <w:tcBorders>
              <w:top w:val="nil"/>
              <w:left w:val="nil"/>
              <w:bottom w:val="nil"/>
              <w:right w:val="nil"/>
            </w:tcBorders>
          </w:tcPr>
          <w:p w14:paraId="6CF52BFE" w14:textId="77777777" w:rsidR="0042234F" w:rsidRPr="00A665F0" w:rsidRDefault="0042234F" w:rsidP="00CB4F86">
            <w:pPr>
              <w:widowControl w:val="0"/>
              <w:autoSpaceDE w:val="0"/>
              <w:autoSpaceDN w:val="0"/>
              <w:adjustRightInd w:val="0"/>
              <w:rPr>
                <w:sz w:val="7"/>
                <w:szCs w:val="7"/>
              </w:rPr>
            </w:pPr>
          </w:p>
        </w:tc>
        <w:tc>
          <w:tcPr>
            <w:tcW w:w="1764" w:type="dxa"/>
            <w:gridSpan w:val="5"/>
            <w:tcBorders>
              <w:top w:val="nil"/>
              <w:left w:val="nil"/>
              <w:bottom w:val="nil"/>
              <w:right w:val="nil"/>
            </w:tcBorders>
          </w:tcPr>
          <w:p w14:paraId="14A5B3AD" w14:textId="77777777" w:rsidR="0042234F" w:rsidRPr="00A665F0" w:rsidRDefault="0042234F" w:rsidP="00CB4F86">
            <w:pPr>
              <w:widowControl w:val="0"/>
              <w:autoSpaceDE w:val="0"/>
              <w:autoSpaceDN w:val="0"/>
              <w:adjustRightInd w:val="0"/>
              <w:spacing w:before="29" w:line="180" w:lineRule="exact"/>
              <w:ind w:left="15"/>
              <w:rPr>
                <w:sz w:val="16"/>
                <w:szCs w:val="16"/>
              </w:rPr>
            </w:pPr>
          </w:p>
        </w:tc>
        <w:tc>
          <w:tcPr>
            <w:tcW w:w="2332" w:type="dxa"/>
            <w:gridSpan w:val="2"/>
            <w:vMerge/>
            <w:tcBorders>
              <w:top w:val="nil"/>
              <w:left w:val="nil"/>
              <w:bottom w:val="nil"/>
              <w:right w:val="nil"/>
            </w:tcBorders>
          </w:tcPr>
          <w:p w14:paraId="33EAA5D3" w14:textId="77777777" w:rsidR="0042234F" w:rsidRPr="00A665F0" w:rsidRDefault="0042234F" w:rsidP="00CB4F86">
            <w:pPr>
              <w:widowControl w:val="0"/>
              <w:autoSpaceDE w:val="0"/>
              <w:autoSpaceDN w:val="0"/>
              <w:adjustRightInd w:val="0"/>
              <w:rPr>
                <w:sz w:val="7"/>
                <w:szCs w:val="7"/>
              </w:rPr>
            </w:pPr>
          </w:p>
        </w:tc>
        <w:tc>
          <w:tcPr>
            <w:tcW w:w="569" w:type="dxa"/>
            <w:gridSpan w:val="2"/>
            <w:tcBorders>
              <w:top w:val="nil"/>
              <w:left w:val="nil"/>
              <w:bottom w:val="nil"/>
              <w:right w:val="nil"/>
            </w:tcBorders>
          </w:tcPr>
          <w:p w14:paraId="4BE86F69" w14:textId="77777777" w:rsidR="0042234F" w:rsidRPr="00A665F0" w:rsidRDefault="0042234F" w:rsidP="00CB4F86">
            <w:pPr>
              <w:widowControl w:val="0"/>
              <w:autoSpaceDE w:val="0"/>
              <w:autoSpaceDN w:val="0"/>
              <w:adjustRightInd w:val="0"/>
              <w:spacing w:before="29" w:line="180" w:lineRule="exact"/>
              <w:ind w:left="15"/>
              <w:rPr>
                <w:sz w:val="16"/>
                <w:szCs w:val="16"/>
              </w:rPr>
            </w:pPr>
          </w:p>
        </w:tc>
        <w:tc>
          <w:tcPr>
            <w:tcW w:w="569" w:type="dxa"/>
            <w:gridSpan w:val="2"/>
            <w:vMerge/>
            <w:tcBorders>
              <w:top w:val="nil"/>
              <w:left w:val="nil"/>
              <w:bottom w:val="nil"/>
              <w:right w:val="nil"/>
            </w:tcBorders>
          </w:tcPr>
          <w:p w14:paraId="2F06EE3B" w14:textId="77777777" w:rsidR="0042234F" w:rsidRPr="00A665F0" w:rsidRDefault="0042234F" w:rsidP="00CB4F86">
            <w:pPr>
              <w:widowControl w:val="0"/>
              <w:autoSpaceDE w:val="0"/>
              <w:autoSpaceDN w:val="0"/>
              <w:adjustRightInd w:val="0"/>
              <w:rPr>
                <w:sz w:val="7"/>
                <w:szCs w:val="7"/>
              </w:rPr>
            </w:pPr>
          </w:p>
        </w:tc>
      </w:tr>
      <w:tr w:rsidR="00022DA8" w:rsidRPr="00A665F0" w14:paraId="1D1901C1" w14:textId="77777777" w:rsidTr="0034440C">
        <w:trPr>
          <w:trHeight w:hRule="exact" w:val="342"/>
        </w:trPr>
        <w:tc>
          <w:tcPr>
            <w:tcW w:w="54" w:type="dxa"/>
            <w:vMerge w:val="restart"/>
            <w:tcBorders>
              <w:top w:val="single" w:sz="2" w:space="0" w:color="000000"/>
              <w:left w:val="single" w:sz="2" w:space="0" w:color="000000"/>
              <w:bottom w:val="single" w:sz="2" w:space="0" w:color="000000"/>
              <w:right w:val="nil"/>
            </w:tcBorders>
            <w:vAlign w:val="center"/>
          </w:tcPr>
          <w:p w14:paraId="43887B14" w14:textId="77777777" w:rsidR="0042234F" w:rsidRPr="00A665F0" w:rsidRDefault="0042234F" w:rsidP="00CB4F86">
            <w:pPr>
              <w:widowControl w:val="0"/>
              <w:autoSpaceDE w:val="0"/>
              <w:autoSpaceDN w:val="0"/>
              <w:adjustRightInd w:val="0"/>
              <w:spacing w:before="29" w:line="180" w:lineRule="exact"/>
              <w:ind w:left="15"/>
              <w:jc w:val="center"/>
            </w:pPr>
          </w:p>
        </w:tc>
        <w:tc>
          <w:tcPr>
            <w:tcW w:w="2389" w:type="dxa"/>
            <w:gridSpan w:val="5"/>
            <w:tcBorders>
              <w:top w:val="single" w:sz="4" w:space="0" w:color="auto"/>
              <w:left w:val="nil"/>
              <w:bottom w:val="single" w:sz="2" w:space="0" w:color="000000"/>
              <w:right w:val="nil"/>
            </w:tcBorders>
            <w:vAlign w:val="center"/>
          </w:tcPr>
          <w:p w14:paraId="65E696B7" w14:textId="77777777" w:rsidR="0042234F" w:rsidRPr="00A665F0" w:rsidRDefault="0042234F" w:rsidP="00CB4F86">
            <w:pPr>
              <w:widowControl w:val="0"/>
              <w:autoSpaceDE w:val="0"/>
              <w:autoSpaceDN w:val="0"/>
              <w:adjustRightInd w:val="0"/>
              <w:spacing w:before="29" w:line="218" w:lineRule="exact"/>
              <w:ind w:left="15"/>
              <w:jc w:val="center"/>
            </w:pPr>
            <w:r w:rsidRPr="00A665F0">
              <w:t>Для служебных отметок</w:t>
            </w:r>
          </w:p>
        </w:tc>
        <w:tc>
          <w:tcPr>
            <w:tcW w:w="8362" w:type="dxa"/>
            <w:gridSpan w:val="23"/>
            <w:vMerge w:val="restart"/>
            <w:tcBorders>
              <w:top w:val="single" w:sz="2" w:space="0" w:color="000000"/>
              <w:left w:val="nil"/>
              <w:bottom w:val="nil"/>
              <w:right w:val="single" w:sz="2" w:space="0" w:color="000000"/>
            </w:tcBorders>
            <w:vAlign w:val="center"/>
          </w:tcPr>
          <w:p w14:paraId="5A30CC43" w14:textId="77777777" w:rsidR="0042234F" w:rsidRPr="00A665F0" w:rsidRDefault="0042234F" w:rsidP="00CB4F86">
            <w:pPr>
              <w:widowControl w:val="0"/>
              <w:autoSpaceDE w:val="0"/>
              <w:autoSpaceDN w:val="0"/>
              <w:adjustRightInd w:val="0"/>
              <w:spacing w:before="29" w:line="218" w:lineRule="exact"/>
              <w:ind w:left="15"/>
              <w:jc w:val="center"/>
            </w:pPr>
          </w:p>
        </w:tc>
      </w:tr>
      <w:tr w:rsidR="00022DA8" w:rsidRPr="00A665F0" w14:paraId="68C1A100" w14:textId="77777777" w:rsidTr="0034440C">
        <w:trPr>
          <w:trHeight w:hRule="exact" w:val="164"/>
        </w:trPr>
        <w:tc>
          <w:tcPr>
            <w:tcW w:w="54" w:type="dxa"/>
            <w:vMerge/>
            <w:tcBorders>
              <w:top w:val="single" w:sz="2" w:space="0" w:color="000000"/>
              <w:left w:val="single" w:sz="2" w:space="0" w:color="000000"/>
              <w:bottom w:val="single" w:sz="2" w:space="0" w:color="000000"/>
              <w:right w:val="nil"/>
            </w:tcBorders>
          </w:tcPr>
          <w:p w14:paraId="636513AA" w14:textId="77777777" w:rsidR="0042234F" w:rsidRPr="00A665F0" w:rsidRDefault="0042234F" w:rsidP="00CB4F86">
            <w:pPr>
              <w:widowControl w:val="0"/>
              <w:autoSpaceDE w:val="0"/>
              <w:autoSpaceDN w:val="0"/>
              <w:adjustRightInd w:val="0"/>
              <w:rPr>
                <w:sz w:val="10"/>
                <w:szCs w:val="10"/>
              </w:rPr>
            </w:pPr>
          </w:p>
        </w:tc>
        <w:tc>
          <w:tcPr>
            <w:tcW w:w="2389" w:type="dxa"/>
            <w:gridSpan w:val="5"/>
            <w:tcBorders>
              <w:top w:val="nil"/>
              <w:left w:val="nil"/>
              <w:bottom w:val="nil"/>
              <w:right w:val="nil"/>
            </w:tcBorders>
            <w:vAlign w:val="center"/>
          </w:tcPr>
          <w:p w14:paraId="37B056B2" w14:textId="77777777" w:rsidR="0042234F" w:rsidRPr="00A665F0" w:rsidRDefault="0042234F" w:rsidP="00CB4F86">
            <w:pPr>
              <w:widowControl w:val="0"/>
              <w:autoSpaceDE w:val="0"/>
              <w:autoSpaceDN w:val="0"/>
              <w:adjustRightInd w:val="0"/>
              <w:spacing w:before="29" w:line="218" w:lineRule="exact"/>
              <w:ind w:left="15"/>
              <w:jc w:val="center"/>
            </w:pPr>
          </w:p>
        </w:tc>
        <w:tc>
          <w:tcPr>
            <w:tcW w:w="8362" w:type="dxa"/>
            <w:gridSpan w:val="23"/>
            <w:vMerge/>
            <w:tcBorders>
              <w:top w:val="single" w:sz="2" w:space="0" w:color="000000"/>
              <w:left w:val="nil"/>
              <w:bottom w:val="nil"/>
              <w:right w:val="single" w:sz="2" w:space="0" w:color="000000"/>
            </w:tcBorders>
          </w:tcPr>
          <w:p w14:paraId="02FAC0C3" w14:textId="77777777" w:rsidR="0042234F" w:rsidRPr="00A665F0" w:rsidRDefault="0042234F" w:rsidP="00CB4F86">
            <w:pPr>
              <w:widowControl w:val="0"/>
              <w:autoSpaceDE w:val="0"/>
              <w:autoSpaceDN w:val="0"/>
              <w:adjustRightInd w:val="0"/>
              <w:jc w:val="center"/>
              <w:rPr>
                <w:sz w:val="10"/>
                <w:szCs w:val="10"/>
              </w:rPr>
            </w:pPr>
          </w:p>
        </w:tc>
      </w:tr>
      <w:tr w:rsidR="00022DA8" w:rsidRPr="00A665F0" w14:paraId="32F8878B" w14:textId="77777777" w:rsidTr="0034440C">
        <w:trPr>
          <w:trHeight w:hRule="exact" w:val="274"/>
        </w:trPr>
        <w:tc>
          <w:tcPr>
            <w:tcW w:w="54" w:type="dxa"/>
            <w:vMerge/>
            <w:tcBorders>
              <w:top w:val="single" w:sz="2" w:space="0" w:color="000000"/>
              <w:left w:val="single" w:sz="2" w:space="0" w:color="000000"/>
              <w:bottom w:val="single" w:sz="2" w:space="0" w:color="000000"/>
              <w:right w:val="nil"/>
            </w:tcBorders>
          </w:tcPr>
          <w:p w14:paraId="674A64A0" w14:textId="77777777" w:rsidR="0042234F" w:rsidRPr="00A665F0" w:rsidRDefault="0042234F" w:rsidP="00CB4F86">
            <w:pPr>
              <w:widowControl w:val="0"/>
              <w:autoSpaceDE w:val="0"/>
              <w:autoSpaceDN w:val="0"/>
              <w:adjustRightInd w:val="0"/>
              <w:rPr>
                <w:sz w:val="18"/>
                <w:szCs w:val="18"/>
              </w:rPr>
            </w:pPr>
          </w:p>
        </w:tc>
        <w:tc>
          <w:tcPr>
            <w:tcW w:w="10182" w:type="dxa"/>
            <w:gridSpan w:val="26"/>
            <w:tcBorders>
              <w:top w:val="nil"/>
              <w:left w:val="nil"/>
              <w:bottom w:val="nil"/>
              <w:right w:val="nil"/>
            </w:tcBorders>
            <w:vAlign w:val="center"/>
          </w:tcPr>
          <w:p w14:paraId="2C0346FC" w14:textId="77777777" w:rsidR="0042234F" w:rsidRPr="00A665F0" w:rsidRDefault="0042234F" w:rsidP="0042234F">
            <w:pPr>
              <w:widowControl w:val="0"/>
              <w:autoSpaceDE w:val="0"/>
              <w:autoSpaceDN w:val="0"/>
              <w:adjustRightInd w:val="0"/>
              <w:spacing w:before="29" w:line="218" w:lineRule="exact"/>
              <w:ind w:left="15"/>
              <w:rPr>
                <w:sz w:val="24"/>
                <w:szCs w:val="24"/>
              </w:rPr>
            </w:pPr>
            <w:r w:rsidRPr="00A665F0">
              <w:rPr>
                <w:b/>
                <w:bCs/>
              </w:rPr>
              <w:t>Принято к исполнению</w:t>
            </w:r>
            <w:r w:rsidRPr="00A665F0">
              <w:t xml:space="preserve">  "____" от _______________ 20__ г. Время _____ час _____ мин</w:t>
            </w:r>
          </w:p>
        </w:tc>
        <w:tc>
          <w:tcPr>
            <w:tcW w:w="569" w:type="dxa"/>
            <w:gridSpan w:val="2"/>
            <w:vMerge w:val="restart"/>
            <w:tcBorders>
              <w:top w:val="nil"/>
              <w:left w:val="nil"/>
              <w:bottom w:val="single" w:sz="2" w:space="0" w:color="000000"/>
              <w:right w:val="single" w:sz="2" w:space="0" w:color="000000"/>
            </w:tcBorders>
            <w:vAlign w:val="center"/>
          </w:tcPr>
          <w:p w14:paraId="14C70ADD" w14:textId="77777777" w:rsidR="0042234F" w:rsidRPr="00A665F0" w:rsidRDefault="0042234F" w:rsidP="00CB4F86">
            <w:pPr>
              <w:widowControl w:val="0"/>
              <w:autoSpaceDE w:val="0"/>
              <w:autoSpaceDN w:val="0"/>
              <w:adjustRightInd w:val="0"/>
              <w:spacing w:before="29" w:line="218" w:lineRule="exact"/>
              <w:ind w:left="15"/>
              <w:jc w:val="center"/>
            </w:pPr>
          </w:p>
        </w:tc>
      </w:tr>
      <w:tr w:rsidR="00022DA8" w:rsidRPr="00A665F0" w14:paraId="2B7C5F50" w14:textId="77777777" w:rsidTr="0034440C">
        <w:trPr>
          <w:trHeight w:hRule="exact" w:val="110"/>
        </w:trPr>
        <w:tc>
          <w:tcPr>
            <w:tcW w:w="54" w:type="dxa"/>
            <w:vMerge/>
            <w:tcBorders>
              <w:top w:val="single" w:sz="2" w:space="0" w:color="000000"/>
              <w:left w:val="single" w:sz="2" w:space="0" w:color="000000"/>
              <w:bottom w:val="single" w:sz="2" w:space="0" w:color="000000"/>
              <w:right w:val="nil"/>
            </w:tcBorders>
          </w:tcPr>
          <w:p w14:paraId="0374AF60" w14:textId="77777777" w:rsidR="0042234F" w:rsidRPr="00A665F0" w:rsidRDefault="0042234F" w:rsidP="00CB4F86">
            <w:pPr>
              <w:widowControl w:val="0"/>
              <w:autoSpaceDE w:val="0"/>
              <w:autoSpaceDN w:val="0"/>
              <w:adjustRightInd w:val="0"/>
              <w:rPr>
                <w:sz w:val="7"/>
                <w:szCs w:val="7"/>
              </w:rPr>
            </w:pPr>
          </w:p>
        </w:tc>
        <w:tc>
          <w:tcPr>
            <w:tcW w:w="10182" w:type="dxa"/>
            <w:gridSpan w:val="26"/>
            <w:tcBorders>
              <w:top w:val="nil"/>
              <w:left w:val="nil"/>
              <w:bottom w:val="nil"/>
              <w:right w:val="nil"/>
            </w:tcBorders>
            <w:vAlign w:val="center"/>
          </w:tcPr>
          <w:p w14:paraId="2E789B1E" w14:textId="77777777" w:rsidR="0042234F" w:rsidRPr="00A665F0" w:rsidRDefault="0042234F" w:rsidP="00CB4F86">
            <w:pPr>
              <w:widowControl w:val="0"/>
              <w:autoSpaceDE w:val="0"/>
              <w:autoSpaceDN w:val="0"/>
              <w:adjustRightInd w:val="0"/>
              <w:spacing w:before="29" w:line="218" w:lineRule="exact"/>
              <w:ind w:left="15"/>
              <w:jc w:val="center"/>
            </w:pPr>
          </w:p>
        </w:tc>
        <w:tc>
          <w:tcPr>
            <w:tcW w:w="569" w:type="dxa"/>
            <w:gridSpan w:val="2"/>
            <w:vMerge/>
            <w:tcBorders>
              <w:top w:val="nil"/>
              <w:left w:val="nil"/>
              <w:bottom w:val="single" w:sz="2" w:space="0" w:color="000000"/>
              <w:right w:val="single" w:sz="2" w:space="0" w:color="000000"/>
            </w:tcBorders>
          </w:tcPr>
          <w:p w14:paraId="63E38BF0" w14:textId="77777777" w:rsidR="0042234F" w:rsidRPr="00A665F0" w:rsidRDefault="0042234F" w:rsidP="00CB4F86">
            <w:pPr>
              <w:widowControl w:val="0"/>
              <w:autoSpaceDE w:val="0"/>
              <w:autoSpaceDN w:val="0"/>
              <w:adjustRightInd w:val="0"/>
              <w:jc w:val="center"/>
              <w:rPr>
                <w:sz w:val="7"/>
                <w:szCs w:val="7"/>
              </w:rPr>
            </w:pPr>
          </w:p>
        </w:tc>
      </w:tr>
      <w:tr w:rsidR="00022DA8" w:rsidRPr="00A665F0" w14:paraId="47768066" w14:textId="77777777" w:rsidTr="0034440C">
        <w:trPr>
          <w:trHeight w:hRule="exact" w:val="274"/>
        </w:trPr>
        <w:tc>
          <w:tcPr>
            <w:tcW w:w="54" w:type="dxa"/>
            <w:vMerge/>
            <w:tcBorders>
              <w:top w:val="single" w:sz="2" w:space="0" w:color="000000"/>
              <w:left w:val="single" w:sz="2" w:space="0" w:color="000000"/>
              <w:bottom w:val="single" w:sz="2" w:space="0" w:color="000000"/>
              <w:right w:val="nil"/>
            </w:tcBorders>
          </w:tcPr>
          <w:p w14:paraId="5D6153D5" w14:textId="77777777" w:rsidR="0042234F" w:rsidRPr="00A665F0" w:rsidRDefault="0042234F" w:rsidP="00CB4F86">
            <w:pPr>
              <w:widowControl w:val="0"/>
              <w:autoSpaceDE w:val="0"/>
              <w:autoSpaceDN w:val="0"/>
              <w:adjustRightInd w:val="0"/>
              <w:rPr>
                <w:sz w:val="18"/>
                <w:szCs w:val="18"/>
              </w:rPr>
            </w:pPr>
          </w:p>
        </w:tc>
        <w:tc>
          <w:tcPr>
            <w:tcW w:w="4892" w:type="dxa"/>
            <w:gridSpan w:val="15"/>
            <w:tcBorders>
              <w:top w:val="nil"/>
              <w:left w:val="nil"/>
              <w:bottom w:val="nil"/>
              <w:right w:val="nil"/>
            </w:tcBorders>
            <w:vAlign w:val="center"/>
          </w:tcPr>
          <w:p w14:paraId="79D9EF10" w14:textId="77777777" w:rsidR="0042234F" w:rsidRPr="00A665F0" w:rsidRDefault="0042234F" w:rsidP="00CB4F86">
            <w:pPr>
              <w:widowControl w:val="0"/>
              <w:autoSpaceDE w:val="0"/>
              <w:autoSpaceDN w:val="0"/>
              <w:adjustRightInd w:val="0"/>
              <w:spacing w:before="29" w:line="218" w:lineRule="exact"/>
              <w:ind w:left="15"/>
            </w:pPr>
            <w:r w:rsidRPr="00A665F0">
              <w:t>Ф.И.О. Уполномоченного сотрудника, подпись, код</w:t>
            </w:r>
          </w:p>
        </w:tc>
        <w:tc>
          <w:tcPr>
            <w:tcW w:w="5290" w:type="dxa"/>
            <w:gridSpan w:val="11"/>
            <w:tcBorders>
              <w:top w:val="nil"/>
              <w:left w:val="nil"/>
              <w:bottom w:val="single" w:sz="2" w:space="0" w:color="000000"/>
              <w:right w:val="nil"/>
            </w:tcBorders>
            <w:vAlign w:val="center"/>
          </w:tcPr>
          <w:p w14:paraId="38B52D1A" w14:textId="77777777" w:rsidR="0042234F" w:rsidRPr="00A665F0" w:rsidRDefault="0042234F" w:rsidP="00CB4F86">
            <w:pPr>
              <w:widowControl w:val="0"/>
              <w:autoSpaceDE w:val="0"/>
              <w:autoSpaceDN w:val="0"/>
              <w:adjustRightInd w:val="0"/>
              <w:spacing w:before="29" w:line="218" w:lineRule="exact"/>
              <w:ind w:left="15"/>
            </w:pPr>
          </w:p>
        </w:tc>
        <w:tc>
          <w:tcPr>
            <w:tcW w:w="569" w:type="dxa"/>
            <w:gridSpan w:val="2"/>
            <w:vMerge/>
            <w:tcBorders>
              <w:top w:val="nil"/>
              <w:left w:val="nil"/>
              <w:bottom w:val="single" w:sz="2" w:space="0" w:color="000000"/>
              <w:right w:val="single" w:sz="2" w:space="0" w:color="000000"/>
            </w:tcBorders>
          </w:tcPr>
          <w:p w14:paraId="199014B1" w14:textId="77777777" w:rsidR="0042234F" w:rsidRPr="00A665F0" w:rsidRDefault="0042234F" w:rsidP="00CB4F86">
            <w:pPr>
              <w:widowControl w:val="0"/>
              <w:autoSpaceDE w:val="0"/>
              <w:autoSpaceDN w:val="0"/>
              <w:adjustRightInd w:val="0"/>
              <w:rPr>
                <w:sz w:val="18"/>
                <w:szCs w:val="18"/>
              </w:rPr>
            </w:pPr>
          </w:p>
        </w:tc>
      </w:tr>
      <w:tr w:rsidR="00022DA8" w:rsidRPr="00A665F0" w14:paraId="51098114" w14:textId="77777777" w:rsidTr="0034440C">
        <w:trPr>
          <w:trHeight w:hRule="exact" w:val="110"/>
        </w:trPr>
        <w:tc>
          <w:tcPr>
            <w:tcW w:w="54" w:type="dxa"/>
            <w:vMerge/>
            <w:tcBorders>
              <w:top w:val="single" w:sz="2" w:space="0" w:color="000000"/>
              <w:left w:val="single" w:sz="2" w:space="0" w:color="000000"/>
              <w:bottom w:val="single" w:sz="2" w:space="0" w:color="000000"/>
              <w:right w:val="nil"/>
            </w:tcBorders>
          </w:tcPr>
          <w:p w14:paraId="2828A871" w14:textId="77777777" w:rsidR="0042234F" w:rsidRPr="00A665F0" w:rsidRDefault="0042234F" w:rsidP="00CB4F86">
            <w:pPr>
              <w:widowControl w:val="0"/>
              <w:autoSpaceDE w:val="0"/>
              <w:autoSpaceDN w:val="0"/>
              <w:adjustRightInd w:val="0"/>
              <w:rPr>
                <w:sz w:val="7"/>
                <w:szCs w:val="7"/>
              </w:rPr>
            </w:pPr>
          </w:p>
        </w:tc>
        <w:tc>
          <w:tcPr>
            <w:tcW w:w="10182" w:type="dxa"/>
            <w:gridSpan w:val="26"/>
            <w:tcBorders>
              <w:top w:val="nil"/>
              <w:left w:val="nil"/>
              <w:bottom w:val="nil"/>
              <w:right w:val="nil"/>
            </w:tcBorders>
            <w:vAlign w:val="center"/>
          </w:tcPr>
          <w:p w14:paraId="3AD2B34B" w14:textId="77777777" w:rsidR="0042234F" w:rsidRPr="00A665F0" w:rsidRDefault="0042234F" w:rsidP="00CB4F86">
            <w:pPr>
              <w:widowControl w:val="0"/>
              <w:autoSpaceDE w:val="0"/>
              <w:autoSpaceDN w:val="0"/>
              <w:adjustRightInd w:val="0"/>
              <w:spacing w:before="29" w:line="218" w:lineRule="exact"/>
              <w:ind w:left="15"/>
              <w:jc w:val="center"/>
            </w:pPr>
          </w:p>
        </w:tc>
        <w:tc>
          <w:tcPr>
            <w:tcW w:w="569" w:type="dxa"/>
            <w:gridSpan w:val="2"/>
            <w:vMerge/>
            <w:tcBorders>
              <w:top w:val="nil"/>
              <w:left w:val="nil"/>
              <w:bottom w:val="single" w:sz="2" w:space="0" w:color="000000"/>
              <w:right w:val="single" w:sz="2" w:space="0" w:color="000000"/>
            </w:tcBorders>
          </w:tcPr>
          <w:p w14:paraId="40351F96" w14:textId="77777777" w:rsidR="0042234F" w:rsidRPr="00A665F0" w:rsidRDefault="0042234F" w:rsidP="00CB4F86">
            <w:pPr>
              <w:widowControl w:val="0"/>
              <w:autoSpaceDE w:val="0"/>
              <w:autoSpaceDN w:val="0"/>
              <w:adjustRightInd w:val="0"/>
              <w:jc w:val="center"/>
              <w:rPr>
                <w:sz w:val="7"/>
                <w:szCs w:val="7"/>
              </w:rPr>
            </w:pPr>
          </w:p>
        </w:tc>
      </w:tr>
      <w:tr w:rsidR="00022DA8" w:rsidRPr="00A665F0" w14:paraId="01923181" w14:textId="77777777" w:rsidTr="0034440C">
        <w:trPr>
          <w:trHeight w:hRule="exact" w:val="274"/>
        </w:trPr>
        <w:tc>
          <w:tcPr>
            <w:tcW w:w="54" w:type="dxa"/>
            <w:vMerge/>
            <w:tcBorders>
              <w:top w:val="single" w:sz="2" w:space="0" w:color="000000"/>
              <w:left w:val="single" w:sz="2" w:space="0" w:color="000000"/>
              <w:bottom w:val="single" w:sz="2" w:space="0" w:color="000000"/>
              <w:right w:val="nil"/>
            </w:tcBorders>
          </w:tcPr>
          <w:p w14:paraId="74A9AFF5" w14:textId="77777777" w:rsidR="0042234F" w:rsidRPr="00A665F0" w:rsidRDefault="0042234F" w:rsidP="00CB4F86">
            <w:pPr>
              <w:widowControl w:val="0"/>
              <w:autoSpaceDE w:val="0"/>
              <w:autoSpaceDN w:val="0"/>
              <w:adjustRightInd w:val="0"/>
              <w:rPr>
                <w:sz w:val="18"/>
                <w:szCs w:val="18"/>
              </w:rPr>
            </w:pPr>
          </w:p>
        </w:tc>
        <w:tc>
          <w:tcPr>
            <w:tcW w:w="10182" w:type="dxa"/>
            <w:gridSpan w:val="26"/>
            <w:tcBorders>
              <w:top w:val="nil"/>
              <w:left w:val="nil"/>
              <w:bottom w:val="nil"/>
              <w:right w:val="nil"/>
            </w:tcBorders>
            <w:vAlign w:val="center"/>
          </w:tcPr>
          <w:p w14:paraId="2CD04616" w14:textId="77777777" w:rsidR="0042234F" w:rsidRPr="00A665F0" w:rsidRDefault="0042234F" w:rsidP="0042234F">
            <w:pPr>
              <w:widowControl w:val="0"/>
              <w:autoSpaceDE w:val="0"/>
              <w:autoSpaceDN w:val="0"/>
              <w:adjustRightInd w:val="0"/>
              <w:spacing w:before="29" w:line="218" w:lineRule="exact"/>
              <w:ind w:left="15"/>
              <w:rPr>
                <w:sz w:val="24"/>
                <w:szCs w:val="24"/>
              </w:rPr>
            </w:pPr>
            <w:r w:rsidRPr="00A665F0">
              <w:rPr>
                <w:b/>
                <w:bCs/>
              </w:rPr>
              <w:t>Исполнено</w:t>
            </w:r>
            <w:r w:rsidRPr="00A665F0">
              <w:t xml:space="preserve">  "____" от _______________ 20__ г. Время _____ час _____ мин</w:t>
            </w:r>
          </w:p>
        </w:tc>
        <w:tc>
          <w:tcPr>
            <w:tcW w:w="569" w:type="dxa"/>
            <w:gridSpan w:val="2"/>
            <w:vMerge/>
            <w:tcBorders>
              <w:top w:val="nil"/>
              <w:left w:val="nil"/>
              <w:bottom w:val="single" w:sz="2" w:space="0" w:color="000000"/>
              <w:right w:val="single" w:sz="2" w:space="0" w:color="000000"/>
            </w:tcBorders>
          </w:tcPr>
          <w:p w14:paraId="4D1D8C0A" w14:textId="77777777" w:rsidR="0042234F" w:rsidRPr="00A665F0" w:rsidRDefault="0042234F" w:rsidP="00CB4F86">
            <w:pPr>
              <w:widowControl w:val="0"/>
              <w:autoSpaceDE w:val="0"/>
              <w:autoSpaceDN w:val="0"/>
              <w:adjustRightInd w:val="0"/>
              <w:rPr>
                <w:sz w:val="18"/>
                <w:szCs w:val="18"/>
              </w:rPr>
            </w:pPr>
          </w:p>
        </w:tc>
      </w:tr>
      <w:tr w:rsidR="00022DA8" w:rsidRPr="00A665F0" w14:paraId="2240DB24" w14:textId="77777777" w:rsidTr="0034440C">
        <w:trPr>
          <w:trHeight w:hRule="exact" w:val="110"/>
        </w:trPr>
        <w:tc>
          <w:tcPr>
            <w:tcW w:w="54" w:type="dxa"/>
            <w:vMerge/>
            <w:tcBorders>
              <w:top w:val="single" w:sz="2" w:space="0" w:color="000000"/>
              <w:left w:val="single" w:sz="2" w:space="0" w:color="000000"/>
              <w:bottom w:val="single" w:sz="2" w:space="0" w:color="000000"/>
              <w:right w:val="nil"/>
            </w:tcBorders>
          </w:tcPr>
          <w:p w14:paraId="6081DB7B" w14:textId="77777777" w:rsidR="0042234F" w:rsidRPr="00A665F0" w:rsidRDefault="0042234F" w:rsidP="00CB4F86">
            <w:pPr>
              <w:widowControl w:val="0"/>
              <w:autoSpaceDE w:val="0"/>
              <w:autoSpaceDN w:val="0"/>
              <w:adjustRightInd w:val="0"/>
              <w:rPr>
                <w:sz w:val="7"/>
                <w:szCs w:val="7"/>
              </w:rPr>
            </w:pPr>
          </w:p>
        </w:tc>
        <w:tc>
          <w:tcPr>
            <w:tcW w:w="10182" w:type="dxa"/>
            <w:gridSpan w:val="26"/>
            <w:tcBorders>
              <w:top w:val="nil"/>
              <w:left w:val="nil"/>
              <w:bottom w:val="nil"/>
              <w:right w:val="nil"/>
            </w:tcBorders>
            <w:vAlign w:val="center"/>
          </w:tcPr>
          <w:p w14:paraId="70CDF1AC" w14:textId="77777777" w:rsidR="0042234F" w:rsidRPr="00A665F0" w:rsidRDefault="0042234F" w:rsidP="00CB4F86">
            <w:pPr>
              <w:widowControl w:val="0"/>
              <w:autoSpaceDE w:val="0"/>
              <w:autoSpaceDN w:val="0"/>
              <w:adjustRightInd w:val="0"/>
              <w:spacing w:before="29" w:line="218" w:lineRule="exact"/>
              <w:ind w:left="15"/>
              <w:jc w:val="center"/>
            </w:pPr>
          </w:p>
        </w:tc>
        <w:tc>
          <w:tcPr>
            <w:tcW w:w="569" w:type="dxa"/>
            <w:gridSpan w:val="2"/>
            <w:vMerge/>
            <w:tcBorders>
              <w:top w:val="nil"/>
              <w:left w:val="nil"/>
              <w:bottom w:val="single" w:sz="2" w:space="0" w:color="000000"/>
              <w:right w:val="single" w:sz="2" w:space="0" w:color="000000"/>
            </w:tcBorders>
          </w:tcPr>
          <w:p w14:paraId="27BD3FAF" w14:textId="77777777" w:rsidR="0042234F" w:rsidRPr="00A665F0" w:rsidRDefault="0042234F" w:rsidP="00CB4F86">
            <w:pPr>
              <w:widowControl w:val="0"/>
              <w:autoSpaceDE w:val="0"/>
              <w:autoSpaceDN w:val="0"/>
              <w:adjustRightInd w:val="0"/>
              <w:jc w:val="center"/>
              <w:rPr>
                <w:sz w:val="7"/>
                <w:szCs w:val="7"/>
              </w:rPr>
            </w:pPr>
          </w:p>
        </w:tc>
      </w:tr>
      <w:tr w:rsidR="00022DA8" w:rsidRPr="00A665F0" w14:paraId="3D1ACB32" w14:textId="77777777" w:rsidTr="0034440C">
        <w:trPr>
          <w:trHeight w:hRule="exact" w:val="274"/>
        </w:trPr>
        <w:tc>
          <w:tcPr>
            <w:tcW w:w="54" w:type="dxa"/>
            <w:vMerge/>
            <w:tcBorders>
              <w:top w:val="single" w:sz="2" w:space="0" w:color="000000"/>
              <w:left w:val="single" w:sz="2" w:space="0" w:color="000000"/>
              <w:bottom w:val="single" w:sz="2" w:space="0" w:color="000000"/>
              <w:right w:val="nil"/>
            </w:tcBorders>
          </w:tcPr>
          <w:p w14:paraId="2D23C141" w14:textId="77777777" w:rsidR="0042234F" w:rsidRPr="00A665F0" w:rsidRDefault="0042234F" w:rsidP="00CB4F86">
            <w:pPr>
              <w:widowControl w:val="0"/>
              <w:autoSpaceDE w:val="0"/>
              <w:autoSpaceDN w:val="0"/>
              <w:adjustRightInd w:val="0"/>
              <w:rPr>
                <w:sz w:val="18"/>
                <w:szCs w:val="18"/>
              </w:rPr>
            </w:pPr>
          </w:p>
        </w:tc>
        <w:tc>
          <w:tcPr>
            <w:tcW w:w="4892" w:type="dxa"/>
            <w:gridSpan w:val="15"/>
            <w:tcBorders>
              <w:top w:val="nil"/>
              <w:left w:val="nil"/>
              <w:bottom w:val="nil"/>
              <w:right w:val="nil"/>
            </w:tcBorders>
            <w:vAlign w:val="center"/>
          </w:tcPr>
          <w:p w14:paraId="4FB9B7E6" w14:textId="77777777" w:rsidR="0042234F" w:rsidRPr="00A665F0" w:rsidRDefault="0042234F" w:rsidP="00CB4F86">
            <w:pPr>
              <w:widowControl w:val="0"/>
              <w:autoSpaceDE w:val="0"/>
              <w:autoSpaceDN w:val="0"/>
              <w:adjustRightInd w:val="0"/>
              <w:spacing w:before="29" w:line="218" w:lineRule="exact"/>
              <w:ind w:left="15"/>
            </w:pPr>
            <w:r w:rsidRPr="00A665F0">
              <w:t>Ф.И.О. Уполномоченного сотрудника, подпись, код</w:t>
            </w:r>
          </w:p>
        </w:tc>
        <w:tc>
          <w:tcPr>
            <w:tcW w:w="5290" w:type="dxa"/>
            <w:gridSpan w:val="11"/>
            <w:tcBorders>
              <w:top w:val="nil"/>
              <w:left w:val="nil"/>
              <w:bottom w:val="single" w:sz="2" w:space="0" w:color="000000"/>
              <w:right w:val="nil"/>
            </w:tcBorders>
            <w:vAlign w:val="center"/>
          </w:tcPr>
          <w:p w14:paraId="22D0D1DE" w14:textId="77777777" w:rsidR="0042234F" w:rsidRPr="00A665F0" w:rsidRDefault="0042234F" w:rsidP="00CB4F86">
            <w:pPr>
              <w:widowControl w:val="0"/>
              <w:autoSpaceDE w:val="0"/>
              <w:autoSpaceDN w:val="0"/>
              <w:adjustRightInd w:val="0"/>
              <w:spacing w:before="29" w:line="218" w:lineRule="exact"/>
              <w:ind w:left="15"/>
            </w:pPr>
          </w:p>
        </w:tc>
        <w:tc>
          <w:tcPr>
            <w:tcW w:w="569" w:type="dxa"/>
            <w:gridSpan w:val="2"/>
            <w:vMerge/>
            <w:tcBorders>
              <w:top w:val="nil"/>
              <w:left w:val="nil"/>
              <w:bottom w:val="single" w:sz="2" w:space="0" w:color="000000"/>
              <w:right w:val="single" w:sz="2" w:space="0" w:color="000000"/>
            </w:tcBorders>
          </w:tcPr>
          <w:p w14:paraId="400FE6EC" w14:textId="77777777" w:rsidR="0042234F" w:rsidRPr="00A665F0" w:rsidRDefault="0042234F" w:rsidP="00CB4F86">
            <w:pPr>
              <w:widowControl w:val="0"/>
              <w:autoSpaceDE w:val="0"/>
              <w:autoSpaceDN w:val="0"/>
              <w:adjustRightInd w:val="0"/>
              <w:rPr>
                <w:sz w:val="18"/>
                <w:szCs w:val="18"/>
              </w:rPr>
            </w:pPr>
          </w:p>
        </w:tc>
      </w:tr>
      <w:tr w:rsidR="00022DA8" w:rsidRPr="00A665F0" w14:paraId="7DACD961" w14:textId="77777777" w:rsidTr="0034440C">
        <w:trPr>
          <w:trHeight w:hRule="exact" w:val="219"/>
        </w:trPr>
        <w:tc>
          <w:tcPr>
            <w:tcW w:w="54" w:type="dxa"/>
            <w:vMerge/>
            <w:tcBorders>
              <w:top w:val="single" w:sz="2" w:space="0" w:color="000000"/>
              <w:left w:val="single" w:sz="2" w:space="0" w:color="000000"/>
              <w:bottom w:val="single" w:sz="2" w:space="0" w:color="000000"/>
              <w:right w:val="nil"/>
            </w:tcBorders>
          </w:tcPr>
          <w:p w14:paraId="47F20060" w14:textId="77777777" w:rsidR="0042234F" w:rsidRPr="00A665F0" w:rsidRDefault="0042234F" w:rsidP="00CB4F86">
            <w:pPr>
              <w:widowControl w:val="0"/>
              <w:autoSpaceDE w:val="0"/>
              <w:autoSpaceDN w:val="0"/>
              <w:adjustRightInd w:val="0"/>
              <w:rPr>
                <w:sz w:val="14"/>
                <w:szCs w:val="14"/>
              </w:rPr>
            </w:pPr>
          </w:p>
        </w:tc>
        <w:tc>
          <w:tcPr>
            <w:tcW w:w="10182" w:type="dxa"/>
            <w:gridSpan w:val="26"/>
            <w:tcBorders>
              <w:top w:val="nil"/>
              <w:left w:val="nil"/>
              <w:bottom w:val="single" w:sz="2" w:space="0" w:color="000000"/>
              <w:right w:val="nil"/>
            </w:tcBorders>
            <w:vAlign w:val="center"/>
          </w:tcPr>
          <w:p w14:paraId="2A053A18" w14:textId="77777777" w:rsidR="0042234F" w:rsidRPr="00A665F0" w:rsidRDefault="0042234F" w:rsidP="00CB4F86">
            <w:pPr>
              <w:widowControl w:val="0"/>
              <w:autoSpaceDE w:val="0"/>
              <w:autoSpaceDN w:val="0"/>
              <w:adjustRightInd w:val="0"/>
              <w:spacing w:before="29" w:line="218" w:lineRule="exact"/>
              <w:ind w:left="15"/>
              <w:jc w:val="center"/>
            </w:pPr>
          </w:p>
        </w:tc>
        <w:tc>
          <w:tcPr>
            <w:tcW w:w="569" w:type="dxa"/>
            <w:gridSpan w:val="2"/>
            <w:vMerge/>
            <w:tcBorders>
              <w:top w:val="nil"/>
              <w:left w:val="nil"/>
              <w:bottom w:val="single" w:sz="2" w:space="0" w:color="000000"/>
              <w:right w:val="single" w:sz="2" w:space="0" w:color="000000"/>
            </w:tcBorders>
          </w:tcPr>
          <w:p w14:paraId="25926EAE" w14:textId="77777777" w:rsidR="0042234F" w:rsidRPr="00A665F0" w:rsidRDefault="0042234F" w:rsidP="00CB4F86">
            <w:pPr>
              <w:widowControl w:val="0"/>
              <w:autoSpaceDE w:val="0"/>
              <w:autoSpaceDN w:val="0"/>
              <w:adjustRightInd w:val="0"/>
              <w:jc w:val="center"/>
              <w:rPr>
                <w:sz w:val="14"/>
                <w:szCs w:val="14"/>
              </w:rPr>
            </w:pPr>
          </w:p>
        </w:tc>
      </w:tr>
      <w:tr w:rsidR="0042234F" w:rsidRPr="00A665F0" w14:paraId="4308B734" w14:textId="77777777" w:rsidTr="0034440C">
        <w:trPr>
          <w:trHeight w:hRule="exact" w:val="219"/>
        </w:trPr>
        <w:tc>
          <w:tcPr>
            <w:tcW w:w="10655" w:type="dxa"/>
            <w:gridSpan w:val="28"/>
            <w:tcBorders>
              <w:top w:val="nil"/>
              <w:left w:val="nil"/>
              <w:bottom w:val="nil"/>
              <w:right w:val="nil"/>
            </w:tcBorders>
          </w:tcPr>
          <w:p w14:paraId="6B1C6C13" w14:textId="77777777" w:rsidR="0042234F" w:rsidRPr="00A665F0" w:rsidRDefault="0042234F" w:rsidP="00CB4F86">
            <w:pPr>
              <w:widowControl w:val="0"/>
              <w:autoSpaceDE w:val="0"/>
              <w:autoSpaceDN w:val="0"/>
              <w:adjustRightInd w:val="0"/>
              <w:spacing w:before="29" w:line="218" w:lineRule="exact"/>
              <w:ind w:left="15"/>
              <w:rPr>
                <w:sz w:val="16"/>
                <w:szCs w:val="16"/>
              </w:rPr>
            </w:pPr>
          </w:p>
          <w:p w14:paraId="3C6B0F43" w14:textId="77777777" w:rsidR="0034440C" w:rsidRPr="00A665F0" w:rsidRDefault="0034440C" w:rsidP="00CB4F86">
            <w:pPr>
              <w:widowControl w:val="0"/>
              <w:autoSpaceDE w:val="0"/>
              <w:autoSpaceDN w:val="0"/>
              <w:adjustRightInd w:val="0"/>
              <w:spacing w:before="29" w:line="218" w:lineRule="exact"/>
              <w:ind w:left="15"/>
              <w:rPr>
                <w:sz w:val="16"/>
                <w:szCs w:val="16"/>
              </w:rPr>
            </w:pPr>
          </w:p>
          <w:p w14:paraId="723548A4" w14:textId="77777777" w:rsidR="0034440C" w:rsidRPr="00A665F0" w:rsidRDefault="0034440C" w:rsidP="00CB4F86">
            <w:pPr>
              <w:widowControl w:val="0"/>
              <w:autoSpaceDE w:val="0"/>
              <w:autoSpaceDN w:val="0"/>
              <w:adjustRightInd w:val="0"/>
              <w:spacing w:before="29" w:line="218" w:lineRule="exact"/>
              <w:ind w:left="15"/>
              <w:rPr>
                <w:sz w:val="16"/>
                <w:szCs w:val="16"/>
              </w:rPr>
            </w:pPr>
          </w:p>
        </w:tc>
        <w:tc>
          <w:tcPr>
            <w:tcW w:w="150" w:type="dxa"/>
            <w:tcBorders>
              <w:top w:val="nil"/>
              <w:left w:val="nil"/>
              <w:bottom w:val="nil"/>
              <w:right w:val="nil"/>
            </w:tcBorders>
          </w:tcPr>
          <w:p w14:paraId="0130AA7A" w14:textId="77777777" w:rsidR="0042234F" w:rsidRPr="00A665F0" w:rsidRDefault="0042234F" w:rsidP="00CB4F86">
            <w:pPr>
              <w:widowControl w:val="0"/>
              <w:autoSpaceDE w:val="0"/>
              <w:autoSpaceDN w:val="0"/>
              <w:adjustRightInd w:val="0"/>
              <w:spacing w:before="29" w:line="180" w:lineRule="exact"/>
              <w:ind w:left="15"/>
              <w:jc w:val="right"/>
              <w:rPr>
                <w:sz w:val="16"/>
                <w:szCs w:val="16"/>
              </w:rPr>
            </w:pPr>
          </w:p>
        </w:tc>
      </w:tr>
    </w:tbl>
    <w:p w14:paraId="4069182A" w14:textId="77777777" w:rsidR="0042234F" w:rsidRPr="00A665F0" w:rsidRDefault="0042234F" w:rsidP="0042234F"/>
    <w:p w14:paraId="1AD0D322" w14:textId="77777777" w:rsidR="0042234F" w:rsidRPr="00A665F0" w:rsidRDefault="0042234F" w:rsidP="00F635CC">
      <w:pPr>
        <w:pStyle w:val="25"/>
        <w:ind w:left="0"/>
        <w:jc w:val="right"/>
        <w:rPr>
          <w:b/>
          <w:sz w:val="24"/>
        </w:rPr>
      </w:pPr>
    </w:p>
    <w:p w14:paraId="58408AF4" w14:textId="77777777" w:rsidR="0034440C" w:rsidRPr="00A665F0" w:rsidRDefault="0034440C" w:rsidP="00F635CC">
      <w:pPr>
        <w:pStyle w:val="25"/>
        <w:ind w:left="0"/>
        <w:jc w:val="right"/>
        <w:rPr>
          <w:b/>
          <w:sz w:val="24"/>
        </w:rPr>
      </w:pPr>
    </w:p>
    <w:p w14:paraId="3F1F970B" w14:textId="77777777" w:rsidR="0034440C" w:rsidRPr="00A665F0" w:rsidRDefault="0034440C" w:rsidP="00F635CC">
      <w:pPr>
        <w:pStyle w:val="25"/>
        <w:ind w:left="0"/>
        <w:jc w:val="right"/>
        <w:rPr>
          <w:b/>
          <w:sz w:val="24"/>
        </w:rPr>
      </w:pPr>
    </w:p>
    <w:p w14:paraId="39F26A1F" w14:textId="77777777" w:rsidR="0034440C" w:rsidRPr="00A665F0" w:rsidRDefault="0034440C" w:rsidP="00F635CC">
      <w:pPr>
        <w:pStyle w:val="25"/>
        <w:ind w:left="0"/>
        <w:jc w:val="right"/>
        <w:rPr>
          <w:b/>
          <w:sz w:val="24"/>
        </w:rPr>
      </w:pPr>
    </w:p>
    <w:p w14:paraId="23DDFB09" w14:textId="77777777" w:rsidR="0034440C" w:rsidRPr="00A665F0" w:rsidRDefault="0034440C" w:rsidP="00F635CC">
      <w:pPr>
        <w:pStyle w:val="25"/>
        <w:ind w:left="0"/>
        <w:jc w:val="right"/>
        <w:rPr>
          <w:b/>
          <w:sz w:val="24"/>
        </w:rPr>
      </w:pPr>
    </w:p>
    <w:p w14:paraId="15F43E98" w14:textId="77777777" w:rsidR="0034440C" w:rsidRPr="00A665F0" w:rsidRDefault="0034440C" w:rsidP="00F635CC">
      <w:pPr>
        <w:pStyle w:val="25"/>
        <w:ind w:left="0"/>
        <w:jc w:val="right"/>
        <w:rPr>
          <w:b/>
          <w:sz w:val="24"/>
        </w:rPr>
      </w:pPr>
    </w:p>
    <w:p w14:paraId="56121B25" w14:textId="77777777" w:rsidR="0034440C" w:rsidRPr="00A665F0" w:rsidRDefault="0034440C" w:rsidP="00F635CC">
      <w:pPr>
        <w:pStyle w:val="25"/>
        <w:ind w:left="0"/>
        <w:jc w:val="right"/>
        <w:rPr>
          <w:b/>
          <w:sz w:val="24"/>
        </w:rPr>
      </w:pPr>
    </w:p>
    <w:p w14:paraId="0FA830B0" w14:textId="77777777" w:rsidR="00CE6DBD" w:rsidRPr="00A665F0" w:rsidRDefault="00CE6DBD" w:rsidP="00F635CC">
      <w:pPr>
        <w:pStyle w:val="a0"/>
        <w:keepLines w:val="0"/>
        <w:tabs>
          <w:tab w:val="clear" w:pos="360"/>
        </w:tabs>
        <w:ind w:left="0" w:firstLine="0"/>
        <w:jc w:val="center"/>
        <w:rPr>
          <w:b/>
          <w:sz w:val="24"/>
        </w:rPr>
      </w:pPr>
      <w:r w:rsidRPr="00A665F0">
        <w:rPr>
          <w:b/>
          <w:sz w:val="24"/>
        </w:rPr>
        <w:br w:type="page"/>
      </w:r>
    </w:p>
    <w:p w14:paraId="42608609" w14:textId="77777777" w:rsidR="00101E1E" w:rsidRPr="00A665F0" w:rsidRDefault="00101E1E" w:rsidP="00F635CC">
      <w:pPr>
        <w:pStyle w:val="a0"/>
        <w:keepLines w:val="0"/>
        <w:tabs>
          <w:tab w:val="clear" w:pos="360"/>
        </w:tabs>
        <w:ind w:left="0" w:firstLine="0"/>
        <w:jc w:val="center"/>
        <w:rPr>
          <w:b/>
          <w:sz w:val="24"/>
        </w:rPr>
      </w:pPr>
    </w:p>
    <w:p w14:paraId="0C02E6A8" w14:textId="77777777" w:rsidR="007D416A" w:rsidRPr="00A665F0" w:rsidRDefault="00F27BB5" w:rsidP="00F635CC">
      <w:pPr>
        <w:pStyle w:val="25"/>
        <w:ind w:left="0"/>
        <w:jc w:val="right"/>
        <w:rPr>
          <w:b/>
          <w:i/>
          <w:noProof/>
        </w:rPr>
      </w:pPr>
      <w:bookmarkStart w:id="259" w:name="_Поручение_на_вывод"/>
      <w:bookmarkEnd w:id="259"/>
      <w:r w:rsidRPr="00A665F0">
        <w:rPr>
          <w:noProof/>
        </w:rPr>
        <w:drawing>
          <wp:anchor distT="0" distB="0" distL="114300" distR="114300" simplePos="0" relativeHeight="251668480" behindDoc="0" locked="0" layoutInCell="1" allowOverlap="1" wp14:anchorId="199877C1" wp14:editId="0936D785">
            <wp:simplePos x="0" y="0"/>
            <wp:positionH relativeFrom="column">
              <wp:posOffset>-106680</wp:posOffset>
            </wp:positionH>
            <wp:positionV relativeFrom="paragraph">
              <wp:posOffset>-6350</wp:posOffset>
            </wp:positionV>
            <wp:extent cx="2628900" cy="438150"/>
            <wp:effectExtent l="19050" t="0" r="0" b="0"/>
            <wp:wrapNone/>
            <wp:docPr id="41" name="Рисунок 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934DCC" w:rsidRPr="00A665F0">
        <w:rPr>
          <w:b/>
          <w:i/>
          <w:noProof/>
        </w:rPr>
        <mc:AlternateContent>
          <mc:Choice Requires="wps">
            <w:drawing>
              <wp:anchor distT="4294967291" distB="4294967291" distL="114300" distR="114300" simplePos="0" relativeHeight="251680256" behindDoc="0" locked="0" layoutInCell="1" allowOverlap="1" wp14:anchorId="17F6C9D5" wp14:editId="71A9B2EA">
                <wp:simplePos x="0" y="0"/>
                <wp:positionH relativeFrom="column">
                  <wp:posOffset>-391795</wp:posOffset>
                </wp:positionH>
                <wp:positionV relativeFrom="paragraph">
                  <wp:posOffset>-1458596</wp:posOffset>
                </wp:positionV>
                <wp:extent cx="7103110" cy="0"/>
                <wp:effectExtent l="0" t="0" r="21590" b="19050"/>
                <wp:wrapNone/>
                <wp:docPr id="48" name="Line 10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3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A1208" id="Line 1058" o:spid="_x0000_s1026" style="position:absolute;z-index:2516802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85pt,-114.85pt" to="528.45pt,-1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BFyFQ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"/>
            </w:pict>
          </mc:Fallback>
        </mc:AlternateContent>
      </w:r>
      <w:r w:rsidR="007D416A" w:rsidRPr="00A665F0">
        <w:rPr>
          <w:b/>
          <w:i/>
          <w:noProof/>
        </w:rPr>
        <w:t>Приложение № 6б</w:t>
      </w:r>
    </w:p>
    <w:p w14:paraId="66577746" w14:textId="77777777" w:rsidR="007D416A" w:rsidRPr="00A665F0" w:rsidRDefault="007D416A" w:rsidP="00F635CC">
      <w:pPr>
        <w:pStyle w:val="25"/>
        <w:ind w:left="0"/>
        <w:jc w:val="right"/>
        <w:rPr>
          <w:b/>
          <w:sz w:val="24"/>
        </w:rPr>
      </w:pPr>
      <w:r w:rsidRPr="00A665F0">
        <w:rPr>
          <w:i/>
          <w:noProof/>
        </w:rPr>
        <w:t>к Регламенту оказания услуг на рынке ценных бумаг</w:t>
      </w:r>
      <w:r w:rsidRPr="00A665F0">
        <w:rPr>
          <w:b/>
          <w:sz w:val="24"/>
        </w:rPr>
        <w:t xml:space="preserve"> </w:t>
      </w:r>
    </w:p>
    <w:p w14:paraId="448793C4" w14:textId="77777777" w:rsidR="007D416A" w:rsidRPr="00A665F0" w:rsidRDefault="007D416A" w:rsidP="00F635CC">
      <w:pPr>
        <w:pStyle w:val="a0"/>
        <w:keepLines w:val="0"/>
        <w:tabs>
          <w:tab w:val="clear" w:pos="360"/>
        </w:tabs>
        <w:ind w:left="0" w:firstLine="0"/>
        <w:jc w:val="center"/>
        <w:rPr>
          <w:b/>
          <w:sz w:val="24"/>
        </w:rPr>
      </w:pPr>
    </w:p>
    <w:p w14:paraId="203CB027" w14:textId="77777777" w:rsidR="008F745C" w:rsidRPr="00A665F0" w:rsidRDefault="00A94F34" w:rsidP="00F635CC">
      <w:pPr>
        <w:pStyle w:val="6"/>
        <w:rPr>
          <w:szCs w:val="22"/>
        </w:rPr>
      </w:pPr>
      <w:r w:rsidRPr="00A665F0">
        <w:rPr>
          <w:szCs w:val="22"/>
        </w:rPr>
        <w:t>ТРЕБОВАНИЕ</w:t>
      </w:r>
      <w:r w:rsidR="007D416A" w:rsidRPr="00A665F0">
        <w:rPr>
          <w:szCs w:val="22"/>
        </w:rPr>
        <w:t xml:space="preserve"> </w:t>
      </w:r>
    </w:p>
    <w:p w14:paraId="533E9BDD" w14:textId="77777777" w:rsidR="007D416A" w:rsidRPr="00A665F0" w:rsidRDefault="00A94F34" w:rsidP="00F635CC">
      <w:pPr>
        <w:pStyle w:val="6"/>
        <w:rPr>
          <w:szCs w:val="22"/>
        </w:rPr>
      </w:pPr>
      <w:r w:rsidRPr="00A665F0">
        <w:rPr>
          <w:szCs w:val="22"/>
        </w:rPr>
        <w:t xml:space="preserve">о </w:t>
      </w:r>
      <w:r w:rsidR="007D416A" w:rsidRPr="00A665F0">
        <w:rPr>
          <w:szCs w:val="22"/>
        </w:rPr>
        <w:t>перевод</w:t>
      </w:r>
      <w:r w:rsidRPr="00A665F0">
        <w:rPr>
          <w:szCs w:val="22"/>
        </w:rPr>
        <w:t>е</w:t>
      </w:r>
      <w:r w:rsidR="007D416A" w:rsidRPr="00A665F0">
        <w:rPr>
          <w:szCs w:val="22"/>
        </w:rPr>
        <w:t xml:space="preserve"> денежных средств с индивидуального инвестиционного счета</w:t>
      </w:r>
    </w:p>
    <w:tbl>
      <w:tblPr>
        <w:tblStyle w:val="affd"/>
        <w:tblW w:w="0" w:type="auto"/>
        <w:tblInd w:w="142" w:type="dxa"/>
        <w:tblLayout w:type="fixed"/>
        <w:tblLook w:val="04A0" w:firstRow="1" w:lastRow="0" w:firstColumn="1" w:lastColumn="0" w:noHBand="0" w:noVBand="1"/>
      </w:tblPr>
      <w:tblGrid>
        <w:gridCol w:w="959"/>
        <w:gridCol w:w="884"/>
        <w:gridCol w:w="391"/>
        <w:gridCol w:w="284"/>
        <w:gridCol w:w="142"/>
        <w:gridCol w:w="283"/>
        <w:gridCol w:w="142"/>
        <w:gridCol w:w="142"/>
        <w:gridCol w:w="141"/>
        <w:gridCol w:w="426"/>
        <w:gridCol w:w="33"/>
        <w:gridCol w:w="108"/>
        <w:gridCol w:w="142"/>
        <w:gridCol w:w="142"/>
        <w:gridCol w:w="142"/>
        <w:gridCol w:w="33"/>
        <w:gridCol w:w="108"/>
        <w:gridCol w:w="142"/>
        <w:gridCol w:w="176"/>
        <w:gridCol w:w="283"/>
        <w:gridCol w:w="108"/>
        <w:gridCol w:w="427"/>
        <w:gridCol w:w="161"/>
        <w:gridCol w:w="267"/>
        <w:gridCol w:w="137"/>
        <w:gridCol w:w="146"/>
        <w:gridCol w:w="138"/>
        <w:gridCol w:w="34"/>
        <w:gridCol w:w="112"/>
        <w:gridCol w:w="140"/>
        <w:gridCol w:w="139"/>
        <w:gridCol w:w="34"/>
        <w:gridCol w:w="254"/>
        <w:gridCol w:w="171"/>
        <w:gridCol w:w="959"/>
        <w:gridCol w:w="236"/>
        <w:gridCol w:w="47"/>
        <w:gridCol w:w="743"/>
        <w:gridCol w:w="708"/>
      </w:tblGrid>
      <w:tr w:rsidR="00022DA8" w:rsidRPr="00A665F0" w14:paraId="4E3F640F" w14:textId="77777777" w:rsidTr="001D10C7">
        <w:tc>
          <w:tcPr>
            <w:tcW w:w="2518" w:type="dxa"/>
            <w:gridSpan w:val="4"/>
            <w:tcBorders>
              <w:top w:val="nil"/>
              <w:left w:val="nil"/>
              <w:bottom w:val="nil"/>
              <w:right w:val="nil"/>
            </w:tcBorders>
            <w:vAlign w:val="bottom"/>
          </w:tcPr>
          <w:p w14:paraId="23EE4301" w14:textId="77777777" w:rsidR="00E87922" w:rsidRPr="00A665F0" w:rsidRDefault="00E87922" w:rsidP="00F635CC">
            <w:pPr>
              <w:pStyle w:val="25"/>
              <w:spacing w:line="276" w:lineRule="auto"/>
              <w:ind w:left="0"/>
              <w:jc w:val="right"/>
              <w:rPr>
                <w:b/>
                <w:sz w:val="22"/>
                <w:szCs w:val="22"/>
              </w:rPr>
            </w:pPr>
            <w:r w:rsidRPr="00A665F0">
              <w:rPr>
                <w:b/>
                <w:sz w:val="22"/>
                <w:szCs w:val="22"/>
              </w:rPr>
              <w:t>№</w:t>
            </w:r>
          </w:p>
        </w:tc>
        <w:tc>
          <w:tcPr>
            <w:tcW w:w="567" w:type="dxa"/>
            <w:gridSpan w:val="3"/>
            <w:tcBorders>
              <w:top w:val="nil"/>
              <w:left w:val="nil"/>
              <w:bottom w:val="single" w:sz="4" w:space="0" w:color="auto"/>
              <w:right w:val="nil"/>
            </w:tcBorders>
            <w:vAlign w:val="bottom"/>
          </w:tcPr>
          <w:p w14:paraId="068D4F6A" w14:textId="77777777" w:rsidR="00E87922" w:rsidRPr="00A665F0" w:rsidRDefault="00E87922" w:rsidP="00F635CC">
            <w:pPr>
              <w:pStyle w:val="25"/>
              <w:spacing w:line="276" w:lineRule="auto"/>
              <w:ind w:left="0"/>
              <w:jc w:val="center"/>
              <w:rPr>
                <w:b/>
                <w:sz w:val="22"/>
                <w:szCs w:val="22"/>
              </w:rPr>
            </w:pPr>
          </w:p>
        </w:tc>
        <w:tc>
          <w:tcPr>
            <w:tcW w:w="709" w:type="dxa"/>
            <w:gridSpan w:val="3"/>
            <w:tcBorders>
              <w:top w:val="nil"/>
              <w:left w:val="nil"/>
              <w:bottom w:val="nil"/>
              <w:right w:val="nil"/>
            </w:tcBorders>
            <w:vAlign w:val="bottom"/>
          </w:tcPr>
          <w:p w14:paraId="762C4502" w14:textId="77777777" w:rsidR="00E87922" w:rsidRPr="00A665F0" w:rsidRDefault="00E87922" w:rsidP="00F635CC">
            <w:pPr>
              <w:pStyle w:val="25"/>
              <w:spacing w:line="276" w:lineRule="auto"/>
              <w:ind w:left="0"/>
              <w:jc w:val="right"/>
              <w:rPr>
                <w:b/>
                <w:sz w:val="22"/>
                <w:szCs w:val="22"/>
              </w:rPr>
            </w:pPr>
            <w:r w:rsidRPr="00A665F0">
              <w:rPr>
                <w:b/>
                <w:sz w:val="22"/>
                <w:szCs w:val="22"/>
              </w:rPr>
              <w:t>от «</w:t>
            </w:r>
          </w:p>
        </w:tc>
        <w:tc>
          <w:tcPr>
            <w:tcW w:w="567" w:type="dxa"/>
            <w:gridSpan w:val="5"/>
            <w:tcBorders>
              <w:top w:val="nil"/>
              <w:left w:val="nil"/>
              <w:bottom w:val="single" w:sz="4" w:space="0" w:color="auto"/>
              <w:right w:val="nil"/>
            </w:tcBorders>
            <w:vAlign w:val="bottom"/>
          </w:tcPr>
          <w:p w14:paraId="1B606413" w14:textId="77777777" w:rsidR="00E87922" w:rsidRPr="00A665F0" w:rsidRDefault="00E87922" w:rsidP="00F635CC">
            <w:pPr>
              <w:pStyle w:val="25"/>
              <w:spacing w:line="276" w:lineRule="auto"/>
              <w:ind w:left="0"/>
              <w:jc w:val="center"/>
              <w:rPr>
                <w:b/>
                <w:sz w:val="22"/>
                <w:szCs w:val="22"/>
              </w:rPr>
            </w:pPr>
          </w:p>
        </w:tc>
        <w:tc>
          <w:tcPr>
            <w:tcW w:w="283" w:type="dxa"/>
            <w:gridSpan w:val="3"/>
            <w:tcBorders>
              <w:top w:val="nil"/>
              <w:left w:val="nil"/>
              <w:bottom w:val="nil"/>
              <w:right w:val="nil"/>
            </w:tcBorders>
            <w:vAlign w:val="bottom"/>
          </w:tcPr>
          <w:p w14:paraId="5BEBFA9A" w14:textId="77777777" w:rsidR="00E87922" w:rsidRPr="00A665F0" w:rsidRDefault="00E87922" w:rsidP="00F635CC">
            <w:pPr>
              <w:pStyle w:val="25"/>
              <w:spacing w:line="276" w:lineRule="auto"/>
              <w:ind w:left="0"/>
              <w:rPr>
                <w:b/>
                <w:sz w:val="22"/>
                <w:szCs w:val="22"/>
              </w:rPr>
            </w:pPr>
            <w:r w:rsidRPr="00A665F0">
              <w:rPr>
                <w:b/>
                <w:sz w:val="22"/>
                <w:szCs w:val="22"/>
              </w:rPr>
              <w:t>»</w:t>
            </w:r>
          </w:p>
        </w:tc>
        <w:tc>
          <w:tcPr>
            <w:tcW w:w="1422" w:type="dxa"/>
            <w:gridSpan w:val="6"/>
            <w:tcBorders>
              <w:top w:val="nil"/>
              <w:left w:val="nil"/>
              <w:bottom w:val="single" w:sz="4" w:space="0" w:color="auto"/>
              <w:right w:val="nil"/>
            </w:tcBorders>
            <w:vAlign w:val="bottom"/>
          </w:tcPr>
          <w:p w14:paraId="06F9CDA6" w14:textId="77777777" w:rsidR="00E87922" w:rsidRPr="00A665F0" w:rsidRDefault="00E87922" w:rsidP="00F635CC">
            <w:pPr>
              <w:pStyle w:val="25"/>
              <w:spacing w:line="276" w:lineRule="auto"/>
              <w:ind w:left="0"/>
              <w:jc w:val="center"/>
              <w:rPr>
                <w:b/>
                <w:sz w:val="22"/>
                <w:szCs w:val="22"/>
              </w:rPr>
            </w:pPr>
          </w:p>
        </w:tc>
        <w:tc>
          <w:tcPr>
            <w:tcW w:w="567" w:type="dxa"/>
            <w:gridSpan w:val="5"/>
            <w:tcBorders>
              <w:top w:val="nil"/>
              <w:left w:val="nil"/>
              <w:bottom w:val="nil"/>
              <w:right w:val="nil"/>
            </w:tcBorders>
            <w:vAlign w:val="bottom"/>
          </w:tcPr>
          <w:p w14:paraId="38531BC4" w14:textId="77777777" w:rsidR="00E87922" w:rsidRPr="00A665F0" w:rsidRDefault="00E87922" w:rsidP="00F635CC">
            <w:pPr>
              <w:pStyle w:val="25"/>
              <w:spacing w:line="276" w:lineRule="auto"/>
              <w:ind w:left="0"/>
              <w:jc w:val="right"/>
              <w:rPr>
                <w:b/>
                <w:sz w:val="22"/>
                <w:szCs w:val="22"/>
              </w:rPr>
            </w:pPr>
            <w:r w:rsidRPr="00A665F0">
              <w:rPr>
                <w:b/>
                <w:sz w:val="22"/>
                <w:szCs w:val="22"/>
              </w:rPr>
              <w:t>20</w:t>
            </w:r>
          </w:p>
        </w:tc>
        <w:tc>
          <w:tcPr>
            <w:tcW w:w="567" w:type="dxa"/>
            <w:gridSpan w:val="4"/>
            <w:tcBorders>
              <w:top w:val="nil"/>
              <w:left w:val="nil"/>
              <w:bottom w:val="single" w:sz="4" w:space="0" w:color="auto"/>
              <w:right w:val="nil"/>
            </w:tcBorders>
            <w:vAlign w:val="bottom"/>
          </w:tcPr>
          <w:p w14:paraId="675D0C76" w14:textId="77777777" w:rsidR="00E87922" w:rsidRPr="00A665F0" w:rsidRDefault="00E87922" w:rsidP="00F635CC">
            <w:pPr>
              <w:pStyle w:val="25"/>
              <w:spacing w:line="276" w:lineRule="auto"/>
              <w:ind w:left="0"/>
              <w:rPr>
                <w:b/>
                <w:sz w:val="22"/>
                <w:szCs w:val="22"/>
              </w:rPr>
            </w:pPr>
          </w:p>
        </w:tc>
        <w:tc>
          <w:tcPr>
            <w:tcW w:w="2864" w:type="dxa"/>
            <w:gridSpan w:val="6"/>
            <w:tcBorders>
              <w:top w:val="nil"/>
              <w:left w:val="nil"/>
              <w:bottom w:val="nil"/>
              <w:right w:val="nil"/>
            </w:tcBorders>
            <w:vAlign w:val="bottom"/>
          </w:tcPr>
          <w:p w14:paraId="77B3F809" w14:textId="77777777" w:rsidR="00E87922" w:rsidRPr="00A665F0" w:rsidRDefault="00E87922" w:rsidP="00F635CC">
            <w:pPr>
              <w:pStyle w:val="25"/>
              <w:spacing w:line="276" w:lineRule="auto"/>
              <w:ind w:left="0"/>
              <w:rPr>
                <w:b/>
                <w:sz w:val="22"/>
                <w:szCs w:val="22"/>
              </w:rPr>
            </w:pPr>
            <w:r w:rsidRPr="00A665F0">
              <w:rPr>
                <w:b/>
                <w:sz w:val="22"/>
                <w:szCs w:val="22"/>
              </w:rPr>
              <w:t>года</w:t>
            </w:r>
          </w:p>
        </w:tc>
      </w:tr>
      <w:tr w:rsidR="00022DA8" w:rsidRPr="00A665F0" w14:paraId="0775EF74" w14:textId="77777777" w:rsidTr="001D10C7">
        <w:tc>
          <w:tcPr>
            <w:tcW w:w="10064" w:type="dxa"/>
            <w:gridSpan w:val="39"/>
            <w:tcBorders>
              <w:top w:val="nil"/>
              <w:left w:val="nil"/>
              <w:bottom w:val="nil"/>
              <w:right w:val="nil"/>
            </w:tcBorders>
            <w:vAlign w:val="center"/>
          </w:tcPr>
          <w:p w14:paraId="70EE77C7" w14:textId="77777777" w:rsidR="00E87922" w:rsidRPr="00A665F0" w:rsidRDefault="00E87922" w:rsidP="00F635CC">
            <w:pPr>
              <w:pStyle w:val="25"/>
              <w:ind w:left="0"/>
              <w:jc w:val="both"/>
              <w:rPr>
                <w:b/>
              </w:rPr>
            </w:pPr>
          </w:p>
        </w:tc>
      </w:tr>
      <w:tr w:rsidR="00022DA8" w:rsidRPr="00A665F0" w14:paraId="278F8E6B" w14:textId="77777777" w:rsidTr="000949D7">
        <w:tc>
          <w:tcPr>
            <w:tcW w:w="1843" w:type="dxa"/>
            <w:gridSpan w:val="2"/>
            <w:tcBorders>
              <w:top w:val="nil"/>
              <w:left w:val="nil"/>
              <w:bottom w:val="nil"/>
              <w:right w:val="nil"/>
            </w:tcBorders>
            <w:vAlign w:val="center"/>
          </w:tcPr>
          <w:p w14:paraId="526FE6D1" w14:textId="77777777" w:rsidR="00E87922" w:rsidRPr="00A665F0" w:rsidRDefault="00E87922" w:rsidP="00622EA7">
            <w:pPr>
              <w:pStyle w:val="25"/>
              <w:spacing w:line="276" w:lineRule="auto"/>
              <w:ind w:left="0"/>
              <w:jc w:val="both"/>
            </w:pPr>
            <w:r w:rsidRPr="00A665F0">
              <w:t xml:space="preserve">Договор </w:t>
            </w:r>
            <w:r w:rsidR="00622EA7" w:rsidRPr="00A665F0">
              <w:t>ИИС</w:t>
            </w:r>
            <w:r w:rsidRPr="00A665F0">
              <w:t xml:space="preserve"> №</w:t>
            </w:r>
          </w:p>
        </w:tc>
        <w:tc>
          <w:tcPr>
            <w:tcW w:w="1984" w:type="dxa"/>
            <w:gridSpan w:val="9"/>
            <w:tcBorders>
              <w:top w:val="nil"/>
              <w:left w:val="nil"/>
              <w:bottom w:val="single" w:sz="4" w:space="0" w:color="auto"/>
              <w:right w:val="nil"/>
            </w:tcBorders>
            <w:vAlign w:val="center"/>
          </w:tcPr>
          <w:p w14:paraId="29F6CA2D" w14:textId="77777777" w:rsidR="00E87922" w:rsidRPr="00A665F0" w:rsidRDefault="00E87922" w:rsidP="00F635CC">
            <w:pPr>
              <w:pStyle w:val="25"/>
              <w:spacing w:line="276" w:lineRule="auto"/>
              <w:ind w:left="0"/>
              <w:jc w:val="both"/>
            </w:pPr>
          </w:p>
        </w:tc>
        <w:tc>
          <w:tcPr>
            <w:tcW w:w="567" w:type="dxa"/>
            <w:gridSpan w:val="5"/>
            <w:tcBorders>
              <w:top w:val="nil"/>
              <w:left w:val="nil"/>
              <w:bottom w:val="nil"/>
              <w:right w:val="nil"/>
            </w:tcBorders>
            <w:vAlign w:val="center"/>
          </w:tcPr>
          <w:p w14:paraId="7BB6E98D" w14:textId="77777777" w:rsidR="00E87922" w:rsidRPr="00A665F0" w:rsidRDefault="00E87922" w:rsidP="00F635CC">
            <w:pPr>
              <w:pStyle w:val="25"/>
              <w:spacing w:line="276" w:lineRule="auto"/>
              <w:ind w:left="0"/>
              <w:jc w:val="right"/>
            </w:pPr>
            <w:r w:rsidRPr="00A665F0">
              <w:t>от «</w:t>
            </w:r>
          </w:p>
        </w:tc>
        <w:tc>
          <w:tcPr>
            <w:tcW w:w="426" w:type="dxa"/>
            <w:gridSpan w:val="3"/>
            <w:tcBorders>
              <w:top w:val="nil"/>
              <w:left w:val="nil"/>
              <w:bottom w:val="single" w:sz="4" w:space="0" w:color="auto"/>
              <w:right w:val="nil"/>
            </w:tcBorders>
            <w:vAlign w:val="center"/>
          </w:tcPr>
          <w:p w14:paraId="332AB1D2" w14:textId="77777777" w:rsidR="00E87922" w:rsidRPr="00A665F0" w:rsidRDefault="00E87922" w:rsidP="00F635CC">
            <w:pPr>
              <w:pStyle w:val="25"/>
              <w:spacing w:line="276" w:lineRule="auto"/>
              <w:ind w:left="0"/>
              <w:jc w:val="both"/>
            </w:pPr>
          </w:p>
        </w:tc>
        <w:tc>
          <w:tcPr>
            <w:tcW w:w="283" w:type="dxa"/>
            <w:tcBorders>
              <w:top w:val="nil"/>
              <w:left w:val="nil"/>
              <w:bottom w:val="nil"/>
              <w:right w:val="nil"/>
            </w:tcBorders>
            <w:vAlign w:val="center"/>
          </w:tcPr>
          <w:p w14:paraId="07F498D6" w14:textId="77777777" w:rsidR="00E87922" w:rsidRPr="00A665F0" w:rsidRDefault="00E87922" w:rsidP="00F635CC">
            <w:pPr>
              <w:pStyle w:val="25"/>
              <w:spacing w:line="276" w:lineRule="auto"/>
              <w:ind w:left="0"/>
              <w:jc w:val="both"/>
            </w:pPr>
            <w:r w:rsidRPr="00A665F0">
              <w:t>»</w:t>
            </w:r>
          </w:p>
        </w:tc>
        <w:tc>
          <w:tcPr>
            <w:tcW w:w="1418" w:type="dxa"/>
            <w:gridSpan w:val="8"/>
            <w:tcBorders>
              <w:top w:val="nil"/>
              <w:left w:val="nil"/>
              <w:bottom w:val="single" w:sz="4" w:space="0" w:color="auto"/>
              <w:right w:val="nil"/>
            </w:tcBorders>
            <w:vAlign w:val="center"/>
          </w:tcPr>
          <w:p w14:paraId="4D981186" w14:textId="77777777" w:rsidR="00E87922" w:rsidRPr="00A665F0" w:rsidRDefault="00E87922" w:rsidP="00F635CC">
            <w:pPr>
              <w:pStyle w:val="25"/>
              <w:spacing w:line="276" w:lineRule="auto"/>
              <w:ind w:left="0"/>
              <w:jc w:val="both"/>
            </w:pPr>
          </w:p>
        </w:tc>
        <w:tc>
          <w:tcPr>
            <w:tcW w:w="425" w:type="dxa"/>
            <w:gridSpan w:val="4"/>
            <w:tcBorders>
              <w:top w:val="nil"/>
              <w:left w:val="nil"/>
              <w:bottom w:val="nil"/>
              <w:right w:val="nil"/>
            </w:tcBorders>
            <w:vAlign w:val="center"/>
          </w:tcPr>
          <w:p w14:paraId="5DE51BF7" w14:textId="77777777" w:rsidR="00E87922" w:rsidRPr="00A665F0" w:rsidRDefault="00E87922" w:rsidP="00F635CC">
            <w:pPr>
              <w:pStyle w:val="25"/>
              <w:spacing w:line="276" w:lineRule="auto"/>
              <w:ind w:left="0"/>
              <w:jc w:val="both"/>
            </w:pPr>
            <w:r w:rsidRPr="00A665F0">
              <w:t>20</w:t>
            </w:r>
          </w:p>
        </w:tc>
        <w:tc>
          <w:tcPr>
            <w:tcW w:w="425" w:type="dxa"/>
            <w:gridSpan w:val="2"/>
            <w:tcBorders>
              <w:top w:val="nil"/>
              <w:left w:val="nil"/>
              <w:bottom w:val="single" w:sz="4" w:space="0" w:color="auto"/>
              <w:right w:val="nil"/>
            </w:tcBorders>
            <w:vAlign w:val="center"/>
          </w:tcPr>
          <w:p w14:paraId="396ECE37" w14:textId="77777777" w:rsidR="00E87922" w:rsidRPr="00A665F0" w:rsidRDefault="00E87922" w:rsidP="00F635CC">
            <w:pPr>
              <w:pStyle w:val="25"/>
              <w:spacing w:line="276" w:lineRule="auto"/>
              <w:ind w:left="0"/>
              <w:jc w:val="both"/>
            </w:pPr>
          </w:p>
        </w:tc>
        <w:tc>
          <w:tcPr>
            <w:tcW w:w="2693" w:type="dxa"/>
            <w:gridSpan w:val="5"/>
            <w:tcBorders>
              <w:top w:val="nil"/>
              <w:left w:val="nil"/>
              <w:bottom w:val="nil"/>
              <w:right w:val="nil"/>
            </w:tcBorders>
            <w:vAlign w:val="center"/>
          </w:tcPr>
          <w:p w14:paraId="6AE9D4A4" w14:textId="77777777" w:rsidR="00E87922" w:rsidRPr="00A665F0" w:rsidRDefault="00E87922" w:rsidP="00F635CC">
            <w:pPr>
              <w:pStyle w:val="25"/>
              <w:spacing w:line="276" w:lineRule="auto"/>
              <w:ind w:left="0"/>
              <w:jc w:val="both"/>
            </w:pPr>
            <w:r w:rsidRPr="00A665F0">
              <w:t>г.</w:t>
            </w:r>
          </w:p>
        </w:tc>
      </w:tr>
      <w:tr w:rsidR="00022DA8" w:rsidRPr="00A665F0" w14:paraId="04B11CF2" w14:textId="77777777" w:rsidTr="00622EA7">
        <w:tc>
          <w:tcPr>
            <w:tcW w:w="1843" w:type="dxa"/>
            <w:gridSpan w:val="2"/>
            <w:tcBorders>
              <w:top w:val="nil"/>
              <w:left w:val="nil"/>
              <w:bottom w:val="nil"/>
              <w:right w:val="nil"/>
            </w:tcBorders>
            <w:vAlign w:val="center"/>
          </w:tcPr>
          <w:p w14:paraId="495755A5" w14:textId="77777777" w:rsidR="00E87922" w:rsidRPr="00A665F0" w:rsidRDefault="00E87922" w:rsidP="00F635CC">
            <w:pPr>
              <w:pStyle w:val="25"/>
              <w:spacing w:line="276" w:lineRule="auto"/>
              <w:ind w:left="0"/>
              <w:jc w:val="both"/>
            </w:pPr>
            <w:r w:rsidRPr="00A665F0">
              <w:t>Клиент:</w:t>
            </w:r>
          </w:p>
        </w:tc>
        <w:tc>
          <w:tcPr>
            <w:tcW w:w="8221" w:type="dxa"/>
            <w:gridSpan w:val="37"/>
            <w:tcBorders>
              <w:top w:val="nil"/>
              <w:left w:val="nil"/>
              <w:bottom w:val="single" w:sz="4" w:space="0" w:color="auto"/>
              <w:right w:val="nil"/>
            </w:tcBorders>
            <w:vAlign w:val="center"/>
          </w:tcPr>
          <w:p w14:paraId="367D6C50" w14:textId="77777777" w:rsidR="00E87922" w:rsidRPr="00A665F0" w:rsidRDefault="00E87922" w:rsidP="00F635CC">
            <w:pPr>
              <w:pStyle w:val="25"/>
              <w:spacing w:line="276" w:lineRule="auto"/>
              <w:ind w:left="0"/>
              <w:jc w:val="both"/>
            </w:pPr>
          </w:p>
        </w:tc>
      </w:tr>
      <w:tr w:rsidR="00022DA8" w:rsidRPr="00A665F0" w14:paraId="66BE0D48" w14:textId="77777777" w:rsidTr="00622EA7">
        <w:tc>
          <w:tcPr>
            <w:tcW w:w="1843" w:type="dxa"/>
            <w:gridSpan w:val="2"/>
            <w:tcBorders>
              <w:top w:val="nil"/>
              <w:left w:val="nil"/>
              <w:bottom w:val="nil"/>
              <w:right w:val="nil"/>
            </w:tcBorders>
            <w:vAlign w:val="center"/>
          </w:tcPr>
          <w:p w14:paraId="19B02843" w14:textId="77777777" w:rsidR="00E87922" w:rsidRPr="00A665F0" w:rsidRDefault="00E87922" w:rsidP="00F635CC">
            <w:pPr>
              <w:pStyle w:val="25"/>
              <w:spacing w:line="276" w:lineRule="auto"/>
              <w:ind w:left="0"/>
              <w:jc w:val="both"/>
            </w:pPr>
            <w:r w:rsidRPr="00A665F0">
              <w:t>Код Клиента:</w:t>
            </w:r>
          </w:p>
        </w:tc>
        <w:tc>
          <w:tcPr>
            <w:tcW w:w="8221" w:type="dxa"/>
            <w:gridSpan w:val="37"/>
            <w:tcBorders>
              <w:top w:val="nil"/>
              <w:left w:val="nil"/>
              <w:bottom w:val="single" w:sz="4" w:space="0" w:color="auto"/>
              <w:right w:val="nil"/>
            </w:tcBorders>
            <w:vAlign w:val="center"/>
          </w:tcPr>
          <w:p w14:paraId="16055C99" w14:textId="77777777" w:rsidR="00E87922" w:rsidRPr="00A665F0" w:rsidRDefault="00E87922" w:rsidP="00F635CC">
            <w:pPr>
              <w:pStyle w:val="25"/>
              <w:spacing w:line="276" w:lineRule="auto"/>
              <w:ind w:left="0"/>
              <w:jc w:val="both"/>
            </w:pPr>
          </w:p>
        </w:tc>
      </w:tr>
      <w:tr w:rsidR="00022DA8" w:rsidRPr="00A665F0" w14:paraId="24B51E53" w14:textId="77777777" w:rsidTr="001D10C7">
        <w:tc>
          <w:tcPr>
            <w:tcW w:w="10064" w:type="dxa"/>
            <w:gridSpan w:val="39"/>
            <w:tcBorders>
              <w:top w:val="nil"/>
              <w:left w:val="nil"/>
              <w:bottom w:val="nil"/>
              <w:right w:val="nil"/>
            </w:tcBorders>
            <w:vAlign w:val="center"/>
          </w:tcPr>
          <w:p w14:paraId="241069BC" w14:textId="77777777" w:rsidR="00E87922" w:rsidRPr="00A665F0" w:rsidRDefault="00E87922" w:rsidP="00F635CC">
            <w:pPr>
              <w:pStyle w:val="25"/>
              <w:spacing w:line="276" w:lineRule="auto"/>
              <w:ind w:left="0"/>
              <w:jc w:val="both"/>
              <w:rPr>
                <w:b/>
              </w:rPr>
            </w:pPr>
          </w:p>
        </w:tc>
      </w:tr>
      <w:tr w:rsidR="00022DA8" w:rsidRPr="00A665F0" w14:paraId="1E00870E" w14:textId="77777777" w:rsidTr="001D10C7">
        <w:tc>
          <w:tcPr>
            <w:tcW w:w="10064" w:type="dxa"/>
            <w:gridSpan w:val="39"/>
            <w:tcBorders>
              <w:top w:val="nil"/>
              <w:left w:val="nil"/>
              <w:bottom w:val="nil"/>
              <w:right w:val="nil"/>
            </w:tcBorders>
            <w:vAlign w:val="center"/>
          </w:tcPr>
          <w:p w14:paraId="53592580" w14:textId="77777777" w:rsidR="00E87922" w:rsidRPr="00A665F0" w:rsidRDefault="00E87922" w:rsidP="00F635CC">
            <w:pPr>
              <w:pStyle w:val="25"/>
              <w:spacing w:line="276" w:lineRule="auto"/>
              <w:ind w:left="0"/>
              <w:jc w:val="both"/>
            </w:pPr>
            <w:r w:rsidRPr="00A665F0">
              <w:t>Настоящим поручаю Банку:</w:t>
            </w:r>
          </w:p>
        </w:tc>
      </w:tr>
      <w:tr w:rsidR="00022DA8" w:rsidRPr="00A665F0" w14:paraId="4D07BF2C" w14:textId="77777777" w:rsidTr="001D10C7">
        <w:tc>
          <w:tcPr>
            <w:tcW w:w="10064" w:type="dxa"/>
            <w:gridSpan w:val="39"/>
            <w:tcBorders>
              <w:top w:val="nil"/>
              <w:left w:val="nil"/>
              <w:bottom w:val="nil"/>
              <w:right w:val="nil"/>
            </w:tcBorders>
          </w:tcPr>
          <w:p w14:paraId="1549D89D" w14:textId="77777777" w:rsidR="00E87922" w:rsidRPr="00A665F0" w:rsidRDefault="00E87922" w:rsidP="00F635CC">
            <w:pPr>
              <w:pStyle w:val="25"/>
              <w:tabs>
                <w:tab w:val="left" w:pos="318"/>
              </w:tabs>
              <w:spacing w:line="276" w:lineRule="auto"/>
              <w:ind w:left="0"/>
              <w:jc w:val="both"/>
              <w:rPr>
                <w:b/>
              </w:rPr>
            </w:pPr>
            <w:r w:rsidRPr="00A665F0">
              <w:t>Пере</w:t>
            </w:r>
            <w:r w:rsidR="00A02EA9" w:rsidRPr="00A665F0">
              <w:t xml:space="preserve">вести </w:t>
            </w:r>
            <w:r w:rsidR="00C86C08" w:rsidRPr="00A665F0">
              <w:t xml:space="preserve"> </w:t>
            </w:r>
            <w:r w:rsidR="00A02EA9" w:rsidRPr="00A665F0">
              <w:t>профессиональному</w:t>
            </w:r>
            <w:r w:rsidR="00C86C08" w:rsidRPr="00A665F0">
              <w:t xml:space="preserve"> </w:t>
            </w:r>
            <w:r w:rsidR="00A02EA9" w:rsidRPr="00A665F0">
              <w:t xml:space="preserve"> участнику </w:t>
            </w:r>
            <w:r w:rsidR="00C86C08" w:rsidRPr="00A665F0">
              <w:t xml:space="preserve"> </w:t>
            </w:r>
            <w:r w:rsidR="00A02EA9" w:rsidRPr="00A665F0">
              <w:t xml:space="preserve">рынка </w:t>
            </w:r>
            <w:r w:rsidR="00C86C08" w:rsidRPr="00A665F0">
              <w:t xml:space="preserve"> </w:t>
            </w:r>
            <w:r w:rsidR="00A02EA9" w:rsidRPr="00A665F0">
              <w:t>ценных бумаг</w:t>
            </w:r>
            <w:r w:rsidR="00C86C08" w:rsidRPr="00A665F0">
              <w:t>,  с  которым  у  меня заключен договор на ведение</w:t>
            </w:r>
            <w:r w:rsidRPr="00A665F0">
              <w:t xml:space="preserve"> </w:t>
            </w:r>
          </w:p>
        </w:tc>
      </w:tr>
      <w:tr w:rsidR="00022DA8" w:rsidRPr="00A665F0" w14:paraId="46EB9D9B" w14:textId="77777777" w:rsidTr="00622EA7">
        <w:tc>
          <w:tcPr>
            <w:tcW w:w="4077" w:type="dxa"/>
            <w:gridSpan w:val="13"/>
            <w:tcBorders>
              <w:top w:val="nil"/>
              <w:left w:val="nil"/>
              <w:bottom w:val="nil"/>
              <w:right w:val="nil"/>
            </w:tcBorders>
          </w:tcPr>
          <w:p w14:paraId="3D3DE768" w14:textId="77777777" w:rsidR="00C86C08" w:rsidRPr="00A665F0" w:rsidRDefault="00C86C08" w:rsidP="00F635CC">
            <w:pPr>
              <w:pStyle w:val="25"/>
              <w:tabs>
                <w:tab w:val="left" w:pos="318"/>
              </w:tabs>
              <w:spacing w:line="276" w:lineRule="auto"/>
              <w:ind w:left="0"/>
              <w:jc w:val="both"/>
            </w:pPr>
            <w:r w:rsidRPr="00A665F0">
              <w:t>индивидуального инвестиционного счета №</w:t>
            </w:r>
          </w:p>
        </w:tc>
        <w:tc>
          <w:tcPr>
            <w:tcW w:w="1561" w:type="dxa"/>
            <w:gridSpan w:val="9"/>
            <w:tcBorders>
              <w:top w:val="nil"/>
              <w:left w:val="nil"/>
              <w:bottom w:val="single" w:sz="4" w:space="0" w:color="auto"/>
              <w:right w:val="nil"/>
            </w:tcBorders>
          </w:tcPr>
          <w:p w14:paraId="0AE35441" w14:textId="77777777" w:rsidR="00C86C08" w:rsidRPr="00A665F0" w:rsidRDefault="00C86C08" w:rsidP="00F635CC">
            <w:pPr>
              <w:pStyle w:val="25"/>
              <w:tabs>
                <w:tab w:val="left" w:pos="318"/>
              </w:tabs>
              <w:spacing w:line="276" w:lineRule="auto"/>
              <w:ind w:left="0"/>
              <w:jc w:val="both"/>
            </w:pPr>
          </w:p>
        </w:tc>
        <w:tc>
          <w:tcPr>
            <w:tcW w:w="565" w:type="dxa"/>
            <w:gridSpan w:val="3"/>
            <w:tcBorders>
              <w:top w:val="nil"/>
              <w:left w:val="nil"/>
              <w:bottom w:val="nil"/>
              <w:right w:val="nil"/>
            </w:tcBorders>
          </w:tcPr>
          <w:p w14:paraId="4E24026D" w14:textId="77777777" w:rsidR="00C86C08" w:rsidRPr="00A665F0" w:rsidRDefault="00C86C08" w:rsidP="00F635CC">
            <w:pPr>
              <w:pStyle w:val="25"/>
              <w:tabs>
                <w:tab w:val="left" w:pos="318"/>
              </w:tabs>
              <w:spacing w:line="276" w:lineRule="auto"/>
              <w:ind w:left="0"/>
              <w:jc w:val="both"/>
            </w:pPr>
            <w:r w:rsidRPr="00A665F0">
              <w:t>от «</w:t>
            </w:r>
          </w:p>
        </w:tc>
        <w:tc>
          <w:tcPr>
            <w:tcW w:w="430" w:type="dxa"/>
            <w:gridSpan w:val="4"/>
            <w:tcBorders>
              <w:top w:val="nil"/>
              <w:left w:val="nil"/>
              <w:bottom w:val="single" w:sz="4" w:space="0" w:color="auto"/>
              <w:right w:val="nil"/>
            </w:tcBorders>
          </w:tcPr>
          <w:p w14:paraId="567DEE02" w14:textId="77777777" w:rsidR="00C86C08" w:rsidRPr="00A665F0" w:rsidRDefault="00C86C08" w:rsidP="00F635CC">
            <w:pPr>
              <w:pStyle w:val="25"/>
              <w:tabs>
                <w:tab w:val="left" w:pos="318"/>
              </w:tabs>
              <w:spacing w:line="276" w:lineRule="auto"/>
              <w:ind w:left="0"/>
              <w:jc w:val="both"/>
            </w:pPr>
          </w:p>
        </w:tc>
        <w:tc>
          <w:tcPr>
            <w:tcW w:w="279" w:type="dxa"/>
            <w:gridSpan w:val="2"/>
            <w:tcBorders>
              <w:top w:val="nil"/>
              <w:left w:val="nil"/>
              <w:bottom w:val="nil"/>
              <w:right w:val="nil"/>
            </w:tcBorders>
          </w:tcPr>
          <w:p w14:paraId="38209779" w14:textId="77777777" w:rsidR="00C86C08" w:rsidRPr="00A665F0" w:rsidRDefault="00C86C08" w:rsidP="00F635CC">
            <w:pPr>
              <w:pStyle w:val="25"/>
              <w:tabs>
                <w:tab w:val="left" w:pos="318"/>
              </w:tabs>
              <w:spacing w:line="276" w:lineRule="auto"/>
              <w:ind w:left="0"/>
              <w:jc w:val="both"/>
            </w:pPr>
            <w:r w:rsidRPr="00A665F0">
              <w:t>»</w:t>
            </w:r>
          </w:p>
        </w:tc>
        <w:tc>
          <w:tcPr>
            <w:tcW w:w="1418" w:type="dxa"/>
            <w:gridSpan w:val="4"/>
            <w:tcBorders>
              <w:top w:val="nil"/>
              <w:left w:val="nil"/>
              <w:bottom w:val="single" w:sz="4" w:space="0" w:color="auto"/>
              <w:right w:val="nil"/>
            </w:tcBorders>
          </w:tcPr>
          <w:p w14:paraId="555FC124" w14:textId="77777777" w:rsidR="00C86C08" w:rsidRPr="00A665F0" w:rsidRDefault="00C86C08" w:rsidP="00F635CC">
            <w:pPr>
              <w:pStyle w:val="25"/>
              <w:tabs>
                <w:tab w:val="left" w:pos="318"/>
              </w:tabs>
              <w:spacing w:line="276" w:lineRule="auto"/>
              <w:ind w:left="0"/>
              <w:jc w:val="both"/>
            </w:pPr>
          </w:p>
        </w:tc>
        <w:tc>
          <w:tcPr>
            <w:tcW w:w="236" w:type="dxa"/>
            <w:tcBorders>
              <w:top w:val="nil"/>
              <w:left w:val="nil"/>
              <w:bottom w:val="nil"/>
              <w:right w:val="nil"/>
            </w:tcBorders>
          </w:tcPr>
          <w:p w14:paraId="55816728" w14:textId="77777777" w:rsidR="00C86C08" w:rsidRPr="00A665F0" w:rsidRDefault="00C86C08" w:rsidP="00F635CC">
            <w:pPr>
              <w:pStyle w:val="25"/>
              <w:tabs>
                <w:tab w:val="left" w:pos="318"/>
              </w:tabs>
              <w:spacing w:line="276" w:lineRule="auto"/>
              <w:ind w:left="0"/>
              <w:jc w:val="both"/>
            </w:pPr>
          </w:p>
        </w:tc>
        <w:tc>
          <w:tcPr>
            <w:tcW w:w="790" w:type="dxa"/>
            <w:gridSpan w:val="2"/>
            <w:tcBorders>
              <w:top w:val="nil"/>
              <w:left w:val="nil"/>
              <w:bottom w:val="single" w:sz="4" w:space="0" w:color="auto"/>
              <w:right w:val="nil"/>
            </w:tcBorders>
          </w:tcPr>
          <w:p w14:paraId="605F44A4" w14:textId="77777777" w:rsidR="00C86C08" w:rsidRPr="00A665F0" w:rsidRDefault="00C86C08" w:rsidP="00F635CC">
            <w:pPr>
              <w:pStyle w:val="25"/>
              <w:tabs>
                <w:tab w:val="left" w:pos="318"/>
              </w:tabs>
              <w:spacing w:line="276" w:lineRule="auto"/>
              <w:ind w:left="0"/>
              <w:jc w:val="both"/>
            </w:pPr>
          </w:p>
        </w:tc>
        <w:tc>
          <w:tcPr>
            <w:tcW w:w="708" w:type="dxa"/>
            <w:tcBorders>
              <w:top w:val="nil"/>
              <w:left w:val="nil"/>
              <w:bottom w:val="nil"/>
              <w:right w:val="nil"/>
            </w:tcBorders>
          </w:tcPr>
          <w:p w14:paraId="41D942FC" w14:textId="77777777" w:rsidR="00C86C08" w:rsidRPr="00A665F0" w:rsidRDefault="00C86C08" w:rsidP="00F635CC">
            <w:pPr>
              <w:pStyle w:val="25"/>
              <w:tabs>
                <w:tab w:val="left" w:pos="318"/>
              </w:tabs>
              <w:spacing w:line="276" w:lineRule="auto"/>
              <w:ind w:left="0"/>
              <w:jc w:val="both"/>
            </w:pPr>
            <w:r w:rsidRPr="00A665F0">
              <w:t>года.</w:t>
            </w:r>
          </w:p>
        </w:tc>
      </w:tr>
      <w:tr w:rsidR="00022DA8" w:rsidRPr="00A665F0" w14:paraId="1643D588" w14:textId="77777777" w:rsidTr="001D10C7">
        <w:tc>
          <w:tcPr>
            <w:tcW w:w="10064" w:type="dxa"/>
            <w:gridSpan w:val="39"/>
            <w:tcBorders>
              <w:top w:val="nil"/>
              <w:left w:val="nil"/>
              <w:bottom w:val="nil"/>
              <w:right w:val="nil"/>
            </w:tcBorders>
          </w:tcPr>
          <w:p w14:paraId="580A17E7" w14:textId="77777777" w:rsidR="00A02EA9" w:rsidRPr="00A665F0" w:rsidRDefault="00C86C08" w:rsidP="00F635CC">
            <w:pPr>
              <w:pStyle w:val="25"/>
              <w:tabs>
                <w:tab w:val="left" w:pos="318"/>
              </w:tabs>
              <w:spacing w:line="276" w:lineRule="auto"/>
              <w:ind w:left="0"/>
              <w:jc w:val="both"/>
            </w:pPr>
            <w:r w:rsidRPr="00A665F0">
              <w:t>денежные средства, учитываемые на моем индивидуальном инвестиционном счете</w:t>
            </w:r>
            <w:r w:rsidR="000A6E71" w:rsidRPr="00A665F0">
              <w:t xml:space="preserve"> в Банке</w:t>
            </w:r>
            <w:r w:rsidRPr="00A665F0">
              <w:t>, в свободном остатке</w:t>
            </w:r>
            <w:r w:rsidRPr="00A665F0">
              <w:rPr>
                <w:rStyle w:val="af4"/>
              </w:rPr>
              <w:footnoteReference w:id="6"/>
            </w:r>
            <w:r w:rsidRPr="00A665F0">
              <w:t>:</w:t>
            </w:r>
          </w:p>
        </w:tc>
      </w:tr>
      <w:tr w:rsidR="00022DA8" w:rsidRPr="00A665F0" w14:paraId="5C998F26" w14:textId="77777777" w:rsidTr="001D10C7">
        <w:tc>
          <w:tcPr>
            <w:tcW w:w="10064" w:type="dxa"/>
            <w:gridSpan w:val="39"/>
            <w:tcBorders>
              <w:top w:val="nil"/>
              <w:left w:val="nil"/>
              <w:bottom w:val="single" w:sz="4" w:space="0" w:color="auto"/>
              <w:right w:val="nil"/>
            </w:tcBorders>
          </w:tcPr>
          <w:p w14:paraId="4363895D" w14:textId="77777777" w:rsidR="00C86C08" w:rsidRPr="00A665F0" w:rsidRDefault="00C86C08" w:rsidP="00F635CC">
            <w:pPr>
              <w:pStyle w:val="25"/>
              <w:tabs>
                <w:tab w:val="left" w:pos="318"/>
              </w:tabs>
              <w:spacing w:line="276" w:lineRule="auto"/>
              <w:ind w:left="0"/>
              <w:jc w:val="both"/>
            </w:pPr>
          </w:p>
        </w:tc>
      </w:tr>
      <w:tr w:rsidR="00022DA8" w:rsidRPr="00A665F0" w14:paraId="75FE8DBB" w14:textId="77777777" w:rsidTr="001D10C7">
        <w:tc>
          <w:tcPr>
            <w:tcW w:w="10064" w:type="dxa"/>
            <w:gridSpan w:val="39"/>
            <w:tcBorders>
              <w:top w:val="single" w:sz="4" w:space="0" w:color="auto"/>
              <w:left w:val="nil"/>
              <w:bottom w:val="nil"/>
              <w:right w:val="nil"/>
            </w:tcBorders>
          </w:tcPr>
          <w:p w14:paraId="0A1580E5" w14:textId="77777777" w:rsidR="00A02EA9" w:rsidRPr="00A665F0" w:rsidRDefault="00A02EA9" w:rsidP="00F635CC">
            <w:pPr>
              <w:pStyle w:val="25"/>
              <w:tabs>
                <w:tab w:val="left" w:pos="318"/>
              </w:tabs>
              <w:spacing w:line="276" w:lineRule="auto"/>
              <w:ind w:left="0"/>
              <w:jc w:val="center"/>
              <w:rPr>
                <w:i/>
                <w:sz w:val="16"/>
                <w:szCs w:val="16"/>
              </w:rPr>
            </w:pPr>
            <w:r w:rsidRPr="00A665F0">
              <w:rPr>
                <w:i/>
                <w:sz w:val="16"/>
                <w:szCs w:val="16"/>
              </w:rPr>
              <w:t>(</w:t>
            </w:r>
            <w:r w:rsidR="00BB2960" w:rsidRPr="00A665F0">
              <w:rPr>
                <w:i/>
                <w:sz w:val="16"/>
                <w:szCs w:val="16"/>
              </w:rPr>
              <w:t>полное наименование профессионального участника рынка ценных бумаг в соответствии с уставом)</w:t>
            </w:r>
          </w:p>
        </w:tc>
      </w:tr>
      <w:tr w:rsidR="00022DA8" w:rsidRPr="00A665F0" w14:paraId="67D13358" w14:textId="77777777" w:rsidTr="001D10C7">
        <w:tc>
          <w:tcPr>
            <w:tcW w:w="7200" w:type="dxa"/>
            <w:gridSpan w:val="33"/>
            <w:tcBorders>
              <w:top w:val="nil"/>
              <w:left w:val="nil"/>
              <w:bottom w:val="nil"/>
              <w:right w:val="nil"/>
            </w:tcBorders>
          </w:tcPr>
          <w:p w14:paraId="41903625" w14:textId="77777777" w:rsidR="00BB2960" w:rsidRPr="00A665F0" w:rsidRDefault="00BB2960" w:rsidP="00F635CC">
            <w:pPr>
              <w:pStyle w:val="25"/>
              <w:tabs>
                <w:tab w:val="left" w:pos="318"/>
              </w:tabs>
              <w:spacing w:line="276" w:lineRule="auto"/>
              <w:ind w:left="0"/>
              <w:jc w:val="both"/>
            </w:pPr>
            <w:r w:rsidRPr="00A665F0">
              <w:t>Лицензия профессионального участника рынка ценных бумаг на осуществление</w:t>
            </w:r>
          </w:p>
        </w:tc>
        <w:tc>
          <w:tcPr>
            <w:tcW w:w="2864" w:type="dxa"/>
            <w:gridSpan w:val="6"/>
            <w:tcBorders>
              <w:top w:val="nil"/>
              <w:left w:val="nil"/>
              <w:bottom w:val="single" w:sz="4" w:space="0" w:color="auto"/>
              <w:right w:val="nil"/>
            </w:tcBorders>
          </w:tcPr>
          <w:p w14:paraId="547A02FB" w14:textId="77777777" w:rsidR="00BB2960" w:rsidRPr="00A665F0" w:rsidRDefault="00BB2960" w:rsidP="00F635CC">
            <w:pPr>
              <w:pStyle w:val="25"/>
              <w:tabs>
                <w:tab w:val="left" w:pos="318"/>
              </w:tabs>
              <w:spacing w:line="276" w:lineRule="auto"/>
              <w:ind w:left="0"/>
              <w:jc w:val="both"/>
            </w:pPr>
          </w:p>
        </w:tc>
      </w:tr>
      <w:tr w:rsidR="00022DA8" w:rsidRPr="00A665F0" w14:paraId="724D7D01" w14:textId="77777777" w:rsidTr="001D10C7">
        <w:tc>
          <w:tcPr>
            <w:tcW w:w="2234" w:type="dxa"/>
            <w:gridSpan w:val="3"/>
            <w:tcBorders>
              <w:top w:val="nil"/>
              <w:left w:val="nil"/>
              <w:bottom w:val="nil"/>
              <w:right w:val="nil"/>
            </w:tcBorders>
          </w:tcPr>
          <w:p w14:paraId="5FABA0D7" w14:textId="77777777" w:rsidR="00DE7A0A" w:rsidRPr="00A665F0" w:rsidRDefault="00DE7A0A" w:rsidP="00F635CC">
            <w:pPr>
              <w:pStyle w:val="25"/>
              <w:tabs>
                <w:tab w:val="left" w:pos="318"/>
              </w:tabs>
              <w:spacing w:line="276" w:lineRule="auto"/>
              <w:ind w:left="0"/>
              <w:jc w:val="both"/>
            </w:pPr>
            <w:r w:rsidRPr="00A665F0">
              <w:t xml:space="preserve">деятельности </w:t>
            </w:r>
            <w:r w:rsidR="00622842" w:rsidRPr="00A665F0">
              <w:t xml:space="preserve"> </w:t>
            </w:r>
            <w:r w:rsidRPr="00A665F0">
              <w:t>выдана «</w:t>
            </w:r>
          </w:p>
        </w:tc>
        <w:tc>
          <w:tcPr>
            <w:tcW w:w="426" w:type="dxa"/>
            <w:gridSpan w:val="2"/>
            <w:tcBorders>
              <w:top w:val="nil"/>
              <w:left w:val="nil"/>
              <w:bottom w:val="single" w:sz="4" w:space="0" w:color="auto"/>
              <w:right w:val="nil"/>
            </w:tcBorders>
          </w:tcPr>
          <w:p w14:paraId="56464B32" w14:textId="77777777" w:rsidR="00DE7A0A" w:rsidRPr="00A665F0" w:rsidRDefault="00DE7A0A" w:rsidP="00F635CC">
            <w:pPr>
              <w:pStyle w:val="25"/>
              <w:tabs>
                <w:tab w:val="left" w:pos="318"/>
              </w:tabs>
              <w:spacing w:line="276" w:lineRule="auto"/>
              <w:ind w:left="0"/>
              <w:jc w:val="both"/>
            </w:pPr>
          </w:p>
        </w:tc>
        <w:tc>
          <w:tcPr>
            <w:tcW w:w="283" w:type="dxa"/>
            <w:tcBorders>
              <w:top w:val="nil"/>
              <w:left w:val="nil"/>
              <w:bottom w:val="nil"/>
              <w:right w:val="nil"/>
            </w:tcBorders>
          </w:tcPr>
          <w:p w14:paraId="61BF9700" w14:textId="77777777" w:rsidR="00DE7A0A" w:rsidRPr="00A665F0" w:rsidRDefault="00DE7A0A" w:rsidP="00F635CC">
            <w:pPr>
              <w:pStyle w:val="25"/>
              <w:tabs>
                <w:tab w:val="left" w:pos="318"/>
              </w:tabs>
              <w:spacing w:line="276" w:lineRule="auto"/>
              <w:ind w:left="0"/>
              <w:jc w:val="both"/>
            </w:pPr>
            <w:r w:rsidRPr="00A665F0">
              <w:t>»</w:t>
            </w:r>
          </w:p>
        </w:tc>
        <w:tc>
          <w:tcPr>
            <w:tcW w:w="1276" w:type="dxa"/>
            <w:gridSpan w:val="8"/>
            <w:tcBorders>
              <w:top w:val="nil"/>
              <w:left w:val="nil"/>
              <w:bottom w:val="single" w:sz="4" w:space="0" w:color="auto"/>
              <w:right w:val="nil"/>
            </w:tcBorders>
          </w:tcPr>
          <w:p w14:paraId="0E10D30A" w14:textId="77777777" w:rsidR="00DE7A0A" w:rsidRPr="00A665F0" w:rsidRDefault="00DE7A0A" w:rsidP="00F635CC">
            <w:pPr>
              <w:pStyle w:val="25"/>
              <w:tabs>
                <w:tab w:val="left" w:pos="318"/>
              </w:tabs>
              <w:spacing w:line="276" w:lineRule="auto"/>
              <w:ind w:left="0"/>
              <w:jc w:val="both"/>
            </w:pPr>
          </w:p>
        </w:tc>
        <w:tc>
          <w:tcPr>
            <w:tcW w:w="283" w:type="dxa"/>
            <w:gridSpan w:val="3"/>
            <w:tcBorders>
              <w:top w:val="nil"/>
              <w:left w:val="nil"/>
              <w:bottom w:val="nil"/>
              <w:right w:val="nil"/>
            </w:tcBorders>
          </w:tcPr>
          <w:p w14:paraId="367CD9A9" w14:textId="77777777" w:rsidR="00DE7A0A" w:rsidRPr="00A665F0" w:rsidRDefault="00DE7A0A" w:rsidP="00F635CC">
            <w:pPr>
              <w:pStyle w:val="25"/>
              <w:tabs>
                <w:tab w:val="left" w:pos="318"/>
              </w:tabs>
              <w:spacing w:line="276" w:lineRule="auto"/>
              <w:ind w:left="0"/>
              <w:jc w:val="both"/>
            </w:pPr>
          </w:p>
        </w:tc>
        <w:tc>
          <w:tcPr>
            <w:tcW w:w="709" w:type="dxa"/>
            <w:gridSpan w:val="4"/>
            <w:tcBorders>
              <w:top w:val="nil"/>
              <w:left w:val="nil"/>
              <w:bottom w:val="single" w:sz="4" w:space="0" w:color="auto"/>
              <w:right w:val="nil"/>
            </w:tcBorders>
          </w:tcPr>
          <w:p w14:paraId="6EB6F69E" w14:textId="77777777" w:rsidR="00DE7A0A" w:rsidRPr="00A665F0" w:rsidRDefault="00DE7A0A" w:rsidP="00F635CC">
            <w:pPr>
              <w:pStyle w:val="25"/>
              <w:tabs>
                <w:tab w:val="left" w:pos="318"/>
              </w:tabs>
              <w:spacing w:line="276" w:lineRule="auto"/>
              <w:ind w:left="0"/>
              <w:jc w:val="both"/>
            </w:pPr>
          </w:p>
        </w:tc>
        <w:tc>
          <w:tcPr>
            <w:tcW w:w="4853" w:type="dxa"/>
            <w:gridSpan w:val="18"/>
            <w:tcBorders>
              <w:top w:val="nil"/>
              <w:left w:val="nil"/>
              <w:bottom w:val="nil"/>
              <w:right w:val="nil"/>
            </w:tcBorders>
          </w:tcPr>
          <w:p w14:paraId="7C1FFD83" w14:textId="77777777" w:rsidR="00DE7A0A" w:rsidRPr="00A665F0" w:rsidRDefault="000A6E71" w:rsidP="00F635CC">
            <w:pPr>
              <w:pStyle w:val="25"/>
              <w:tabs>
                <w:tab w:val="left" w:pos="318"/>
              </w:tabs>
              <w:spacing w:line="276" w:lineRule="auto"/>
              <w:ind w:left="0"/>
              <w:jc w:val="both"/>
            </w:pPr>
            <w:r w:rsidRPr="00A665F0">
              <w:t>года.</w:t>
            </w:r>
          </w:p>
        </w:tc>
      </w:tr>
      <w:tr w:rsidR="00022DA8" w:rsidRPr="00A665F0" w14:paraId="1EE02E05" w14:textId="77777777" w:rsidTr="001D10C7">
        <w:tc>
          <w:tcPr>
            <w:tcW w:w="2660" w:type="dxa"/>
            <w:gridSpan w:val="5"/>
            <w:tcBorders>
              <w:top w:val="nil"/>
              <w:left w:val="nil"/>
              <w:bottom w:val="nil"/>
              <w:right w:val="nil"/>
            </w:tcBorders>
          </w:tcPr>
          <w:p w14:paraId="21C1774A" w14:textId="77777777" w:rsidR="00DE7A0A" w:rsidRPr="00A665F0" w:rsidRDefault="00DE7A0A" w:rsidP="00F635CC">
            <w:pPr>
              <w:pStyle w:val="25"/>
              <w:tabs>
                <w:tab w:val="left" w:pos="318"/>
              </w:tabs>
              <w:spacing w:line="276" w:lineRule="auto"/>
              <w:ind w:left="0"/>
              <w:jc w:val="both"/>
            </w:pPr>
            <w:r w:rsidRPr="00A665F0">
              <w:t>Орган, выдавший лицензию:</w:t>
            </w:r>
          </w:p>
        </w:tc>
        <w:tc>
          <w:tcPr>
            <w:tcW w:w="7404" w:type="dxa"/>
            <w:gridSpan w:val="34"/>
            <w:tcBorders>
              <w:top w:val="nil"/>
              <w:left w:val="nil"/>
              <w:bottom w:val="single" w:sz="4" w:space="0" w:color="auto"/>
              <w:right w:val="nil"/>
            </w:tcBorders>
          </w:tcPr>
          <w:p w14:paraId="160A2954" w14:textId="77777777" w:rsidR="00DE7A0A" w:rsidRPr="00A665F0" w:rsidRDefault="00DE7A0A" w:rsidP="00F635CC">
            <w:pPr>
              <w:pStyle w:val="25"/>
              <w:tabs>
                <w:tab w:val="left" w:pos="318"/>
              </w:tabs>
              <w:spacing w:line="276" w:lineRule="auto"/>
              <w:ind w:left="0"/>
              <w:jc w:val="both"/>
            </w:pPr>
          </w:p>
        </w:tc>
      </w:tr>
      <w:tr w:rsidR="00022DA8" w:rsidRPr="00A665F0" w14:paraId="027997BB" w14:textId="77777777" w:rsidTr="001D10C7">
        <w:tc>
          <w:tcPr>
            <w:tcW w:w="10064" w:type="dxa"/>
            <w:gridSpan w:val="39"/>
            <w:tcBorders>
              <w:top w:val="nil"/>
              <w:left w:val="nil"/>
              <w:bottom w:val="nil"/>
              <w:right w:val="nil"/>
            </w:tcBorders>
          </w:tcPr>
          <w:p w14:paraId="195239A1" w14:textId="77777777" w:rsidR="000A6E71" w:rsidRPr="00A665F0" w:rsidRDefault="000A6E71" w:rsidP="00F635CC">
            <w:pPr>
              <w:pStyle w:val="25"/>
              <w:spacing w:line="276" w:lineRule="auto"/>
              <w:ind w:left="0"/>
              <w:jc w:val="both"/>
              <w:rPr>
                <w:b/>
              </w:rPr>
            </w:pPr>
          </w:p>
        </w:tc>
      </w:tr>
      <w:tr w:rsidR="00022DA8" w:rsidRPr="00A665F0" w14:paraId="60D7EE45" w14:textId="77777777" w:rsidTr="001D10C7">
        <w:tc>
          <w:tcPr>
            <w:tcW w:w="10064" w:type="dxa"/>
            <w:gridSpan w:val="39"/>
            <w:tcBorders>
              <w:top w:val="nil"/>
              <w:left w:val="nil"/>
              <w:bottom w:val="nil"/>
              <w:right w:val="nil"/>
            </w:tcBorders>
          </w:tcPr>
          <w:p w14:paraId="0DBE83EE" w14:textId="77777777" w:rsidR="000A6E71" w:rsidRPr="00A665F0" w:rsidRDefault="000A6E71" w:rsidP="00F635CC">
            <w:pPr>
              <w:pStyle w:val="ab"/>
              <w:spacing w:before="0"/>
              <w:rPr>
                <w:b/>
              </w:rPr>
            </w:pPr>
            <w:r w:rsidRPr="00A665F0">
              <w:rPr>
                <w:b/>
              </w:rPr>
              <w:t xml:space="preserve">Реквизиты для перечисления (в </w:t>
            </w:r>
            <w:r w:rsidR="00D61AEC" w:rsidRPr="00A665F0">
              <w:rPr>
                <w:b/>
              </w:rPr>
              <w:t xml:space="preserve">российских </w:t>
            </w:r>
            <w:r w:rsidRPr="00A665F0">
              <w:rPr>
                <w:b/>
              </w:rPr>
              <w:t>рублях):</w:t>
            </w:r>
          </w:p>
        </w:tc>
      </w:tr>
      <w:tr w:rsidR="00022DA8" w:rsidRPr="00A665F0" w14:paraId="4FA4BA8B" w14:textId="77777777" w:rsidTr="00622EA7">
        <w:tc>
          <w:tcPr>
            <w:tcW w:w="959" w:type="dxa"/>
            <w:tcBorders>
              <w:top w:val="nil"/>
              <w:left w:val="nil"/>
              <w:bottom w:val="nil"/>
              <w:right w:val="nil"/>
            </w:tcBorders>
          </w:tcPr>
          <w:p w14:paraId="56DCAF5F" w14:textId="77777777" w:rsidR="000A6E71" w:rsidRPr="00A665F0" w:rsidRDefault="000A6E71" w:rsidP="00F635CC">
            <w:pPr>
              <w:pStyle w:val="ab"/>
              <w:spacing w:before="0"/>
              <w:rPr>
                <w:b/>
              </w:rPr>
            </w:pPr>
            <w:r w:rsidRPr="00A665F0">
              <w:t>Р/счет №</w:t>
            </w:r>
          </w:p>
        </w:tc>
        <w:tc>
          <w:tcPr>
            <w:tcW w:w="2976" w:type="dxa"/>
            <w:gridSpan w:val="11"/>
            <w:tcBorders>
              <w:top w:val="nil"/>
              <w:left w:val="nil"/>
              <w:bottom w:val="single" w:sz="4" w:space="0" w:color="auto"/>
              <w:right w:val="nil"/>
            </w:tcBorders>
          </w:tcPr>
          <w:p w14:paraId="6B40B556" w14:textId="77777777" w:rsidR="000A6E71" w:rsidRPr="00A665F0" w:rsidRDefault="000A6E71" w:rsidP="00F635CC">
            <w:pPr>
              <w:pStyle w:val="ab"/>
              <w:spacing w:before="0"/>
              <w:rPr>
                <w:b/>
              </w:rPr>
            </w:pPr>
          </w:p>
        </w:tc>
        <w:tc>
          <w:tcPr>
            <w:tcW w:w="284" w:type="dxa"/>
            <w:gridSpan w:val="2"/>
            <w:tcBorders>
              <w:top w:val="nil"/>
              <w:left w:val="nil"/>
              <w:bottom w:val="nil"/>
              <w:right w:val="nil"/>
            </w:tcBorders>
          </w:tcPr>
          <w:p w14:paraId="2C799EAD" w14:textId="77777777" w:rsidR="000A6E71" w:rsidRPr="00A665F0" w:rsidRDefault="000A6E71" w:rsidP="00F635CC">
            <w:pPr>
              <w:pStyle w:val="ab"/>
              <w:spacing w:before="0"/>
            </w:pPr>
            <w:r w:rsidRPr="00A665F0">
              <w:t>в</w:t>
            </w:r>
          </w:p>
        </w:tc>
        <w:tc>
          <w:tcPr>
            <w:tcW w:w="5845" w:type="dxa"/>
            <w:gridSpan w:val="25"/>
            <w:tcBorders>
              <w:top w:val="nil"/>
              <w:left w:val="nil"/>
              <w:bottom w:val="single" w:sz="4" w:space="0" w:color="auto"/>
              <w:right w:val="nil"/>
            </w:tcBorders>
          </w:tcPr>
          <w:p w14:paraId="50C92531" w14:textId="77777777" w:rsidR="000A6E71" w:rsidRPr="00A665F0" w:rsidRDefault="000A6E71" w:rsidP="00F635CC">
            <w:pPr>
              <w:pStyle w:val="ab"/>
              <w:spacing w:before="0"/>
              <w:rPr>
                <w:b/>
              </w:rPr>
            </w:pPr>
          </w:p>
        </w:tc>
      </w:tr>
      <w:tr w:rsidR="00022DA8" w:rsidRPr="00A665F0" w14:paraId="671C55FC" w14:textId="77777777" w:rsidTr="00622EA7">
        <w:tc>
          <w:tcPr>
            <w:tcW w:w="959" w:type="dxa"/>
            <w:tcBorders>
              <w:top w:val="nil"/>
              <w:left w:val="nil"/>
              <w:bottom w:val="nil"/>
              <w:right w:val="nil"/>
            </w:tcBorders>
          </w:tcPr>
          <w:p w14:paraId="7D9535FE" w14:textId="77777777" w:rsidR="000A6E71" w:rsidRPr="00A665F0" w:rsidRDefault="000A6E71" w:rsidP="00F635CC">
            <w:pPr>
              <w:pStyle w:val="ab"/>
              <w:spacing w:before="0"/>
              <w:rPr>
                <w:b/>
              </w:rPr>
            </w:pPr>
            <w:r w:rsidRPr="00A665F0">
              <w:t>К/счет №</w:t>
            </w:r>
          </w:p>
        </w:tc>
        <w:tc>
          <w:tcPr>
            <w:tcW w:w="2976" w:type="dxa"/>
            <w:gridSpan w:val="11"/>
            <w:tcBorders>
              <w:left w:val="nil"/>
              <w:right w:val="nil"/>
            </w:tcBorders>
          </w:tcPr>
          <w:p w14:paraId="604546C2" w14:textId="77777777" w:rsidR="000A6E71" w:rsidRPr="00A665F0" w:rsidRDefault="000A6E71" w:rsidP="00F635CC">
            <w:pPr>
              <w:pStyle w:val="ab"/>
              <w:spacing w:before="0"/>
              <w:rPr>
                <w:b/>
              </w:rPr>
            </w:pPr>
          </w:p>
        </w:tc>
        <w:tc>
          <w:tcPr>
            <w:tcW w:w="284" w:type="dxa"/>
            <w:gridSpan w:val="2"/>
            <w:tcBorders>
              <w:top w:val="nil"/>
              <w:left w:val="nil"/>
              <w:bottom w:val="nil"/>
              <w:right w:val="nil"/>
            </w:tcBorders>
          </w:tcPr>
          <w:p w14:paraId="5CB8797C" w14:textId="77777777" w:rsidR="000A6E71" w:rsidRPr="00A665F0" w:rsidRDefault="000A6E71" w:rsidP="00F635CC">
            <w:pPr>
              <w:pStyle w:val="ab"/>
              <w:spacing w:before="0"/>
            </w:pPr>
            <w:r w:rsidRPr="00A665F0">
              <w:t>в</w:t>
            </w:r>
          </w:p>
        </w:tc>
        <w:tc>
          <w:tcPr>
            <w:tcW w:w="5845" w:type="dxa"/>
            <w:gridSpan w:val="25"/>
            <w:tcBorders>
              <w:left w:val="nil"/>
              <w:right w:val="nil"/>
            </w:tcBorders>
          </w:tcPr>
          <w:p w14:paraId="2C19714D" w14:textId="77777777" w:rsidR="000A6E71" w:rsidRPr="00A665F0" w:rsidRDefault="000A6E71" w:rsidP="00F635CC">
            <w:pPr>
              <w:pStyle w:val="ab"/>
              <w:spacing w:before="0"/>
              <w:rPr>
                <w:b/>
              </w:rPr>
            </w:pPr>
          </w:p>
        </w:tc>
      </w:tr>
      <w:tr w:rsidR="00022DA8" w:rsidRPr="00A665F0" w14:paraId="5629CC12" w14:textId="77777777" w:rsidTr="00622EA7">
        <w:tc>
          <w:tcPr>
            <w:tcW w:w="959" w:type="dxa"/>
            <w:tcBorders>
              <w:top w:val="nil"/>
              <w:left w:val="nil"/>
              <w:bottom w:val="nil"/>
              <w:right w:val="nil"/>
            </w:tcBorders>
          </w:tcPr>
          <w:p w14:paraId="451B9B88" w14:textId="77777777" w:rsidR="000A6E71" w:rsidRPr="00A665F0" w:rsidRDefault="000A6E71" w:rsidP="00F635CC">
            <w:pPr>
              <w:pStyle w:val="ab"/>
              <w:spacing w:before="0"/>
            </w:pPr>
            <w:r w:rsidRPr="00A665F0">
              <w:t>БИК</w:t>
            </w:r>
          </w:p>
        </w:tc>
        <w:tc>
          <w:tcPr>
            <w:tcW w:w="2268" w:type="dxa"/>
            <w:gridSpan w:val="7"/>
            <w:tcBorders>
              <w:left w:val="nil"/>
              <w:right w:val="nil"/>
            </w:tcBorders>
          </w:tcPr>
          <w:p w14:paraId="4F2A9B54" w14:textId="77777777" w:rsidR="000A6E71" w:rsidRPr="00A665F0" w:rsidRDefault="000A6E71" w:rsidP="00F635CC">
            <w:pPr>
              <w:pStyle w:val="ab"/>
              <w:spacing w:before="0"/>
              <w:rPr>
                <w:b/>
              </w:rPr>
            </w:pPr>
          </w:p>
        </w:tc>
        <w:tc>
          <w:tcPr>
            <w:tcW w:w="708" w:type="dxa"/>
            <w:gridSpan w:val="4"/>
            <w:tcBorders>
              <w:top w:val="nil"/>
              <w:left w:val="nil"/>
              <w:bottom w:val="nil"/>
              <w:right w:val="nil"/>
            </w:tcBorders>
          </w:tcPr>
          <w:p w14:paraId="3095C713" w14:textId="77777777" w:rsidR="000A6E71" w:rsidRPr="00A665F0" w:rsidRDefault="000A6E71" w:rsidP="00F635CC">
            <w:pPr>
              <w:pStyle w:val="ab"/>
              <w:spacing w:before="0"/>
            </w:pPr>
            <w:r w:rsidRPr="00A665F0">
              <w:t>ИНН</w:t>
            </w:r>
          </w:p>
        </w:tc>
        <w:tc>
          <w:tcPr>
            <w:tcW w:w="2552" w:type="dxa"/>
            <w:gridSpan w:val="15"/>
            <w:tcBorders>
              <w:top w:val="nil"/>
              <w:left w:val="nil"/>
              <w:right w:val="nil"/>
            </w:tcBorders>
          </w:tcPr>
          <w:p w14:paraId="7D02EA68" w14:textId="77777777" w:rsidR="000A6E71" w:rsidRPr="00A665F0" w:rsidRDefault="000A6E71" w:rsidP="00F635CC">
            <w:pPr>
              <w:pStyle w:val="ab"/>
              <w:spacing w:before="0"/>
              <w:rPr>
                <w:b/>
              </w:rPr>
            </w:pPr>
          </w:p>
        </w:tc>
        <w:tc>
          <w:tcPr>
            <w:tcW w:w="713" w:type="dxa"/>
            <w:gridSpan w:val="6"/>
            <w:tcBorders>
              <w:left w:val="nil"/>
              <w:bottom w:val="nil"/>
              <w:right w:val="nil"/>
            </w:tcBorders>
          </w:tcPr>
          <w:p w14:paraId="73E7950F" w14:textId="77777777" w:rsidR="000A6E71" w:rsidRPr="00A665F0" w:rsidRDefault="000A6E71" w:rsidP="00F635CC">
            <w:pPr>
              <w:pStyle w:val="ab"/>
              <w:spacing w:before="0"/>
            </w:pPr>
            <w:r w:rsidRPr="00A665F0">
              <w:t>КПП</w:t>
            </w:r>
          </w:p>
        </w:tc>
        <w:tc>
          <w:tcPr>
            <w:tcW w:w="2864" w:type="dxa"/>
            <w:gridSpan w:val="6"/>
            <w:tcBorders>
              <w:left w:val="nil"/>
              <w:right w:val="nil"/>
            </w:tcBorders>
          </w:tcPr>
          <w:p w14:paraId="164E5544" w14:textId="77777777" w:rsidR="000A6E71" w:rsidRPr="00A665F0" w:rsidRDefault="000A6E71" w:rsidP="00F635CC">
            <w:pPr>
              <w:pStyle w:val="ab"/>
              <w:spacing w:before="0"/>
              <w:rPr>
                <w:b/>
              </w:rPr>
            </w:pPr>
          </w:p>
        </w:tc>
      </w:tr>
      <w:tr w:rsidR="00022DA8" w:rsidRPr="00A665F0" w14:paraId="77D361EE" w14:textId="77777777" w:rsidTr="001D10C7">
        <w:tc>
          <w:tcPr>
            <w:tcW w:w="10064" w:type="dxa"/>
            <w:gridSpan w:val="39"/>
            <w:tcBorders>
              <w:top w:val="nil"/>
              <w:left w:val="nil"/>
              <w:bottom w:val="nil"/>
              <w:right w:val="nil"/>
            </w:tcBorders>
          </w:tcPr>
          <w:p w14:paraId="1C86BB7D" w14:textId="77777777" w:rsidR="000A6E71" w:rsidRPr="00A665F0" w:rsidRDefault="000A6E71" w:rsidP="00F635CC">
            <w:pPr>
              <w:pStyle w:val="25"/>
              <w:spacing w:line="276" w:lineRule="auto"/>
              <w:ind w:left="0"/>
              <w:jc w:val="both"/>
              <w:rPr>
                <w:b/>
              </w:rPr>
            </w:pPr>
          </w:p>
        </w:tc>
      </w:tr>
      <w:tr w:rsidR="00022DA8" w:rsidRPr="00A665F0" w14:paraId="6D100C45" w14:textId="77777777" w:rsidTr="00622EA7">
        <w:tc>
          <w:tcPr>
            <w:tcW w:w="3368" w:type="dxa"/>
            <w:gridSpan w:val="9"/>
            <w:tcBorders>
              <w:top w:val="nil"/>
              <w:left w:val="nil"/>
              <w:bottom w:val="nil"/>
              <w:right w:val="nil"/>
            </w:tcBorders>
          </w:tcPr>
          <w:p w14:paraId="0360D828" w14:textId="77777777" w:rsidR="000A6E71" w:rsidRPr="00A665F0" w:rsidRDefault="000A6E71" w:rsidP="00F635CC">
            <w:pPr>
              <w:pStyle w:val="25"/>
              <w:tabs>
                <w:tab w:val="left" w:pos="318"/>
              </w:tabs>
              <w:spacing w:line="276" w:lineRule="auto"/>
              <w:ind w:left="0"/>
              <w:jc w:val="both"/>
            </w:pPr>
            <w:r w:rsidRPr="00A665F0">
              <w:t>Прошу расторгнуть Договор ИИС №</w:t>
            </w:r>
          </w:p>
        </w:tc>
        <w:tc>
          <w:tcPr>
            <w:tcW w:w="2270" w:type="dxa"/>
            <w:gridSpan w:val="13"/>
            <w:tcBorders>
              <w:top w:val="nil"/>
              <w:left w:val="nil"/>
              <w:bottom w:val="single" w:sz="4" w:space="0" w:color="auto"/>
              <w:right w:val="nil"/>
            </w:tcBorders>
          </w:tcPr>
          <w:p w14:paraId="35513133" w14:textId="77777777" w:rsidR="000A6E71" w:rsidRPr="00A665F0" w:rsidRDefault="000A6E71" w:rsidP="00F635CC">
            <w:pPr>
              <w:pStyle w:val="25"/>
              <w:tabs>
                <w:tab w:val="left" w:pos="318"/>
              </w:tabs>
              <w:spacing w:line="276" w:lineRule="auto"/>
              <w:ind w:left="0"/>
              <w:jc w:val="both"/>
            </w:pPr>
          </w:p>
        </w:tc>
        <w:tc>
          <w:tcPr>
            <w:tcW w:w="565" w:type="dxa"/>
            <w:gridSpan w:val="3"/>
            <w:tcBorders>
              <w:top w:val="nil"/>
              <w:left w:val="nil"/>
              <w:bottom w:val="nil"/>
              <w:right w:val="nil"/>
            </w:tcBorders>
          </w:tcPr>
          <w:p w14:paraId="06D953FD" w14:textId="77777777" w:rsidR="000A6E71" w:rsidRPr="00A665F0" w:rsidRDefault="000A6E71" w:rsidP="00F635CC">
            <w:pPr>
              <w:pStyle w:val="25"/>
              <w:tabs>
                <w:tab w:val="left" w:pos="318"/>
              </w:tabs>
              <w:spacing w:line="276" w:lineRule="auto"/>
              <w:ind w:left="0"/>
              <w:jc w:val="both"/>
            </w:pPr>
            <w:r w:rsidRPr="00A665F0">
              <w:t>от «</w:t>
            </w:r>
          </w:p>
        </w:tc>
        <w:tc>
          <w:tcPr>
            <w:tcW w:w="430" w:type="dxa"/>
            <w:gridSpan w:val="4"/>
            <w:tcBorders>
              <w:top w:val="nil"/>
              <w:left w:val="nil"/>
              <w:bottom w:val="single" w:sz="4" w:space="0" w:color="auto"/>
              <w:right w:val="nil"/>
            </w:tcBorders>
          </w:tcPr>
          <w:p w14:paraId="5A77B7F2" w14:textId="77777777" w:rsidR="000A6E71" w:rsidRPr="00A665F0" w:rsidRDefault="000A6E71" w:rsidP="00F635CC">
            <w:pPr>
              <w:pStyle w:val="25"/>
              <w:tabs>
                <w:tab w:val="left" w:pos="318"/>
              </w:tabs>
              <w:spacing w:line="276" w:lineRule="auto"/>
              <w:ind w:left="0"/>
              <w:jc w:val="both"/>
            </w:pPr>
          </w:p>
        </w:tc>
        <w:tc>
          <w:tcPr>
            <w:tcW w:w="279" w:type="dxa"/>
            <w:gridSpan w:val="2"/>
            <w:tcBorders>
              <w:top w:val="nil"/>
              <w:left w:val="nil"/>
              <w:bottom w:val="nil"/>
              <w:right w:val="nil"/>
            </w:tcBorders>
          </w:tcPr>
          <w:p w14:paraId="3DD8B11B" w14:textId="77777777" w:rsidR="000A6E71" w:rsidRPr="00A665F0" w:rsidRDefault="000A6E71" w:rsidP="00F635CC">
            <w:pPr>
              <w:pStyle w:val="25"/>
              <w:tabs>
                <w:tab w:val="left" w:pos="318"/>
              </w:tabs>
              <w:spacing w:line="276" w:lineRule="auto"/>
              <w:ind w:left="0"/>
              <w:jc w:val="both"/>
            </w:pPr>
            <w:r w:rsidRPr="00A665F0">
              <w:t>»</w:t>
            </w:r>
          </w:p>
        </w:tc>
        <w:tc>
          <w:tcPr>
            <w:tcW w:w="1418" w:type="dxa"/>
            <w:gridSpan w:val="4"/>
            <w:tcBorders>
              <w:top w:val="nil"/>
              <w:left w:val="nil"/>
              <w:bottom w:val="single" w:sz="4" w:space="0" w:color="auto"/>
              <w:right w:val="nil"/>
            </w:tcBorders>
          </w:tcPr>
          <w:p w14:paraId="3D0F2BC1" w14:textId="77777777" w:rsidR="000A6E71" w:rsidRPr="00A665F0" w:rsidRDefault="000A6E71" w:rsidP="00F635CC">
            <w:pPr>
              <w:pStyle w:val="25"/>
              <w:tabs>
                <w:tab w:val="left" w:pos="318"/>
              </w:tabs>
              <w:spacing w:line="276" w:lineRule="auto"/>
              <w:ind w:left="0"/>
              <w:jc w:val="both"/>
            </w:pPr>
          </w:p>
        </w:tc>
        <w:tc>
          <w:tcPr>
            <w:tcW w:w="283" w:type="dxa"/>
            <w:gridSpan w:val="2"/>
            <w:tcBorders>
              <w:top w:val="nil"/>
              <w:left w:val="nil"/>
              <w:bottom w:val="nil"/>
              <w:right w:val="nil"/>
            </w:tcBorders>
          </w:tcPr>
          <w:p w14:paraId="0A0E67E1" w14:textId="77777777" w:rsidR="000A6E71" w:rsidRPr="00A665F0" w:rsidRDefault="000A6E71" w:rsidP="00F635CC">
            <w:pPr>
              <w:pStyle w:val="25"/>
              <w:tabs>
                <w:tab w:val="left" w:pos="318"/>
              </w:tabs>
              <w:spacing w:line="276" w:lineRule="auto"/>
              <w:ind w:left="0"/>
              <w:jc w:val="both"/>
            </w:pPr>
          </w:p>
        </w:tc>
        <w:tc>
          <w:tcPr>
            <w:tcW w:w="743" w:type="dxa"/>
            <w:tcBorders>
              <w:top w:val="nil"/>
              <w:left w:val="nil"/>
              <w:bottom w:val="single" w:sz="4" w:space="0" w:color="auto"/>
              <w:right w:val="nil"/>
            </w:tcBorders>
          </w:tcPr>
          <w:p w14:paraId="65B3D144" w14:textId="77777777" w:rsidR="000A6E71" w:rsidRPr="00A665F0" w:rsidRDefault="000A6E71" w:rsidP="00F635CC">
            <w:pPr>
              <w:pStyle w:val="25"/>
              <w:tabs>
                <w:tab w:val="left" w:pos="318"/>
              </w:tabs>
              <w:spacing w:line="276" w:lineRule="auto"/>
              <w:ind w:left="0"/>
              <w:jc w:val="both"/>
            </w:pPr>
          </w:p>
        </w:tc>
        <w:tc>
          <w:tcPr>
            <w:tcW w:w="708" w:type="dxa"/>
            <w:tcBorders>
              <w:top w:val="nil"/>
              <w:left w:val="nil"/>
              <w:bottom w:val="nil"/>
              <w:right w:val="nil"/>
            </w:tcBorders>
          </w:tcPr>
          <w:p w14:paraId="3E701630" w14:textId="77777777" w:rsidR="000A6E71" w:rsidRPr="00A665F0" w:rsidRDefault="000A6E71" w:rsidP="00F635CC">
            <w:pPr>
              <w:pStyle w:val="25"/>
              <w:tabs>
                <w:tab w:val="left" w:pos="318"/>
              </w:tabs>
              <w:spacing w:line="276" w:lineRule="auto"/>
              <w:ind w:left="0"/>
              <w:jc w:val="both"/>
            </w:pPr>
            <w:r w:rsidRPr="00A665F0">
              <w:t>года,</w:t>
            </w:r>
          </w:p>
        </w:tc>
      </w:tr>
      <w:tr w:rsidR="00022DA8" w:rsidRPr="00A665F0" w14:paraId="583ECC65" w14:textId="77777777" w:rsidTr="001D10C7">
        <w:tc>
          <w:tcPr>
            <w:tcW w:w="10064" w:type="dxa"/>
            <w:gridSpan w:val="39"/>
            <w:tcBorders>
              <w:top w:val="nil"/>
              <w:left w:val="nil"/>
              <w:bottom w:val="nil"/>
              <w:right w:val="nil"/>
            </w:tcBorders>
          </w:tcPr>
          <w:p w14:paraId="1BB3B54B" w14:textId="77777777" w:rsidR="000A6E71" w:rsidRPr="00A665F0" w:rsidRDefault="000A6E71" w:rsidP="00F635CC">
            <w:pPr>
              <w:pStyle w:val="25"/>
              <w:tabs>
                <w:tab w:val="left" w:pos="318"/>
              </w:tabs>
              <w:spacing w:line="276" w:lineRule="auto"/>
              <w:ind w:left="0"/>
              <w:jc w:val="both"/>
              <w:rPr>
                <w:b/>
              </w:rPr>
            </w:pPr>
            <w:r w:rsidRPr="00A665F0">
              <w:t xml:space="preserve">заключенный между мной и Банком. </w:t>
            </w:r>
          </w:p>
        </w:tc>
      </w:tr>
      <w:tr w:rsidR="00022DA8" w:rsidRPr="00A665F0" w14:paraId="7835ED33" w14:textId="77777777" w:rsidTr="001D10C7">
        <w:tc>
          <w:tcPr>
            <w:tcW w:w="10064" w:type="dxa"/>
            <w:gridSpan w:val="39"/>
            <w:tcBorders>
              <w:top w:val="nil"/>
              <w:left w:val="nil"/>
              <w:bottom w:val="nil"/>
              <w:right w:val="nil"/>
            </w:tcBorders>
          </w:tcPr>
          <w:p w14:paraId="7C3429D6" w14:textId="77777777" w:rsidR="000A6E71" w:rsidRPr="00A665F0" w:rsidRDefault="000A6E71" w:rsidP="00F635CC">
            <w:pPr>
              <w:pStyle w:val="25"/>
              <w:tabs>
                <w:tab w:val="left" w:pos="318"/>
              </w:tabs>
              <w:spacing w:line="276" w:lineRule="auto"/>
              <w:ind w:left="0"/>
              <w:jc w:val="both"/>
              <w:rPr>
                <w:bCs/>
              </w:rPr>
            </w:pPr>
          </w:p>
        </w:tc>
      </w:tr>
      <w:tr w:rsidR="00022DA8" w:rsidRPr="00A665F0" w14:paraId="0853350B" w14:textId="77777777" w:rsidTr="001D10C7">
        <w:tc>
          <w:tcPr>
            <w:tcW w:w="10064" w:type="dxa"/>
            <w:gridSpan w:val="39"/>
            <w:tcBorders>
              <w:top w:val="nil"/>
              <w:left w:val="nil"/>
              <w:bottom w:val="nil"/>
              <w:right w:val="nil"/>
            </w:tcBorders>
          </w:tcPr>
          <w:p w14:paraId="47D9C479" w14:textId="77777777" w:rsidR="000A6E71" w:rsidRPr="00A665F0" w:rsidRDefault="000A6E71" w:rsidP="00F72DC6">
            <w:pPr>
              <w:pStyle w:val="25"/>
              <w:tabs>
                <w:tab w:val="left" w:pos="318"/>
              </w:tabs>
              <w:ind w:left="0"/>
              <w:jc w:val="both"/>
              <w:rPr>
                <w:b/>
              </w:rPr>
            </w:pPr>
            <w:r w:rsidRPr="00A665F0">
              <w:rPr>
                <w:bCs/>
              </w:rPr>
              <w:t>Претензий к Банку по исполнению Договора ИИС, в том числе финансового характера, не имею. Все обязательства перед Банком обязуюсь исполнить.</w:t>
            </w:r>
          </w:p>
        </w:tc>
      </w:tr>
      <w:tr w:rsidR="00022DA8" w:rsidRPr="00A665F0" w14:paraId="15E3A465" w14:textId="77777777" w:rsidTr="001D10C7">
        <w:tc>
          <w:tcPr>
            <w:tcW w:w="10064" w:type="dxa"/>
            <w:gridSpan w:val="39"/>
            <w:tcBorders>
              <w:top w:val="nil"/>
              <w:left w:val="nil"/>
              <w:bottom w:val="nil"/>
              <w:right w:val="nil"/>
            </w:tcBorders>
          </w:tcPr>
          <w:p w14:paraId="7B26ADBA" w14:textId="77777777" w:rsidR="000A6E71" w:rsidRPr="00A665F0" w:rsidRDefault="000A6E71" w:rsidP="00F635CC">
            <w:pPr>
              <w:pStyle w:val="25"/>
              <w:spacing w:line="276" w:lineRule="auto"/>
              <w:ind w:left="0"/>
              <w:jc w:val="both"/>
              <w:rPr>
                <w:b/>
              </w:rPr>
            </w:pPr>
          </w:p>
        </w:tc>
      </w:tr>
      <w:tr w:rsidR="000A6E71" w:rsidRPr="00A665F0" w14:paraId="755A8CDC" w14:textId="77777777" w:rsidTr="001D10C7">
        <w:tc>
          <w:tcPr>
            <w:tcW w:w="3368" w:type="dxa"/>
            <w:gridSpan w:val="9"/>
            <w:tcBorders>
              <w:top w:val="nil"/>
              <w:left w:val="nil"/>
              <w:bottom w:val="nil"/>
              <w:right w:val="nil"/>
            </w:tcBorders>
          </w:tcPr>
          <w:p w14:paraId="592678DA" w14:textId="77777777" w:rsidR="00BA2C9D" w:rsidRPr="00A665F0" w:rsidRDefault="000A6E71">
            <w:pPr>
              <w:pStyle w:val="25"/>
              <w:spacing w:line="276" w:lineRule="auto"/>
              <w:ind w:left="0"/>
              <w:jc w:val="both"/>
            </w:pPr>
            <w:r w:rsidRPr="00A665F0">
              <w:t xml:space="preserve">Настоящее </w:t>
            </w:r>
            <w:r w:rsidR="00E83A13" w:rsidRPr="00A665F0">
              <w:t xml:space="preserve">требование </w:t>
            </w:r>
            <w:r w:rsidRPr="00A665F0">
              <w:t>действует до «</w:t>
            </w:r>
          </w:p>
        </w:tc>
        <w:tc>
          <w:tcPr>
            <w:tcW w:w="426" w:type="dxa"/>
            <w:tcBorders>
              <w:top w:val="nil"/>
              <w:left w:val="nil"/>
              <w:bottom w:val="single" w:sz="4" w:space="0" w:color="auto"/>
              <w:right w:val="nil"/>
            </w:tcBorders>
          </w:tcPr>
          <w:p w14:paraId="33F72BF2" w14:textId="77777777" w:rsidR="000A6E71" w:rsidRPr="00A665F0" w:rsidRDefault="000A6E71" w:rsidP="00F635CC">
            <w:pPr>
              <w:pStyle w:val="25"/>
              <w:spacing w:line="276" w:lineRule="auto"/>
              <w:ind w:left="0"/>
              <w:jc w:val="both"/>
            </w:pPr>
          </w:p>
        </w:tc>
        <w:tc>
          <w:tcPr>
            <w:tcW w:w="283" w:type="dxa"/>
            <w:gridSpan w:val="3"/>
            <w:tcBorders>
              <w:top w:val="nil"/>
              <w:left w:val="nil"/>
              <w:bottom w:val="nil"/>
              <w:right w:val="nil"/>
            </w:tcBorders>
          </w:tcPr>
          <w:p w14:paraId="2C5DBA35" w14:textId="77777777" w:rsidR="000A6E71" w:rsidRPr="00A665F0" w:rsidRDefault="000A6E71" w:rsidP="00F635CC">
            <w:pPr>
              <w:pStyle w:val="25"/>
              <w:spacing w:line="276" w:lineRule="auto"/>
              <w:ind w:left="0"/>
              <w:jc w:val="both"/>
            </w:pPr>
            <w:r w:rsidRPr="00A665F0">
              <w:t>»</w:t>
            </w:r>
          </w:p>
        </w:tc>
        <w:tc>
          <w:tcPr>
            <w:tcW w:w="1722" w:type="dxa"/>
            <w:gridSpan w:val="10"/>
            <w:tcBorders>
              <w:top w:val="nil"/>
              <w:left w:val="nil"/>
              <w:bottom w:val="single" w:sz="4" w:space="0" w:color="auto"/>
              <w:right w:val="nil"/>
            </w:tcBorders>
          </w:tcPr>
          <w:p w14:paraId="22BD4E2F" w14:textId="77777777" w:rsidR="000A6E71" w:rsidRPr="00A665F0" w:rsidRDefault="000A6E71" w:rsidP="00F635CC">
            <w:pPr>
              <w:pStyle w:val="25"/>
              <w:spacing w:line="276" w:lineRule="auto"/>
              <w:ind w:left="0"/>
              <w:jc w:val="both"/>
            </w:pPr>
          </w:p>
        </w:tc>
        <w:tc>
          <w:tcPr>
            <w:tcW w:w="550" w:type="dxa"/>
            <w:gridSpan w:val="3"/>
            <w:tcBorders>
              <w:top w:val="nil"/>
              <w:left w:val="nil"/>
              <w:bottom w:val="nil"/>
              <w:right w:val="nil"/>
            </w:tcBorders>
            <w:vAlign w:val="center"/>
          </w:tcPr>
          <w:p w14:paraId="536D2D20" w14:textId="77777777" w:rsidR="000A6E71" w:rsidRPr="00A665F0" w:rsidRDefault="000A6E71" w:rsidP="00F635CC">
            <w:pPr>
              <w:pStyle w:val="25"/>
              <w:spacing w:line="276" w:lineRule="auto"/>
              <w:ind w:left="0"/>
              <w:jc w:val="right"/>
            </w:pPr>
            <w:r w:rsidRPr="00A665F0">
              <w:t>20</w:t>
            </w:r>
          </w:p>
        </w:tc>
        <w:tc>
          <w:tcPr>
            <w:tcW w:w="424" w:type="dxa"/>
            <w:gridSpan w:val="4"/>
            <w:tcBorders>
              <w:top w:val="nil"/>
              <w:left w:val="nil"/>
              <w:bottom w:val="single" w:sz="4" w:space="0" w:color="auto"/>
              <w:right w:val="nil"/>
            </w:tcBorders>
            <w:vAlign w:val="center"/>
          </w:tcPr>
          <w:p w14:paraId="1E690C7A" w14:textId="77777777" w:rsidR="000A6E71" w:rsidRPr="00A665F0" w:rsidRDefault="000A6E71" w:rsidP="00F635CC">
            <w:pPr>
              <w:pStyle w:val="25"/>
              <w:spacing w:line="276" w:lineRule="auto"/>
              <w:ind w:left="0"/>
            </w:pPr>
          </w:p>
        </w:tc>
        <w:tc>
          <w:tcPr>
            <w:tcW w:w="3291" w:type="dxa"/>
            <w:gridSpan w:val="9"/>
            <w:tcBorders>
              <w:top w:val="nil"/>
              <w:left w:val="nil"/>
              <w:bottom w:val="nil"/>
              <w:right w:val="nil"/>
            </w:tcBorders>
          </w:tcPr>
          <w:p w14:paraId="3F1074B8" w14:textId="77777777" w:rsidR="000A6E71" w:rsidRPr="00A665F0" w:rsidRDefault="000A6E71" w:rsidP="00F635CC">
            <w:pPr>
              <w:pStyle w:val="25"/>
              <w:spacing w:line="276" w:lineRule="auto"/>
              <w:ind w:left="0"/>
              <w:jc w:val="both"/>
            </w:pPr>
            <w:r w:rsidRPr="00A665F0">
              <w:t>г.</w:t>
            </w:r>
          </w:p>
        </w:tc>
      </w:tr>
    </w:tbl>
    <w:p w14:paraId="2DDAC1D8" w14:textId="77777777" w:rsidR="000A6E71" w:rsidRPr="00A665F0" w:rsidRDefault="000A6E71" w:rsidP="00F635CC">
      <w:pPr>
        <w:pStyle w:val="a0"/>
        <w:keepLines w:val="0"/>
        <w:tabs>
          <w:tab w:val="clear" w:pos="360"/>
        </w:tabs>
        <w:ind w:left="0" w:firstLine="0"/>
      </w:pPr>
    </w:p>
    <w:tbl>
      <w:tblPr>
        <w:tblStyle w:val="affd"/>
        <w:tblW w:w="0" w:type="auto"/>
        <w:tblInd w:w="279" w:type="dxa"/>
        <w:tblLook w:val="04A0" w:firstRow="1" w:lastRow="0" w:firstColumn="1" w:lastColumn="0" w:noHBand="0" w:noVBand="1"/>
      </w:tblPr>
      <w:tblGrid>
        <w:gridCol w:w="4189"/>
        <w:gridCol w:w="5705"/>
      </w:tblGrid>
      <w:tr w:rsidR="000A6E71" w:rsidRPr="00A665F0" w14:paraId="615366FD" w14:textId="77777777" w:rsidTr="00E10831">
        <w:tc>
          <w:tcPr>
            <w:tcW w:w="4189" w:type="dxa"/>
            <w:vAlign w:val="center"/>
          </w:tcPr>
          <w:p w14:paraId="3C4B40EE" w14:textId="77777777" w:rsidR="000A6E71" w:rsidRPr="00A665F0" w:rsidRDefault="000A6E71" w:rsidP="00F635CC">
            <w:pPr>
              <w:pStyle w:val="25"/>
              <w:spacing w:before="240" w:after="240"/>
              <w:ind w:left="0"/>
              <w:jc w:val="center"/>
            </w:pPr>
            <w:r w:rsidRPr="00A665F0">
              <w:t>Подпись Клиента / представителя Клиента</w:t>
            </w:r>
          </w:p>
        </w:tc>
        <w:tc>
          <w:tcPr>
            <w:tcW w:w="5705" w:type="dxa"/>
            <w:vAlign w:val="center"/>
          </w:tcPr>
          <w:p w14:paraId="2E06AC8D" w14:textId="77777777" w:rsidR="000A6E71" w:rsidRPr="00A665F0" w:rsidRDefault="000A6E71" w:rsidP="00F635CC">
            <w:pPr>
              <w:pStyle w:val="25"/>
              <w:spacing w:before="240" w:after="240"/>
              <w:ind w:left="0"/>
              <w:jc w:val="center"/>
            </w:pPr>
            <w:r w:rsidRPr="00A665F0">
              <w:t>___________________________/___________________/</w:t>
            </w:r>
          </w:p>
          <w:p w14:paraId="511658A4" w14:textId="77777777" w:rsidR="000A6E71" w:rsidRPr="00A665F0" w:rsidRDefault="000A6E71" w:rsidP="00F635CC">
            <w:pPr>
              <w:pStyle w:val="25"/>
              <w:spacing w:before="240" w:after="240"/>
              <w:ind w:left="0"/>
              <w:jc w:val="center"/>
              <w:rPr>
                <w:i/>
              </w:rPr>
            </w:pPr>
            <w:r w:rsidRPr="00A665F0">
              <w:rPr>
                <w:i/>
              </w:rPr>
              <w:t>М.П.</w:t>
            </w:r>
          </w:p>
        </w:tc>
      </w:tr>
    </w:tbl>
    <w:p w14:paraId="57A2E8D3" w14:textId="77777777" w:rsidR="000A6E71" w:rsidRPr="00A665F0" w:rsidRDefault="000A6E71" w:rsidP="00F635CC">
      <w:pPr>
        <w:pStyle w:val="ab"/>
      </w:pPr>
    </w:p>
    <w:p w14:paraId="1FCADC97" w14:textId="77777777" w:rsidR="000A6E71" w:rsidRPr="00A665F0" w:rsidRDefault="000A6E71" w:rsidP="00F635CC">
      <w:pPr>
        <w:pStyle w:val="ab"/>
      </w:pPr>
    </w:p>
    <w:tbl>
      <w:tblPr>
        <w:tblW w:w="10065" w:type="dxa"/>
        <w:tblInd w:w="108" w:type="dxa"/>
        <w:tblLayout w:type="fixed"/>
        <w:tblLook w:val="0000" w:firstRow="0" w:lastRow="0" w:firstColumn="0" w:lastColumn="0" w:noHBand="0" w:noVBand="0"/>
      </w:tblPr>
      <w:tblGrid>
        <w:gridCol w:w="709"/>
        <w:gridCol w:w="269"/>
        <w:gridCol w:w="15"/>
        <w:gridCol w:w="283"/>
        <w:gridCol w:w="284"/>
        <w:gridCol w:w="270"/>
        <w:gridCol w:w="13"/>
        <w:gridCol w:w="284"/>
        <w:gridCol w:w="567"/>
        <w:gridCol w:w="362"/>
        <w:gridCol w:w="63"/>
        <w:gridCol w:w="425"/>
        <w:gridCol w:w="108"/>
        <w:gridCol w:w="34"/>
        <w:gridCol w:w="283"/>
        <w:gridCol w:w="142"/>
        <w:gridCol w:w="142"/>
        <w:gridCol w:w="637"/>
        <w:gridCol w:w="236"/>
        <w:gridCol w:w="119"/>
        <w:gridCol w:w="567"/>
        <w:gridCol w:w="284"/>
        <w:gridCol w:w="283"/>
        <w:gridCol w:w="567"/>
        <w:gridCol w:w="813"/>
        <w:gridCol w:w="236"/>
        <w:gridCol w:w="1077"/>
        <w:gridCol w:w="709"/>
        <w:gridCol w:w="284"/>
      </w:tblGrid>
      <w:tr w:rsidR="00022DA8" w:rsidRPr="00A665F0" w14:paraId="1949D2CE" w14:textId="77777777" w:rsidTr="00E548D1">
        <w:trPr>
          <w:trHeight w:val="346"/>
        </w:trPr>
        <w:tc>
          <w:tcPr>
            <w:tcW w:w="10065" w:type="dxa"/>
            <w:gridSpan w:val="29"/>
            <w:tcBorders>
              <w:top w:val="double" w:sz="6" w:space="0" w:color="auto"/>
            </w:tcBorders>
          </w:tcPr>
          <w:p w14:paraId="447D62F3" w14:textId="77777777" w:rsidR="000A6E71" w:rsidRPr="00A665F0" w:rsidRDefault="000A6E71" w:rsidP="00F635CC">
            <w:pPr>
              <w:spacing w:before="40"/>
              <w:ind w:firstLine="1877"/>
              <w:rPr>
                <w:b/>
                <w:sz w:val="18"/>
                <w:szCs w:val="18"/>
              </w:rPr>
            </w:pPr>
            <w:r w:rsidRPr="00A665F0">
              <w:rPr>
                <w:b/>
                <w:sz w:val="18"/>
                <w:szCs w:val="18"/>
              </w:rPr>
              <w:t>Заполняется сотрудником Банка</w:t>
            </w:r>
          </w:p>
        </w:tc>
      </w:tr>
      <w:tr w:rsidR="00022DA8" w:rsidRPr="00A665F0" w14:paraId="12DCB392" w14:textId="77777777" w:rsidTr="00E548D1">
        <w:trPr>
          <w:trHeight w:val="220"/>
        </w:trPr>
        <w:tc>
          <w:tcPr>
            <w:tcW w:w="3652" w:type="dxa"/>
            <w:gridSpan w:val="13"/>
            <w:tcBorders>
              <w:bottom w:val="single" w:sz="4" w:space="0" w:color="auto"/>
            </w:tcBorders>
          </w:tcPr>
          <w:p w14:paraId="4028EA19" w14:textId="77777777" w:rsidR="00BA2C9D" w:rsidRPr="00A665F0" w:rsidRDefault="00E83A13">
            <w:pPr>
              <w:rPr>
                <w:sz w:val="18"/>
                <w:szCs w:val="18"/>
              </w:rPr>
            </w:pPr>
            <w:r w:rsidRPr="00A665F0">
              <w:rPr>
                <w:sz w:val="18"/>
                <w:szCs w:val="18"/>
              </w:rPr>
              <w:t>Для служебных отметок</w:t>
            </w:r>
            <w:r w:rsidR="000A6E71" w:rsidRPr="00A665F0">
              <w:rPr>
                <w:sz w:val="18"/>
                <w:szCs w:val="18"/>
              </w:rPr>
              <w:t xml:space="preserve"> </w:t>
            </w:r>
          </w:p>
        </w:tc>
        <w:tc>
          <w:tcPr>
            <w:tcW w:w="6413" w:type="dxa"/>
            <w:gridSpan w:val="16"/>
            <w:tcBorders>
              <w:bottom w:val="single" w:sz="4" w:space="0" w:color="auto"/>
            </w:tcBorders>
          </w:tcPr>
          <w:p w14:paraId="7CA9A2EF" w14:textId="77777777" w:rsidR="000A6E71" w:rsidRPr="00A665F0" w:rsidRDefault="000A6E71" w:rsidP="00F635CC">
            <w:pPr>
              <w:jc w:val="center"/>
              <w:rPr>
                <w:sz w:val="18"/>
                <w:szCs w:val="18"/>
              </w:rPr>
            </w:pPr>
          </w:p>
        </w:tc>
      </w:tr>
      <w:tr w:rsidR="00022DA8" w:rsidRPr="00A665F0" w14:paraId="4B212BBE" w14:textId="77777777" w:rsidTr="00E548D1">
        <w:trPr>
          <w:cantSplit/>
          <w:trHeight w:val="70"/>
        </w:trPr>
        <w:tc>
          <w:tcPr>
            <w:tcW w:w="4890" w:type="dxa"/>
            <w:gridSpan w:val="18"/>
            <w:tcBorders>
              <w:top w:val="single" w:sz="4" w:space="0" w:color="auto"/>
              <w:left w:val="single" w:sz="4" w:space="0" w:color="auto"/>
              <w:right w:val="single" w:sz="4" w:space="0" w:color="auto"/>
            </w:tcBorders>
            <w:vAlign w:val="center"/>
          </w:tcPr>
          <w:p w14:paraId="37E1AE8C" w14:textId="77777777" w:rsidR="000A6E71" w:rsidRPr="00A665F0" w:rsidRDefault="000A6E71" w:rsidP="00F635CC">
            <w:pPr>
              <w:ind w:left="34"/>
              <w:rPr>
                <w:sz w:val="10"/>
                <w:szCs w:val="10"/>
              </w:rPr>
            </w:pPr>
          </w:p>
        </w:tc>
        <w:tc>
          <w:tcPr>
            <w:tcW w:w="5175" w:type="dxa"/>
            <w:gridSpan w:val="11"/>
            <w:tcBorders>
              <w:top w:val="single" w:sz="4" w:space="0" w:color="auto"/>
              <w:left w:val="single" w:sz="4" w:space="0" w:color="auto"/>
              <w:right w:val="single" w:sz="4" w:space="0" w:color="auto"/>
            </w:tcBorders>
            <w:vAlign w:val="center"/>
          </w:tcPr>
          <w:p w14:paraId="67F207C6" w14:textId="77777777" w:rsidR="000A6E71" w:rsidRPr="00A665F0" w:rsidRDefault="000A6E71" w:rsidP="00F635CC">
            <w:pPr>
              <w:ind w:left="34"/>
              <w:rPr>
                <w:sz w:val="10"/>
                <w:szCs w:val="10"/>
              </w:rPr>
            </w:pPr>
          </w:p>
        </w:tc>
      </w:tr>
      <w:tr w:rsidR="00022DA8" w:rsidRPr="00A665F0" w14:paraId="549C4071" w14:textId="77777777" w:rsidTr="00E548D1">
        <w:trPr>
          <w:cantSplit/>
          <w:trHeight w:val="302"/>
        </w:trPr>
        <w:tc>
          <w:tcPr>
            <w:tcW w:w="4890" w:type="dxa"/>
            <w:gridSpan w:val="18"/>
            <w:vMerge w:val="restart"/>
            <w:tcBorders>
              <w:left w:val="single" w:sz="4" w:space="0" w:color="auto"/>
              <w:right w:val="single" w:sz="4" w:space="0" w:color="auto"/>
            </w:tcBorders>
            <w:vAlign w:val="center"/>
          </w:tcPr>
          <w:p w14:paraId="5297F8AE" w14:textId="77777777" w:rsidR="000A6E71" w:rsidRPr="00A665F0" w:rsidRDefault="000A6E71" w:rsidP="00F635CC">
            <w:pPr>
              <w:ind w:left="34"/>
              <w:rPr>
                <w:sz w:val="18"/>
                <w:szCs w:val="18"/>
              </w:rPr>
            </w:pPr>
            <w:r w:rsidRPr="00A665F0">
              <w:rPr>
                <w:sz w:val="18"/>
                <w:szCs w:val="18"/>
              </w:rPr>
              <w:t>Вх. № ______________________</w:t>
            </w:r>
          </w:p>
        </w:tc>
        <w:tc>
          <w:tcPr>
            <w:tcW w:w="5175" w:type="dxa"/>
            <w:gridSpan w:val="11"/>
            <w:tcBorders>
              <w:left w:val="single" w:sz="4" w:space="0" w:color="auto"/>
              <w:right w:val="single" w:sz="4" w:space="0" w:color="auto"/>
            </w:tcBorders>
            <w:vAlign w:val="center"/>
          </w:tcPr>
          <w:p w14:paraId="2B2C1131" w14:textId="77777777" w:rsidR="00BA2C9D" w:rsidRPr="00A665F0" w:rsidRDefault="000A6E71">
            <w:pPr>
              <w:ind w:left="34"/>
              <w:rPr>
                <w:sz w:val="18"/>
                <w:szCs w:val="18"/>
              </w:rPr>
            </w:pPr>
            <w:r w:rsidRPr="00A665F0">
              <w:rPr>
                <w:sz w:val="18"/>
                <w:szCs w:val="18"/>
              </w:rPr>
              <w:t xml:space="preserve">  Сотрудник, принявший </w:t>
            </w:r>
            <w:r w:rsidR="00A447DC" w:rsidRPr="00A665F0">
              <w:rPr>
                <w:sz w:val="18"/>
                <w:szCs w:val="18"/>
              </w:rPr>
              <w:t>требование</w:t>
            </w:r>
            <w:r w:rsidRPr="00A665F0">
              <w:rPr>
                <w:sz w:val="18"/>
                <w:szCs w:val="18"/>
              </w:rPr>
              <w:t>:</w:t>
            </w:r>
          </w:p>
        </w:tc>
      </w:tr>
      <w:tr w:rsidR="00022DA8" w:rsidRPr="00A665F0" w14:paraId="7B97A50C" w14:textId="77777777" w:rsidTr="00E548D1">
        <w:trPr>
          <w:cantSplit/>
          <w:trHeight w:val="302"/>
        </w:trPr>
        <w:tc>
          <w:tcPr>
            <w:tcW w:w="4890" w:type="dxa"/>
            <w:gridSpan w:val="18"/>
            <w:vMerge/>
            <w:tcBorders>
              <w:top w:val="single" w:sz="4" w:space="0" w:color="auto"/>
              <w:left w:val="single" w:sz="4" w:space="0" w:color="auto"/>
              <w:right w:val="single" w:sz="4" w:space="0" w:color="auto"/>
            </w:tcBorders>
            <w:vAlign w:val="bottom"/>
          </w:tcPr>
          <w:p w14:paraId="09611F5F" w14:textId="77777777" w:rsidR="000A6E71" w:rsidRPr="00A665F0" w:rsidRDefault="000A6E71" w:rsidP="00F635CC">
            <w:pPr>
              <w:ind w:left="34"/>
              <w:rPr>
                <w:sz w:val="18"/>
                <w:szCs w:val="18"/>
              </w:rPr>
            </w:pPr>
          </w:p>
        </w:tc>
        <w:tc>
          <w:tcPr>
            <w:tcW w:w="236" w:type="dxa"/>
            <w:tcBorders>
              <w:left w:val="single" w:sz="4" w:space="0" w:color="auto"/>
            </w:tcBorders>
            <w:vAlign w:val="bottom"/>
          </w:tcPr>
          <w:p w14:paraId="6DFD3DB3" w14:textId="77777777" w:rsidR="000A6E71" w:rsidRPr="00A665F0" w:rsidRDefault="000A6E71" w:rsidP="00F635CC">
            <w:pPr>
              <w:ind w:left="34"/>
              <w:rPr>
                <w:sz w:val="18"/>
                <w:szCs w:val="18"/>
              </w:rPr>
            </w:pPr>
          </w:p>
        </w:tc>
        <w:tc>
          <w:tcPr>
            <w:tcW w:w="2633" w:type="dxa"/>
            <w:gridSpan w:val="6"/>
            <w:tcBorders>
              <w:left w:val="nil"/>
              <w:bottom w:val="single" w:sz="4" w:space="0" w:color="auto"/>
            </w:tcBorders>
            <w:vAlign w:val="bottom"/>
          </w:tcPr>
          <w:p w14:paraId="2734F317" w14:textId="77777777" w:rsidR="000A6E71" w:rsidRPr="00A665F0" w:rsidRDefault="000A6E71" w:rsidP="00F635CC">
            <w:pPr>
              <w:ind w:left="34"/>
              <w:rPr>
                <w:sz w:val="18"/>
                <w:szCs w:val="18"/>
              </w:rPr>
            </w:pPr>
          </w:p>
        </w:tc>
        <w:tc>
          <w:tcPr>
            <w:tcW w:w="236" w:type="dxa"/>
            <w:vAlign w:val="bottom"/>
          </w:tcPr>
          <w:p w14:paraId="355E84F6" w14:textId="77777777" w:rsidR="000A6E71" w:rsidRPr="00A665F0" w:rsidRDefault="000A6E71" w:rsidP="00F635CC">
            <w:pPr>
              <w:ind w:left="34"/>
              <w:rPr>
                <w:sz w:val="18"/>
                <w:szCs w:val="18"/>
              </w:rPr>
            </w:pPr>
            <w:r w:rsidRPr="00A665F0">
              <w:rPr>
                <w:sz w:val="18"/>
                <w:szCs w:val="18"/>
              </w:rPr>
              <w:t>/</w:t>
            </w:r>
          </w:p>
        </w:tc>
        <w:tc>
          <w:tcPr>
            <w:tcW w:w="1786" w:type="dxa"/>
            <w:gridSpan w:val="2"/>
            <w:tcBorders>
              <w:left w:val="nil"/>
              <w:bottom w:val="single" w:sz="4" w:space="0" w:color="auto"/>
            </w:tcBorders>
            <w:vAlign w:val="bottom"/>
          </w:tcPr>
          <w:p w14:paraId="061F8F69" w14:textId="77777777" w:rsidR="000A6E71" w:rsidRPr="00A665F0" w:rsidRDefault="000A6E71" w:rsidP="00F635CC">
            <w:pPr>
              <w:ind w:left="34"/>
              <w:rPr>
                <w:sz w:val="18"/>
                <w:szCs w:val="18"/>
              </w:rPr>
            </w:pPr>
          </w:p>
        </w:tc>
        <w:tc>
          <w:tcPr>
            <w:tcW w:w="284" w:type="dxa"/>
            <w:tcBorders>
              <w:right w:val="single" w:sz="4" w:space="0" w:color="auto"/>
            </w:tcBorders>
            <w:vAlign w:val="bottom"/>
          </w:tcPr>
          <w:p w14:paraId="03CD71E9" w14:textId="77777777" w:rsidR="000A6E71" w:rsidRPr="00A665F0" w:rsidRDefault="000A6E71" w:rsidP="00F635CC">
            <w:pPr>
              <w:ind w:left="34"/>
              <w:rPr>
                <w:sz w:val="18"/>
                <w:szCs w:val="18"/>
              </w:rPr>
            </w:pPr>
          </w:p>
        </w:tc>
      </w:tr>
      <w:tr w:rsidR="00022DA8" w:rsidRPr="00A665F0" w14:paraId="24A99ADA" w14:textId="77777777" w:rsidTr="00E548D1">
        <w:trPr>
          <w:cantSplit/>
          <w:trHeight w:val="287"/>
        </w:trPr>
        <w:tc>
          <w:tcPr>
            <w:tcW w:w="709" w:type="dxa"/>
            <w:tcBorders>
              <w:left w:val="single" w:sz="4" w:space="0" w:color="auto"/>
            </w:tcBorders>
            <w:vAlign w:val="bottom"/>
          </w:tcPr>
          <w:p w14:paraId="03A3C06A" w14:textId="77777777" w:rsidR="000A6E71" w:rsidRPr="00A665F0" w:rsidRDefault="000A6E71" w:rsidP="00F635CC">
            <w:pPr>
              <w:ind w:left="34"/>
              <w:rPr>
                <w:sz w:val="18"/>
                <w:szCs w:val="18"/>
              </w:rPr>
            </w:pPr>
            <w:r w:rsidRPr="00A665F0">
              <w:rPr>
                <w:sz w:val="18"/>
                <w:szCs w:val="18"/>
              </w:rPr>
              <w:t xml:space="preserve">Дата: </w:t>
            </w:r>
          </w:p>
        </w:tc>
        <w:tc>
          <w:tcPr>
            <w:tcW w:w="284" w:type="dxa"/>
            <w:gridSpan w:val="2"/>
            <w:vAlign w:val="bottom"/>
          </w:tcPr>
          <w:p w14:paraId="3C194A25" w14:textId="77777777" w:rsidR="000A6E71" w:rsidRPr="00A665F0" w:rsidRDefault="000A6E71" w:rsidP="00F635CC">
            <w:pPr>
              <w:ind w:left="34"/>
              <w:rPr>
                <w:sz w:val="18"/>
                <w:szCs w:val="18"/>
              </w:rPr>
            </w:pPr>
            <w:r w:rsidRPr="00A665F0">
              <w:rPr>
                <w:sz w:val="18"/>
                <w:szCs w:val="18"/>
              </w:rPr>
              <w:t>«</w:t>
            </w:r>
          </w:p>
        </w:tc>
        <w:tc>
          <w:tcPr>
            <w:tcW w:w="567" w:type="dxa"/>
            <w:gridSpan w:val="2"/>
            <w:tcBorders>
              <w:left w:val="nil"/>
              <w:bottom w:val="single" w:sz="4" w:space="0" w:color="auto"/>
            </w:tcBorders>
            <w:vAlign w:val="bottom"/>
          </w:tcPr>
          <w:p w14:paraId="313E4AA7" w14:textId="77777777" w:rsidR="000A6E71" w:rsidRPr="00A665F0" w:rsidRDefault="000A6E71" w:rsidP="00F635CC">
            <w:pPr>
              <w:ind w:left="34"/>
              <w:rPr>
                <w:sz w:val="18"/>
                <w:szCs w:val="18"/>
              </w:rPr>
            </w:pPr>
          </w:p>
        </w:tc>
        <w:tc>
          <w:tcPr>
            <w:tcW w:w="283" w:type="dxa"/>
            <w:gridSpan w:val="2"/>
            <w:vAlign w:val="bottom"/>
          </w:tcPr>
          <w:p w14:paraId="3DC2C102" w14:textId="77777777" w:rsidR="000A6E71" w:rsidRPr="00A665F0" w:rsidRDefault="000A6E71" w:rsidP="00F635CC">
            <w:pPr>
              <w:ind w:left="34"/>
              <w:rPr>
                <w:sz w:val="18"/>
                <w:szCs w:val="18"/>
              </w:rPr>
            </w:pPr>
            <w:r w:rsidRPr="00A665F0">
              <w:rPr>
                <w:sz w:val="18"/>
                <w:szCs w:val="18"/>
              </w:rPr>
              <w:t>»</w:t>
            </w:r>
          </w:p>
        </w:tc>
        <w:tc>
          <w:tcPr>
            <w:tcW w:w="1213" w:type="dxa"/>
            <w:gridSpan w:val="3"/>
            <w:tcBorders>
              <w:left w:val="nil"/>
              <w:bottom w:val="single" w:sz="4" w:space="0" w:color="auto"/>
            </w:tcBorders>
            <w:vAlign w:val="bottom"/>
          </w:tcPr>
          <w:p w14:paraId="7373497B" w14:textId="77777777" w:rsidR="000A6E71" w:rsidRPr="00A665F0" w:rsidRDefault="000A6E71" w:rsidP="00F635CC">
            <w:pPr>
              <w:ind w:left="34"/>
              <w:rPr>
                <w:sz w:val="18"/>
                <w:szCs w:val="18"/>
              </w:rPr>
            </w:pPr>
          </w:p>
        </w:tc>
        <w:tc>
          <w:tcPr>
            <w:tcW w:w="488" w:type="dxa"/>
            <w:gridSpan w:val="2"/>
            <w:vAlign w:val="bottom"/>
          </w:tcPr>
          <w:p w14:paraId="28D6F922" w14:textId="77777777" w:rsidR="000A6E71" w:rsidRPr="00A665F0" w:rsidRDefault="000A6E71" w:rsidP="00F635CC">
            <w:pPr>
              <w:ind w:left="34"/>
              <w:jc w:val="right"/>
              <w:rPr>
                <w:sz w:val="18"/>
                <w:szCs w:val="18"/>
              </w:rPr>
            </w:pPr>
            <w:r w:rsidRPr="00A665F0">
              <w:rPr>
                <w:sz w:val="18"/>
                <w:szCs w:val="18"/>
              </w:rPr>
              <w:t>20</w:t>
            </w:r>
          </w:p>
        </w:tc>
        <w:tc>
          <w:tcPr>
            <w:tcW w:w="567" w:type="dxa"/>
            <w:gridSpan w:val="4"/>
            <w:tcBorders>
              <w:left w:val="nil"/>
              <w:bottom w:val="single" w:sz="4" w:space="0" w:color="auto"/>
            </w:tcBorders>
            <w:vAlign w:val="bottom"/>
          </w:tcPr>
          <w:p w14:paraId="5A205428" w14:textId="77777777" w:rsidR="000A6E71" w:rsidRPr="00A665F0" w:rsidRDefault="000A6E71" w:rsidP="00F635CC">
            <w:pPr>
              <w:ind w:left="34"/>
              <w:rPr>
                <w:sz w:val="18"/>
                <w:szCs w:val="18"/>
              </w:rPr>
            </w:pPr>
          </w:p>
        </w:tc>
        <w:tc>
          <w:tcPr>
            <w:tcW w:w="779" w:type="dxa"/>
            <w:gridSpan w:val="2"/>
            <w:tcBorders>
              <w:left w:val="nil"/>
              <w:right w:val="single" w:sz="4" w:space="0" w:color="auto"/>
            </w:tcBorders>
            <w:vAlign w:val="bottom"/>
          </w:tcPr>
          <w:p w14:paraId="25497553" w14:textId="77777777" w:rsidR="000A6E71" w:rsidRPr="00A665F0" w:rsidRDefault="000A6E71" w:rsidP="00F635CC">
            <w:pPr>
              <w:ind w:left="34"/>
              <w:rPr>
                <w:sz w:val="18"/>
                <w:szCs w:val="18"/>
              </w:rPr>
            </w:pPr>
            <w:r w:rsidRPr="00A665F0">
              <w:rPr>
                <w:sz w:val="18"/>
                <w:szCs w:val="18"/>
              </w:rPr>
              <w:t>г.</w:t>
            </w:r>
          </w:p>
        </w:tc>
        <w:tc>
          <w:tcPr>
            <w:tcW w:w="236" w:type="dxa"/>
            <w:tcBorders>
              <w:left w:val="single" w:sz="4" w:space="0" w:color="auto"/>
            </w:tcBorders>
          </w:tcPr>
          <w:p w14:paraId="0E26AF1F" w14:textId="77777777" w:rsidR="000A6E71" w:rsidRPr="00A665F0" w:rsidRDefault="000A6E71" w:rsidP="00F635CC">
            <w:pPr>
              <w:ind w:left="34"/>
              <w:jc w:val="center"/>
              <w:rPr>
                <w:sz w:val="16"/>
                <w:szCs w:val="16"/>
              </w:rPr>
            </w:pPr>
          </w:p>
        </w:tc>
        <w:tc>
          <w:tcPr>
            <w:tcW w:w="2633" w:type="dxa"/>
            <w:gridSpan w:val="6"/>
            <w:tcBorders>
              <w:top w:val="single" w:sz="4" w:space="0" w:color="auto"/>
            </w:tcBorders>
          </w:tcPr>
          <w:p w14:paraId="7D18F40D" w14:textId="77777777" w:rsidR="000A6E71" w:rsidRPr="00A665F0" w:rsidRDefault="000A6E71" w:rsidP="00F635CC">
            <w:pPr>
              <w:ind w:left="34"/>
              <w:jc w:val="center"/>
              <w:rPr>
                <w:i/>
                <w:sz w:val="12"/>
                <w:szCs w:val="12"/>
              </w:rPr>
            </w:pPr>
            <w:r w:rsidRPr="00A665F0">
              <w:rPr>
                <w:i/>
                <w:sz w:val="12"/>
                <w:szCs w:val="12"/>
              </w:rPr>
              <w:t>(Ф.И.О.)</w:t>
            </w:r>
          </w:p>
        </w:tc>
        <w:tc>
          <w:tcPr>
            <w:tcW w:w="236" w:type="dxa"/>
            <w:tcBorders>
              <w:left w:val="nil"/>
            </w:tcBorders>
          </w:tcPr>
          <w:p w14:paraId="415794FA" w14:textId="77777777" w:rsidR="000A6E71" w:rsidRPr="00A665F0" w:rsidRDefault="000A6E71" w:rsidP="00F635CC">
            <w:pPr>
              <w:ind w:left="34"/>
              <w:jc w:val="center"/>
              <w:rPr>
                <w:sz w:val="12"/>
                <w:szCs w:val="12"/>
              </w:rPr>
            </w:pPr>
          </w:p>
        </w:tc>
        <w:tc>
          <w:tcPr>
            <w:tcW w:w="1786" w:type="dxa"/>
            <w:gridSpan w:val="2"/>
            <w:tcBorders>
              <w:top w:val="single" w:sz="4" w:space="0" w:color="auto"/>
            </w:tcBorders>
          </w:tcPr>
          <w:p w14:paraId="57FB1735" w14:textId="77777777" w:rsidR="000A6E71" w:rsidRPr="00A665F0" w:rsidRDefault="000A6E71" w:rsidP="00F635CC">
            <w:pPr>
              <w:ind w:left="34"/>
              <w:jc w:val="center"/>
              <w:rPr>
                <w:i/>
                <w:sz w:val="12"/>
                <w:szCs w:val="12"/>
              </w:rPr>
            </w:pPr>
            <w:r w:rsidRPr="00A665F0">
              <w:rPr>
                <w:i/>
                <w:sz w:val="12"/>
                <w:szCs w:val="12"/>
              </w:rPr>
              <w:t>(подпись)</w:t>
            </w:r>
          </w:p>
        </w:tc>
        <w:tc>
          <w:tcPr>
            <w:tcW w:w="284" w:type="dxa"/>
            <w:tcBorders>
              <w:left w:val="nil"/>
              <w:right w:val="single" w:sz="4" w:space="0" w:color="auto"/>
            </w:tcBorders>
          </w:tcPr>
          <w:p w14:paraId="56B624AB" w14:textId="77777777" w:rsidR="000A6E71" w:rsidRPr="00A665F0" w:rsidRDefault="000A6E71" w:rsidP="00F635CC">
            <w:pPr>
              <w:ind w:left="34"/>
              <w:jc w:val="center"/>
              <w:rPr>
                <w:sz w:val="16"/>
                <w:szCs w:val="16"/>
              </w:rPr>
            </w:pPr>
          </w:p>
        </w:tc>
      </w:tr>
      <w:tr w:rsidR="00022DA8" w:rsidRPr="00A665F0" w14:paraId="7E2FEB5B" w14:textId="77777777" w:rsidTr="00E548D1">
        <w:trPr>
          <w:cantSplit/>
          <w:trHeight w:val="264"/>
        </w:trPr>
        <w:tc>
          <w:tcPr>
            <w:tcW w:w="978" w:type="dxa"/>
            <w:gridSpan w:val="2"/>
            <w:tcBorders>
              <w:left w:val="single" w:sz="4" w:space="0" w:color="auto"/>
            </w:tcBorders>
            <w:vAlign w:val="bottom"/>
          </w:tcPr>
          <w:p w14:paraId="19A651CC" w14:textId="77777777" w:rsidR="000A6E71" w:rsidRPr="00A665F0" w:rsidRDefault="000A6E71" w:rsidP="00F635CC">
            <w:pPr>
              <w:ind w:left="34"/>
              <w:rPr>
                <w:sz w:val="18"/>
                <w:szCs w:val="18"/>
              </w:rPr>
            </w:pPr>
            <w:r w:rsidRPr="00A665F0">
              <w:rPr>
                <w:sz w:val="18"/>
                <w:szCs w:val="18"/>
              </w:rPr>
              <w:t xml:space="preserve">Время: </w:t>
            </w:r>
          </w:p>
        </w:tc>
        <w:tc>
          <w:tcPr>
            <w:tcW w:w="582" w:type="dxa"/>
            <w:gridSpan w:val="3"/>
            <w:tcBorders>
              <w:bottom w:val="single" w:sz="4" w:space="0" w:color="auto"/>
            </w:tcBorders>
            <w:vAlign w:val="bottom"/>
          </w:tcPr>
          <w:p w14:paraId="1C9CC638" w14:textId="77777777" w:rsidR="000A6E71" w:rsidRPr="00A665F0" w:rsidRDefault="000A6E71" w:rsidP="00F635CC">
            <w:pPr>
              <w:ind w:left="34"/>
              <w:rPr>
                <w:sz w:val="18"/>
                <w:szCs w:val="18"/>
              </w:rPr>
            </w:pPr>
          </w:p>
        </w:tc>
        <w:tc>
          <w:tcPr>
            <w:tcW w:w="567" w:type="dxa"/>
            <w:gridSpan w:val="3"/>
            <w:tcBorders>
              <w:left w:val="nil"/>
            </w:tcBorders>
            <w:vAlign w:val="bottom"/>
          </w:tcPr>
          <w:p w14:paraId="456D1448" w14:textId="77777777" w:rsidR="000A6E71" w:rsidRPr="00A665F0" w:rsidRDefault="000A6E71" w:rsidP="00F635CC">
            <w:pPr>
              <w:ind w:left="34"/>
              <w:rPr>
                <w:sz w:val="18"/>
                <w:szCs w:val="18"/>
              </w:rPr>
            </w:pPr>
            <w:r w:rsidRPr="00A665F0">
              <w:rPr>
                <w:sz w:val="18"/>
                <w:szCs w:val="18"/>
              </w:rPr>
              <w:t>час.</w:t>
            </w:r>
          </w:p>
        </w:tc>
        <w:tc>
          <w:tcPr>
            <w:tcW w:w="567" w:type="dxa"/>
            <w:tcBorders>
              <w:bottom w:val="single" w:sz="4" w:space="0" w:color="auto"/>
            </w:tcBorders>
            <w:vAlign w:val="bottom"/>
          </w:tcPr>
          <w:p w14:paraId="04AFE201" w14:textId="77777777" w:rsidR="000A6E71" w:rsidRPr="00A665F0" w:rsidRDefault="000A6E71" w:rsidP="00F635CC">
            <w:pPr>
              <w:ind w:left="34"/>
              <w:rPr>
                <w:sz w:val="18"/>
                <w:szCs w:val="18"/>
              </w:rPr>
            </w:pPr>
          </w:p>
        </w:tc>
        <w:tc>
          <w:tcPr>
            <w:tcW w:w="2196" w:type="dxa"/>
            <w:gridSpan w:val="9"/>
            <w:tcBorders>
              <w:left w:val="nil"/>
              <w:right w:val="single" w:sz="4" w:space="0" w:color="auto"/>
            </w:tcBorders>
            <w:vAlign w:val="bottom"/>
          </w:tcPr>
          <w:p w14:paraId="6A7DFDA7" w14:textId="77777777" w:rsidR="000A6E71" w:rsidRPr="00A665F0" w:rsidRDefault="000A6E71" w:rsidP="00F635CC">
            <w:pPr>
              <w:ind w:left="34"/>
              <w:rPr>
                <w:sz w:val="18"/>
                <w:szCs w:val="18"/>
              </w:rPr>
            </w:pPr>
            <w:r w:rsidRPr="00A665F0">
              <w:rPr>
                <w:sz w:val="18"/>
                <w:szCs w:val="18"/>
              </w:rPr>
              <w:t>мин.</w:t>
            </w:r>
          </w:p>
        </w:tc>
        <w:tc>
          <w:tcPr>
            <w:tcW w:w="5175" w:type="dxa"/>
            <w:gridSpan w:val="11"/>
            <w:tcBorders>
              <w:left w:val="single" w:sz="4" w:space="0" w:color="auto"/>
              <w:right w:val="single" w:sz="4" w:space="0" w:color="auto"/>
            </w:tcBorders>
            <w:vAlign w:val="bottom"/>
          </w:tcPr>
          <w:p w14:paraId="7E78DFD5" w14:textId="77777777" w:rsidR="000A6E71" w:rsidRPr="00A665F0" w:rsidRDefault="000A6E71" w:rsidP="00F635CC">
            <w:pPr>
              <w:rPr>
                <w:sz w:val="18"/>
                <w:szCs w:val="18"/>
              </w:rPr>
            </w:pPr>
          </w:p>
        </w:tc>
      </w:tr>
      <w:tr w:rsidR="00022DA8" w:rsidRPr="00A665F0" w14:paraId="06C327FA" w14:textId="77777777" w:rsidTr="00E548D1">
        <w:trPr>
          <w:cantSplit/>
          <w:trHeight w:val="298"/>
        </w:trPr>
        <w:tc>
          <w:tcPr>
            <w:tcW w:w="1276" w:type="dxa"/>
            <w:gridSpan w:val="4"/>
            <w:tcBorders>
              <w:left w:val="single" w:sz="4" w:space="0" w:color="auto"/>
            </w:tcBorders>
            <w:vAlign w:val="bottom"/>
          </w:tcPr>
          <w:p w14:paraId="0F65015D" w14:textId="77777777" w:rsidR="000A6E71" w:rsidRPr="00A665F0" w:rsidRDefault="000A6E71" w:rsidP="00F635CC">
            <w:pPr>
              <w:ind w:left="34"/>
              <w:rPr>
                <w:sz w:val="18"/>
                <w:szCs w:val="18"/>
              </w:rPr>
            </w:pPr>
            <w:r w:rsidRPr="00A665F0">
              <w:rPr>
                <w:sz w:val="18"/>
                <w:szCs w:val="18"/>
              </w:rPr>
              <w:t>Исполнено «</w:t>
            </w:r>
          </w:p>
        </w:tc>
        <w:tc>
          <w:tcPr>
            <w:tcW w:w="554" w:type="dxa"/>
            <w:gridSpan w:val="2"/>
            <w:tcBorders>
              <w:bottom w:val="single" w:sz="4" w:space="0" w:color="auto"/>
            </w:tcBorders>
            <w:vAlign w:val="bottom"/>
          </w:tcPr>
          <w:p w14:paraId="30F217A4" w14:textId="77777777" w:rsidR="000A6E71" w:rsidRPr="00A665F0" w:rsidRDefault="000A6E71" w:rsidP="00F635CC">
            <w:pPr>
              <w:ind w:left="34"/>
              <w:rPr>
                <w:sz w:val="18"/>
                <w:szCs w:val="18"/>
              </w:rPr>
            </w:pPr>
          </w:p>
        </w:tc>
        <w:tc>
          <w:tcPr>
            <w:tcW w:w="297" w:type="dxa"/>
            <w:gridSpan w:val="2"/>
            <w:tcBorders>
              <w:left w:val="nil"/>
            </w:tcBorders>
            <w:vAlign w:val="bottom"/>
          </w:tcPr>
          <w:p w14:paraId="5281B3A9" w14:textId="77777777" w:rsidR="000A6E71" w:rsidRPr="00A665F0" w:rsidRDefault="000A6E71" w:rsidP="00F635CC">
            <w:pPr>
              <w:ind w:left="34"/>
              <w:rPr>
                <w:sz w:val="18"/>
                <w:szCs w:val="18"/>
              </w:rPr>
            </w:pPr>
            <w:r w:rsidRPr="00A665F0">
              <w:rPr>
                <w:sz w:val="18"/>
                <w:szCs w:val="18"/>
              </w:rPr>
              <w:t>»</w:t>
            </w:r>
          </w:p>
        </w:tc>
        <w:tc>
          <w:tcPr>
            <w:tcW w:w="992" w:type="dxa"/>
            <w:gridSpan w:val="3"/>
            <w:tcBorders>
              <w:left w:val="nil"/>
              <w:bottom w:val="single" w:sz="4" w:space="0" w:color="auto"/>
            </w:tcBorders>
            <w:vAlign w:val="bottom"/>
          </w:tcPr>
          <w:p w14:paraId="54D6465E" w14:textId="77777777" w:rsidR="000A6E71" w:rsidRPr="00A665F0" w:rsidRDefault="000A6E71" w:rsidP="00F635CC">
            <w:pPr>
              <w:ind w:left="34"/>
              <w:rPr>
                <w:sz w:val="18"/>
                <w:szCs w:val="18"/>
              </w:rPr>
            </w:pPr>
          </w:p>
        </w:tc>
        <w:tc>
          <w:tcPr>
            <w:tcW w:w="567" w:type="dxa"/>
            <w:gridSpan w:val="3"/>
            <w:tcBorders>
              <w:left w:val="nil"/>
            </w:tcBorders>
            <w:vAlign w:val="bottom"/>
          </w:tcPr>
          <w:p w14:paraId="3B56542C" w14:textId="77777777" w:rsidR="000A6E71" w:rsidRPr="00A665F0" w:rsidRDefault="000A6E71" w:rsidP="00F635CC">
            <w:pPr>
              <w:ind w:left="34"/>
              <w:jc w:val="right"/>
              <w:rPr>
                <w:sz w:val="18"/>
                <w:szCs w:val="18"/>
              </w:rPr>
            </w:pPr>
            <w:r w:rsidRPr="00A665F0">
              <w:rPr>
                <w:sz w:val="18"/>
                <w:szCs w:val="18"/>
              </w:rPr>
              <w:t>20</w:t>
            </w:r>
          </w:p>
        </w:tc>
        <w:tc>
          <w:tcPr>
            <w:tcW w:w="567" w:type="dxa"/>
            <w:gridSpan w:val="3"/>
            <w:tcBorders>
              <w:bottom w:val="single" w:sz="4" w:space="0" w:color="auto"/>
            </w:tcBorders>
            <w:vAlign w:val="bottom"/>
          </w:tcPr>
          <w:p w14:paraId="79E7F585" w14:textId="77777777" w:rsidR="000A6E71" w:rsidRPr="00A665F0" w:rsidRDefault="000A6E71" w:rsidP="00F635CC">
            <w:pPr>
              <w:ind w:left="34"/>
              <w:rPr>
                <w:sz w:val="18"/>
                <w:szCs w:val="18"/>
              </w:rPr>
            </w:pPr>
          </w:p>
        </w:tc>
        <w:tc>
          <w:tcPr>
            <w:tcW w:w="992" w:type="dxa"/>
            <w:gridSpan w:val="3"/>
            <w:tcBorders>
              <w:left w:val="nil"/>
            </w:tcBorders>
            <w:vAlign w:val="bottom"/>
          </w:tcPr>
          <w:p w14:paraId="52C2F1D7" w14:textId="77777777" w:rsidR="000A6E71" w:rsidRPr="00A665F0" w:rsidRDefault="000A6E71" w:rsidP="00F635CC">
            <w:pPr>
              <w:ind w:left="34"/>
              <w:rPr>
                <w:sz w:val="18"/>
                <w:szCs w:val="18"/>
              </w:rPr>
            </w:pPr>
            <w:r w:rsidRPr="00A665F0">
              <w:rPr>
                <w:sz w:val="18"/>
                <w:szCs w:val="18"/>
              </w:rPr>
              <w:t>г. Время:</w:t>
            </w:r>
          </w:p>
        </w:tc>
        <w:tc>
          <w:tcPr>
            <w:tcW w:w="567" w:type="dxa"/>
            <w:tcBorders>
              <w:left w:val="nil"/>
              <w:bottom w:val="single" w:sz="4" w:space="0" w:color="auto"/>
            </w:tcBorders>
            <w:vAlign w:val="bottom"/>
          </w:tcPr>
          <w:p w14:paraId="1BC4AF22" w14:textId="77777777" w:rsidR="000A6E71" w:rsidRPr="00A665F0" w:rsidRDefault="000A6E71" w:rsidP="00F635CC">
            <w:pPr>
              <w:ind w:left="34"/>
              <w:rPr>
                <w:sz w:val="18"/>
                <w:szCs w:val="18"/>
              </w:rPr>
            </w:pPr>
          </w:p>
        </w:tc>
        <w:tc>
          <w:tcPr>
            <w:tcW w:w="567" w:type="dxa"/>
            <w:gridSpan w:val="2"/>
            <w:tcBorders>
              <w:left w:val="nil"/>
            </w:tcBorders>
            <w:vAlign w:val="bottom"/>
          </w:tcPr>
          <w:p w14:paraId="637F5FA6" w14:textId="77777777" w:rsidR="000A6E71" w:rsidRPr="00A665F0" w:rsidRDefault="000A6E71" w:rsidP="00F635CC">
            <w:pPr>
              <w:ind w:left="34"/>
              <w:rPr>
                <w:sz w:val="18"/>
                <w:szCs w:val="18"/>
              </w:rPr>
            </w:pPr>
            <w:r w:rsidRPr="00A665F0">
              <w:rPr>
                <w:sz w:val="18"/>
                <w:szCs w:val="18"/>
              </w:rPr>
              <w:t>час.</w:t>
            </w:r>
          </w:p>
        </w:tc>
        <w:tc>
          <w:tcPr>
            <w:tcW w:w="567" w:type="dxa"/>
            <w:tcBorders>
              <w:left w:val="nil"/>
            </w:tcBorders>
            <w:vAlign w:val="bottom"/>
          </w:tcPr>
          <w:p w14:paraId="28855B44" w14:textId="77777777" w:rsidR="000A6E71" w:rsidRPr="00A665F0" w:rsidRDefault="000A6E71" w:rsidP="00F635CC">
            <w:pPr>
              <w:ind w:left="34"/>
              <w:rPr>
                <w:sz w:val="18"/>
                <w:szCs w:val="18"/>
              </w:rPr>
            </w:pPr>
          </w:p>
        </w:tc>
        <w:tc>
          <w:tcPr>
            <w:tcW w:w="3119" w:type="dxa"/>
            <w:gridSpan w:val="5"/>
            <w:tcBorders>
              <w:left w:val="nil"/>
              <w:right w:val="single" w:sz="4" w:space="0" w:color="auto"/>
            </w:tcBorders>
            <w:vAlign w:val="bottom"/>
          </w:tcPr>
          <w:p w14:paraId="1F0B1220" w14:textId="77777777" w:rsidR="000A6E71" w:rsidRPr="00A665F0" w:rsidRDefault="000A6E71" w:rsidP="00F635CC">
            <w:pPr>
              <w:ind w:left="34"/>
              <w:rPr>
                <w:sz w:val="18"/>
                <w:szCs w:val="18"/>
              </w:rPr>
            </w:pPr>
            <w:r w:rsidRPr="00A665F0">
              <w:rPr>
                <w:sz w:val="18"/>
                <w:szCs w:val="18"/>
              </w:rPr>
              <w:t>мин.</w:t>
            </w:r>
          </w:p>
        </w:tc>
      </w:tr>
      <w:tr w:rsidR="00022DA8" w:rsidRPr="00A665F0" w14:paraId="542B4B6C" w14:textId="77777777" w:rsidTr="00E548D1">
        <w:trPr>
          <w:cantSplit/>
          <w:trHeight w:val="264"/>
        </w:trPr>
        <w:tc>
          <w:tcPr>
            <w:tcW w:w="3969" w:type="dxa"/>
            <w:gridSpan w:val="15"/>
            <w:tcBorders>
              <w:left w:val="single" w:sz="4" w:space="0" w:color="auto"/>
            </w:tcBorders>
            <w:vAlign w:val="bottom"/>
          </w:tcPr>
          <w:p w14:paraId="07E146D7" w14:textId="77777777" w:rsidR="000A6E71" w:rsidRPr="00A665F0" w:rsidRDefault="000A6E71" w:rsidP="00F635CC">
            <w:pPr>
              <w:ind w:left="34"/>
              <w:rPr>
                <w:sz w:val="18"/>
                <w:szCs w:val="18"/>
              </w:rPr>
            </w:pPr>
            <w:r w:rsidRPr="00A665F0">
              <w:rPr>
                <w:sz w:val="18"/>
                <w:szCs w:val="18"/>
              </w:rPr>
              <w:t>Ф.И.О Уполномоченного сотрудника, подпись</w:t>
            </w:r>
          </w:p>
        </w:tc>
        <w:tc>
          <w:tcPr>
            <w:tcW w:w="2127" w:type="dxa"/>
            <w:gridSpan w:val="7"/>
            <w:tcBorders>
              <w:left w:val="nil"/>
              <w:bottom w:val="single" w:sz="4" w:space="0" w:color="auto"/>
            </w:tcBorders>
            <w:vAlign w:val="bottom"/>
          </w:tcPr>
          <w:p w14:paraId="68674F3D" w14:textId="77777777" w:rsidR="000A6E71" w:rsidRPr="00A665F0" w:rsidRDefault="000A6E71" w:rsidP="00F635CC">
            <w:pPr>
              <w:ind w:left="34"/>
              <w:rPr>
                <w:sz w:val="18"/>
                <w:szCs w:val="18"/>
              </w:rPr>
            </w:pPr>
          </w:p>
        </w:tc>
        <w:tc>
          <w:tcPr>
            <w:tcW w:w="283" w:type="dxa"/>
            <w:tcBorders>
              <w:left w:val="nil"/>
            </w:tcBorders>
            <w:vAlign w:val="bottom"/>
          </w:tcPr>
          <w:p w14:paraId="5E57CCA5" w14:textId="77777777" w:rsidR="000A6E71" w:rsidRPr="00A665F0" w:rsidRDefault="000A6E71" w:rsidP="00F635CC">
            <w:pPr>
              <w:ind w:left="34"/>
              <w:rPr>
                <w:sz w:val="18"/>
                <w:szCs w:val="18"/>
              </w:rPr>
            </w:pPr>
            <w:r w:rsidRPr="00A665F0">
              <w:rPr>
                <w:sz w:val="18"/>
                <w:szCs w:val="18"/>
              </w:rPr>
              <w:t>/</w:t>
            </w:r>
          </w:p>
        </w:tc>
        <w:tc>
          <w:tcPr>
            <w:tcW w:w="2693" w:type="dxa"/>
            <w:gridSpan w:val="4"/>
            <w:tcBorders>
              <w:bottom w:val="single" w:sz="4" w:space="0" w:color="auto"/>
            </w:tcBorders>
            <w:vAlign w:val="bottom"/>
          </w:tcPr>
          <w:p w14:paraId="6952CEF3" w14:textId="77777777" w:rsidR="000A6E71" w:rsidRPr="00A665F0" w:rsidRDefault="000A6E71" w:rsidP="00F635CC">
            <w:pPr>
              <w:ind w:left="34"/>
              <w:rPr>
                <w:sz w:val="18"/>
                <w:szCs w:val="18"/>
              </w:rPr>
            </w:pPr>
          </w:p>
        </w:tc>
        <w:tc>
          <w:tcPr>
            <w:tcW w:w="993" w:type="dxa"/>
            <w:gridSpan w:val="2"/>
            <w:tcBorders>
              <w:right w:val="single" w:sz="4" w:space="0" w:color="auto"/>
            </w:tcBorders>
            <w:vAlign w:val="bottom"/>
          </w:tcPr>
          <w:p w14:paraId="28DA2788" w14:textId="77777777" w:rsidR="000A6E71" w:rsidRPr="00A665F0" w:rsidRDefault="000A6E71" w:rsidP="00F635CC">
            <w:pPr>
              <w:ind w:left="34"/>
              <w:rPr>
                <w:sz w:val="18"/>
                <w:szCs w:val="18"/>
              </w:rPr>
            </w:pPr>
          </w:p>
        </w:tc>
      </w:tr>
      <w:tr w:rsidR="00022DA8" w:rsidRPr="00A665F0" w14:paraId="43ED427B" w14:textId="77777777" w:rsidTr="00E548D1">
        <w:trPr>
          <w:cantSplit/>
          <w:trHeight w:val="80"/>
        </w:trPr>
        <w:tc>
          <w:tcPr>
            <w:tcW w:w="10065" w:type="dxa"/>
            <w:gridSpan w:val="29"/>
            <w:tcBorders>
              <w:left w:val="single" w:sz="4" w:space="0" w:color="auto"/>
              <w:bottom w:val="single" w:sz="4" w:space="0" w:color="auto"/>
              <w:right w:val="single" w:sz="4" w:space="0" w:color="auto"/>
            </w:tcBorders>
            <w:vAlign w:val="bottom"/>
          </w:tcPr>
          <w:p w14:paraId="1BF93EDC" w14:textId="77777777" w:rsidR="000A6E71" w:rsidRPr="00A665F0" w:rsidRDefault="000A6E71" w:rsidP="00F635CC">
            <w:pPr>
              <w:ind w:left="34"/>
              <w:rPr>
                <w:sz w:val="10"/>
                <w:szCs w:val="10"/>
              </w:rPr>
            </w:pPr>
          </w:p>
        </w:tc>
      </w:tr>
    </w:tbl>
    <w:p w14:paraId="001C4A3F" w14:textId="77777777" w:rsidR="004C313B" w:rsidRPr="00A665F0" w:rsidRDefault="004C313B" w:rsidP="00F635CC">
      <w:pPr>
        <w:pStyle w:val="25"/>
        <w:ind w:left="0"/>
        <w:jc w:val="right"/>
        <w:rPr>
          <w:b/>
          <w:i/>
          <w:noProof/>
        </w:rPr>
      </w:pPr>
      <w:r w:rsidRPr="00A665F0">
        <w:rPr>
          <w:b/>
          <w:i/>
          <w:noProof/>
        </w:rPr>
        <w:br w:type="page"/>
      </w:r>
    </w:p>
    <w:p w14:paraId="5858F308" w14:textId="77777777" w:rsidR="003E3F00" w:rsidRPr="00A665F0" w:rsidRDefault="00307637" w:rsidP="00F635CC">
      <w:pPr>
        <w:pStyle w:val="25"/>
        <w:ind w:left="0"/>
        <w:jc w:val="right"/>
        <w:rPr>
          <w:b/>
          <w:i/>
          <w:noProof/>
        </w:rPr>
      </w:pPr>
      <w:r w:rsidRPr="00A665F0">
        <w:rPr>
          <w:b/>
          <w:i/>
          <w:noProof/>
        </w:rPr>
        <w:lastRenderedPageBreak/>
        <w:drawing>
          <wp:anchor distT="0" distB="0" distL="114300" distR="114300" simplePos="0" relativeHeight="251639808" behindDoc="0" locked="0" layoutInCell="1" allowOverlap="1" wp14:anchorId="1641A03D" wp14:editId="6EAD06EB">
            <wp:simplePos x="0" y="0"/>
            <wp:positionH relativeFrom="column">
              <wp:posOffset>-135255</wp:posOffset>
            </wp:positionH>
            <wp:positionV relativeFrom="paragraph">
              <wp:posOffset>-7620</wp:posOffset>
            </wp:positionV>
            <wp:extent cx="2628900" cy="438150"/>
            <wp:effectExtent l="19050" t="0" r="0" b="0"/>
            <wp:wrapNone/>
            <wp:docPr id="26" name="Рисунок 1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3E3F00" w:rsidRPr="00A665F0">
        <w:rPr>
          <w:b/>
          <w:i/>
          <w:noProof/>
        </w:rPr>
        <w:t xml:space="preserve">Приложение № </w:t>
      </w:r>
      <w:r w:rsidR="00F14D38" w:rsidRPr="00A665F0">
        <w:rPr>
          <w:b/>
          <w:i/>
          <w:noProof/>
        </w:rPr>
        <w:t>7</w:t>
      </w:r>
      <w:r w:rsidR="003E3F00" w:rsidRPr="00A665F0">
        <w:rPr>
          <w:b/>
          <w:i/>
          <w:noProof/>
        </w:rPr>
        <w:t xml:space="preserve">а </w:t>
      </w:r>
    </w:p>
    <w:p w14:paraId="677050D3" w14:textId="77777777" w:rsidR="009932CC" w:rsidRPr="00A665F0" w:rsidRDefault="009932CC" w:rsidP="00F635CC">
      <w:pPr>
        <w:pStyle w:val="25"/>
        <w:ind w:left="0"/>
        <w:jc w:val="right"/>
        <w:rPr>
          <w:i/>
          <w:noProof/>
        </w:rPr>
      </w:pPr>
      <w:r w:rsidRPr="00A665F0">
        <w:rPr>
          <w:i/>
          <w:noProof/>
        </w:rPr>
        <w:t>к Регламенту оказания услуг на рынке ценных бумаг</w:t>
      </w:r>
    </w:p>
    <w:p w14:paraId="5AD98B7D" w14:textId="77777777" w:rsidR="009932CC" w:rsidRPr="00A665F0" w:rsidRDefault="009932CC" w:rsidP="00F635CC">
      <w:pPr>
        <w:pStyle w:val="25"/>
        <w:ind w:left="0"/>
        <w:jc w:val="right"/>
        <w:rPr>
          <w:i/>
          <w:noProof/>
        </w:rPr>
      </w:pPr>
      <w:r w:rsidRPr="00A665F0">
        <w:rPr>
          <w:i/>
          <w:noProof/>
        </w:rPr>
        <w:t>(для юридических лиц)</w:t>
      </w:r>
    </w:p>
    <w:tbl>
      <w:tblPr>
        <w:tblStyle w:val="affd"/>
        <w:tblW w:w="0" w:type="auto"/>
        <w:tblInd w:w="108" w:type="dxa"/>
        <w:tblLayout w:type="fixed"/>
        <w:tblLook w:val="04A0" w:firstRow="1" w:lastRow="0" w:firstColumn="1" w:lastColumn="0" w:noHBand="0" w:noVBand="1"/>
      </w:tblPr>
      <w:tblGrid>
        <w:gridCol w:w="426"/>
        <w:gridCol w:w="567"/>
        <w:gridCol w:w="567"/>
        <w:gridCol w:w="425"/>
        <w:gridCol w:w="571"/>
        <w:gridCol w:w="563"/>
        <w:gridCol w:w="992"/>
        <w:gridCol w:w="1134"/>
        <w:gridCol w:w="284"/>
        <w:gridCol w:w="373"/>
        <w:gridCol w:w="52"/>
        <w:gridCol w:w="567"/>
        <w:gridCol w:w="142"/>
        <w:gridCol w:w="283"/>
        <w:gridCol w:w="142"/>
        <w:gridCol w:w="283"/>
        <w:gridCol w:w="284"/>
        <w:gridCol w:w="1168"/>
        <w:gridCol w:w="108"/>
        <w:gridCol w:w="317"/>
        <w:gridCol w:w="425"/>
        <w:gridCol w:w="425"/>
      </w:tblGrid>
      <w:tr w:rsidR="00022DA8" w:rsidRPr="00A665F0" w14:paraId="4B68496E" w14:textId="77777777" w:rsidTr="001D10C7">
        <w:tc>
          <w:tcPr>
            <w:tcW w:w="10098" w:type="dxa"/>
            <w:gridSpan w:val="22"/>
            <w:tcBorders>
              <w:top w:val="nil"/>
              <w:left w:val="nil"/>
              <w:bottom w:val="nil"/>
              <w:right w:val="nil"/>
            </w:tcBorders>
            <w:vAlign w:val="center"/>
          </w:tcPr>
          <w:p w14:paraId="66C91645" w14:textId="77777777" w:rsidR="0093791E" w:rsidRPr="00A665F0" w:rsidRDefault="0093791E" w:rsidP="00F635CC">
            <w:pPr>
              <w:pStyle w:val="25"/>
              <w:ind w:left="0"/>
              <w:jc w:val="both"/>
              <w:rPr>
                <w:b/>
              </w:rPr>
            </w:pPr>
          </w:p>
        </w:tc>
      </w:tr>
      <w:tr w:rsidR="00022DA8" w:rsidRPr="00A665F0" w14:paraId="04A3906E" w14:textId="77777777" w:rsidTr="001D10C7">
        <w:tc>
          <w:tcPr>
            <w:tcW w:w="2556" w:type="dxa"/>
            <w:gridSpan w:val="5"/>
            <w:tcBorders>
              <w:top w:val="nil"/>
              <w:left w:val="nil"/>
              <w:bottom w:val="nil"/>
              <w:right w:val="nil"/>
            </w:tcBorders>
            <w:vAlign w:val="center"/>
          </w:tcPr>
          <w:p w14:paraId="7AD5DE2B" w14:textId="77777777" w:rsidR="001F5404" w:rsidRPr="00A665F0" w:rsidRDefault="001F5404" w:rsidP="00F635CC">
            <w:pPr>
              <w:pStyle w:val="25"/>
              <w:spacing w:line="276" w:lineRule="auto"/>
              <w:ind w:left="0"/>
              <w:jc w:val="both"/>
              <w:rPr>
                <w:sz w:val="22"/>
                <w:szCs w:val="22"/>
              </w:rPr>
            </w:pPr>
          </w:p>
        </w:tc>
        <w:tc>
          <w:tcPr>
            <w:tcW w:w="2973" w:type="dxa"/>
            <w:gridSpan w:val="4"/>
            <w:tcBorders>
              <w:top w:val="nil"/>
              <w:left w:val="nil"/>
              <w:bottom w:val="nil"/>
              <w:right w:val="nil"/>
            </w:tcBorders>
            <w:vAlign w:val="center"/>
          </w:tcPr>
          <w:p w14:paraId="79B91652" w14:textId="77777777" w:rsidR="001F5404" w:rsidRPr="00A665F0" w:rsidRDefault="009C23EF" w:rsidP="00F635CC">
            <w:pPr>
              <w:pStyle w:val="25"/>
              <w:spacing w:line="276" w:lineRule="auto"/>
              <w:ind w:left="0"/>
              <w:jc w:val="right"/>
              <w:rPr>
                <w:b/>
                <w:sz w:val="22"/>
                <w:szCs w:val="22"/>
              </w:rPr>
            </w:pPr>
            <w:r w:rsidRPr="00A665F0">
              <w:rPr>
                <w:b/>
                <w:sz w:val="22"/>
                <w:szCs w:val="22"/>
              </w:rPr>
              <w:t>ДОВЕРЕННОСТЬ</w:t>
            </w:r>
            <w:r w:rsidR="001F5404" w:rsidRPr="00A665F0">
              <w:rPr>
                <w:b/>
                <w:sz w:val="22"/>
                <w:szCs w:val="22"/>
              </w:rPr>
              <w:t xml:space="preserve"> №</w:t>
            </w:r>
          </w:p>
        </w:tc>
        <w:tc>
          <w:tcPr>
            <w:tcW w:w="992" w:type="dxa"/>
            <w:gridSpan w:val="3"/>
            <w:tcBorders>
              <w:top w:val="nil"/>
              <w:left w:val="nil"/>
              <w:bottom w:val="single" w:sz="4" w:space="0" w:color="auto"/>
              <w:right w:val="nil"/>
            </w:tcBorders>
            <w:vAlign w:val="center"/>
          </w:tcPr>
          <w:p w14:paraId="4C9A4DFC" w14:textId="77777777" w:rsidR="001F5404" w:rsidRPr="00A665F0" w:rsidRDefault="001F5404" w:rsidP="00F635CC">
            <w:pPr>
              <w:pStyle w:val="25"/>
              <w:spacing w:line="276" w:lineRule="auto"/>
              <w:ind w:left="0"/>
              <w:jc w:val="both"/>
              <w:rPr>
                <w:sz w:val="22"/>
                <w:szCs w:val="22"/>
              </w:rPr>
            </w:pPr>
          </w:p>
        </w:tc>
        <w:tc>
          <w:tcPr>
            <w:tcW w:w="3577" w:type="dxa"/>
            <w:gridSpan w:val="10"/>
            <w:tcBorders>
              <w:top w:val="nil"/>
              <w:left w:val="nil"/>
              <w:bottom w:val="nil"/>
              <w:right w:val="nil"/>
            </w:tcBorders>
            <w:vAlign w:val="center"/>
          </w:tcPr>
          <w:p w14:paraId="56AEA2AC" w14:textId="77777777" w:rsidR="001F5404" w:rsidRPr="00A665F0" w:rsidRDefault="001F5404" w:rsidP="00F635CC">
            <w:pPr>
              <w:pStyle w:val="25"/>
              <w:spacing w:line="276" w:lineRule="auto"/>
              <w:ind w:left="0"/>
              <w:jc w:val="both"/>
              <w:rPr>
                <w:sz w:val="22"/>
                <w:szCs w:val="22"/>
              </w:rPr>
            </w:pPr>
          </w:p>
        </w:tc>
      </w:tr>
      <w:tr w:rsidR="00022DA8" w:rsidRPr="00A665F0" w14:paraId="218FE4CA" w14:textId="77777777" w:rsidTr="001D10C7">
        <w:tc>
          <w:tcPr>
            <w:tcW w:w="10098" w:type="dxa"/>
            <w:gridSpan w:val="22"/>
            <w:tcBorders>
              <w:top w:val="nil"/>
              <w:left w:val="nil"/>
              <w:bottom w:val="nil"/>
              <w:right w:val="nil"/>
            </w:tcBorders>
            <w:vAlign w:val="center"/>
          </w:tcPr>
          <w:p w14:paraId="11E88DAD" w14:textId="77777777" w:rsidR="001F5404" w:rsidRPr="00A665F0" w:rsidRDefault="001F5404" w:rsidP="00F635CC">
            <w:pPr>
              <w:pStyle w:val="25"/>
              <w:spacing w:line="276" w:lineRule="auto"/>
              <w:ind w:left="0"/>
              <w:jc w:val="both"/>
            </w:pPr>
          </w:p>
        </w:tc>
      </w:tr>
      <w:tr w:rsidR="00022DA8" w:rsidRPr="00A665F0" w14:paraId="05F1FDAB" w14:textId="77777777" w:rsidTr="001D10C7">
        <w:tc>
          <w:tcPr>
            <w:tcW w:w="426" w:type="dxa"/>
            <w:tcBorders>
              <w:top w:val="nil"/>
              <w:left w:val="nil"/>
              <w:bottom w:val="nil"/>
              <w:right w:val="nil"/>
            </w:tcBorders>
            <w:vAlign w:val="center"/>
          </w:tcPr>
          <w:p w14:paraId="2848E30A" w14:textId="77777777" w:rsidR="001F5404" w:rsidRPr="00A665F0" w:rsidRDefault="001F5404" w:rsidP="00F635CC">
            <w:pPr>
              <w:pStyle w:val="25"/>
              <w:spacing w:line="276" w:lineRule="auto"/>
              <w:ind w:left="0"/>
              <w:jc w:val="both"/>
            </w:pPr>
            <w:r w:rsidRPr="00A665F0">
              <w:t>г.</w:t>
            </w:r>
          </w:p>
        </w:tc>
        <w:tc>
          <w:tcPr>
            <w:tcW w:w="2130" w:type="dxa"/>
            <w:gridSpan w:val="4"/>
            <w:tcBorders>
              <w:top w:val="nil"/>
              <w:left w:val="nil"/>
              <w:bottom w:val="single" w:sz="4" w:space="0" w:color="auto"/>
              <w:right w:val="nil"/>
            </w:tcBorders>
            <w:vAlign w:val="center"/>
          </w:tcPr>
          <w:p w14:paraId="0F3ABF51" w14:textId="77777777" w:rsidR="001F5404" w:rsidRPr="00A665F0" w:rsidRDefault="001F5404" w:rsidP="00F635CC">
            <w:pPr>
              <w:pStyle w:val="25"/>
              <w:spacing w:line="276" w:lineRule="auto"/>
              <w:ind w:left="0"/>
              <w:jc w:val="both"/>
            </w:pPr>
          </w:p>
        </w:tc>
        <w:tc>
          <w:tcPr>
            <w:tcW w:w="4107" w:type="dxa"/>
            <w:gridSpan w:val="8"/>
            <w:tcBorders>
              <w:top w:val="nil"/>
              <w:left w:val="nil"/>
              <w:bottom w:val="nil"/>
              <w:right w:val="nil"/>
            </w:tcBorders>
            <w:vAlign w:val="center"/>
          </w:tcPr>
          <w:p w14:paraId="5BCA413E" w14:textId="77777777" w:rsidR="001F5404" w:rsidRPr="00A665F0" w:rsidRDefault="001F5404" w:rsidP="00F635CC">
            <w:pPr>
              <w:pStyle w:val="25"/>
              <w:spacing w:line="276" w:lineRule="auto"/>
              <w:ind w:left="0"/>
              <w:jc w:val="right"/>
              <w:rPr>
                <w:b/>
              </w:rPr>
            </w:pPr>
          </w:p>
        </w:tc>
        <w:tc>
          <w:tcPr>
            <w:tcW w:w="283" w:type="dxa"/>
            <w:tcBorders>
              <w:top w:val="nil"/>
              <w:left w:val="nil"/>
              <w:bottom w:val="nil"/>
              <w:right w:val="nil"/>
            </w:tcBorders>
            <w:vAlign w:val="center"/>
          </w:tcPr>
          <w:p w14:paraId="7935D7EA" w14:textId="77777777" w:rsidR="001F5404" w:rsidRPr="00A665F0" w:rsidRDefault="001F5404" w:rsidP="00F635CC">
            <w:pPr>
              <w:pStyle w:val="25"/>
              <w:spacing w:line="276" w:lineRule="auto"/>
              <w:ind w:left="0"/>
              <w:jc w:val="both"/>
            </w:pPr>
            <w:r w:rsidRPr="00A665F0">
              <w:t>«</w:t>
            </w:r>
          </w:p>
        </w:tc>
        <w:tc>
          <w:tcPr>
            <w:tcW w:w="425" w:type="dxa"/>
            <w:gridSpan w:val="2"/>
            <w:tcBorders>
              <w:top w:val="nil"/>
              <w:left w:val="nil"/>
              <w:bottom w:val="single" w:sz="4" w:space="0" w:color="auto"/>
              <w:right w:val="nil"/>
            </w:tcBorders>
            <w:vAlign w:val="center"/>
          </w:tcPr>
          <w:p w14:paraId="21A91788" w14:textId="77777777" w:rsidR="001F5404" w:rsidRPr="00A665F0" w:rsidRDefault="001F5404" w:rsidP="00F635CC">
            <w:pPr>
              <w:pStyle w:val="25"/>
              <w:spacing w:line="276" w:lineRule="auto"/>
              <w:ind w:left="0"/>
              <w:jc w:val="both"/>
            </w:pPr>
          </w:p>
        </w:tc>
        <w:tc>
          <w:tcPr>
            <w:tcW w:w="284" w:type="dxa"/>
            <w:tcBorders>
              <w:top w:val="nil"/>
              <w:left w:val="nil"/>
              <w:bottom w:val="nil"/>
              <w:right w:val="nil"/>
            </w:tcBorders>
            <w:vAlign w:val="center"/>
          </w:tcPr>
          <w:p w14:paraId="6EF8890E" w14:textId="77777777" w:rsidR="001F5404" w:rsidRPr="00A665F0" w:rsidRDefault="001F5404" w:rsidP="00F635CC">
            <w:pPr>
              <w:pStyle w:val="25"/>
              <w:spacing w:line="276" w:lineRule="auto"/>
              <w:ind w:left="0"/>
              <w:jc w:val="both"/>
            </w:pPr>
            <w:r w:rsidRPr="00A665F0">
              <w:t>»</w:t>
            </w:r>
          </w:p>
        </w:tc>
        <w:tc>
          <w:tcPr>
            <w:tcW w:w="1168" w:type="dxa"/>
            <w:tcBorders>
              <w:top w:val="nil"/>
              <w:left w:val="nil"/>
              <w:bottom w:val="single" w:sz="4" w:space="0" w:color="auto"/>
              <w:right w:val="nil"/>
            </w:tcBorders>
            <w:vAlign w:val="center"/>
          </w:tcPr>
          <w:p w14:paraId="4FAED752" w14:textId="77777777" w:rsidR="001F5404" w:rsidRPr="00A665F0" w:rsidRDefault="001F5404" w:rsidP="00F635CC">
            <w:pPr>
              <w:pStyle w:val="25"/>
              <w:spacing w:line="276" w:lineRule="auto"/>
              <w:ind w:left="0"/>
              <w:jc w:val="both"/>
            </w:pPr>
          </w:p>
        </w:tc>
        <w:tc>
          <w:tcPr>
            <w:tcW w:w="425" w:type="dxa"/>
            <w:gridSpan w:val="2"/>
            <w:tcBorders>
              <w:top w:val="nil"/>
              <w:left w:val="nil"/>
              <w:bottom w:val="nil"/>
              <w:right w:val="nil"/>
            </w:tcBorders>
            <w:vAlign w:val="center"/>
          </w:tcPr>
          <w:p w14:paraId="01873ABC" w14:textId="77777777" w:rsidR="001F5404" w:rsidRPr="00A665F0" w:rsidRDefault="001F5404" w:rsidP="00F635CC">
            <w:pPr>
              <w:pStyle w:val="25"/>
              <w:spacing w:line="276" w:lineRule="auto"/>
              <w:ind w:left="0"/>
              <w:jc w:val="both"/>
            </w:pPr>
            <w:r w:rsidRPr="00A665F0">
              <w:t>20</w:t>
            </w:r>
          </w:p>
        </w:tc>
        <w:tc>
          <w:tcPr>
            <w:tcW w:w="425" w:type="dxa"/>
            <w:tcBorders>
              <w:top w:val="nil"/>
              <w:left w:val="nil"/>
              <w:bottom w:val="single" w:sz="4" w:space="0" w:color="auto"/>
              <w:right w:val="nil"/>
            </w:tcBorders>
            <w:vAlign w:val="center"/>
          </w:tcPr>
          <w:p w14:paraId="3BE4FEE3" w14:textId="77777777" w:rsidR="001F5404" w:rsidRPr="00A665F0" w:rsidRDefault="001F5404" w:rsidP="00F635CC">
            <w:pPr>
              <w:pStyle w:val="25"/>
              <w:spacing w:line="276" w:lineRule="auto"/>
              <w:ind w:left="0"/>
              <w:jc w:val="both"/>
            </w:pPr>
          </w:p>
        </w:tc>
        <w:tc>
          <w:tcPr>
            <w:tcW w:w="425" w:type="dxa"/>
            <w:tcBorders>
              <w:top w:val="nil"/>
              <w:left w:val="nil"/>
              <w:bottom w:val="nil"/>
              <w:right w:val="nil"/>
            </w:tcBorders>
            <w:vAlign w:val="center"/>
          </w:tcPr>
          <w:p w14:paraId="5B1313F8" w14:textId="77777777" w:rsidR="001F5404" w:rsidRPr="00A665F0" w:rsidRDefault="001F5404" w:rsidP="00F635CC">
            <w:pPr>
              <w:pStyle w:val="25"/>
              <w:spacing w:line="276" w:lineRule="auto"/>
              <w:ind w:left="0"/>
              <w:jc w:val="right"/>
            </w:pPr>
            <w:r w:rsidRPr="00A665F0">
              <w:t>г.</w:t>
            </w:r>
          </w:p>
        </w:tc>
      </w:tr>
      <w:tr w:rsidR="00022DA8" w:rsidRPr="00A665F0" w14:paraId="3F4CDE31" w14:textId="77777777" w:rsidTr="001D10C7">
        <w:tc>
          <w:tcPr>
            <w:tcW w:w="10098" w:type="dxa"/>
            <w:gridSpan w:val="22"/>
            <w:tcBorders>
              <w:top w:val="nil"/>
              <w:left w:val="nil"/>
              <w:bottom w:val="nil"/>
              <w:right w:val="nil"/>
            </w:tcBorders>
            <w:vAlign w:val="center"/>
          </w:tcPr>
          <w:p w14:paraId="2F9D442A" w14:textId="77777777" w:rsidR="001F5404" w:rsidRPr="00A665F0" w:rsidRDefault="001F5404" w:rsidP="00F635CC">
            <w:pPr>
              <w:pStyle w:val="25"/>
              <w:spacing w:line="276" w:lineRule="auto"/>
              <w:ind w:left="0"/>
              <w:jc w:val="both"/>
            </w:pPr>
          </w:p>
        </w:tc>
      </w:tr>
      <w:tr w:rsidR="00022DA8" w:rsidRPr="00A665F0" w14:paraId="18294EE2" w14:textId="77777777" w:rsidTr="001D10C7">
        <w:tc>
          <w:tcPr>
            <w:tcW w:w="993" w:type="dxa"/>
            <w:gridSpan w:val="2"/>
            <w:tcBorders>
              <w:top w:val="nil"/>
              <w:left w:val="nil"/>
              <w:bottom w:val="nil"/>
              <w:right w:val="nil"/>
            </w:tcBorders>
          </w:tcPr>
          <w:p w14:paraId="02F4DCF7" w14:textId="77777777" w:rsidR="007565D0" w:rsidRPr="00A665F0" w:rsidRDefault="007565D0" w:rsidP="00F635CC">
            <w:pPr>
              <w:pStyle w:val="25"/>
              <w:spacing w:line="276" w:lineRule="auto"/>
              <w:ind w:left="0"/>
              <w:jc w:val="both"/>
            </w:pPr>
            <w:r w:rsidRPr="00A665F0">
              <w:t>Клиент:</w:t>
            </w:r>
          </w:p>
        </w:tc>
        <w:tc>
          <w:tcPr>
            <w:tcW w:w="9105" w:type="dxa"/>
            <w:gridSpan w:val="20"/>
            <w:tcBorders>
              <w:top w:val="nil"/>
              <w:left w:val="nil"/>
              <w:bottom w:val="single" w:sz="4" w:space="0" w:color="auto"/>
              <w:right w:val="nil"/>
            </w:tcBorders>
          </w:tcPr>
          <w:p w14:paraId="06CD9712" w14:textId="77777777" w:rsidR="007565D0" w:rsidRPr="00A665F0" w:rsidRDefault="007565D0" w:rsidP="00F635CC">
            <w:pPr>
              <w:pStyle w:val="25"/>
              <w:spacing w:line="276" w:lineRule="auto"/>
              <w:ind w:left="0"/>
              <w:jc w:val="both"/>
            </w:pPr>
          </w:p>
        </w:tc>
      </w:tr>
      <w:tr w:rsidR="00022DA8" w:rsidRPr="00A665F0" w14:paraId="62E1215F" w14:textId="77777777" w:rsidTr="001D10C7">
        <w:tc>
          <w:tcPr>
            <w:tcW w:w="993" w:type="dxa"/>
            <w:gridSpan w:val="2"/>
            <w:tcBorders>
              <w:top w:val="nil"/>
              <w:left w:val="nil"/>
              <w:bottom w:val="nil"/>
              <w:right w:val="nil"/>
            </w:tcBorders>
          </w:tcPr>
          <w:p w14:paraId="03C3E733" w14:textId="77777777" w:rsidR="007565D0" w:rsidRPr="00A665F0" w:rsidRDefault="007565D0" w:rsidP="00F635CC">
            <w:pPr>
              <w:pStyle w:val="25"/>
              <w:spacing w:line="276" w:lineRule="auto"/>
              <w:ind w:left="0"/>
              <w:jc w:val="both"/>
              <w:rPr>
                <w:sz w:val="16"/>
                <w:szCs w:val="16"/>
              </w:rPr>
            </w:pPr>
          </w:p>
        </w:tc>
        <w:tc>
          <w:tcPr>
            <w:tcW w:w="9105" w:type="dxa"/>
            <w:gridSpan w:val="20"/>
            <w:tcBorders>
              <w:top w:val="single" w:sz="4" w:space="0" w:color="auto"/>
              <w:left w:val="nil"/>
              <w:bottom w:val="nil"/>
              <w:right w:val="nil"/>
            </w:tcBorders>
          </w:tcPr>
          <w:p w14:paraId="0D892F1D" w14:textId="77777777" w:rsidR="007565D0" w:rsidRPr="00A665F0" w:rsidRDefault="007565D0" w:rsidP="00F635CC">
            <w:pPr>
              <w:pStyle w:val="25"/>
              <w:spacing w:line="276" w:lineRule="auto"/>
              <w:ind w:left="0"/>
              <w:jc w:val="center"/>
              <w:rPr>
                <w:i/>
                <w:sz w:val="16"/>
                <w:szCs w:val="16"/>
              </w:rPr>
            </w:pPr>
            <w:r w:rsidRPr="00A665F0">
              <w:rPr>
                <w:i/>
                <w:sz w:val="16"/>
                <w:szCs w:val="16"/>
              </w:rPr>
              <w:t>(полное фирменное наименование)</w:t>
            </w:r>
          </w:p>
        </w:tc>
      </w:tr>
      <w:tr w:rsidR="00022DA8" w:rsidRPr="00A665F0" w14:paraId="3887D21B" w14:textId="77777777" w:rsidTr="001D10C7">
        <w:tc>
          <w:tcPr>
            <w:tcW w:w="1985" w:type="dxa"/>
            <w:gridSpan w:val="4"/>
            <w:tcBorders>
              <w:top w:val="nil"/>
              <w:left w:val="nil"/>
              <w:bottom w:val="nil"/>
              <w:right w:val="nil"/>
            </w:tcBorders>
          </w:tcPr>
          <w:p w14:paraId="71CA13AF" w14:textId="77777777" w:rsidR="007565D0" w:rsidRPr="00A665F0" w:rsidRDefault="007565D0" w:rsidP="00F635CC">
            <w:pPr>
              <w:pStyle w:val="25"/>
              <w:spacing w:line="276" w:lineRule="auto"/>
              <w:ind w:left="0"/>
              <w:jc w:val="both"/>
            </w:pPr>
            <w:r w:rsidRPr="00A665F0">
              <w:t>зарегистрированное</w:t>
            </w:r>
          </w:p>
        </w:tc>
        <w:tc>
          <w:tcPr>
            <w:tcW w:w="3260" w:type="dxa"/>
            <w:gridSpan w:val="4"/>
            <w:tcBorders>
              <w:top w:val="nil"/>
              <w:left w:val="nil"/>
              <w:bottom w:val="single" w:sz="4" w:space="0" w:color="auto"/>
              <w:right w:val="nil"/>
            </w:tcBorders>
          </w:tcPr>
          <w:p w14:paraId="706224BF" w14:textId="77777777" w:rsidR="007565D0" w:rsidRPr="00A665F0" w:rsidRDefault="007565D0" w:rsidP="00F635CC">
            <w:pPr>
              <w:pStyle w:val="25"/>
              <w:spacing w:line="276" w:lineRule="auto"/>
              <w:ind w:left="0"/>
              <w:jc w:val="both"/>
            </w:pPr>
          </w:p>
        </w:tc>
        <w:tc>
          <w:tcPr>
            <w:tcW w:w="709" w:type="dxa"/>
            <w:gridSpan w:val="3"/>
            <w:tcBorders>
              <w:top w:val="nil"/>
              <w:left w:val="nil"/>
              <w:bottom w:val="nil"/>
              <w:right w:val="nil"/>
            </w:tcBorders>
            <w:vAlign w:val="bottom"/>
          </w:tcPr>
          <w:p w14:paraId="00289D1D" w14:textId="77777777" w:rsidR="007565D0" w:rsidRPr="00A665F0" w:rsidRDefault="007565D0" w:rsidP="00F635CC">
            <w:pPr>
              <w:pStyle w:val="25"/>
              <w:spacing w:line="276" w:lineRule="auto"/>
              <w:ind w:left="0"/>
              <w:jc w:val="center"/>
            </w:pPr>
            <w:r w:rsidRPr="00A665F0">
              <w:t>за №</w:t>
            </w:r>
          </w:p>
        </w:tc>
        <w:tc>
          <w:tcPr>
            <w:tcW w:w="4144" w:type="dxa"/>
            <w:gridSpan w:val="11"/>
            <w:tcBorders>
              <w:top w:val="nil"/>
              <w:left w:val="nil"/>
              <w:bottom w:val="single" w:sz="4" w:space="0" w:color="auto"/>
              <w:right w:val="nil"/>
            </w:tcBorders>
          </w:tcPr>
          <w:p w14:paraId="31202067" w14:textId="77777777" w:rsidR="007565D0" w:rsidRPr="00A665F0" w:rsidRDefault="007565D0" w:rsidP="00F635CC">
            <w:pPr>
              <w:pStyle w:val="25"/>
              <w:spacing w:line="276" w:lineRule="auto"/>
              <w:ind w:left="0"/>
              <w:jc w:val="both"/>
            </w:pPr>
          </w:p>
        </w:tc>
      </w:tr>
      <w:tr w:rsidR="00022DA8" w:rsidRPr="00A665F0" w14:paraId="3228F63E" w14:textId="77777777" w:rsidTr="001D10C7">
        <w:tc>
          <w:tcPr>
            <w:tcW w:w="993" w:type="dxa"/>
            <w:gridSpan w:val="2"/>
            <w:tcBorders>
              <w:top w:val="nil"/>
              <w:left w:val="nil"/>
              <w:bottom w:val="nil"/>
              <w:right w:val="nil"/>
            </w:tcBorders>
          </w:tcPr>
          <w:p w14:paraId="4D9430FF" w14:textId="77777777" w:rsidR="007565D0" w:rsidRPr="00A665F0" w:rsidRDefault="007565D0" w:rsidP="00F635CC">
            <w:pPr>
              <w:pStyle w:val="25"/>
              <w:spacing w:line="276" w:lineRule="auto"/>
              <w:ind w:left="0"/>
              <w:jc w:val="both"/>
            </w:pPr>
            <w:r w:rsidRPr="00A665F0">
              <w:t>в лице</w:t>
            </w:r>
          </w:p>
        </w:tc>
        <w:tc>
          <w:tcPr>
            <w:tcW w:w="9105" w:type="dxa"/>
            <w:gridSpan w:val="20"/>
            <w:tcBorders>
              <w:top w:val="nil"/>
              <w:left w:val="nil"/>
              <w:bottom w:val="single" w:sz="4" w:space="0" w:color="auto"/>
              <w:right w:val="nil"/>
            </w:tcBorders>
          </w:tcPr>
          <w:p w14:paraId="492882A6" w14:textId="77777777" w:rsidR="007565D0" w:rsidRPr="00A665F0" w:rsidRDefault="007565D0" w:rsidP="00F635CC">
            <w:pPr>
              <w:pStyle w:val="25"/>
              <w:spacing w:line="276" w:lineRule="auto"/>
              <w:ind w:left="0"/>
              <w:jc w:val="both"/>
            </w:pPr>
          </w:p>
        </w:tc>
      </w:tr>
      <w:tr w:rsidR="00022DA8" w:rsidRPr="00A665F0" w14:paraId="228EAE01" w14:textId="77777777" w:rsidTr="001D10C7">
        <w:tc>
          <w:tcPr>
            <w:tcW w:w="3119" w:type="dxa"/>
            <w:gridSpan w:val="6"/>
            <w:tcBorders>
              <w:top w:val="nil"/>
              <w:left w:val="nil"/>
              <w:bottom w:val="nil"/>
              <w:right w:val="nil"/>
            </w:tcBorders>
          </w:tcPr>
          <w:p w14:paraId="687B7D7D" w14:textId="77777777" w:rsidR="00D60959" w:rsidRPr="00A665F0" w:rsidRDefault="00D60959" w:rsidP="00F635CC">
            <w:pPr>
              <w:pStyle w:val="25"/>
              <w:spacing w:line="276" w:lineRule="auto"/>
              <w:ind w:left="0"/>
              <w:jc w:val="both"/>
            </w:pPr>
            <w:r w:rsidRPr="00A665F0">
              <w:t>действующего(ей) на основании</w:t>
            </w:r>
          </w:p>
        </w:tc>
        <w:tc>
          <w:tcPr>
            <w:tcW w:w="6979" w:type="dxa"/>
            <w:gridSpan w:val="16"/>
            <w:tcBorders>
              <w:left w:val="nil"/>
              <w:bottom w:val="single" w:sz="4" w:space="0" w:color="auto"/>
              <w:right w:val="nil"/>
            </w:tcBorders>
          </w:tcPr>
          <w:p w14:paraId="648A23DC" w14:textId="77777777" w:rsidR="00D60959" w:rsidRPr="00A665F0" w:rsidRDefault="00D60959" w:rsidP="00F635CC">
            <w:pPr>
              <w:pStyle w:val="25"/>
              <w:spacing w:line="276" w:lineRule="auto"/>
              <w:ind w:left="0"/>
              <w:jc w:val="both"/>
            </w:pPr>
          </w:p>
        </w:tc>
      </w:tr>
      <w:tr w:rsidR="00022DA8" w:rsidRPr="00A665F0" w14:paraId="21AEF430" w14:textId="77777777" w:rsidTr="001D10C7">
        <w:tc>
          <w:tcPr>
            <w:tcW w:w="4111" w:type="dxa"/>
            <w:gridSpan w:val="7"/>
            <w:tcBorders>
              <w:top w:val="nil"/>
              <w:left w:val="nil"/>
              <w:bottom w:val="nil"/>
              <w:right w:val="nil"/>
            </w:tcBorders>
          </w:tcPr>
          <w:p w14:paraId="56B6123C" w14:textId="77777777" w:rsidR="00D60959" w:rsidRPr="00A665F0" w:rsidRDefault="00D60959" w:rsidP="00F635CC">
            <w:pPr>
              <w:pStyle w:val="25"/>
              <w:spacing w:line="276" w:lineRule="auto"/>
              <w:ind w:left="0"/>
              <w:jc w:val="both"/>
            </w:pPr>
            <w:r w:rsidRPr="00A665F0">
              <w:t>настоящей доверенностью уполномачивает:</w:t>
            </w:r>
          </w:p>
        </w:tc>
        <w:tc>
          <w:tcPr>
            <w:tcW w:w="5987" w:type="dxa"/>
            <w:gridSpan w:val="15"/>
            <w:tcBorders>
              <w:left w:val="nil"/>
              <w:right w:val="nil"/>
            </w:tcBorders>
          </w:tcPr>
          <w:p w14:paraId="21E678A4" w14:textId="77777777" w:rsidR="00D60959" w:rsidRPr="00A665F0" w:rsidRDefault="00D60959" w:rsidP="00F635CC">
            <w:pPr>
              <w:pStyle w:val="25"/>
              <w:spacing w:line="276" w:lineRule="auto"/>
              <w:ind w:left="0"/>
              <w:jc w:val="both"/>
            </w:pPr>
          </w:p>
        </w:tc>
      </w:tr>
      <w:tr w:rsidR="00022DA8" w:rsidRPr="00A665F0" w14:paraId="0DD1AA09" w14:textId="77777777" w:rsidTr="001D10C7">
        <w:tc>
          <w:tcPr>
            <w:tcW w:w="10098" w:type="dxa"/>
            <w:gridSpan w:val="22"/>
            <w:tcBorders>
              <w:top w:val="nil"/>
              <w:left w:val="nil"/>
              <w:bottom w:val="single" w:sz="4" w:space="0" w:color="auto"/>
              <w:right w:val="nil"/>
            </w:tcBorders>
            <w:vAlign w:val="center"/>
          </w:tcPr>
          <w:p w14:paraId="4FDA894A" w14:textId="77777777" w:rsidR="00D60959" w:rsidRPr="00A665F0" w:rsidRDefault="00D60959" w:rsidP="00F635CC">
            <w:pPr>
              <w:pStyle w:val="25"/>
              <w:spacing w:line="276" w:lineRule="auto"/>
              <w:ind w:left="0"/>
              <w:jc w:val="both"/>
            </w:pPr>
          </w:p>
        </w:tc>
      </w:tr>
      <w:tr w:rsidR="00022DA8" w:rsidRPr="00A665F0" w14:paraId="01C44930" w14:textId="77777777" w:rsidTr="001D10C7">
        <w:tc>
          <w:tcPr>
            <w:tcW w:w="10098" w:type="dxa"/>
            <w:gridSpan w:val="22"/>
            <w:tcBorders>
              <w:left w:val="nil"/>
              <w:bottom w:val="single" w:sz="4" w:space="0" w:color="auto"/>
              <w:right w:val="nil"/>
            </w:tcBorders>
          </w:tcPr>
          <w:p w14:paraId="3F74E00E" w14:textId="77777777" w:rsidR="00D60959" w:rsidRPr="00A665F0" w:rsidRDefault="00D60959" w:rsidP="00F635CC">
            <w:pPr>
              <w:pStyle w:val="25"/>
              <w:spacing w:line="276" w:lineRule="auto"/>
              <w:ind w:left="0"/>
              <w:jc w:val="both"/>
            </w:pPr>
          </w:p>
        </w:tc>
      </w:tr>
      <w:tr w:rsidR="00022DA8" w:rsidRPr="00A665F0" w14:paraId="2A43DC2C" w14:textId="77777777" w:rsidTr="001D10C7">
        <w:tc>
          <w:tcPr>
            <w:tcW w:w="10098" w:type="dxa"/>
            <w:gridSpan w:val="22"/>
            <w:tcBorders>
              <w:left w:val="nil"/>
              <w:bottom w:val="nil"/>
              <w:right w:val="nil"/>
            </w:tcBorders>
          </w:tcPr>
          <w:p w14:paraId="62387095" w14:textId="77777777" w:rsidR="00D60959" w:rsidRPr="00A665F0" w:rsidRDefault="00D60959" w:rsidP="00F635CC">
            <w:pPr>
              <w:pStyle w:val="25"/>
              <w:ind w:left="0"/>
              <w:jc w:val="center"/>
              <w:rPr>
                <w:i/>
                <w:sz w:val="16"/>
                <w:szCs w:val="16"/>
              </w:rPr>
            </w:pPr>
            <w:r w:rsidRPr="00A665F0">
              <w:rPr>
                <w:i/>
                <w:sz w:val="16"/>
                <w:szCs w:val="16"/>
              </w:rPr>
              <w:t>(указать Ф.И.О., паспорт: серия, номер, кем выдан, дата и место выдачи, код подразделения)</w:t>
            </w:r>
          </w:p>
        </w:tc>
      </w:tr>
      <w:tr w:rsidR="00022DA8" w:rsidRPr="00A665F0" w14:paraId="40DE7784" w14:textId="77777777" w:rsidTr="001D10C7">
        <w:tc>
          <w:tcPr>
            <w:tcW w:w="10098" w:type="dxa"/>
            <w:gridSpan w:val="22"/>
            <w:tcBorders>
              <w:top w:val="nil"/>
              <w:left w:val="nil"/>
              <w:bottom w:val="nil"/>
              <w:right w:val="nil"/>
            </w:tcBorders>
          </w:tcPr>
          <w:p w14:paraId="08625EE0" w14:textId="77777777" w:rsidR="00D60959" w:rsidRPr="00A665F0" w:rsidRDefault="00D60959" w:rsidP="00F635CC">
            <w:pPr>
              <w:pStyle w:val="25"/>
              <w:spacing w:line="276" w:lineRule="auto"/>
              <w:ind w:left="0"/>
              <w:jc w:val="both"/>
            </w:pPr>
            <w:bookmarkStart w:id="260" w:name="_Доверенность_№_________"/>
            <w:bookmarkEnd w:id="260"/>
          </w:p>
        </w:tc>
      </w:tr>
      <w:tr w:rsidR="00022DA8" w:rsidRPr="00A665F0" w14:paraId="407B4B8F" w14:textId="77777777" w:rsidTr="001D10C7">
        <w:tc>
          <w:tcPr>
            <w:tcW w:w="10098" w:type="dxa"/>
            <w:gridSpan w:val="22"/>
            <w:tcBorders>
              <w:top w:val="nil"/>
              <w:left w:val="nil"/>
              <w:bottom w:val="nil"/>
              <w:right w:val="nil"/>
            </w:tcBorders>
          </w:tcPr>
          <w:p w14:paraId="319BC903" w14:textId="77777777" w:rsidR="00D60959" w:rsidRPr="00A665F0" w:rsidRDefault="00D60959" w:rsidP="00F635CC">
            <w:pPr>
              <w:pStyle w:val="25"/>
              <w:spacing w:line="276" w:lineRule="auto"/>
              <w:ind w:left="0"/>
              <w:jc w:val="both"/>
            </w:pPr>
            <w:r w:rsidRPr="00A665F0">
              <w:t>совершать от имени Клиента следующие действия:</w:t>
            </w:r>
          </w:p>
        </w:tc>
      </w:tr>
      <w:tr w:rsidR="00022DA8" w:rsidRPr="00A665F0" w14:paraId="2B556E09" w14:textId="77777777" w:rsidTr="001D10C7">
        <w:tc>
          <w:tcPr>
            <w:tcW w:w="10098" w:type="dxa"/>
            <w:gridSpan w:val="22"/>
            <w:tcBorders>
              <w:top w:val="nil"/>
              <w:left w:val="nil"/>
              <w:bottom w:val="nil"/>
              <w:right w:val="nil"/>
            </w:tcBorders>
          </w:tcPr>
          <w:p w14:paraId="550E9420" w14:textId="77777777" w:rsidR="00BD2A1A" w:rsidRPr="00A665F0" w:rsidRDefault="00BD2A1A" w:rsidP="00FE025B">
            <w:pPr>
              <w:pStyle w:val="25"/>
              <w:numPr>
                <w:ilvl w:val="0"/>
                <w:numId w:val="20"/>
              </w:numPr>
              <w:tabs>
                <w:tab w:val="left" w:pos="318"/>
              </w:tabs>
              <w:ind w:left="34" w:firstLine="0"/>
              <w:jc w:val="both"/>
            </w:pPr>
            <w:r w:rsidRPr="00A665F0">
              <w:t>Подписывать и передавать в АО «ГУТА-БАНК» (далее – Банк) любые документы для открытия Клиенту каких-либо счетов, необходимых для совершения сделок купли-продажи ценных бумаг;</w:t>
            </w:r>
          </w:p>
        </w:tc>
      </w:tr>
      <w:tr w:rsidR="00022DA8" w:rsidRPr="00A665F0" w14:paraId="345171A4" w14:textId="77777777" w:rsidTr="001D10C7">
        <w:tc>
          <w:tcPr>
            <w:tcW w:w="10098" w:type="dxa"/>
            <w:gridSpan w:val="22"/>
            <w:tcBorders>
              <w:top w:val="nil"/>
              <w:left w:val="nil"/>
              <w:bottom w:val="nil"/>
              <w:right w:val="nil"/>
            </w:tcBorders>
          </w:tcPr>
          <w:p w14:paraId="076B2404" w14:textId="77777777" w:rsidR="00F835AE" w:rsidRPr="00A665F0" w:rsidRDefault="00BD2A1A" w:rsidP="00AE2388">
            <w:pPr>
              <w:pStyle w:val="25"/>
              <w:numPr>
                <w:ilvl w:val="0"/>
                <w:numId w:val="20"/>
              </w:numPr>
              <w:tabs>
                <w:tab w:val="left" w:pos="318"/>
              </w:tabs>
              <w:ind w:left="34" w:firstLine="0"/>
              <w:jc w:val="both"/>
            </w:pPr>
            <w:r w:rsidRPr="00A665F0">
              <w:t xml:space="preserve">Подписывать и передавать в Банк поручения на совершение сделок купли-продажи ценных бумаг, а также </w:t>
            </w:r>
            <w:r w:rsidR="00A447DC" w:rsidRPr="00A665F0">
              <w:t>требования о возврате /переводе</w:t>
            </w:r>
            <w:r w:rsidRPr="00A665F0">
              <w:t xml:space="preserve"> денежных средств, принадлежащих Клиенту;</w:t>
            </w:r>
          </w:p>
        </w:tc>
      </w:tr>
      <w:tr w:rsidR="00022DA8" w:rsidRPr="00A665F0" w14:paraId="05319B5D" w14:textId="77777777" w:rsidTr="001D10C7">
        <w:tc>
          <w:tcPr>
            <w:tcW w:w="10098" w:type="dxa"/>
            <w:gridSpan w:val="22"/>
            <w:tcBorders>
              <w:top w:val="nil"/>
              <w:left w:val="nil"/>
              <w:bottom w:val="nil"/>
              <w:right w:val="nil"/>
            </w:tcBorders>
          </w:tcPr>
          <w:p w14:paraId="33815F4B" w14:textId="77777777" w:rsidR="00BD2A1A" w:rsidRPr="00A665F0" w:rsidRDefault="00BD2A1A" w:rsidP="00FE025B">
            <w:pPr>
              <w:pStyle w:val="25"/>
              <w:numPr>
                <w:ilvl w:val="0"/>
                <w:numId w:val="20"/>
              </w:numPr>
              <w:tabs>
                <w:tab w:val="left" w:pos="318"/>
              </w:tabs>
              <w:ind w:left="34" w:firstLine="0"/>
              <w:jc w:val="both"/>
            </w:pPr>
            <w:r w:rsidRPr="00A665F0">
              <w:t>Подписывать и подавать в Банк любые поручения на операции по счетам депо Клиента;</w:t>
            </w:r>
          </w:p>
        </w:tc>
      </w:tr>
      <w:tr w:rsidR="00022DA8" w:rsidRPr="00A665F0" w14:paraId="3F9FCE4A" w14:textId="77777777" w:rsidTr="001D10C7">
        <w:tc>
          <w:tcPr>
            <w:tcW w:w="10098" w:type="dxa"/>
            <w:gridSpan w:val="22"/>
            <w:tcBorders>
              <w:top w:val="nil"/>
              <w:left w:val="nil"/>
              <w:bottom w:val="nil"/>
              <w:right w:val="nil"/>
            </w:tcBorders>
          </w:tcPr>
          <w:p w14:paraId="5B21ED77" w14:textId="77777777" w:rsidR="00BD2A1A" w:rsidRPr="00A665F0" w:rsidRDefault="00BD2A1A" w:rsidP="00FE025B">
            <w:pPr>
              <w:pStyle w:val="25"/>
              <w:numPr>
                <w:ilvl w:val="0"/>
                <w:numId w:val="20"/>
              </w:numPr>
              <w:tabs>
                <w:tab w:val="left" w:pos="318"/>
              </w:tabs>
              <w:ind w:left="34" w:firstLine="0"/>
              <w:jc w:val="both"/>
            </w:pPr>
            <w:r w:rsidRPr="00A665F0">
              <w:t>Подписывать и передавать в Банк поручения на проведение любых депозитарных операций с ценными бумагами, которые хранятся и (или) права на которые учитываются на счетах депо Клиента;</w:t>
            </w:r>
          </w:p>
        </w:tc>
      </w:tr>
      <w:tr w:rsidR="00022DA8" w:rsidRPr="00A665F0" w14:paraId="214041EF" w14:textId="77777777" w:rsidTr="001D10C7">
        <w:tc>
          <w:tcPr>
            <w:tcW w:w="10098" w:type="dxa"/>
            <w:gridSpan w:val="22"/>
            <w:tcBorders>
              <w:top w:val="nil"/>
              <w:left w:val="nil"/>
              <w:bottom w:val="nil"/>
              <w:right w:val="nil"/>
            </w:tcBorders>
          </w:tcPr>
          <w:p w14:paraId="70B9C179" w14:textId="77777777" w:rsidR="00F835AE" w:rsidRPr="00A665F0" w:rsidRDefault="00BD2A1A" w:rsidP="00AE2388">
            <w:pPr>
              <w:pStyle w:val="25"/>
              <w:numPr>
                <w:ilvl w:val="0"/>
                <w:numId w:val="20"/>
              </w:numPr>
              <w:tabs>
                <w:tab w:val="left" w:pos="318"/>
              </w:tabs>
              <w:ind w:left="34" w:firstLine="0"/>
              <w:jc w:val="both"/>
            </w:pPr>
            <w:r w:rsidRPr="00A665F0">
              <w:t xml:space="preserve">Подписывать и передавать в Банк </w:t>
            </w:r>
            <w:r w:rsidR="00A447DC" w:rsidRPr="00A665F0">
              <w:t xml:space="preserve">сообщения </w:t>
            </w:r>
            <w:r w:rsidRPr="00A665F0">
              <w:t>на отмену поручений, поданных в Банк ранее;</w:t>
            </w:r>
          </w:p>
        </w:tc>
      </w:tr>
      <w:tr w:rsidR="00022DA8" w:rsidRPr="00A665F0" w14:paraId="3CABB705" w14:textId="77777777" w:rsidTr="001D10C7">
        <w:tc>
          <w:tcPr>
            <w:tcW w:w="10098" w:type="dxa"/>
            <w:gridSpan w:val="22"/>
            <w:tcBorders>
              <w:top w:val="nil"/>
              <w:left w:val="nil"/>
              <w:bottom w:val="nil"/>
              <w:right w:val="nil"/>
            </w:tcBorders>
          </w:tcPr>
          <w:p w14:paraId="392E34C8" w14:textId="77777777" w:rsidR="00BD2A1A" w:rsidRPr="00A665F0" w:rsidRDefault="00BD2A1A" w:rsidP="00FE025B">
            <w:pPr>
              <w:pStyle w:val="25"/>
              <w:numPr>
                <w:ilvl w:val="0"/>
                <w:numId w:val="20"/>
              </w:numPr>
              <w:tabs>
                <w:tab w:val="left" w:pos="318"/>
              </w:tabs>
              <w:ind w:left="34" w:firstLine="0"/>
              <w:jc w:val="both"/>
            </w:pPr>
            <w:r w:rsidRPr="00A665F0">
              <w:rPr>
                <w:snapToGrid w:val="0"/>
              </w:rPr>
              <w:t>Подписывать, п</w:t>
            </w:r>
            <w:r w:rsidRPr="00A665F0">
              <w:t xml:space="preserve">ередавать в Банк и получать от Банка любые поручения, </w:t>
            </w:r>
            <w:r w:rsidR="00A447DC" w:rsidRPr="00A665F0">
              <w:t>требования,</w:t>
            </w:r>
            <w:r w:rsidR="00550EFA" w:rsidRPr="00A665F0">
              <w:t xml:space="preserve"> </w:t>
            </w:r>
            <w:r w:rsidRPr="00A665F0">
              <w:t>распоряжения, уведомления, запросы, отчеты, анкеты, заявления, сообщения, выписки, реестры, договоры</w:t>
            </w:r>
            <w:r w:rsidR="00A447DC" w:rsidRPr="00A665F0">
              <w:t>,</w:t>
            </w:r>
            <w:r w:rsidRPr="00A665F0">
              <w:t xml:space="preserve"> иные документы и информацию, связанную с обслуживанием на рынках ценных бумаг</w:t>
            </w:r>
            <w:r w:rsidRPr="00A665F0">
              <w:rPr>
                <w:snapToGrid w:val="0"/>
              </w:rPr>
              <w:t>;</w:t>
            </w:r>
          </w:p>
        </w:tc>
      </w:tr>
      <w:tr w:rsidR="00022DA8" w:rsidRPr="00A665F0" w14:paraId="66107ED2" w14:textId="77777777" w:rsidTr="001D10C7">
        <w:tc>
          <w:tcPr>
            <w:tcW w:w="10098" w:type="dxa"/>
            <w:gridSpan w:val="22"/>
            <w:tcBorders>
              <w:top w:val="nil"/>
              <w:left w:val="nil"/>
              <w:bottom w:val="nil"/>
              <w:right w:val="nil"/>
            </w:tcBorders>
          </w:tcPr>
          <w:p w14:paraId="229916E8" w14:textId="77777777" w:rsidR="00BD2A1A" w:rsidRPr="00A665F0" w:rsidRDefault="00BD2A1A" w:rsidP="00FE025B">
            <w:pPr>
              <w:pStyle w:val="25"/>
              <w:numPr>
                <w:ilvl w:val="0"/>
                <w:numId w:val="20"/>
              </w:numPr>
              <w:tabs>
                <w:tab w:val="left" w:pos="318"/>
              </w:tabs>
              <w:ind w:left="34" w:firstLine="0"/>
              <w:jc w:val="both"/>
            </w:pPr>
          </w:p>
        </w:tc>
      </w:tr>
      <w:tr w:rsidR="00022DA8" w:rsidRPr="00A665F0" w14:paraId="7E6B4BBA" w14:textId="77777777" w:rsidTr="001D10C7">
        <w:tc>
          <w:tcPr>
            <w:tcW w:w="10098" w:type="dxa"/>
            <w:gridSpan w:val="22"/>
            <w:tcBorders>
              <w:top w:val="nil"/>
              <w:left w:val="nil"/>
              <w:bottom w:val="nil"/>
              <w:right w:val="nil"/>
            </w:tcBorders>
          </w:tcPr>
          <w:p w14:paraId="21DE3581" w14:textId="77777777" w:rsidR="00BD2A1A" w:rsidRPr="00A665F0" w:rsidRDefault="00BD2A1A" w:rsidP="00FE025B">
            <w:pPr>
              <w:pStyle w:val="25"/>
              <w:numPr>
                <w:ilvl w:val="0"/>
                <w:numId w:val="20"/>
              </w:numPr>
              <w:tabs>
                <w:tab w:val="left" w:pos="318"/>
              </w:tabs>
              <w:ind w:left="34" w:firstLine="0"/>
              <w:jc w:val="both"/>
            </w:pPr>
            <w:r w:rsidRPr="00A665F0">
              <w:rPr>
                <w:snapToGrid w:val="0"/>
              </w:rPr>
              <w:t>Совершать все иные действия, необходимые для реализации полномочий, указанных в настоящей доверенности.</w:t>
            </w:r>
          </w:p>
          <w:p w14:paraId="64B748F6" w14:textId="77777777" w:rsidR="0068286C" w:rsidRPr="00A665F0" w:rsidRDefault="0068286C" w:rsidP="0068286C">
            <w:pPr>
              <w:pStyle w:val="25"/>
              <w:tabs>
                <w:tab w:val="left" w:pos="318"/>
              </w:tabs>
              <w:ind w:left="34"/>
              <w:jc w:val="both"/>
              <w:rPr>
                <w:snapToGrid w:val="0"/>
              </w:rPr>
            </w:pPr>
          </w:p>
          <w:p w14:paraId="667700EC" w14:textId="77777777" w:rsidR="0068286C" w:rsidRPr="00A665F0" w:rsidRDefault="0068286C" w:rsidP="0068286C">
            <w:pPr>
              <w:pStyle w:val="25"/>
              <w:tabs>
                <w:tab w:val="left" w:pos="318"/>
              </w:tabs>
              <w:ind w:left="34"/>
              <w:jc w:val="both"/>
            </w:pPr>
            <w:r w:rsidRPr="00A665F0">
              <w:t>Настоящая Доверенность выдана до  «_____» _____________ 20______ года включительно, без права передоверия третьим лицам.</w:t>
            </w:r>
          </w:p>
        </w:tc>
      </w:tr>
      <w:tr w:rsidR="00022DA8" w:rsidRPr="00A665F0" w14:paraId="75B4FAF4" w14:textId="77777777" w:rsidTr="001D10C7">
        <w:tc>
          <w:tcPr>
            <w:tcW w:w="10098" w:type="dxa"/>
            <w:gridSpan w:val="22"/>
            <w:tcBorders>
              <w:top w:val="nil"/>
              <w:left w:val="nil"/>
              <w:bottom w:val="nil"/>
              <w:right w:val="nil"/>
            </w:tcBorders>
          </w:tcPr>
          <w:p w14:paraId="75451148" w14:textId="77777777" w:rsidR="00BD2A1A" w:rsidRPr="00A665F0" w:rsidRDefault="00BD2A1A" w:rsidP="00F635CC">
            <w:pPr>
              <w:pStyle w:val="25"/>
              <w:spacing w:line="276" w:lineRule="auto"/>
              <w:ind w:left="0"/>
              <w:jc w:val="both"/>
            </w:pPr>
          </w:p>
        </w:tc>
      </w:tr>
      <w:tr w:rsidR="00022DA8" w:rsidRPr="00A665F0" w14:paraId="62646ACE" w14:textId="77777777" w:rsidTr="001D10C7">
        <w:tc>
          <w:tcPr>
            <w:tcW w:w="10098" w:type="dxa"/>
            <w:gridSpan w:val="22"/>
            <w:tcBorders>
              <w:top w:val="nil"/>
              <w:left w:val="nil"/>
              <w:bottom w:val="nil"/>
              <w:right w:val="nil"/>
            </w:tcBorders>
          </w:tcPr>
          <w:p w14:paraId="3B0C4FF6" w14:textId="77777777" w:rsidR="00EB5E83" w:rsidRPr="00A665F0" w:rsidRDefault="00EB5E83" w:rsidP="00F635CC">
            <w:pPr>
              <w:pStyle w:val="25"/>
              <w:spacing w:line="276" w:lineRule="auto"/>
              <w:ind w:left="0"/>
              <w:jc w:val="both"/>
            </w:pPr>
          </w:p>
        </w:tc>
      </w:tr>
      <w:tr w:rsidR="00022DA8" w:rsidRPr="00A665F0" w14:paraId="71D3609C" w14:textId="77777777" w:rsidTr="001D10C7">
        <w:tc>
          <w:tcPr>
            <w:tcW w:w="10098" w:type="dxa"/>
            <w:gridSpan w:val="22"/>
            <w:tcBorders>
              <w:top w:val="nil"/>
              <w:left w:val="nil"/>
              <w:bottom w:val="nil"/>
              <w:right w:val="nil"/>
            </w:tcBorders>
          </w:tcPr>
          <w:p w14:paraId="416243E4" w14:textId="77777777" w:rsidR="00EB5E83" w:rsidRPr="00A665F0" w:rsidRDefault="00EB5E83" w:rsidP="00F635CC">
            <w:pPr>
              <w:pStyle w:val="25"/>
              <w:spacing w:line="276" w:lineRule="auto"/>
              <w:ind w:left="0"/>
              <w:jc w:val="both"/>
            </w:pPr>
            <w:r w:rsidRPr="00A665F0">
              <w:t>Образец подписи уполномоченного лица удостоверяю:</w:t>
            </w:r>
          </w:p>
        </w:tc>
      </w:tr>
      <w:tr w:rsidR="00022DA8" w:rsidRPr="00A665F0" w14:paraId="23227624" w14:textId="77777777" w:rsidTr="001D10C7">
        <w:tc>
          <w:tcPr>
            <w:tcW w:w="1560" w:type="dxa"/>
            <w:gridSpan w:val="3"/>
            <w:tcBorders>
              <w:top w:val="nil"/>
              <w:left w:val="nil"/>
              <w:bottom w:val="nil"/>
              <w:right w:val="nil"/>
            </w:tcBorders>
          </w:tcPr>
          <w:p w14:paraId="552E3842" w14:textId="77777777" w:rsidR="00EB5E83" w:rsidRPr="00A665F0" w:rsidRDefault="00EB5E83" w:rsidP="00F635CC">
            <w:pPr>
              <w:pStyle w:val="25"/>
              <w:spacing w:before="240" w:line="276" w:lineRule="auto"/>
              <w:ind w:left="0"/>
              <w:jc w:val="both"/>
            </w:pPr>
            <w:r w:rsidRPr="00A665F0">
              <w:t>Ф.И.О.</w:t>
            </w:r>
          </w:p>
        </w:tc>
        <w:tc>
          <w:tcPr>
            <w:tcW w:w="4342" w:type="dxa"/>
            <w:gridSpan w:val="7"/>
            <w:tcBorders>
              <w:top w:val="nil"/>
              <w:left w:val="nil"/>
              <w:bottom w:val="single" w:sz="4" w:space="0" w:color="auto"/>
              <w:right w:val="nil"/>
            </w:tcBorders>
          </w:tcPr>
          <w:p w14:paraId="693111EB" w14:textId="77777777" w:rsidR="00EB5E83" w:rsidRPr="00A665F0" w:rsidRDefault="00EB5E83" w:rsidP="00F635CC">
            <w:pPr>
              <w:pStyle w:val="25"/>
              <w:spacing w:before="240" w:line="276" w:lineRule="auto"/>
              <w:ind w:left="0"/>
              <w:jc w:val="both"/>
            </w:pPr>
          </w:p>
        </w:tc>
        <w:tc>
          <w:tcPr>
            <w:tcW w:w="1186" w:type="dxa"/>
            <w:gridSpan w:val="5"/>
            <w:tcBorders>
              <w:top w:val="nil"/>
              <w:left w:val="nil"/>
              <w:bottom w:val="nil"/>
              <w:right w:val="nil"/>
            </w:tcBorders>
            <w:vAlign w:val="center"/>
          </w:tcPr>
          <w:p w14:paraId="1A894B53" w14:textId="77777777" w:rsidR="00EB5E83" w:rsidRPr="00A665F0" w:rsidRDefault="00EB5E83" w:rsidP="00F635CC">
            <w:pPr>
              <w:pStyle w:val="25"/>
              <w:spacing w:before="240" w:line="276" w:lineRule="auto"/>
              <w:ind w:left="0"/>
              <w:jc w:val="right"/>
            </w:pPr>
            <w:r w:rsidRPr="00A665F0">
              <w:t>/</w:t>
            </w:r>
          </w:p>
        </w:tc>
        <w:tc>
          <w:tcPr>
            <w:tcW w:w="1843" w:type="dxa"/>
            <w:gridSpan w:val="4"/>
            <w:tcBorders>
              <w:top w:val="nil"/>
              <w:left w:val="nil"/>
              <w:bottom w:val="single" w:sz="4" w:space="0" w:color="auto"/>
              <w:right w:val="nil"/>
            </w:tcBorders>
          </w:tcPr>
          <w:p w14:paraId="201B78A9" w14:textId="77777777" w:rsidR="00EB5E83" w:rsidRPr="00A665F0" w:rsidRDefault="00EB5E83" w:rsidP="00F635CC">
            <w:pPr>
              <w:pStyle w:val="25"/>
              <w:spacing w:before="240" w:line="276" w:lineRule="auto"/>
              <w:ind w:left="0"/>
              <w:jc w:val="both"/>
            </w:pPr>
          </w:p>
        </w:tc>
        <w:tc>
          <w:tcPr>
            <w:tcW w:w="1167" w:type="dxa"/>
            <w:gridSpan w:val="3"/>
            <w:tcBorders>
              <w:top w:val="nil"/>
              <w:left w:val="nil"/>
              <w:bottom w:val="nil"/>
              <w:right w:val="nil"/>
            </w:tcBorders>
          </w:tcPr>
          <w:p w14:paraId="58F0A623" w14:textId="77777777" w:rsidR="00EB5E83" w:rsidRPr="00A665F0" w:rsidRDefault="00EB5E83" w:rsidP="00F635CC">
            <w:pPr>
              <w:pStyle w:val="25"/>
              <w:spacing w:before="240" w:line="276" w:lineRule="auto"/>
              <w:ind w:left="0"/>
              <w:jc w:val="both"/>
            </w:pPr>
            <w:r w:rsidRPr="00A665F0">
              <w:t>/</w:t>
            </w:r>
          </w:p>
        </w:tc>
      </w:tr>
      <w:tr w:rsidR="00022DA8" w:rsidRPr="00A665F0" w14:paraId="0170DC86" w14:textId="77777777" w:rsidTr="001D10C7">
        <w:tc>
          <w:tcPr>
            <w:tcW w:w="1560" w:type="dxa"/>
            <w:gridSpan w:val="3"/>
            <w:tcBorders>
              <w:top w:val="nil"/>
              <w:left w:val="nil"/>
              <w:bottom w:val="nil"/>
              <w:right w:val="nil"/>
            </w:tcBorders>
          </w:tcPr>
          <w:p w14:paraId="7C1B0C5B" w14:textId="77777777" w:rsidR="00EC4754" w:rsidRPr="00A665F0" w:rsidRDefault="00EC4754" w:rsidP="00F635CC">
            <w:pPr>
              <w:pStyle w:val="25"/>
              <w:spacing w:line="276" w:lineRule="auto"/>
              <w:ind w:left="0"/>
              <w:jc w:val="both"/>
              <w:rPr>
                <w:sz w:val="16"/>
                <w:szCs w:val="16"/>
              </w:rPr>
            </w:pPr>
          </w:p>
        </w:tc>
        <w:tc>
          <w:tcPr>
            <w:tcW w:w="4342" w:type="dxa"/>
            <w:gridSpan w:val="7"/>
            <w:tcBorders>
              <w:top w:val="single" w:sz="4" w:space="0" w:color="auto"/>
              <w:left w:val="nil"/>
              <w:bottom w:val="nil"/>
              <w:right w:val="nil"/>
            </w:tcBorders>
          </w:tcPr>
          <w:p w14:paraId="34B5F1A0" w14:textId="77777777" w:rsidR="00EC4754" w:rsidRPr="00A665F0" w:rsidRDefault="00EC4754" w:rsidP="00F635CC">
            <w:pPr>
              <w:pStyle w:val="25"/>
              <w:spacing w:line="276" w:lineRule="auto"/>
              <w:ind w:left="0"/>
              <w:jc w:val="both"/>
              <w:rPr>
                <w:sz w:val="16"/>
                <w:szCs w:val="16"/>
              </w:rPr>
            </w:pPr>
          </w:p>
        </w:tc>
        <w:tc>
          <w:tcPr>
            <w:tcW w:w="1186" w:type="dxa"/>
            <w:gridSpan w:val="5"/>
            <w:tcBorders>
              <w:top w:val="nil"/>
              <w:left w:val="nil"/>
              <w:bottom w:val="nil"/>
              <w:right w:val="nil"/>
            </w:tcBorders>
            <w:vAlign w:val="center"/>
          </w:tcPr>
          <w:p w14:paraId="430356A0" w14:textId="77777777" w:rsidR="00EC4754" w:rsidRPr="00A665F0" w:rsidRDefault="00EC4754" w:rsidP="00F635CC">
            <w:pPr>
              <w:pStyle w:val="25"/>
              <w:spacing w:line="276" w:lineRule="auto"/>
              <w:ind w:left="0"/>
              <w:jc w:val="right"/>
              <w:rPr>
                <w:sz w:val="16"/>
                <w:szCs w:val="16"/>
              </w:rPr>
            </w:pPr>
          </w:p>
        </w:tc>
        <w:tc>
          <w:tcPr>
            <w:tcW w:w="1843" w:type="dxa"/>
            <w:gridSpan w:val="4"/>
            <w:tcBorders>
              <w:top w:val="single" w:sz="4" w:space="0" w:color="auto"/>
              <w:left w:val="nil"/>
              <w:bottom w:val="nil"/>
              <w:right w:val="nil"/>
            </w:tcBorders>
          </w:tcPr>
          <w:p w14:paraId="721F073F" w14:textId="77777777" w:rsidR="00EC4754" w:rsidRPr="00A665F0" w:rsidRDefault="00EC4754" w:rsidP="00F635CC">
            <w:pPr>
              <w:pStyle w:val="25"/>
              <w:spacing w:line="276" w:lineRule="auto"/>
              <w:ind w:left="0"/>
              <w:jc w:val="center"/>
              <w:rPr>
                <w:i/>
                <w:sz w:val="16"/>
                <w:szCs w:val="16"/>
              </w:rPr>
            </w:pPr>
            <w:r w:rsidRPr="00A665F0">
              <w:rPr>
                <w:i/>
                <w:sz w:val="16"/>
                <w:szCs w:val="16"/>
              </w:rPr>
              <w:t>(подпись)</w:t>
            </w:r>
          </w:p>
        </w:tc>
        <w:tc>
          <w:tcPr>
            <w:tcW w:w="1167" w:type="dxa"/>
            <w:gridSpan w:val="3"/>
            <w:tcBorders>
              <w:top w:val="nil"/>
              <w:left w:val="nil"/>
              <w:bottom w:val="nil"/>
              <w:right w:val="nil"/>
            </w:tcBorders>
          </w:tcPr>
          <w:p w14:paraId="2B65F4E6" w14:textId="77777777" w:rsidR="00EC4754" w:rsidRPr="00A665F0" w:rsidRDefault="00EC4754" w:rsidP="00F635CC">
            <w:pPr>
              <w:pStyle w:val="25"/>
              <w:spacing w:line="276" w:lineRule="auto"/>
              <w:ind w:left="0"/>
              <w:jc w:val="both"/>
              <w:rPr>
                <w:sz w:val="16"/>
                <w:szCs w:val="16"/>
              </w:rPr>
            </w:pPr>
          </w:p>
        </w:tc>
      </w:tr>
      <w:tr w:rsidR="00022DA8" w:rsidRPr="00A665F0" w14:paraId="6A68CADA" w14:textId="77777777" w:rsidTr="001D10C7">
        <w:tc>
          <w:tcPr>
            <w:tcW w:w="1560" w:type="dxa"/>
            <w:gridSpan w:val="3"/>
            <w:tcBorders>
              <w:top w:val="nil"/>
              <w:left w:val="nil"/>
              <w:bottom w:val="nil"/>
              <w:right w:val="nil"/>
            </w:tcBorders>
          </w:tcPr>
          <w:p w14:paraId="61C8A04C" w14:textId="77777777" w:rsidR="00EB5E83" w:rsidRPr="00A665F0" w:rsidRDefault="00EB5E83" w:rsidP="00F635CC">
            <w:pPr>
              <w:pStyle w:val="25"/>
              <w:spacing w:before="240" w:line="276" w:lineRule="auto"/>
              <w:ind w:left="0"/>
              <w:jc w:val="both"/>
            </w:pPr>
            <w:r w:rsidRPr="00A665F0">
              <w:t>Руководитель:</w:t>
            </w:r>
          </w:p>
        </w:tc>
        <w:tc>
          <w:tcPr>
            <w:tcW w:w="4342" w:type="dxa"/>
            <w:gridSpan w:val="7"/>
            <w:tcBorders>
              <w:top w:val="nil"/>
              <w:left w:val="nil"/>
              <w:bottom w:val="single" w:sz="4" w:space="0" w:color="auto"/>
              <w:right w:val="nil"/>
            </w:tcBorders>
          </w:tcPr>
          <w:p w14:paraId="68BA7679" w14:textId="77777777" w:rsidR="00EB5E83" w:rsidRPr="00A665F0" w:rsidRDefault="00EB5E83" w:rsidP="00F635CC">
            <w:pPr>
              <w:pStyle w:val="25"/>
              <w:spacing w:before="240" w:line="276" w:lineRule="auto"/>
              <w:ind w:left="0"/>
              <w:jc w:val="both"/>
            </w:pPr>
          </w:p>
        </w:tc>
        <w:tc>
          <w:tcPr>
            <w:tcW w:w="1186" w:type="dxa"/>
            <w:gridSpan w:val="5"/>
            <w:tcBorders>
              <w:top w:val="nil"/>
              <w:left w:val="nil"/>
              <w:bottom w:val="nil"/>
              <w:right w:val="nil"/>
            </w:tcBorders>
            <w:vAlign w:val="center"/>
          </w:tcPr>
          <w:p w14:paraId="545FF6B8" w14:textId="77777777" w:rsidR="00EB5E83" w:rsidRPr="00A665F0" w:rsidRDefault="00EB5E83" w:rsidP="00F635CC">
            <w:pPr>
              <w:pStyle w:val="25"/>
              <w:spacing w:before="240" w:line="276" w:lineRule="auto"/>
              <w:ind w:left="0"/>
              <w:jc w:val="right"/>
            </w:pPr>
            <w:r w:rsidRPr="00A665F0">
              <w:t>/</w:t>
            </w:r>
          </w:p>
        </w:tc>
        <w:tc>
          <w:tcPr>
            <w:tcW w:w="1843" w:type="dxa"/>
            <w:gridSpan w:val="4"/>
            <w:tcBorders>
              <w:top w:val="nil"/>
              <w:left w:val="nil"/>
              <w:bottom w:val="single" w:sz="4" w:space="0" w:color="auto"/>
              <w:right w:val="nil"/>
            </w:tcBorders>
          </w:tcPr>
          <w:p w14:paraId="0088C6DE" w14:textId="77777777" w:rsidR="00EB5E83" w:rsidRPr="00A665F0" w:rsidRDefault="00EB5E83" w:rsidP="00F635CC">
            <w:pPr>
              <w:pStyle w:val="25"/>
              <w:spacing w:before="240" w:line="276" w:lineRule="auto"/>
              <w:ind w:left="0"/>
              <w:jc w:val="both"/>
            </w:pPr>
          </w:p>
        </w:tc>
        <w:tc>
          <w:tcPr>
            <w:tcW w:w="1167" w:type="dxa"/>
            <w:gridSpan w:val="3"/>
            <w:tcBorders>
              <w:top w:val="nil"/>
              <w:left w:val="nil"/>
              <w:bottom w:val="nil"/>
              <w:right w:val="nil"/>
            </w:tcBorders>
          </w:tcPr>
          <w:p w14:paraId="1A41D3D8" w14:textId="77777777" w:rsidR="00EB5E83" w:rsidRPr="00A665F0" w:rsidRDefault="00EB5E83" w:rsidP="00F635CC">
            <w:pPr>
              <w:pStyle w:val="25"/>
              <w:spacing w:before="240" w:line="276" w:lineRule="auto"/>
              <w:ind w:left="0"/>
              <w:jc w:val="both"/>
            </w:pPr>
            <w:r w:rsidRPr="00A665F0">
              <w:t>/</w:t>
            </w:r>
          </w:p>
        </w:tc>
      </w:tr>
      <w:tr w:rsidR="00022DA8" w:rsidRPr="00A665F0" w14:paraId="690CA69D" w14:textId="77777777" w:rsidTr="001D10C7">
        <w:tc>
          <w:tcPr>
            <w:tcW w:w="1560" w:type="dxa"/>
            <w:gridSpan w:val="3"/>
            <w:tcBorders>
              <w:top w:val="nil"/>
              <w:left w:val="nil"/>
              <w:bottom w:val="nil"/>
              <w:right w:val="nil"/>
            </w:tcBorders>
          </w:tcPr>
          <w:p w14:paraId="513AFA2E" w14:textId="77777777" w:rsidR="00EC4754" w:rsidRPr="00A665F0" w:rsidRDefault="00EC4754" w:rsidP="00F635CC">
            <w:pPr>
              <w:pStyle w:val="25"/>
              <w:spacing w:line="276" w:lineRule="auto"/>
              <w:ind w:left="0"/>
              <w:jc w:val="both"/>
              <w:rPr>
                <w:sz w:val="16"/>
                <w:szCs w:val="16"/>
              </w:rPr>
            </w:pPr>
          </w:p>
        </w:tc>
        <w:tc>
          <w:tcPr>
            <w:tcW w:w="4342" w:type="dxa"/>
            <w:gridSpan w:val="7"/>
            <w:tcBorders>
              <w:top w:val="single" w:sz="4" w:space="0" w:color="auto"/>
              <w:left w:val="nil"/>
              <w:bottom w:val="nil"/>
              <w:right w:val="nil"/>
            </w:tcBorders>
          </w:tcPr>
          <w:p w14:paraId="5E9C84EF" w14:textId="77777777" w:rsidR="00EC4754" w:rsidRPr="00A665F0" w:rsidRDefault="00EC4754" w:rsidP="00F635CC">
            <w:pPr>
              <w:pStyle w:val="25"/>
              <w:spacing w:line="276" w:lineRule="auto"/>
              <w:ind w:left="0"/>
              <w:jc w:val="both"/>
              <w:rPr>
                <w:sz w:val="16"/>
                <w:szCs w:val="16"/>
              </w:rPr>
            </w:pPr>
          </w:p>
        </w:tc>
        <w:tc>
          <w:tcPr>
            <w:tcW w:w="1186" w:type="dxa"/>
            <w:gridSpan w:val="5"/>
            <w:tcBorders>
              <w:top w:val="nil"/>
              <w:left w:val="nil"/>
              <w:bottom w:val="nil"/>
              <w:right w:val="nil"/>
            </w:tcBorders>
            <w:vAlign w:val="center"/>
          </w:tcPr>
          <w:p w14:paraId="35A4B6F1" w14:textId="77777777" w:rsidR="00EC4754" w:rsidRPr="00A665F0" w:rsidRDefault="00EC4754" w:rsidP="00F635CC">
            <w:pPr>
              <w:pStyle w:val="25"/>
              <w:spacing w:line="276" w:lineRule="auto"/>
              <w:ind w:left="0"/>
              <w:jc w:val="right"/>
              <w:rPr>
                <w:sz w:val="16"/>
                <w:szCs w:val="16"/>
              </w:rPr>
            </w:pPr>
          </w:p>
        </w:tc>
        <w:tc>
          <w:tcPr>
            <w:tcW w:w="1843" w:type="dxa"/>
            <w:gridSpan w:val="4"/>
            <w:tcBorders>
              <w:top w:val="single" w:sz="4" w:space="0" w:color="auto"/>
              <w:left w:val="nil"/>
              <w:bottom w:val="nil"/>
              <w:right w:val="nil"/>
            </w:tcBorders>
          </w:tcPr>
          <w:p w14:paraId="0B0B0788" w14:textId="77777777" w:rsidR="00EC4754" w:rsidRPr="00A665F0" w:rsidRDefault="00EC4754" w:rsidP="00F635CC">
            <w:pPr>
              <w:pStyle w:val="25"/>
              <w:spacing w:line="276" w:lineRule="auto"/>
              <w:ind w:left="0"/>
              <w:jc w:val="center"/>
              <w:rPr>
                <w:i/>
                <w:sz w:val="16"/>
                <w:szCs w:val="16"/>
              </w:rPr>
            </w:pPr>
            <w:r w:rsidRPr="00A665F0">
              <w:rPr>
                <w:i/>
                <w:sz w:val="16"/>
                <w:szCs w:val="16"/>
              </w:rPr>
              <w:t>(подпись)</w:t>
            </w:r>
          </w:p>
        </w:tc>
        <w:tc>
          <w:tcPr>
            <w:tcW w:w="1167" w:type="dxa"/>
            <w:gridSpan w:val="3"/>
            <w:tcBorders>
              <w:top w:val="nil"/>
              <w:left w:val="nil"/>
              <w:bottom w:val="nil"/>
              <w:right w:val="nil"/>
            </w:tcBorders>
          </w:tcPr>
          <w:p w14:paraId="412CA6ED" w14:textId="77777777" w:rsidR="00EC4754" w:rsidRPr="00A665F0" w:rsidRDefault="00EC4754" w:rsidP="00F635CC">
            <w:pPr>
              <w:pStyle w:val="25"/>
              <w:spacing w:line="276" w:lineRule="auto"/>
              <w:ind w:left="0"/>
              <w:jc w:val="both"/>
              <w:rPr>
                <w:sz w:val="16"/>
                <w:szCs w:val="16"/>
              </w:rPr>
            </w:pPr>
          </w:p>
        </w:tc>
      </w:tr>
    </w:tbl>
    <w:p w14:paraId="2560D10B" w14:textId="77777777" w:rsidR="003E3F00" w:rsidRPr="00A665F0" w:rsidRDefault="00EB5E83" w:rsidP="00F635CC">
      <w:pPr>
        <w:ind w:left="6237" w:right="-1"/>
        <w:jc w:val="both"/>
        <w:rPr>
          <w:i/>
        </w:rPr>
      </w:pPr>
      <w:r w:rsidRPr="00A665F0">
        <w:rPr>
          <w:i/>
        </w:rPr>
        <w:t>М.П.</w:t>
      </w:r>
    </w:p>
    <w:p w14:paraId="0E405E14" w14:textId="77777777" w:rsidR="00EB5E83" w:rsidRPr="00A665F0" w:rsidRDefault="00EB5E83" w:rsidP="00F635CC">
      <w:pPr>
        <w:pStyle w:val="25"/>
        <w:ind w:left="0"/>
        <w:jc w:val="right"/>
        <w:rPr>
          <w:sz w:val="24"/>
        </w:rPr>
      </w:pPr>
    </w:p>
    <w:p w14:paraId="5665D8E4" w14:textId="77777777" w:rsidR="00EB5E83" w:rsidRPr="00A665F0" w:rsidRDefault="00EB5E83" w:rsidP="00F635CC">
      <w:pPr>
        <w:pStyle w:val="25"/>
        <w:ind w:left="0"/>
        <w:jc w:val="right"/>
        <w:rPr>
          <w:sz w:val="24"/>
        </w:rPr>
      </w:pPr>
    </w:p>
    <w:p w14:paraId="1C3E8270" w14:textId="77777777" w:rsidR="004C313B" w:rsidRPr="00A665F0" w:rsidRDefault="004C313B" w:rsidP="00F635CC">
      <w:pPr>
        <w:pStyle w:val="25"/>
        <w:ind w:left="0"/>
        <w:jc w:val="right"/>
        <w:rPr>
          <w:b/>
          <w:i/>
          <w:noProof/>
        </w:rPr>
      </w:pPr>
      <w:r w:rsidRPr="00A665F0">
        <w:rPr>
          <w:b/>
          <w:i/>
          <w:noProof/>
        </w:rPr>
        <w:br w:type="page"/>
      </w:r>
    </w:p>
    <w:p w14:paraId="251ED3D6" w14:textId="77777777" w:rsidR="003E3F00" w:rsidRPr="00A665F0" w:rsidRDefault="000C0B84" w:rsidP="00F635CC">
      <w:pPr>
        <w:pStyle w:val="25"/>
        <w:ind w:left="0"/>
        <w:jc w:val="right"/>
        <w:rPr>
          <w:b/>
          <w:i/>
          <w:noProof/>
        </w:rPr>
      </w:pPr>
      <w:r w:rsidRPr="00A665F0">
        <w:rPr>
          <w:noProof/>
          <w:sz w:val="24"/>
        </w:rPr>
        <w:lastRenderedPageBreak/>
        <w:drawing>
          <wp:anchor distT="0" distB="0" distL="114300" distR="114300" simplePos="0" relativeHeight="251640832" behindDoc="0" locked="0" layoutInCell="1" allowOverlap="1" wp14:anchorId="7EEF5F80" wp14:editId="402FB4B3">
            <wp:simplePos x="0" y="0"/>
            <wp:positionH relativeFrom="column">
              <wp:posOffset>-137795</wp:posOffset>
            </wp:positionH>
            <wp:positionV relativeFrom="paragraph">
              <wp:posOffset>11430</wp:posOffset>
            </wp:positionV>
            <wp:extent cx="2628900" cy="438150"/>
            <wp:effectExtent l="19050" t="0" r="0" b="0"/>
            <wp:wrapNone/>
            <wp:docPr id="25" name="Рисунок 1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3E3F00" w:rsidRPr="00A665F0">
        <w:rPr>
          <w:b/>
          <w:i/>
          <w:noProof/>
        </w:rPr>
        <w:t xml:space="preserve">Приложение № </w:t>
      </w:r>
      <w:r w:rsidR="00F14D38" w:rsidRPr="00A665F0">
        <w:rPr>
          <w:b/>
          <w:i/>
          <w:noProof/>
        </w:rPr>
        <w:t>7</w:t>
      </w:r>
      <w:r w:rsidR="003E3F00" w:rsidRPr="00A665F0">
        <w:rPr>
          <w:b/>
          <w:i/>
          <w:noProof/>
        </w:rPr>
        <w:t xml:space="preserve">б </w:t>
      </w:r>
    </w:p>
    <w:p w14:paraId="2AB187B8" w14:textId="77777777" w:rsidR="003E3F00" w:rsidRPr="00A665F0" w:rsidRDefault="003E3F00" w:rsidP="00F635CC">
      <w:pPr>
        <w:pStyle w:val="25"/>
        <w:ind w:left="0"/>
        <w:jc w:val="right"/>
        <w:rPr>
          <w:i/>
          <w:noProof/>
        </w:rPr>
      </w:pPr>
      <w:r w:rsidRPr="00A665F0">
        <w:rPr>
          <w:i/>
          <w:noProof/>
        </w:rPr>
        <w:tab/>
      </w:r>
      <w:r w:rsidRPr="00A665F0">
        <w:rPr>
          <w:i/>
          <w:noProof/>
        </w:rPr>
        <w:tab/>
        <w:t xml:space="preserve">                                                     к Регламенту оказания услуг на рынке ценных бумаг </w:t>
      </w:r>
    </w:p>
    <w:p w14:paraId="77B0628D" w14:textId="77777777" w:rsidR="009932CC" w:rsidRPr="00A665F0" w:rsidRDefault="009932CC" w:rsidP="00F635CC">
      <w:pPr>
        <w:pStyle w:val="25"/>
        <w:ind w:left="0"/>
        <w:jc w:val="right"/>
        <w:rPr>
          <w:i/>
          <w:noProof/>
        </w:rPr>
      </w:pPr>
      <w:r w:rsidRPr="00A665F0">
        <w:rPr>
          <w:i/>
          <w:noProof/>
        </w:rPr>
        <w:t>(для физических лиц)</w:t>
      </w:r>
    </w:p>
    <w:tbl>
      <w:tblPr>
        <w:tblStyle w:val="affd"/>
        <w:tblW w:w="0" w:type="auto"/>
        <w:tblInd w:w="108" w:type="dxa"/>
        <w:tblLayout w:type="fixed"/>
        <w:tblLook w:val="04A0" w:firstRow="1" w:lastRow="0" w:firstColumn="1" w:lastColumn="0" w:noHBand="0" w:noVBand="1"/>
      </w:tblPr>
      <w:tblGrid>
        <w:gridCol w:w="426"/>
        <w:gridCol w:w="567"/>
        <w:gridCol w:w="708"/>
        <w:gridCol w:w="855"/>
        <w:gridCol w:w="988"/>
        <w:gridCol w:w="567"/>
        <w:gridCol w:w="1418"/>
        <w:gridCol w:w="373"/>
        <w:gridCol w:w="619"/>
        <w:gridCol w:w="142"/>
        <w:gridCol w:w="283"/>
        <w:gridCol w:w="142"/>
        <w:gridCol w:w="283"/>
        <w:gridCol w:w="284"/>
        <w:gridCol w:w="1168"/>
        <w:gridCol w:w="108"/>
        <w:gridCol w:w="317"/>
        <w:gridCol w:w="425"/>
        <w:gridCol w:w="425"/>
      </w:tblGrid>
      <w:tr w:rsidR="00022DA8" w:rsidRPr="00A665F0" w14:paraId="54BF131C" w14:textId="77777777" w:rsidTr="001D10C7">
        <w:tc>
          <w:tcPr>
            <w:tcW w:w="10098" w:type="dxa"/>
            <w:gridSpan w:val="19"/>
            <w:tcBorders>
              <w:top w:val="nil"/>
              <w:left w:val="nil"/>
              <w:bottom w:val="nil"/>
              <w:right w:val="nil"/>
            </w:tcBorders>
            <w:vAlign w:val="center"/>
          </w:tcPr>
          <w:p w14:paraId="44C1AAB7" w14:textId="77777777" w:rsidR="00EB5E83" w:rsidRPr="00A665F0" w:rsidRDefault="00EB5E83" w:rsidP="00F635CC">
            <w:pPr>
              <w:pStyle w:val="25"/>
              <w:ind w:left="0"/>
              <w:jc w:val="both"/>
              <w:rPr>
                <w:b/>
              </w:rPr>
            </w:pPr>
          </w:p>
        </w:tc>
      </w:tr>
      <w:tr w:rsidR="00022DA8" w:rsidRPr="00A665F0" w14:paraId="4F948372" w14:textId="77777777" w:rsidTr="001D10C7">
        <w:tc>
          <w:tcPr>
            <w:tcW w:w="2556" w:type="dxa"/>
            <w:gridSpan w:val="4"/>
            <w:tcBorders>
              <w:top w:val="nil"/>
              <w:left w:val="nil"/>
              <w:bottom w:val="nil"/>
              <w:right w:val="nil"/>
            </w:tcBorders>
            <w:vAlign w:val="center"/>
          </w:tcPr>
          <w:p w14:paraId="414CF0D7" w14:textId="77777777" w:rsidR="00EB5E83" w:rsidRPr="00A665F0" w:rsidRDefault="00EB5E83" w:rsidP="00F635CC">
            <w:pPr>
              <w:pStyle w:val="25"/>
              <w:spacing w:line="276" w:lineRule="auto"/>
              <w:ind w:left="0"/>
              <w:jc w:val="both"/>
              <w:rPr>
                <w:sz w:val="22"/>
                <w:szCs w:val="22"/>
              </w:rPr>
            </w:pPr>
          </w:p>
        </w:tc>
        <w:tc>
          <w:tcPr>
            <w:tcW w:w="2973" w:type="dxa"/>
            <w:gridSpan w:val="3"/>
            <w:tcBorders>
              <w:top w:val="nil"/>
              <w:left w:val="nil"/>
              <w:bottom w:val="nil"/>
              <w:right w:val="nil"/>
            </w:tcBorders>
            <w:vAlign w:val="center"/>
          </w:tcPr>
          <w:p w14:paraId="3FC02F83" w14:textId="77777777" w:rsidR="00EB5E83" w:rsidRPr="00A665F0" w:rsidRDefault="009C23EF" w:rsidP="00F635CC">
            <w:pPr>
              <w:pStyle w:val="25"/>
              <w:spacing w:line="276" w:lineRule="auto"/>
              <w:ind w:left="0"/>
              <w:jc w:val="right"/>
              <w:rPr>
                <w:b/>
                <w:sz w:val="22"/>
                <w:szCs w:val="22"/>
              </w:rPr>
            </w:pPr>
            <w:r w:rsidRPr="00A665F0">
              <w:rPr>
                <w:b/>
                <w:sz w:val="22"/>
                <w:szCs w:val="22"/>
              </w:rPr>
              <w:t>ДОВЕРЕННОСТЬ №</w:t>
            </w:r>
          </w:p>
        </w:tc>
        <w:tc>
          <w:tcPr>
            <w:tcW w:w="992" w:type="dxa"/>
            <w:gridSpan w:val="2"/>
            <w:tcBorders>
              <w:top w:val="nil"/>
              <w:left w:val="nil"/>
              <w:bottom w:val="single" w:sz="4" w:space="0" w:color="auto"/>
              <w:right w:val="nil"/>
            </w:tcBorders>
            <w:vAlign w:val="center"/>
          </w:tcPr>
          <w:p w14:paraId="4AEB9266" w14:textId="77777777" w:rsidR="00EB5E83" w:rsidRPr="00A665F0" w:rsidRDefault="00EB5E83" w:rsidP="00F635CC">
            <w:pPr>
              <w:pStyle w:val="25"/>
              <w:spacing w:line="276" w:lineRule="auto"/>
              <w:ind w:left="0"/>
              <w:jc w:val="both"/>
              <w:rPr>
                <w:sz w:val="22"/>
                <w:szCs w:val="22"/>
              </w:rPr>
            </w:pPr>
          </w:p>
        </w:tc>
        <w:tc>
          <w:tcPr>
            <w:tcW w:w="3577" w:type="dxa"/>
            <w:gridSpan w:val="10"/>
            <w:tcBorders>
              <w:top w:val="nil"/>
              <w:left w:val="nil"/>
              <w:bottom w:val="nil"/>
              <w:right w:val="nil"/>
            </w:tcBorders>
            <w:vAlign w:val="center"/>
          </w:tcPr>
          <w:p w14:paraId="4A5C3CC7" w14:textId="77777777" w:rsidR="00EB5E83" w:rsidRPr="00A665F0" w:rsidRDefault="00024D2C" w:rsidP="00F635CC">
            <w:pPr>
              <w:pStyle w:val="25"/>
              <w:spacing w:line="276" w:lineRule="auto"/>
              <w:ind w:left="0"/>
              <w:rPr>
                <w:sz w:val="22"/>
                <w:szCs w:val="22"/>
              </w:rPr>
            </w:pPr>
            <w:r w:rsidRPr="00A665F0">
              <w:rPr>
                <w:sz w:val="22"/>
                <w:szCs w:val="22"/>
                <w:vertAlign w:val="superscript"/>
              </w:rPr>
              <w:footnoteReference w:customMarkFollows="1" w:id="7"/>
              <w:t>1</w:t>
            </w:r>
          </w:p>
        </w:tc>
      </w:tr>
      <w:tr w:rsidR="00022DA8" w:rsidRPr="00A665F0" w14:paraId="44FE6F0F" w14:textId="77777777" w:rsidTr="001D10C7">
        <w:tc>
          <w:tcPr>
            <w:tcW w:w="10098" w:type="dxa"/>
            <w:gridSpan w:val="19"/>
            <w:tcBorders>
              <w:top w:val="nil"/>
              <w:left w:val="nil"/>
              <w:bottom w:val="nil"/>
              <w:right w:val="nil"/>
            </w:tcBorders>
            <w:vAlign w:val="center"/>
          </w:tcPr>
          <w:p w14:paraId="0F838E80" w14:textId="77777777" w:rsidR="00EB5E83" w:rsidRPr="00A665F0" w:rsidRDefault="00EB5E83" w:rsidP="00F635CC">
            <w:pPr>
              <w:pStyle w:val="25"/>
              <w:spacing w:line="276" w:lineRule="auto"/>
              <w:ind w:left="0"/>
              <w:jc w:val="both"/>
            </w:pPr>
          </w:p>
        </w:tc>
      </w:tr>
      <w:tr w:rsidR="00022DA8" w:rsidRPr="00A665F0" w14:paraId="096230A3" w14:textId="77777777" w:rsidTr="001D10C7">
        <w:tc>
          <w:tcPr>
            <w:tcW w:w="426" w:type="dxa"/>
            <w:tcBorders>
              <w:top w:val="nil"/>
              <w:left w:val="nil"/>
              <w:bottom w:val="nil"/>
              <w:right w:val="nil"/>
            </w:tcBorders>
            <w:vAlign w:val="center"/>
          </w:tcPr>
          <w:p w14:paraId="6FF772E1" w14:textId="77777777" w:rsidR="00EB5E83" w:rsidRPr="00A665F0" w:rsidRDefault="00EB5E83" w:rsidP="00F635CC">
            <w:pPr>
              <w:pStyle w:val="25"/>
              <w:spacing w:line="276" w:lineRule="auto"/>
              <w:ind w:left="0"/>
              <w:jc w:val="both"/>
            </w:pPr>
            <w:r w:rsidRPr="00A665F0">
              <w:t>г.</w:t>
            </w:r>
          </w:p>
        </w:tc>
        <w:tc>
          <w:tcPr>
            <w:tcW w:w="2130" w:type="dxa"/>
            <w:gridSpan w:val="3"/>
            <w:tcBorders>
              <w:top w:val="nil"/>
              <w:left w:val="nil"/>
              <w:bottom w:val="single" w:sz="4" w:space="0" w:color="auto"/>
              <w:right w:val="nil"/>
            </w:tcBorders>
            <w:vAlign w:val="center"/>
          </w:tcPr>
          <w:p w14:paraId="02FF192E" w14:textId="77777777" w:rsidR="00EB5E83" w:rsidRPr="00A665F0" w:rsidRDefault="00EB5E83" w:rsidP="00F635CC">
            <w:pPr>
              <w:pStyle w:val="25"/>
              <w:spacing w:line="276" w:lineRule="auto"/>
              <w:ind w:left="0"/>
              <w:jc w:val="both"/>
            </w:pPr>
          </w:p>
        </w:tc>
        <w:tc>
          <w:tcPr>
            <w:tcW w:w="4107" w:type="dxa"/>
            <w:gridSpan w:val="6"/>
            <w:tcBorders>
              <w:top w:val="nil"/>
              <w:left w:val="nil"/>
              <w:bottom w:val="nil"/>
              <w:right w:val="nil"/>
            </w:tcBorders>
            <w:vAlign w:val="center"/>
          </w:tcPr>
          <w:p w14:paraId="0F759B82" w14:textId="77777777" w:rsidR="00EB5E83" w:rsidRPr="00A665F0" w:rsidRDefault="00EB5E83" w:rsidP="00F635CC">
            <w:pPr>
              <w:pStyle w:val="25"/>
              <w:spacing w:line="276" w:lineRule="auto"/>
              <w:ind w:left="0"/>
              <w:jc w:val="right"/>
              <w:rPr>
                <w:b/>
              </w:rPr>
            </w:pPr>
          </w:p>
        </w:tc>
        <w:tc>
          <w:tcPr>
            <w:tcW w:w="283" w:type="dxa"/>
            <w:tcBorders>
              <w:top w:val="nil"/>
              <w:left w:val="nil"/>
              <w:bottom w:val="nil"/>
              <w:right w:val="nil"/>
            </w:tcBorders>
            <w:vAlign w:val="center"/>
          </w:tcPr>
          <w:p w14:paraId="2DDB7AA2" w14:textId="77777777" w:rsidR="00EB5E83" w:rsidRPr="00A665F0" w:rsidRDefault="00EB5E83" w:rsidP="00F635CC">
            <w:pPr>
              <w:pStyle w:val="25"/>
              <w:spacing w:line="276" w:lineRule="auto"/>
              <w:ind w:left="0"/>
              <w:jc w:val="both"/>
            </w:pPr>
            <w:r w:rsidRPr="00A665F0">
              <w:t>«</w:t>
            </w:r>
          </w:p>
        </w:tc>
        <w:tc>
          <w:tcPr>
            <w:tcW w:w="425" w:type="dxa"/>
            <w:gridSpan w:val="2"/>
            <w:tcBorders>
              <w:top w:val="nil"/>
              <w:left w:val="nil"/>
              <w:bottom w:val="single" w:sz="4" w:space="0" w:color="auto"/>
              <w:right w:val="nil"/>
            </w:tcBorders>
            <w:vAlign w:val="center"/>
          </w:tcPr>
          <w:p w14:paraId="57FC705E" w14:textId="77777777" w:rsidR="00EB5E83" w:rsidRPr="00A665F0" w:rsidRDefault="00EB5E83" w:rsidP="00F635CC">
            <w:pPr>
              <w:pStyle w:val="25"/>
              <w:spacing w:line="276" w:lineRule="auto"/>
              <w:ind w:left="0"/>
              <w:jc w:val="both"/>
            </w:pPr>
          </w:p>
        </w:tc>
        <w:tc>
          <w:tcPr>
            <w:tcW w:w="284" w:type="dxa"/>
            <w:tcBorders>
              <w:top w:val="nil"/>
              <w:left w:val="nil"/>
              <w:bottom w:val="nil"/>
              <w:right w:val="nil"/>
            </w:tcBorders>
            <w:vAlign w:val="center"/>
          </w:tcPr>
          <w:p w14:paraId="0A6FA5FC" w14:textId="77777777" w:rsidR="00EB5E83" w:rsidRPr="00A665F0" w:rsidRDefault="00EB5E83" w:rsidP="00F635CC">
            <w:pPr>
              <w:pStyle w:val="25"/>
              <w:spacing w:line="276" w:lineRule="auto"/>
              <w:ind w:left="0"/>
              <w:jc w:val="both"/>
            </w:pPr>
            <w:r w:rsidRPr="00A665F0">
              <w:t>»</w:t>
            </w:r>
          </w:p>
        </w:tc>
        <w:tc>
          <w:tcPr>
            <w:tcW w:w="1168" w:type="dxa"/>
            <w:tcBorders>
              <w:top w:val="nil"/>
              <w:left w:val="nil"/>
              <w:bottom w:val="single" w:sz="4" w:space="0" w:color="auto"/>
              <w:right w:val="nil"/>
            </w:tcBorders>
            <w:vAlign w:val="center"/>
          </w:tcPr>
          <w:p w14:paraId="783F743C" w14:textId="77777777" w:rsidR="00EB5E83" w:rsidRPr="00A665F0" w:rsidRDefault="00EB5E83" w:rsidP="00F635CC">
            <w:pPr>
              <w:pStyle w:val="25"/>
              <w:spacing w:line="276" w:lineRule="auto"/>
              <w:ind w:left="0"/>
              <w:jc w:val="both"/>
            </w:pPr>
          </w:p>
        </w:tc>
        <w:tc>
          <w:tcPr>
            <w:tcW w:w="425" w:type="dxa"/>
            <w:gridSpan w:val="2"/>
            <w:tcBorders>
              <w:top w:val="nil"/>
              <w:left w:val="nil"/>
              <w:bottom w:val="nil"/>
              <w:right w:val="nil"/>
            </w:tcBorders>
            <w:vAlign w:val="center"/>
          </w:tcPr>
          <w:p w14:paraId="355B0AC6" w14:textId="77777777" w:rsidR="00EB5E83" w:rsidRPr="00A665F0" w:rsidRDefault="00EB5E83" w:rsidP="00F635CC">
            <w:pPr>
              <w:pStyle w:val="25"/>
              <w:spacing w:line="276" w:lineRule="auto"/>
              <w:ind w:left="0"/>
              <w:jc w:val="both"/>
            </w:pPr>
            <w:r w:rsidRPr="00A665F0">
              <w:t>20</w:t>
            </w:r>
          </w:p>
        </w:tc>
        <w:tc>
          <w:tcPr>
            <w:tcW w:w="425" w:type="dxa"/>
            <w:tcBorders>
              <w:top w:val="nil"/>
              <w:left w:val="nil"/>
              <w:bottom w:val="single" w:sz="4" w:space="0" w:color="auto"/>
              <w:right w:val="nil"/>
            </w:tcBorders>
            <w:vAlign w:val="center"/>
          </w:tcPr>
          <w:p w14:paraId="00B913D8" w14:textId="77777777" w:rsidR="00EB5E83" w:rsidRPr="00A665F0" w:rsidRDefault="00EB5E83" w:rsidP="00F635CC">
            <w:pPr>
              <w:pStyle w:val="25"/>
              <w:spacing w:line="276" w:lineRule="auto"/>
              <w:ind w:left="0"/>
              <w:jc w:val="both"/>
            </w:pPr>
          </w:p>
        </w:tc>
        <w:tc>
          <w:tcPr>
            <w:tcW w:w="425" w:type="dxa"/>
            <w:tcBorders>
              <w:top w:val="nil"/>
              <w:left w:val="nil"/>
              <w:bottom w:val="nil"/>
              <w:right w:val="nil"/>
            </w:tcBorders>
            <w:vAlign w:val="center"/>
          </w:tcPr>
          <w:p w14:paraId="573AE4A3" w14:textId="77777777" w:rsidR="00EB5E83" w:rsidRPr="00A665F0" w:rsidRDefault="00EB5E83" w:rsidP="00F635CC">
            <w:pPr>
              <w:pStyle w:val="25"/>
              <w:spacing w:line="276" w:lineRule="auto"/>
              <w:ind w:left="0"/>
              <w:jc w:val="right"/>
            </w:pPr>
            <w:r w:rsidRPr="00A665F0">
              <w:t>г.</w:t>
            </w:r>
          </w:p>
        </w:tc>
      </w:tr>
      <w:tr w:rsidR="00022DA8" w:rsidRPr="00A665F0" w14:paraId="28360D98" w14:textId="77777777" w:rsidTr="001D10C7">
        <w:tc>
          <w:tcPr>
            <w:tcW w:w="10098" w:type="dxa"/>
            <w:gridSpan w:val="19"/>
            <w:tcBorders>
              <w:top w:val="nil"/>
              <w:left w:val="nil"/>
              <w:bottom w:val="nil"/>
              <w:right w:val="nil"/>
            </w:tcBorders>
            <w:vAlign w:val="center"/>
          </w:tcPr>
          <w:p w14:paraId="16F09FFB" w14:textId="77777777" w:rsidR="00EB5E83" w:rsidRPr="00A665F0" w:rsidRDefault="00EB5E83" w:rsidP="00F635CC">
            <w:pPr>
              <w:pStyle w:val="25"/>
              <w:spacing w:line="276" w:lineRule="auto"/>
              <w:ind w:left="0"/>
              <w:jc w:val="both"/>
            </w:pPr>
          </w:p>
        </w:tc>
      </w:tr>
      <w:tr w:rsidR="00022DA8" w:rsidRPr="00A665F0" w14:paraId="73BD4579" w14:textId="77777777" w:rsidTr="001D10C7">
        <w:tc>
          <w:tcPr>
            <w:tcW w:w="993" w:type="dxa"/>
            <w:gridSpan w:val="2"/>
            <w:tcBorders>
              <w:top w:val="nil"/>
              <w:left w:val="nil"/>
              <w:bottom w:val="nil"/>
              <w:right w:val="nil"/>
            </w:tcBorders>
          </w:tcPr>
          <w:p w14:paraId="3CB4368B" w14:textId="77777777" w:rsidR="00EB5E83" w:rsidRPr="00A665F0" w:rsidRDefault="00EB5E83" w:rsidP="00F635CC">
            <w:pPr>
              <w:pStyle w:val="25"/>
              <w:spacing w:line="276" w:lineRule="auto"/>
              <w:ind w:left="0"/>
              <w:jc w:val="both"/>
            </w:pPr>
            <w:r w:rsidRPr="00A665F0">
              <w:t>Клиент:</w:t>
            </w:r>
          </w:p>
        </w:tc>
        <w:tc>
          <w:tcPr>
            <w:tcW w:w="9105" w:type="dxa"/>
            <w:gridSpan w:val="17"/>
            <w:tcBorders>
              <w:top w:val="nil"/>
              <w:left w:val="nil"/>
              <w:bottom w:val="single" w:sz="4" w:space="0" w:color="auto"/>
              <w:right w:val="nil"/>
            </w:tcBorders>
          </w:tcPr>
          <w:p w14:paraId="689D406B" w14:textId="77777777" w:rsidR="00EB5E83" w:rsidRPr="00A665F0" w:rsidRDefault="00EB5E83" w:rsidP="00F635CC">
            <w:pPr>
              <w:pStyle w:val="25"/>
              <w:spacing w:line="276" w:lineRule="auto"/>
              <w:ind w:left="0"/>
              <w:jc w:val="both"/>
            </w:pPr>
          </w:p>
        </w:tc>
      </w:tr>
      <w:tr w:rsidR="00022DA8" w:rsidRPr="00A665F0" w14:paraId="7A5636FA" w14:textId="77777777" w:rsidTr="001D10C7">
        <w:tc>
          <w:tcPr>
            <w:tcW w:w="993" w:type="dxa"/>
            <w:gridSpan w:val="2"/>
            <w:tcBorders>
              <w:top w:val="nil"/>
              <w:left w:val="nil"/>
              <w:bottom w:val="nil"/>
              <w:right w:val="nil"/>
            </w:tcBorders>
          </w:tcPr>
          <w:p w14:paraId="3F1F35C8" w14:textId="77777777" w:rsidR="00EB5E83" w:rsidRPr="00A665F0" w:rsidRDefault="00EB5E83" w:rsidP="00F635CC">
            <w:pPr>
              <w:pStyle w:val="25"/>
              <w:spacing w:line="276" w:lineRule="auto"/>
              <w:ind w:left="0"/>
              <w:jc w:val="both"/>
              <w:rPr>
                <w:sz w:val="16"/>
                <w:szCs w:val="16"/>
              </w:rPr>
            </w:pPr>
          </w:p>
        </w:tc>
        <w:tc>
          <w:tcPr>
            <w:tcW w:w="9105" w:type="dxa"/>
            <w:gridSpan w:val="17"/>
            <w:tcBorders>
              <w:top w:val="single" w:sz="4" w:space="0" w:color="auto"/>
              <w:left w:val="nil"/>
              <w:bottom w:val="nil"/>
              <w:right w:val="nil"/>
            </w:tcBorders>
          </w:tcPr>
          <w:p w14:paraId="2B5F1931" w14:textId="77777777" w:rsidR="00EB5E83" w:rsidRPr="00A665F0" w:rsidRDefault="00EB5E83" w:rsidP="00F635CC">
            <w:pPr>
              <w:pStyle w:val="25"/>
              <w:spacing w:line="276" w:lineRule="auto"/>
              <w:ind w:left="0"/>
              <w:jc w:val="center"/>
              <w:rPr>
                <w:i/>
                <w:sz w:val="16"/>
                <w:szCs w:val="16"/>
              </w:rPr>
            </w:pPr>
            <w:r w:rsidRPr="00A665F0">
              <w:rPr>
                <w:i/>
                <w:sz w:val="16"/>
                <w:szCs w:val="16"/>
              </w:rPr>
              <w:t>(</w:t>
            </w:r>
            <w:r w:rsidR="00024D2C" w:rsidRPr="00A665F0">
              <w:rPr>
                <w:i/>
                <w:sz w:val="16"/>
                <w:szCs w:val="16"/>
              </w:rPr>
              <w:t>фамилия, имя, отчество</w:t>
            </w:r>
            <w:r w:rsidRPr="00A665F0">
              <w:rPr>
                <w:i/>
                <w:sz w:val="16"/>
                <w:szCs w:val="16"/>
              </w:rPr>
              <w:t>)</w:t>
            </w:r>
          </w:p>
        </w:tc>
      </w:tr>
      <w:tr w:rsidR="00022DA8" w:rsidRPr="00A665F0" w14:paraId="58EE224B" w14:textId="77777777" w:rsidTr="001D10C7">
        <w:tc>
          <w:tcPr>
            <w:tcW w:w="3544" w:type="dxa"/>
            <w:gridSpan w:val="5"/>
            <w:tcBorders>
              <w:top w:val="nil"/>
              <w:left w:val="nil"/>
              <w:bottom w:val="nil"/>
              <w:right w:val="nil"/>
            </w:tcBorders>
          </w:tcPr>
          <w:p w14:paraId="58880E47" w14:textId="77777777" w:rsidR="00EB5E83" w:rsidRPr="00A665F0" w:rsidRDefault="00024D2C" w:rsidP="00F635CC">
            <w:pPr>
              <w:pStyle w:val="25"/>
              <w:spacing w:line="276" w:lineRule="auto"/>
              <w:ind w:left="0"/>
              <w:jc w:val="both"/>
            </w:pPr>
            <w:r w:rsidRPr="00A665F0">
              <w:t>Документ, удостоверяющий личность:</w:t>
            </w:r>
          </w:p>
        </w:tc>
        <w:tc>
          <w:tcPr>
            <w:tcW w:w="6554" w:type="dxa"/>
            <w:gridSpan w:val="14"/>
            <w:tcBorders>
              <w:top w:val="nil"/>
              <w:left w:val="nil"/>
              <w:bottom w:val="single" w:sz="4" w:space="0" w:color="auto"/>
              <w:right w:val="nil"/>
            </w:tcBorders>
          </w:tcPr>
          <w:p w14:paraId="7698A490" w14:textId="77777777" w:rsidR="00EB5E83" w:rsidRPr="00A665F0" w:rsidRDefault="00EB5E83" w:rsidP="00F635CC">
            <w:pPr>
              <w:pStyle w:val="25"/>
              <w:spacing w:line="276" w:lineRule="auto"/>
              <w:ind w:left="0"/>
              <w:jc w:val="both"/>
            </w:pPr>
          </w:p>
        </w:tc>
      </w:tr>
      <w:tr w:rsidR="00022DA8" w:rsidRPr="00A665F0" w14:paraId="2589255A" w14:textId="77777777" w:rsidTr="001D10C7">
        <w:tc>
          <w:tcPr>
            <w:tcW w:w="3544" w:type="dxa"/>
            <w:gridSpan w:val="5"/>
            <w:tcBorders>
              <w:top w:val="nil"/>
              <w:left w:val="nil"/>
              <w:bottom w:val="nil"/>
              <w:right w:val="nil"/>
            </w:tcBorders>
          </w:tcPr>
          <w:p w14:paraId="42A68C5C" w14:textId="77777777" w:rsidR="00024D2C" w:rsidRPr="00A665F0" w:rsidRDefault="00024D2C" w:rsidP="00F635CC">
            <w:pPr>
              <w:pStyle w:val="25"/>
              <w:spacing w:line="276" w:lineRule="auto"/>
              <w:ind w:left="0"/>
              <w:jc w:val="both"/>
              <w:rPr>
                <w:sz w:val="16"/>
                <w:szCs w:val="16"/>
              </w:rPr>
            </w:pPr>
          </w:p>
        </w:tc>
        <w:tc>
          <w:tcPr>
            <w:tcW w:w="6554" w:type="dxa"/>
            <w:gridSpan w:val="14"/>
            <w:tcBorders>
              <w:top w:val="nil"/>
              <w:left w:val="nil"/>
              <w:bottom w:val="nil"/>
              <w:right w:val="nil"/>
            </w:tcBorders>
          </w:tcPr>
          <w:p w14:paraId="0A637B98" w14:textId="77777777" w:rsidR="00024D2C" w:rsidRPr="00A665F0" w:rsidRDefault="00024D2C" w:rsidP="00F635CC">
            <w:pPr>
              <w:pStyle w:val="25"/>
              <w:spacing w:line="276" w:lineRule="auto"/>
              <w:ind w:left="0"/>
              <w:jc w:val="center"/>
              <w:rPr>
                <w:sz w:val="16"/>
                <w:szCs w:val="16"/>
              </w:rPr>
            </w:pPr>
            <w:r w:rsidRPr="00A665F0">
              <w:rPr>
                <w:i/>
                <w:sz w:val="16"/>
                <w:szCs w:val="16"/>
              </w:rPr>
              <w:t>(паспорт: серия, номер, кем выдан, дата и место выдачи, код подразделения)</w:t>
            </w:r>
          </w:p>
        </w:tc>
      </w:tr>
      <w:tr w:rsidR="00022DA8" w:rsidRPr="00A665F0" w14:paraId="2C28B5FA" w14:textId="77777777" w:rsidTr="001D10C7">
        <w:tc>
          <w:tcPr>
            <w:tcW w:w="10098" w:type="dxa"/>
            <w:gridSpan w:val="19"/>
            <w:tcBorders>
              <w:top w:val="nil"/>
              <w:left w:val="nil"/>
              <w:bottom w:val="single" w:sz="4" w:space="0" w:color="auto"/>
              <w:right w:val="nil"/>
            </w:tcBorders>
          </w:tcPr>
          <w:p w14:paraId="196AAAD7" w14:textId="77777777" w:rsidR="00024D2C" w:rsidRPr="00A665F0" w:rsidRDefault="00024D2C" w:rsidP="00F635CC">
            <w:pPr>
              <w:pStyle w:val="25"/>
              <w:spacing w:line="276" w:lineRule="auto"/>
              <w:ind w:left="0"/>
              <w:jc w:val="both"/>
            </w:pPr>
          </w:p>
        </w:tc>
      </w:tr>
      <w:tr w:rsidR="00022DA8" w:rsidRPr="00A665F0" w14:paraId="79C71E38" w14:textId="77777777" w:rsidTr="001D10C7">
        <w:tc>
          <w:tcPr>
            <w:tcW w:w="4111" w:type="dxa"/>
            <w:gridSpan w:val="6"/>
            <w:tcBorders>
              <w:top w:val="single" w:sz="4" w:space="0" w:color="auto"/>
              <w:left w:val="nil"/>
              <w:bottom w:val="nil"/>
              <w:right w:val="nil"/>
            </w:tcBorders>
          </w:tcPr>
          <w:p w14:paraId="30D9F051" w14:textId="77777777" w:rsidR="00EB5E83" w:rsidRPr="00A665F0" w:rsidRDefault="00EB5E83" w:rsidP="00F635CC">
            <w:pPr>
              <w:pStyle w:val="25"/>
              <w:spacing w:line="276" w:lineRule="auto"/>
              <w:ind w:left="0"/>
              <w:jc w:val="both"/>
            </w:pPr>
            <w:r w:rsidRPr="00A665F0">
              <w:t>настоящей доверенностью уполномачивает:</w:t>
            </w:r>
          </w:p>
        </w:tc>
        <w:tc>
          <w:tcPr>
            <w:tcW w:w="5987" w:type="dxa"/>
            <w:gridSpan w:val="13"/>
            <w:tcBorders>
              <w:top w:val="single" w:sz="4" w:space="0" w:color="auto"/>
              <w:left w:val="nil"/>
              <w:right w:val="nil"/>
            </w:tcBorders>
          </w:tcPr>
          <w:p w14:paraId="33E52B9E" w14:textId="77777777" w:rsidR="00EB5E83" w:rsidRPr="00A665F0" w:rsidRDefault="00EB5E83" w:rsidP="00F635CC">
            <w:pPr>
              <w:pStyle w:val="25"/>
              <w:spacing w:line="276" w:lineRule="auto"/>
              <w:ind w:left="0"/>
              <w:jc w:val="both"/>
            </w:pPr>
          </w:p>
        </w:tc>
      </w:tr>
      <w:tr w:rsidR="00022DA8" w:rsidRPr="00A665F0" w14:paraId="1B81598B" w14:textId="77777777" w:rsidTr="001D10C7">
        <w:tc>
          <w:tcPr>
            <w:tcW w:w="10098" w:type="dxa"/>
            <w:gridSpan w:val="19"/>
            <w:tcBorders>
              <w:top w:val="nil"/>
              <w:left w:val="nil"/>
              <w:bottom w:val="single" w:sz="4" w:space="0" w:color="auto"/>
              <w:right w:val="nil"/>
            </w:tcBorders>
            <w:vAlign w:val="center"/>
          </w:tcPr>
          <w:p w14:paraId="66DF31AB" w14:textId="77777777" w:rsidR="00EB5E83" w:rsidRPr="00A665F0" w:rsidRDefault="00EB5E83" w:rsidP="00F635CC">
            <w:pPr>
              <w:pStyle w:val="25"/>
              <w:spacing w:line="276" w:lineRule="auto"/>
              <w:ind w:left="0"/>
              <w:jc w:val="both"/>
            </w:pPr>
          </w:p>
        </w:tc>
      </w:tr>
      <w:tr w:rsidR="00022DA8" w:rsidRPr="00A665F0" w14:paraId="737976E7" w14:textId="77777777" w:rsidTr="001D10C7">
        <w:tc>
          <w:tcPr>
            <w:tcW w:w="10098" w:type="dxa"/>
            <w:gridSpan w:val="19"/>
            <w:tcBorders>
              <w:left w:val="nil"/>
              <w:bottom w:val="single" w:sz="4" w:space="0" w:color="auto"/>
              <w:right w:val="nil"/>
            </w:tcBorders>
          </w:tcPr>
          <w:p w14:paraId="4C54FCF7" w14:textId="77777777" w:rsidR="00EB5E83" w:rsidRPr="00A665F0" w:rsidRDefault="00EB5E83" w:rsidP="00F635CC">
            <w:pPr>
              <w:pStyle w:val="25"/>
              <w:spacing w:line="276" w:lineRule="auto"/>
              <w:ind w:left="0"/>
              <w:jc w:val="both"/>
            </w:pPr>
          </w:p>
        </w:tc>
      </w:tr>
      <w:tr w:rsidR="00022DA8" w:rsidRPr="00A665F0" w14:paraId="6DFCDB0B" w14:textId="77777777" w:rsidTr="001D10C7">
        <w:tc>
          <w:tcPr>
            <w:tcW w:w="10098" w:type="dxa"/>
            <w:gridSpan w:val="19"/>
            <w:tcBorders>
              <w:left w:val="nil"/>
              <w:bottom w:val="nil"/>
              <w:right w:val="nil"/>
            </w:tcBorders>
          </w:tcPr>
          <w:p w14:paraId="15D380B2" w14:textId="77777777" w:rsidR="00EB5E83" w:rsidRPr="00A665F0" w:rsidRDefault="00EB5E83" w:rsidP="00F635CC">
            <w:pPr>
              <w:pStyle w:val="25"/>
              <w:ind w:left="0"/>
              <w:jc w:val="center"/>
              <w:rPr>
                <w:i/>
                <w:sz w:val="16"/>
                <w:szCs w:val="16"/>
              </w:rPr>
            </w:pPr>
            <w:r w:rsidRPr="00A665F0">
              <w:rPr>
                <w:i/>
                <w:sz w:val="16"/>
                <w:szCs w:val="16"/>
              </w:rPr>
              <w:t>(указать Ф.И.О., паспорт: серия, номер, кем выдан, дата и место выдачи, код подразделения)</w:t>
            </w:r>
          </w:p>
        </w:tc>
      </w:tr>
      <w:tr w:rsidR="00022DA8" w:rsidRPr="00A665F0" w14:paraId="0702FCBA" w14:textId="77777777" w:rsidTr="001D10C7">
        <w:tc>
          <w:tcPr>
            <w:tcW w:w="10098" w:type="dxa"/>
            <w:gridSpan w:val="19"/>
            <w:tcBorders>
              <w:top w:val="nil"/>
              <w:left w:val="nil"/>
              <w:bottom w:val="nil"/>
              <w:right w:val="nil"/>
            </w:tcBorders>
          </w:tcPr>
          <w:p w14:paraId="186C1F8C" w14:textId="77777777" w:rsidR="00EB5E83" w:rsidRPr="00A665F0" w:rsidRDefault="00EB5E83" w:rsidP="00F635CC">
            <w:pPr>
              <w:pStyle w:val="25"/>
              <w:spacing w:line="276" w:lineRule="auto"/>
              <w:ind w:left="0"/>
              <w:jc w:val="both"/>
            </w:pPr>
          </w:p>
        </w:tc>
      </w:tr>
      <w:tr w:rsidR="00022DA8" w:rsidRPr="00A665F0" w14:paraId="3A4966C7" w14:textId="77777777" w:rsidTr="001D10C7">
        <w:tc>
          <w:tcPr>
            <w:tcW w:w="10098" w:type="dxa"/>
            <w:gridSpan w:val="19"/>
            <w:tcBorders>
              <w:top w:val="nil"/>
              <w:left w:val="nil"/>
              <w:bottom w:val="nil"/>
              <w:right w:val="nil"/>
            </w:tcBorders>
          </w:tcPr>
          <w:p w14:paraId="18A62E42" w14:textId="77777777" w:rsidR="00EB5E83" w:rsidRPr="00A665F0" w:rsidRDefault="00EB5E83" w:rsidP="00F635CC">
            <w:pPr>
              <w:pStyle w:val="25"/>
              <w:spacing w:line="276" w:lineRule="auto"/>
              <w:ind w:left="0"/>
              <w:jc w:val="both"/>
            </w:pPr>
            <w:r w:rsidRPr="00A665F0">
              <w:t>совершать от имени Клиента следующие действия:</w:t>
            </w:r>
          </w:p>
        </w:tc>
      </w:tr>
      <w:tr w:rsidR="00022DA8" w:rsidRPr="00A665F0" w14:paraId="5E14CFFF" w14:textId="77777777" w:rsidTr="001D10C7">
        <w:tc>
          <w:tcPr>
            <w:tcW w:w="10098" w:type="dxa"/>
            <w:gridSpan w:val="19"/>
            <w:tcBorders>
              <w:top w:val="nil"/>
              <w:left w:val="nil"/>
              <w:bottom w:val="nil"/>
              <w:right w:val="nil"/>
            </w:tcBorders>
          </w:tcPr>
          <w:p w14:paraId="2CF8C11A" w14:textId="77777777" w:rsidR="00EB5E83" w:rsidRPr="00A665F0" w:rsidRDefault="00EB5E83" w:rsidP="00FE025B">
            <w:pPr>
              <w:pStyle w:val="25"/>
              <w:numPr>
                <w:ilvl w:val="0"/>
                <w:numId w:val="20"/>
              </w:numPr>
              <w:tabs>
                <w:tab w:val="left" w:pos="318"/>
              </w:tabs>
              <w:ind w:left="34" w:firstLine="0"/>
              <w:jc w:val="both"/>
            </w:pPr>
            <w:r w:rsidRPr="00A665F0">
              <w:t>Подписывать и передавать в АО «ГУТА-БАНК» (далее – Банк) любые документы для открытия Клиенту каких-либо счетов, необходимых для совершения сделок купли-продажи ценных бумаг;</w:t>
            </w:r>
          </w:p>
        </w:tc>
      </w:tr>
      <w:tr w:rsidR="00022DA8" w:rsidRPr="00A665F0" w14:paraId="3D32911F" w14:textId="77777777" w:rsidTr="001D10C7">
        <w:tc>
          <w:tcPr>
            <w:tcW w:w="10098" w:type="dxa"/>
            <w:gridSpan w:val="19"/>
            <w:tcBorders>
              <w:top w:val="nil"/>
              <w:left w:val="nil"/>
              <w:bottom w:val="nil"/>
              <w:right w:val="nil"/>
            </w:tcBorders>
          </w:tcPr>
          <w:p w14:paraId="5F7C4366" w14:textId="77777777" w:rsidR="00F835AE" w:rsidRPr="00A665F0" w:rsidRDefault="00EB5E83" w:rsidP="00AE2388">
            <w:pPr>
              <w:pStyle w:val="25"/>
              <w:numPr>
                <w:ilvl w:val="0"/>
                <w:numId w:val="20"/>
              </w:numPr>
              <w:tabs>
                <w:tab w:val="left" w:pos="318"/>
              </w:tabs>
              <w:ind w:left="34" w:firstLine="0"/>
              <w:jc w:val="both"/>
            </w:pPr>
            <w:r w:rsidRPr="00A665F0">
              <w:t>Подписывать и передавать в Банк поручения на совершение сделок купли-продажи ценных бумаг</w:t>
            </w:r>
            <w:r w:rsidR="00EC4754" w:rsidRPr="00A665F0">
              <w:t xml:space="preserve"> и/или срочных сделок</w:t>
            </w:r>
            <w:r w:rsidRPr="00A665F0">
              <w:t xml:space="preserve">, а </w:t>
            </w:r>
            <w:r w:rsidR="00A447DC" w:rsidRPr="00A665F0">
              <w:t xml:space="preserve">требования о возврате /переводе </w:t>
            </w:r>
            <w:r w:rsidRPr="00A665F0">
              <w:t>денежных средств, принадлежащих Клиенту;</w:t>
            </w:r>
          </w:p>
        </w:tc>
      </w:tr>
      <w:tr w:rsidR="00022DA8" w:rsidRPr="00A665F0" w14:paraId="1A938CC8" w14:textId="77777777" w:rsidTr="001D10C7">
        <w:tc>
          <w:tcPr>
            <w:tcW w:w="10098" w:type="dxa"/>
            <w:gridSpan w:val="19"/>
            <w:tcBorders>
              <w:top w:val="nil"/>
              <w:left w:val="nil"/>
              <w:bottom w:val="nil"/>
              <w:right w:val="nil"/>
            </w:tcBorders>
          </w:tcPr>
          <w:p w14:paraId="57F62FC5" w14:textId="77777777" w:rsidR="00EB5E83" w:rsidRPr="00A665F0" w:rsidRDefault="00EB5E83" w:rsidP="00FE025B">
            <w:pPr>
              <w:pStyle w:val="25"/>
              <w:numPr>
                <w:ilvl w:val="0"/>
                <w:numId w:val="20"/>
              </w:numPr>
              <w:tabs>
                <w:tab w:val="left" w:pos="318"/>
              </w:tabs>
              <w:ind w:left="34" w:firstLine="0"/>
              <w:jc w:val="both"/>
            </w:pPr>
            <w:r w:rsidRPr="00A665F0">
              <w:t>Подписывать и подавать в Банк любые поручения на операции по счетам депо Клиента;</w:t>
            </w:r>
          </w:p>
        </w:tc>
      </w:tr>
      <w:tr w:rsidR="00022DA8" w:rsidRPr="00A665F0" w14:paraId="1379C20C" w14:textId="77777777" w:rsidTr="001D10C7">
        <w:tc>
          <w:tcPr>
            <w:tcW w:w="10098" w:type="dxa"/>
            <w:gridSpan w:val="19"/>
            <w:tcBorders>
              <w:top w:val="nil"/>
              <w:left w:val="nil"/>
              <w:bottom w:val="nil"/>
              <w:right w:val="nil"/>
            </w:tcBorders>
          </w:tcPr>
          <w:p w14:paraId="298CA3EF" w14:textId="77777777" w:rsidR="00EB5E83" w:rsidRPr="00A665F0" w:rsidRDefault="00EB5E83" w:rsidP="00FE025B">
            <w:pPr>
              <w:pStyle w:val="25"/>
              <w:numPr>
                <w:ilvl w:val="0"/>
                <w:numId w:val="20"/>
              </w:numPr>
              <w:tabs>
                <w:tab w:val="left" w:pos="318"/>
              </w:tabs>
              <w:ind w:left="34" w:firstLine="0"/>
              <w:jc w:val="both"/>
            </w:pPr>
            <w:r w:rsidRPr="00A665F0">
              <w:t>Подписывать и передавать в Банк поручения на проведение любых депозитарных операций с ценными бумагами, которые хранятся и (или) права на которые учитываются на счетах депо Клиента;</w:t>
            </w:r>
          </w:p>
        </w:tc>
      </w:tr>
      <w:tr w:rsidR="00022DA8" w:rsidRPr="00A665F0" w14:paraId="03E4AF7F" w14:textId="77777777" w:rsidTr="001D10C7">
        <w:tc>
          <w:tcPr>
            <w:tcW w:w="10098" w:type="dxa"/>
            <w:gridSpan w:val="19"/>
            <w:tcBorders>
              <w:top w:val="nil"/>
              <w:left w:val="nil"/>
              <w:bottom w:val="nil"/>
              <w:right w:val="nil"/>
            </w:tcBorders>
          </w:tcPr>
          <w:p w14:paraId="4115FF01" w14:textId="77777777" w:rsidR="00F835AE" w:rsidRPr="00A665F0" w:rsidRDefault="00EB5E83" w:rsidP="00AE2388">
            <w:pPr>
              <w:pStyle w:val="25"/>
              <w:numPr>
                <w:ilvl w:val="0"/>
                <w:numId w:val="20"/>
              </w:numPr>
              <w:tabs>
                <w:tab w:val="left" w:pos="318"/>
              </w:tabs>
              <w:ind w:left="34" w:firstLine="0"/>
              <w:jc w:val="both"/>
            </w:pPr>
            <w:r w:rsidRPr="00A665F0">
              <w:t xml:space="preserve">Подписывать и передавать в Банк </w:t>
            </w:r>
            <w:r w:rsidR="00A447DC" w:rsidRPr="00A665F0">
              <w:t xml:space="preserve">сообщения </w:t>
            </w:r>
            <w:r w:rsidRPr="00A665F0">
              <w:t>на отмену поручений, поданных в Банк ранее;</w:t>
            </w:r>
          </w:p>
        </w:tc>
      </w:tr>
      <w:tr w:rsidR="00022DA8" w:rsidRPr="00A665F0" w14:paraId="1DBDEAC6" w14:textId="77777777" w:rsidTr="001D10C7">
        <w:tc>
          <w:tcPr>
            <w:tcW w:w="10098" w:type="dxa"/>
            <w:gridSpan w:val="19"/>
            <w:tcBorders>
              <w:top w:val="nil"/>
              <w:left w:val="nil"/>
              <w:bottom w:val="nil"/>
              <w:right w:val="nil"/>
            </w:tcBorders>
          </w:tcPr>
          <w:p w14:paraId="772D3E5A" w14:textId="77777777" w:rsidR="00EB5E83" w:rsidRPr="00A665F0" w:rsidRDefault="00EB5E83" w:rsidP="00FE025B">
            <w:pPr>
              <w:pStyle w:val="25"/>
              <w:numPr>
                <w:ilvl w:val="0"/>
                <w:numId w:val="20"/>
              </w:numPr>
              <w:tabs>
                <w:tab w:val="left" w:pos="318"/>
              </w:tabs>
              <w:ind w:left="34" w:firstLine="0"/>
              <w:jc w:val="both"/>
            </w:pPr>
            <w:r w:rsidRPr="00A665F0">
              <w:rPr>
                <w:snapToGrid w:val="0"/>
              </w:rPr>
              <w:t>Подписывать, п</w:t>
            </w:r>
            <w:r w:rsidRPr="00A665F0">
              <w:t xml:space="preserve">ередавать в Банк и получать от Банка любые поручения, </w:t>
            </w:r>
            <w:r w:rsidR="00A447DC" w:rsidRPr="00A665F0">
              <w:t xml:space="preserve">требования, </w:t>
            </w:r>
            <w:r w:rsidRPr="00A665F0">
              <w:t>распоряжения, уведомления, запросы, отчеты, анкеты, заявления, сообщения, выписки, реестры, договоры</w:t>
            </w:r>
            <w:r w:rsidR="00A447DC" w:rsidRPr="00A665F0">
              <w:t>,</w:t>
            </w:r>
            <w:r w:rsidRPr="00A665F0">
              <w:t xml:space="preserve"> иные документы и информацию, связанную с обслуживанием на рынках ценных бумаг</w:t>
            </w:r>
            <w:r w:rsidRPr="00A665F0">
              <w:rPr>
                <w:snapToGrid w:val="0"/>
              </w:rPr>
              <w:t>;</w:t>
            </w:r>
          </w:p>
        </w:tc>
      </w:tr>
      <w:tr w:rsidR="00022DA8" w:rsidRPr="00A665F0" w14:paraId="6B345089" w14:textId="77777777" w:rsidTr="001D10C7">
        <w:tc>
          <w:tcPr>
            <w:tcW w:w="10098" w:type="dxa"/>
            <w:gridSpan w:val="19"/>
            <w:tcBorders>
              <w:top w:val="nil"/>
              <w:left w:val="nil"/>
              <w:bottom w:val="nil"/>
              <w:right w:val="nil"/>
            </w:tcBorders>
          </w:tcPr>
          <w:p w14:paraId="19E46CF2" w14:textId="77777777" w:rsidR="00EB5E83" w:rsidRPr="00A665F0" w:rsidRDefault="00EB5E83" w:rsidP="00FE025B">
            <w:pPr>
              <w:pStyle w:val="25"/>
              <w:numPr>
                <w:ilvl w:val="0"/>
                <w:numId w:val="20"/>
              </w:numPr>
              <w:tabs>
                <w:tab w:val="left" w:pos="318"/>
              </w:tabs>
              <w:ind w:left="34" w:firstLine="0"/>
              <w:jc w:val="both"/>
            </w:pPr>
            <w:r w:rsidRPr="00A665F0">
              <w:rPr>
                <w:snapToGrid w:val="0"/>
              </w:rPr>
              <w:t>Совершать все иные действия, необходимые для реализации полномочий, указанных в настоящей доверенности.</w:t>
            </w:r>
          </w:p>
        </w:tc>
      </w:tr>
      <w:tr w:rsidR="00022DA8" w:rsidRPr="00A665F0" w14:paraId="685CA1EE" w14:textId="77777777" w:rsidTr="001D10C7">
        <w:tc>
          <w:tcPr>
            <w:tcW w:w="10098" w:type="dxa"/>
            <w:gridSpan w:val="19"/>
            <w:tcBorders>
              <w:top w:val="nil"/>
              <w:left w:val="nil"/>
              <w:bottom w:val="nil"/>
              <w:right w:val="nil"/>
            </w:tcBorders>
          </w:tcPr>
          <w:p w14:paraId="510282B1" w14:textId="77777777" w:rsidR="00EB5E83" w:rsidRPr="00A665F0" w:rsidRDefault="00EB5E83" w:rsidP="00F635CC">
            <w:pPr>
              <w:pStyle w:val="25"/>
              <w:spacing w:line="276" w:lineRule="auto"/>
              <w:ind w:left="0"/>
              <w:jc w:val="both"/>
            </w:pPr>
          </w:p>
        </w:tc>
      </w:tr>
      <w:tr w:rsidR="00022DA8" w:rsidRPr="00A665F0" w14:paraId="25CD2BC5" w14:textId="77777777" w:rsidTr="001D10C7">
        <w:tc>
          <w:tcPr>
            <w:tcW w:w="10098" w:type="dxa"/>
            <w:gridSpan w:val="19"/>
            <w:tcBorders>
              <w:top w:val="nil"/>
              <w:left w:val="nil"/>
              <w:bottom w:val="nil"/>
              <w:right w:val="nil"/>
            </w:tcBorders>
          </w:tcPr>
          <w:p w14:paraId="44BD1B4D" w14:textId="77777777" w:rsidR="00EB5E83" w:rsidRPr="00A665F0" w:rsidRDefault="00EB5E83" w:rsidP="00F635CC">
            <w:pPr>
              <w:pStyle w:val="25"/>
              <w:spacing w:line="276" w:lineRule="auto"/>
              <w:ind w:left="0"/>
              <w:jc w:val="both"/>
            </w:pPr>
          </w:p>
        </w:tc>
      </w:tr>
      <w:tr w:rsidR="00022DA8" w:rsidRPr="00A665F0" w14:paraId="4E4C469A" w14:textId="77777777" w:rsidTr="001D10C7">
        <w:tc>
          <w:tcPr>
            <w:tcW w:w="10098" w:type="dxa"/>
            <w:gridSpan w:val="19"/>
            <w:tcBorders>
              <w:top w:val="nil"/>
              <w:left w:val="nil"/>
              <w:bottom w:val="nil"/>
              <w:right w:val="nil"/>
            </w:tcBorders>
          </w:tcPr>
          <w:p w14:paraId="4B14F364" w14:textId="77777777" w:rsidR="00EB5E83" w:rsidRPr="00A665F0" w:rsidRDefault="0068286C" w:rsidP="00F635CC">
            <w:pPr>
              <w:pStyle w:val="25"/>
              <w:spacing w:line="276" w:lineRule="auto"/>
              <w:ind w:left="0"/>
              <w:jc w:val="both"/>
            </w:pPr>
            <w:r w:rsidRPr="00A665F0">
              <w:t>Настоящая Доверенность выдана до   «_____» _____________ 20______ года включительно, без права передоверия третьим лицам.</w:t>
            </w:r>
          </w:p>
          <w:p w14:paraId="7DCA2076" w14:textId="77777777" w:rsidR="0068286C" w:rsidRPr="00A665F0" w:rsidRDefault="0068286C" w:rsidP="00F635CC">
            <w:pPr>
              <w:pStyle w:val="25"/>
              <w:spacing w:line="276" w:lineRule="auto"/>
              <w:ind w:left="0"/>
              <w:jc w:val="both"/>
            </w:pPr>
          </w:p>
        </w:tc>
      </w:tr>
      <w:tr w:rsidR="00022DA8" w:rsidRPr="00A665F0" w14:paraId="517DEE1A" w14:textId="77777777" w:rsidTr="001D10C7">
        <w:tc>
          <w:tcPr>
            <w:tcW w:w="10098" w:type="dxa"/>
            <w:gridSpan w:val="19"/>
            <w:tcBorders>
              <w:top w:val="nil"/>
              <w:left w:val="nil"/>
              <w:bottom w:val="nil"/>
              <w:right w:val="nil"/>
            </w:tcBorders>
          </w:tcPr>
          <w:p w14:paraId="5F3D65F9" w14:textId="77777777" w:rsidR="00EB5E83" w:rsidRPr="00A665F0" w:rsidRDefault="00EB5E83" w:rsidP="00F635CC">
            <w:pPr>
              <w:pStyle w:val="25"/>
              <w:spacing w:line="276" w:lineRule="auto"/>
              <w:ind w:left="0"/>
              <w:jc w:val="both"/>
            </w:pPr>
            <w:r w:rsidRPr="00A665F0">
              <w:t>Образец подписи уполномоченного лица удостоверяю:</w:t>
            </w:r>
          </w:p>
        </w:tc>
      </w:tr>
      <w:tr w:rsidR="00022DA8" w:rsidRPr="00A665F0" w14:paraId="7D660379" w14:textId="77777777" w:rsidTr="001D10C7">
        <w:tc>
          <w:tcPr>
            <w:tcW w:w="1701" w:type="dxa"/>
            <w:gridSpan w:val="3"/>
            <w:tcBorders>
              <w:top w:val="nil"/>
              <w:left w:val="nil"/>
              <w:bottom w:val="nil"/>
              <w:right w:val="nil"/>
            </w:tcBorders>
          </w:tcPr>
          <w:p w14:paraId="672443D1" w14:textId="77777777" w:rsidR="00EB5E83" w:rsidRPr="00A665F0" w:rsidRDefault="00EB5E83" w:rsidP="00F635CC">
            <w:pPr>
              <w:pStyle w:val="25"/>
              <w:spacing w:before="240" w:line="276" w:lineRule="auto"/>
              <w:ind w:left="0"/>
              <w:jc w:val="both"/>
            </w:pPr>
            <w:r w:rsidRPr="00A665F0">
              <w:t>Ф.И.О.</w:t>
            </w:r>
          </w:p>
        </w:tc>
        <w:tc>
          <w:tcPr>
            <w:tcW w:w="4201" w:type="dxa"/>
            <w:gridSpan w:val="5"/>
            <w:tcBorders>
              <w:top w:val="nil"/>
              <w:left w:val="nil"/>
              <w:bottom w:val="single" w:sz="4" w:space="0" w:color="auto"/>
              <w:right w:val="nil"/>
            </w:tcBorders>
          </w:tcPr>
          <w:p w14:paraId="754AAA19" w14:textId="77777777" w:rsidR="00EB5E83" w:rsidRPr="00A665F0" w:rsidRDefault="00EB5E83" w:rsidP="00F635CC">
            <w:pPr>
              <w:pStyle w:val="25"/>
              <w:spacing w:before="240" w:line="276" w:lineRule="auto"/>
              <w:ind w:left="0"/>
              <w:jc w:val="both"/>
            </w:pPr>
          </w:p>
        </w:tc>
        <w:tc>
          <w:tcPr>
            <w:tcW w:w="1186" w:type="dxa"/>
            <w:gridSpan w:val="4"/>
            <w:tcBorders>
              <w:top w:val="nil"/>
              <w:left w:val="nil"/>
              <w:bottom w:val="nil"/>
              <w:right w:val="nil"/>
            </w:tcBorders>
            <w:vAlign w:val="center"/>
          </w:tcPr>
          <w:p w14:paraId="4C6C86FA" w14:textId="77777777" w:rsidR="00EB5E83" w:rsidRPr="00A665F0" w:rsidRDefault="00EB5E83" w:rsidP="00F635CC">
            <w:pPr>
              <w:pStyle w:val="25"/>
              <w:spacing w:before="240" w:line="276" w:lineRule="auto"/>
              <w:ind w:left="0"/>
              <w:jc w:val="right"/>
            </w:pPr>
            <w:r w:rsidRPr="00A665F0">
              <w:t>/</w:t>
            </w:r>
          </w:p>
        </w:tc>
        <w:tc>
          <w:tcPr>
            <w:tcW w:w="1843" w:type="dxa"/>
            <w:gridSpan w:val="4"/>
            <w:tcBorders>
              <w:top w:val="nil"/>
              <w:left w:val="nil"/>
              <w:bottom w:val="single" w:sz="4" w:space="0" w:color="auto"/>
              <w:right w:val="nil"/>
            </w:tcBorders>
          </w:tcPr>
          <w:p w14:paraId="7A83156F" w14:textId="77777777" w:rsidR="00EB5E83" w:rsidRPr="00A665F0" w:rsidRDefault="00EB5E83" w:rsidP="00F635CC">
            <w:pPr>
              <w:pStyle w:val="25"/>
              <w:spacing w:before="240" w:line="276" w:lineRule="auto"/>
              <w:ind w:left="0"/>
              <w:jc w:val="both"/>
            </w:pPr>
          </w:p>
        </w:tc>
        <w:tc>
          <w:tcPr>
            <w:tcW w:w="1167" w:type="dxa"/>
            <w:gridSpan w:val="3"/>
            <w:tcBorders>
              <w:top w:val="nil"/>
              <w:left w:val="nil"/>
              <w:bottom w:val="nil"/>
              <w:right w:val="nil"/>
            </w:tcBorders>
          </w:tcPr>
          <w:p w14:paraId="11DA43C1" w14:textId="77777777" w:rsidR="00EB5E83" w:rsidRPr="00A665F0" w:rsidRDefault="00EB5E83" w:rsidP="00F635CC">
            <w:pPr>
              <w:pStyle w:val="25"/>
              <w:spacing w:before="240" w:line="276" w:lineRule="auto"/>
              <w:ind w:left="0"/>
              <w:jc w:val="both"/>
            </w:pPr>
            <w:r w:rsidRPr="00A665F0">
              <w:t>/</w:t>
            </w:r>
          </w:p>
        </w:tc>
      </w:tr>
      <w:tr w:rsidR="00022DA8" w:rsidRPr="00A665F0" w14:paraId="72CB762A" w14:textId="77777777" w:rsidTr="001D10C7">
        <w:tc>
          <w:tcPr>
            <w:tcW w:w="1701" w:type="dxa"/>
            <w:gridSpan w:val="3"/>
            <w:tcBorders>
              <w:top w:val="nil"/>
              <w:left w:val="nil"/>
              <w:bottom w:val="nil"/>
              <w:right w:val="nil"/>
            </w:tcBorders>
          </w:tcPr>
          <w:p w14:paraId="4DA03A48" w14:textId="77777777" w:rsidR="00EC4754" w:rsidRPr="00A665F0" w:rsidRDefault="00EC4754" w:rsidP="00F635CC">
            <w:pPr>
              <w:pStyle w:val="25"/>
              <w:spacing w:line="276" w:lineRule="auto"/>
              <w:ind w:left="0"/>
              <w:jc w:val="both"/>
              <w:rPr>
                <w:sz w:val="16"/>
                <w:szCs w:val="16"/>
              </w:rPr>
            </w:pPr>
          </w:p>
        </w:tc>
        <w:tc>
          <w:tcPr>
            <w:tcW w:w="4201" w:type="dxa"/>
            <w:gridSpan w:val="5"/>
            <w:tcBorders>
              <w:top w:val="single" w:sz="4" w:space="0" w:color="auto"/>
              <w:left w:val="nil"/>
              <w:bottom w:val="nil"/>
              <w:right w:val="nil"/>
            </w:tcBorders>
          </w:tcPr>
          <w:p w14:paraId="16E8C9C7" w14:textId="77777777" w:rsidR="00EC4754" w:rsidRPr="00A665F0" w:rsidRDefault="00EC4754" w:rsidP="00F635CC">
            <w:pPr>
              <w:pStyle w:val="25"/>
              <w:spacing w:line="276" w:lineRule="auto"/>
              <w:ind w:left="0"/>
              <w:jc w:val="both"/>
              <w:rPr>
                <w:sz w:val="16"/>
                <w:szCs w:val="16"/>
              </w:rPr>
            </w:pPr>
          </w:p>
        </w:tc>
        <w:tc>
          <w:tcPr>
            <w:tcW w:w="1186" w:type="dxa"/>
            <w:gridSpan w:val="4"/>
            <w:tcBorders>
              <w:top w:val="nil"/>
              <w:left w:val="nil"/>
              <w:bottom w:val="nil"/>
              <w:right w:val="nil"/>
            </w:tcBorders>
            <w:vAlign w:val="center"/>
          </w:tcPr>
          <w:p w14:paraId="7B91A72A" w14:textId="77777777" w:rsidR="00EC4754" w:rsidRPr="00A665F0" w:rsidRDefault="00EC4754" w:rsidP="00F635CC">
            <w:pPr>
              <w:pStyle w:val="25"/>
              <w:spacing w:line="276" w:lineRule="auto"/>
              <w:ind w:left="0"/>
              <w:jc w:val="right"/>
              <w:rPr>
                <w:sz w:val="16"/>
                <w:szCs w:val="16"/>
              </w:rPr>
            </w:pPr>
          </w:p>
        </w:tc>
        <w:tc>
          <w:tcPr>
            <w:tcW w:w="1843" w:type="dxa"/>
            <w:gridSpan w:val="4"/>
            <w:tcBorders>
              <w:top w:val="single" w:sz="4" w:space="0" w:color="auto"/>
              <w:left w:val="nil"/>
              <w:bottom w:val="nil"/>
              <w:right w:val="nil"/>
            </w:tcBorders>
          </w:tcPr>
          <w:p w14:paraId="1DC6E83A" w14:textId="77777777" w:rsidR="00EC4754" w:rsidRPr="00A665F0" w:rsidRDefault="00EC4754" w:rsidP="00F635CC">
            <w:pPr>
              <w:pStyle w:val="25"/>
              <w:spacing w:line="276" w:lineRule="auto"/>
              <w:ind w:left="0"/>
              <w:jc w:val="center"/>
              <w:rPr>
                <w:i/>
                <w:sz w:val="16"/>
                <w:szCs w:val="16"/>
              </w:rPr>
            </w:pPr>
            <w:r w:rsidRPr="00A665F0">
              <w:rPr>
                <w:i/>
                <w:sz w:val="16"/>
                <w:szCs w:val="16"/>
              </w:rPr>
              <w:t>(подпись)</w:t>
            </w:r>
          </w:p>
        </w:tc>
        <w:tc>
          <w:tcPr>
            <w:tcW w:w="1167" w:type="dxa"/>
            <w:gridSpan w:val="3"/>
            <w:tcBorders>
              <w:top w:val="nil"/>
              <w:left w:val="nil"/>
              <w:bottom w:val="nil"/>
              <w:right w:val="nil"/>
            </w:tcBorders>
          </w:tcPr>
          <w:p w14:paraId="72C7B72F" w14:textId="77777777" w:rsidR="00EC4754" w:rsidRPr="00A665F0" w:rsidRDefault="00EC4754" w:rsidP="00F635CC">
            <w:pPr>
              <w:pStyle w:val="25"/>
              <w:spacing w:line="276" w:lineRule="auto"/>
              <w:ind w:left="0"/>
              <w:jc w:val="both"/>
              <w:rPr>
                <w:sz w:val="16"/>
                <w:szCs w:val="16"/>
              </w:rPr>
            </w:pPr>
          </w:p>
        </w:tc>
      </w:tr>
      <w:tr w:rsidR="00022DA8" w:rsidRPr="00A665F0" w14:paraId="7C5447C5" w14:textId="77777777" w:rsidTr="001D10C7">
        <w:tc>
          <w:tcPr>
            <w:tcW w:w="1701" w:type="dxa"/>
            <w:gridSpan w:val="3"/>
            <w:tcBorders>
              <w:top w:val="nil"/>
              <w:left w:val="nil"/>
              <w:bottom w:val="nil"/>
              <w:right w:val="nil"/>
            </w:tcBorders>
          </w:tcPr>
          <w:p w14:paraId="02811F46" w14:textId="77777777" w:rsidR="00EB5E83" w:rsidRPr="00A665F0" w:rsidRDefault="00EC4754" w:rsidP="00F635CC">
            <w:pPr>
              <w:pStyle w:val="25"/>
              <w:spacing w:before="240" w:line="276" w:lineRule="auto"/>
              <w:ind w:left="0"/>
              <w:jc w:val="both"/>
            </w:pPr>
            <w:r w:rsidRPr="00A665F0">
              <w:t>Ф.И.О. Клиента</w:t>
            </w:r>
            <w:r w:rsidR="00EB5E83" w:rsidRPr="00A665F0">
              <w:t>:</w:t>
            </w:r>
          </w:p>
        </w:tc>
        <w:tc>
          <w:tcPr>
            <w:tcW w:w="4201" w:type="dxa"/>
            <w:gridSpan w:val="5"/>
            <w:tcBorders>
              <w:top w:val="nil"/>
              <w:left w:val="nil"/>
              <w:bottom w:val="single" w:sz="4" w:space="0" w:color="auto"/>
              <w:right w:val="nil"/>
            </w:tcBorders>
          </w:tcPr>
          <w:p w14:paraId="2E997734" w14:textId="77777777" w:rsidR="00EB5E83" w:rsidRPr="00A665F0" w:rsidRDefault="00EB5E83" w:rsidP="00F635CC">
            <w:pPr>
              <w:pStyle w:val="25"/>
              <w:spacing w:before="240" w:line="276" w:lineRule="auto"/>
              <w:ind w:left="0"/>
              <w:jc w:val="both"/>
            </w:pPr>
          </w:p>
        </w:tc>
        <w:tc>
          <w:tcPr>
            <w:tcW w:w="1186" w:type="dxa"/>
            <w:gridSpan w:val="4"/>
            <w:tcBorders>
              <w:top w:val="nil"/>
              <w:left w:val="nil"/>
              <w:bottom w:val="nil"/>
              <w:right w:val="nil"/>
            </w:tcBorders>
            <w:vAlign w:val="center"/>
          </w:tcPr>
          <w:p w14:paraId="507ED744" w14:textId="77777777" w:rsidR="00EB5E83" w:rsidRPr="00A665F0" w:rsidRDefault="00EB5E83" w:rsidP="00F635CC">
            <w:pPr>
              <w:pStyle w:val="25"/>
              <w:spacing w:before="240" w:line="276" w:lineRule="auto"/>
              <w:ind w:left="0"/>
              <w:jc w:val="right"/>
            </w:pPr>
            <w:r w:rsidRPr="00A665F0">
              <w:t>/</w:t>
            </w:r>
          </w:p>
        </w:tc>
        <w:tc>
          <w:tcPr>
            <w:tcW w:w="1843" w:type="dxa"/>
            <w:gridSpan w:val="4"/>
            <w:tcBorders>
              <w:top w:val="nil"/>
              <w:left w:val="nil"/>
              <w:bottom w:val="single" w:sz="4" w:space="0" w:color="auto"/>
              <w:right w:val="nil"/>
            </w:tcBorders>
          </w:tcPr>
          <w:p w14:paraId="2D152039" w14:textId="77777777" w:rsidR="00EB5E83" w:rsidRPr="00A665F0" w:rsidRDefault="00EB5E83" w:rsidP="00F635CC">
            <w:pPr>
              <w:pStyle w:val="25"/>
              <w:spacing w:before="240" w:line="276" w:lineRule="auto"/>
              <w:ind w:left="0"/>
              <w:jc w:val="both"/>
            </w:pPr>
          </w:p>
        </w:tc>
        <w:tc>
          <w:tcPr>
            <w:tcW w:w="1167" w:type="dxa"/>
            <w:gridSpan w:val="3"/>
            <w:tcBorders>
              <w:top w:val="nil"/>
              <w:left w:val="nil"/>
              <w:bottom w:val="nil"/>
              <w:right w:val="nil"/>
            </w:tcBorders>
          </w:tcPr>
          <w:p w14:paraId="1E82005A" w14:textId="77777777" w:rsidR="00EB5E83" w:rsidRPr="00A665F0" w:rsidRDefault="00EB5E83" w:rsidP="00F635CC">
            <w:pPr>
              <w:pStyle w:val="25"/>
              <w:spacing w:before="240" w:line="276" w:lineRule="auto"/>
              <w:ind w:left="0"/>
              <w:jc w:val="both"/>
            </w:pPr>
            <w:r w:rsidRPr="00A665F0">
              <w:t>/</w:t>
            </w:r>
          </w:p>
        </w:tc>
      </w:tr>
      <w:tr w:rsidR="00EC4754" w:rsidRPr="00A665F0" w14:paraId="4734C491" w14:textId="77777777" w:rsidTr="001D10C7">
        <w:tc>
          <w:tcPr>
            <w:tcW w:w="1701" w:type="dxa"/>
            <w:gridSpan w:val="3"/>
            <w:tcBorders>
              <w:top w:val="nil"/>
              <w:left w:val="nil"/>
              <w:bottom w:val="nil"/>
              <w:right w:val="nil"/>
            </w:tcBorders>
          </w:tcPr>
          <w:p w14:paraId="485250EB" w14:textId="77777777" w:rsidR="00EC4754" w:rsidRPr="00A665F0" w:rsidRDefault="00EC4754" w:rsidP="00F635CC">
            <w:pPr>
              <w:pStyle w:val="25"/>
              <w:spacing w:line="276" w:lineRule="auto"/>
              <w:ind w:left="0"/>
              <w:jc w:val="both"/>
              <w:rPr>
                <w:sz w:val="16"/>
                <w:szCs w:val="16"/>
              </w:rPr>
            </w:pPr>
          </w:p>
        </w:tc>
        <w:tc>
          <w:tcPr>
            <w:tcW w:w="4201" w:type="dxa"/>
            <w:gridSpan w:val="5"/>
            <w:tcBorders>
              <w:top w:val="single" w:sz="4" w:space="0" w:color="auto"/>
              <w:left w:val="nil"/>
              <w:bottom w:val="nil"/>
              <w:right w:val="nil"/>
            </w:tcBorders>
          </w:tcPr>
          <w:p w14:paraId="18F7270F" w14:textId="77777777" w:rsidR="00EC4754" w:rsidRPr="00A665F0" w:rsidRDefault="00EC4754" w:rsidP="00F635CC">
            <w:pPr>
              <w:pStyle w:val="25"/>
              <w:spacing w:line="276" w:lineRule="auto"/>
              <w:ind w:left="0"/>
              <w:jc w:val="both"/>
              <w:rPr>
                <w:sz w:val="16"/>
                <w:szCs w:val="16"/>
              </w:rPr>
            </w:pPr>
          </w:p>
        </w:tc>
        <w:tc>
          <w:tcPr>
            <w:tcW w:w="1186" w:type="dxa"/>
            <w:gridSpan w:val="4"/>
            <w:tcBorders>
              <w:top w:val="nil"/>
              <w:left w:val="nil"/>
              <w:bottom w:val="nil"/>
              <w:right w:val="nil"/>
            </w:tcBorders>
            <w:vAlign w:val="center"/>
          </w:tcPr>
          <w:p w14:paraId="5CA21C33" w14:textId="77777777" w:rsidR="00EC4754" w:rsidRPr="00A665F0" w:rsidRDefault="00EC4754" w:rsidP="00F635CC">
            <w:pPr>
              <w:pStyle w:val="25"/>
              <w:spacing w:line="276" w:lineRule="auto"/>
              <w:ind w:left="0"/>
              <w:jc w:val="right"/>
              <w:rPr>
                <w:sz w:val="16"/>
                <w:szCs w:val="16"/>
              </w:rPr>
            </w:pPr>
          </w:p>
        </w:tc>
        <w:tc>
          <w:tcPr>
            <w:tcW w:w="1843" w:type="dxa"/>
            <w:gridSpan w:val="4"/>
            <w:tcBorders>
              <w:top w:val="single" w:sz="4" w:space="0" w:color="auto"/>
              <w:left w:val="nil"/>
              <w:bottom w:val="nil"/>
              <w:right w:val="nil"/>
            </w:tcBorders>
          </w:tcPr>
          <w:p w14:paraId="5220C1BE" w14:textId="77777777" w:rsidR="00EC4754" w:rsidRPr="00A665F0" w:rsidRDefault="00EC4754" w:rsidP="00F635CC">
            <w:pPr>
              <w:pStyle w:val="25"/>
              <w:spacing w:line="276" w:lineRule="auto"/>
              <w:ind w:left="0"/>
              <w:jc w:val="center"/>
              <w:rPr>
                <w:i/>
                <w:sz w:val="16"/>
                <w:szCs w:val="16"/>
              </w:rPr>
            </w:pPr>
            <w:r w:rsidRPr="00A665F0">
              <w:rPr>
                <w:i/>
                <w:sz w:val="16"/>
                <w:szCs w:val="16"/>
              </w:rPr>
              <w:t>(подпись)</w:t>
            </w:r>
          </w:p>
        </w:tc>
        <w:tc>
          <w:tcPr>
            <w:tcW w:w="1167" w:type="dxa"/>
            <w:gridSpan w:val="3"/>
            <w:tcBorders>
              <w:top w:val="nil"/>
              <w:left w:val="nil"/>
              <w:bottom w:val="nil"/>
              <w:right w:val="nil"/>
            </w:tcBorders>
          </w:tcPr>
          <w:p w14:paraId="4DB58178" w14:textId="77777777" w:rsidR="00EC4754" w:rsidRPr="00A665F0" w:rsidRDefault="00EC4754" w:rsidP="00F635CC">
            <w:pPr>
              <w:pStyle w:val="25"/>
              <w:spacing w:line="276" w:lineRule="auto"/>
              <w:ind w:left="0"/>
              <w:jc w:val="both"/>
              <w:rPr>
                <w:sz w:val="16"/>
                <w:szCs w:val="16"/>
              </w:rPr>
            </w:pPr>
          </w:p>
        </w:tc>
      </w:tr>
    </w:tbl>
    <w:p w14:paraId="4E65BEB3" w14:textId="77777777" w:rsidR="00EB5E83" w:rsidRPr="00A665F0" w:rsidRDefault="00EB5E83" w:rsidP="00F635CC">
      <w:pPr>
        <w:jc w:val="right"/>
        <w:rPr>
          <w:sz w:val="24"/>
        </w:rPr>
      </w:pPr>
    </w:p>
    <w:p w14:paraId="3051B291" w14:textId="77777777" w:rsidR="00503D05" w:rsidRPr="00A665F0" w:rsidRDefault="00503D05" w:rsidP="00F635CC">
      <w:pPr>
        <w:jc w:val="right"/>
        <w:rPr>
          <w:sz w:val="24"/>
        </w:rPr>
      </w:pPr>
    </w:p>
    <w:p w14:paraId="493C40D6" w14:textId="77777777" w:rsidR="004C313B" w:rsidRPr="00A665F0" w:rsidRDefault="004C313B">
      <w:pPr>
        <w:rPr>
          <w:b/>
          <w:i/>
          <w:noProof/>
        </w:rPr>
      </w:pPr>
      <w:bookmarkStart w:id="261" w:name="OLE_LINK1"/>
      <w:r w:rsidRPr="00A665F0">
        <w:rPr>
          <w:b/>
          <w:i/>
          <w:noProof/>
        </w:rPr>
        <w:br w:type="page"/>
      </w:r>
    </w:p>
    <w:p w14:paraId="27903B9E" w14:textId="77777777" w:rsidR="00B936EA" w:rsidRPr="00A665F0" w:rsidRDefault="00B936EA">
      <w:pPr>
        <w:rPr>
          <w:b/>
          <w:i/>
          <w:noProof/>
        </w:rPr>
      </w:pPr>
    </w:p>
    <w:p w14:paraId="634BE920" w14:textId="77777777" w:rsidR="00EB3D8C" w:rsidRPr="00A665F0" w:rsidRDefault="00F27BB5" w:rsidP="00F635CC">
      <w:pPr>
        <w:pStyle w:val="25"/>
        <w:ind w:left="0"/>
        <w:jc w:val="right"/>
        <w:rPr>
          <w:b/>
          <w:i/>
          <w:noProof/>
        </w:rPr>
      </w:pPr>
      <w:r w:rsidRPr="00A665F0">
        <w:rPr>
          <w:noProof/>
        </w:rPr>
        <w:drawing>
          <wp:anchor distT="0" distB="0" distL="114300" distR="114300" simplePos="0" relativeHeight="251657216" behindDoc="0" locked="0" layoutInCell="1" allowOverlap="1" wp14:anchorId="013412F8" wp14:editId="45C862B3">
            <wp:simplePos x="0" y="0"/>
            <wp:positionH relativeFrom="column">
              <wp:posOffset>-268605</wp:posOffset>
            </wp:positionH>
            <wp:positionV relativeFrom="paragraph">
              <wp:posOffset>-5715</wp:posOffset>
            </wp:positionV>
            <wp:extent cx="2628900" cy="438150"/>
            <wp:effectExtent l="19050" t="0" r="0" b="0"/>
            <wp:wrapNone/>
            <wp:docPr id="24" name="Рисунок 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bookmarkEnd w:id="261"/>
      <w:r w:rsidR="00EB3D8C" w:rsidRPr="00A665F0">
        <w:rPr>
          <w:b/>
          <w:i/>
          <w:noProof/>
        </w:rPr>
        <w:t>Приложение № 8а</w:t>
      </w:r>
    </w:p>
    <w:p w14:paraId="723B4A76" w14:textId="77777777" w:rsidR="00EB3D8C" w:rsidRPr="00A665F0" w:rsidRDefault="00EB3D8C" w:rsidP="00F635CC">
      <w:pPr>
        <w:pStyle w:val="25"/>
        <w:ind w:left="0"/>
        <w:jc w:val="right"/>
        <w:rPr>
          <w:i/>
          <w:noProof/>
        </w:rPr>
      </w:pPr>
      <w:r w:rsidRPr="00A665F0">
        <w:rPr>
          <w:i/>
          <w:noProof/>
        </w:rPr>
        <w:t xml:space="preserve">к Регламенту оказания услуг на рынке ценных бумаг </w:t>
      </w:r>
    </w:p>
    <w:p w14:paraId="67A488E6" w14:textId="77777777" w:rsidR="00EB3D8C" w:rsidRPr="00A665F0" w:rsidRDefault="00EB3D8C" w:rsidP="00F635CC">
      <w:pPr>
        <w:pStyle w:val="25"/>
        <w:ind w:left="0"/>
        <w:jc w:val="right"/>
        <w:rPr>
          <w:i/>
          <w:noProof/>
        </w:rPr>
      </w:pPr>
    </w:p>
    <w:p w14:paraId="2E24DF75" w14:textId="77777777" w:rsidR="009C23EF" w:rsidRPr="00A665F0" w:rsidRDefault="00EB3D8C" w:rsidP="00F635CC">
      <w:pPr>
        <w:pStyle w:val="6"/>
        <w:spacing w:before="240"/>
        <w:rPr>
          <w:szCs w:val="22"/>
        </w:rPr>
      </w:pPr>
      <w:bookmarkStart w:id="262" w:name="_ТАРИФЫ_для_юридических"/>
      <w:bookmarkEnd w:id="262"/>
      <w:r w:rsidRPr="00A665F0">
        <w:rPr>
          <w:szCs w:val="22"/>
        </w:rPr>
        <w:t>ТАРИФЫ</w:t>
      </w:r>
    </w:p>
    <w:p w14:paraId="579D67AA" w14:textId="77777777" w:rsidR="00EB3D8C" w:rsidRPr="00A665F0" w:rsidRDefault="00EB3D8C" w:rsidP="00F635CC">
      <w:pPr>
        <w:pStyle w:val="6"/>
        <w:spacing w:after="240"/>
        <w:rPr>
          <w:szCs w:val="22"/>
        </w:rPr>
      </w:pPr>
      <w:r w:rsidRPr="00A665F0">
        <w:rPr>
          <w:szCs w:val="22"/>
        </w:rPr>
        <w:t xml:space="preserve"> для юридических лиц</w:t>
      </w:r>
    </w:p>
    <w:p w14:paraId="4C9ECEA2" w14:textId="77777777" w:rsidR="00EB3D8C" w:rsidRPr="00A665F0" w:rsidRDefault="00EB3D8C" w:rsidP="00F635CC">
      <w:pPr>
        <w:pStyle w:val="a0"/>
        <w:keepLines w:val="0"/>
        <w:tabs>
          <w:tab w:val="clear" w:pos="360"/>
        </w:tabs>
        <w:spacing w:before="60"/>
        <w:ind w:left="0" w:firstLine="567"/>
      </w:pPr>
      <w:r w:rsidRPr="00A665F0">
        <w:t>1.1. Тарифы устанавливают вознаграждение Банка за услуги, предоставляемые Клиенту по Договору о брокерском обслуживании.</w:t>
      </w:r>
    </w:p>
    <w:p w14:paraId="0369E995" w14:textId="77777777" w:rsidR="00EB3D8C" w:rsidRPr="00A665F0" w:rsidRDefault="00EB3D8C" w:rsidP="00F635CC">
      <w:pPr>
        <w:spacing w:before="60"/>
        <w:ind w:firstLine="567"/>
        <w:jc w:val="both"/>
      </w:pPr>
      <w:r w:rsidRPr="00A665F0">
        <w:t xml:space="preserve">1.2. </w:t>
      </w:r>
      <w:r w:rsidR="008E05C8" w:rsidRPr="00A665F0">
        <w:t>При заключении Договора на брокерское облуживание Клиент выбирает один из тарифных планов, устанавливающих вознаграждение Банка за совершение Торговых операций с Ценными бумагами, путем проставления соответствующей отметки в Заявлении о присоединении.</w:t>
      </w:r>
      <w:r w:rsidR="002D2FB1" w:rsidRPr="00A665F0">
        <w:t xml:space="preserve"> </w:t>
      </w:r>
    </w:p>
    <w:p w14:paraId="1132AC9C" w14:textId="77777777" w:rsidR="00EB3D8C" w:rsidRPr="00A665F0" w:rsidRDefault="00EB3D8C" w:rsidP="00F635CC">
      <w:pPr>
        <w:pStyle w:val="a0"/>
        <w:keepLines w:val="0"/>
        <w:tabs>
          <w:tab w:val="clear" w:pos="360"/>
        </w:tabs>
        <w:spacing w:before="60"/>
        <w:ind w:left="0" w:firstLine="567"/>
      </w:pPr>
      <w:r w:rsidRPr="00A665F0">
        <w:t xml:space="preserve">1.3. В случае, если Клиент не указал в Заявлении о присоединении ни одного тарифного плана или указал более одного тарифного плана, Банк рассчитывает и удерживает с Клиента вознаграждение за совершение Торговых операций с Ценными бумагами в соответствии с тарифным планом «Стандартный». </w:t>
      </w:r>
    </w:p>
    <w:p w14:paraId="601487FB" w14:textId="77777777" w:rsidR="00EB3D8C" w:rsidRPr="00A665F0" w:rsidRDefault="00EB3D8C" w:rsidP="00F635CC">
      <w:pPr>
        <w:pStyle w:val="a0"/>
        <w:keepLines w:val="0"/>
        <w:spacing w:before="60"/>
        <w:ind w:left="0" w:firstLine="567"/>
      </w:pPr>
      <w:r w:rsidRPr="00A665F0">
        <w:t xml:space="preserve">1.4. Вознаграждение Банка рассчитывается </w:t>
      </w:r>
      <w:r w:rsidR="00D71F31" w:rsidRPr="00A665F0">
        <w:t xml:space="preserve">отдельно </w:t>
      </w:r>
      <w:r w:rsidR="00D375EF" w:rsidRPr="00A665F0">
        <w:t>по каждому Брокерскому счету Клиента (в рублях или иностранной валюте)</w:t>
      </w:r>
      <w:r w:rsidR="00B32A09" w:rsidRPr="00A665F0">
        <w:t>, а также</w:t>
      </w:r>
      <w:r w:rsidR="00D375EF" w:rsidRPr="00A665F0">
        <w:t xml:space="preserve"> отдельно для Торговых опер</w:t>
      </w:r>
      <w:r w:rsidR="00D71F31" w:rsidRPr="00A665F0">
        <w:t xml:space="preserve">аций на организованных рынках и </w:t>
      </w:r>
      <w:r w:rsidR="00D375EF" w:rsidRPr="00A665F0">
        <w:t xml:space="preserve">Торговых операций на внебиржевом рынке </w:t>
      </w:r>
      <w:r w:rsidRPr="00A665F0">
        <w:t>(за исключением тарифного плана «Фиксированный»).</w:t>
      </w:r>
    </w:p>
    <w:p w14:paraId="0EB18194" w14:textId="1A3F8016" w:rsidR="00EB3D8C" w:rsidRPr="00A665F0" w:rsidRDefault="00165CC7" w:rsidP="00F635CC">
      <w:pPr>
        <w:pStyle w:val="a0"/>
        <w:keepLines w:val="0"/>
        <w:spacing w:before="0"/>
        <w:ind w:left="0" w:firstLine="567"/>
      </w:pPr>
      <w:r w:rsidRPr="00A665F0">
        <w:t xml:space="preserve">1.5. </w:t>
      </w:r>
      <w:r w:rsidR="00EB3D8C" w:rsidRPr="00A665F0">
        <w:t xml:space="preserve">Вознаграждение Банка за совершение Торговых операций с Ценными бумагами </w:t>
      </w:r>
      <w:r w:rsidR="00152449" w:rsidRPr="00A665F0">
        <w:t xml:space="preserve">на организованных рынках </w:t>
      </w:r>
      <w:r w:rsidR="00EA2EAB" w:rsidRPr="00A665F0">
        <w:t xml:space="preserve">(отдельно в рублях или иностранной валюте) </w:t>
      </w:r>
      <w:r w:rsidR="00EB3D8C" w:rsidRPr="00A665F0">
        <w:t xml:space="preserve">рассчитывается и удерживается, исходя из процентной ставки, установленной тарифным планом, указанным в Заявлении о присоединении и/или Заявлении о смене тарифного плана, определяемой в зависимости от объема Торговых операций Клиента с Ценными бумагами </w:t>
      </w:r>
      <w:r w:rsidR="00D375EF" w:rsidRPr="00A665F0">
        <w:t xml:space="preserve">на организованных рынках </w:t>
      </w:r>
      <w:r w:rsidR="00EB3D8C" w:rsidRPr="00A665F0">
        <w:t xml:space="preserve">за день </w:t>
      </w:r>
      <w:r w:rsidR="00D71F31" w:rsidRPr="00A665F0">
        <w:t xml:space="preserve">(отдельно в рублях или иностранной валюте) </w:t>
      </w:r>
      <w:r w:rsidR="00EB3D8C" w:rsidRPr="00A665F0">
        <w:t xml:space="preserve">(далее - торговый оборот Клиента </w:t>
      </w:r>
      <w:r w:rsidR="00B32A09" w:rsidRPr="00A665F0">
        <w:t xml:space="preserve">на организованных рынках </w:t>
      </w:r>
      <w:r w:rsidR="00EB3D8C" w:rsidRPr="00A665F0">
        <w:t>за день)</w:t>
      </w:r>
      <w:r w:rsidR="00D375EF" w:rsidRPr="00A665F0">
        <w:t>.</w:t>
      </w:r>
      <w:r w:rsidR="00EB3D8C" w:rsidRPr="00A665F0">
        <w:t xml:space="preserve">  </w:t>
      </w:r>
    </w:p>
    <w:p w14:paraId="4AC4B2A1" w14:textId="77777777" w:rsidR="00EB3D8C" w:rsidRPr="00A665F0" w:rsidRDefault="00EB3D8C" w:rsidP="00F635CC">
      <w:pPr>
        <w:pStyle w:val="a0"/>
        <w:keepLines w:val="0"/>
        <w:spacing w:before="0"/>
        <w:ind w:left="0" w:firstLine="567"/>
      </w:pPr>
      <w:r w:rsidRPr="00A665F0">
        <w:t xml:space="preserve">При этом торговый оборот Клиента </w:t>
      </w:r>
      <w:r w:rsidR="001924FE" w:rsidRPr="00A665F0">
        <w:t xml:space="preserve">на организованных рынках </w:t>
      </w:r>
      <w:r w:rsidRPr="00A665F0">
        <w:t xml:space="preserve">за день </w:t>
      </w:r>
      <w:r w:rsidR="00D375EF" w:rsidRPr="00A665F0">
        <w:t>(</w:t>
      </w:r>
      <w:r w:rsidR="00765622" w:rsidRPr="00A665F0">
        <w:t xml:space="preserve">отдельно </w:t>
      </w:r>
      <w:r w:rsidR="00D375EF" w:rsidRPr="00A665F0">
        <w:t xml:space="preserve">в рублях или иностранной валюте) </w:t>
      </w:r>
      <w:r w:rsidRPr="00A665F0">
        <w:t>определяется как сумма денежных средств, подлежащих уплате Клиентом или причитающихся Клиенту за соответственно приобретенные или проданные Банком по поручению Клиента Ценные бумаги.</w:t>
      </w:r>
    </w:p>
    <w:p w14:paraId="7705963D" w14:textId="77777777" w:rsidR="00EB3D8C" w:rsidRPr="00A665F0" w:rsidRDefault="00EB3D8C" w:rsidP="00F635CC">
      <w:pPr>
        <w:pStyle w:val="a0"/>
        <w:keepLines w:val="0"/>
        <w:spacing w:before="0"/>
        <w:ind w:left="0" w:firstLine="567"/>
      </w:pPr>
      <w:r w:rsidRPr="00A665F0">
        <w:t xml:space="preserve">Вознаграждение Банка по торговому обороту Клиента </w:t>
      </w:r>
      <w:r w:rsidR="001924FE" w:rsidRPr="00A665F0">
        <w:t xml:space="preserve">на организованных рынках </w:t>
      </w:r>
      <w:r w:rsidRPr="00A665F0">
        <w:t xml:space="preserve">за день </w:t>
      </w:r>
      <w:r w:rsidR="00D375EF" w:rsidRPr="00A665F0">
        <w:t xml:space="preserve">(отдельно в рублях или иностранной валюте) </w:t>
      </w:r>
      <w:r w:rsidRPr="00A665F0">
        <w:t xml:space="preserve">рассчитывается как произведение процентной ставки, установленной тарифным планом, на соответствующий торговый оборот Клиента </w:t>
      </w:r>
      <w:r w:rsidR="001924FE" w:rsidRPr="00A665F0">
        <w:t xml:space="preserve">на организованных рынках </w:t>
      </w:r>
      <w:r w:rsidRPr="00A665F0">
        <w:t xml:space="preserve">за день.  </w:t>
      </w:r>
    </w:p>
    <w:p w14:paraId="2C619481" w14:textId="133D1B2B" w:rsidR="00EB3D8C" w:rsidRPr="00A665F0" w:rsidRDefault="00EB3D8C" w:rsidP="00F635CC">
      <w:pPr>
        <w:pStyle w:val="a0"/>
        <w:keepLines w:val="0"/>
        <w:spacing w:before="0"/>
        <w:ind w:left="0" w:firstLine="567"/>
      </w:pPr>
      <w:r w:rsidRPr="00A665F0">
        <w:t xml:space="preserve">Вознаграждение Банка по каждой сделке Клиента определяется как произведение вознаграждения Банка по торговому обороту Клиента </w:t>
      </w:r>
      <w:r w:rsidR="001924FE" w:rsidRPr="00A665F0">
        <w:t xml:space="preserve">на организованных рынках </w:t>
      </w:r>
      <w:r w:rsidRPr="00A665F0">
        <w:t xml:space="preserve">за день </w:t>
      </w:r>
      <w:r w:rsidR="00D375EF" w:rsidRPr="00A665F0">
        <w:t xml:space="preserve">(отдельно в рублях или иностранной валюте) </w:t>
      </w:r>
      <w:r w:rsidRPr="00A665F0">
        <w:t xml:space="preserve">на соответствующую долю сделки в общем объеме торгового оборота </w:t>
      </w:r>
      <w:r w:rsidR="00EA2EAB" w:rsidRPr="00A665F0">
        <w:t xml:space="preserve">Клиента на организованных рынках </w:t>
      </w:r>
      <w:r w:rsidRPr="00A665F0">
        <w:t>за день. </w:t>
      </w:r>
    </w:p>
    <w:p w14:paraId="368AD388" w14:textId="4EBEFDC5" w:rsidR="00152449" w:rsidRPr="00A665F0" w:rsidRDefault="00744FB6" w:rsidP="00152449">
      <w:pPr>
        <w:pStyle w:val="a0"/>
        <w:keepLines w:val="0"/>
        <w:spacing w:before="0"/>
        <w:ind w:left="0" w:firstLine="567"/>
      </w:pPr>
      <w:r w:rsidRPr="00A665F0">
        <w:t>1.</w:t>
      </w:r>
      <w:r w:rsidR="00165CC7" w:rsidRPr="00A665F0">
        <w:t>6</w:t>
      </w:r>
      <w:r w:rsidRPr="00A665F0">
        <w:t xml:space="preserve">. </w:t>
      </w:r>
      <w:r w:rsidR="00152449" w:rsidRPr="00A665F0">
        <w:t xml:space="preserve">Вознаграждение Банка за совершение Торговых операций с Ценными бумагами </w:t>
      </w:r>
      <w:r w:rsidR="00D375EF" w:rsidRPr="00A665F0">
        <w:t xml:space="preserve">на внебиржевом рынке </w:t>
      </w:r>
      <w:r w:rsidR="00D71F31" w:rsidRPr="00A665F0">
        <w:t xml:space="preserve">(отдельно в рублях или иностранной валюте) </w:t>
      </w:r>
      <w:r w:rsidR="00152449" w:rsidRPr="00A665F0">
        <w:t xml:space="preserve">рассчитывается и удерживается, исходя из процентной ставки, установленной тарифным планом, указанным в Заявлении о присоединении и/или Заявлении о смене тарифного плана, определяемой в зависимости от объема Торговых операций Клиента с Ценными бумагами </w:t>
      </w:r>
      <w:r w:rsidR="00165CC7" w:rsidRPr="00A665F0">
        <w:t xml:space="preserve">отдельно </w:t>
      </w:r>
      <w:r w:rsidR="00D375EF" w:rsidRPr="00A665F0">
        <w:t xml:space="preserve">по </w:t>
      </w:r>
      <w:r w:rsidR="00D71F31" w:rsidRPr="00A665F0">
        <w:t>каждой</w:t>
      </w:r>
      <w:r w:rsidR="00D375EF" w:rsidRPr="00A665F0">
        <w:t xml:space="preserve"> сделке</w:t>
      </w:r>
      <w:r w:rsidR="00152449" w:rsidRPr="00A665F0">
        <w:t xml:space="preserve"> (далее - торговый оборот Клиента </w:t>
      </w:r>
      <w:r w:rsidR="001924FE" w:rsidRPr="00A665F0">
        <w:t xml:space="preserve">на внебиржевом рынке </w:t>
      </w:r>
      <w:r w:rsidR="00D375EF" w:rsidRPr="00A665F0">
        <w:t xml:space="preserve">по </w:t>
      </w:r>
      <w:r w:rsidR="00D71F31" w:rsidRPr="00A665F0">
        <w:t xml:space="preserve">одной </w:t>
      </w:r>
      <w:r w:rsidR="00D375EF" w:rsidRPr="00A665F0">
        <w:t>сделке</w:t>
      </w:r>
      <w:r w:rsidR="00152449" w:rsidRPr="00A665F0">
        <w:t>).</w:t>
      </w:r>
    </w:p>
    <w:p w14:paraId="06E1EADE" w14:textId="101A6076" w:rsidR="00152449" w:rsidRPr="00A665F0" w:rsidRDefault="00152449" w:rsidP="00152449">
      <w:pPr>
        <w:pStyle w:val="a0"/>
        <w:keepLines w:val="0"/>
        <w:spacing w:before="0"/>
        <w:ind w:left="0" w:firstLine="567"/>
      </w:pPr>
      <w:r w:rsidRPr="00A665F0">
        <w:t xml:space="preserve">Вознаграждение Банка по торговому обороту Клиента </w:t>
      </w:r>
      <w:r w:rsidR="001924FE" w:rsidRPr="00A665F0">
        <w:t xml:space="preserve">на внебиржевом рынке </w:t>
      </w:r>
      <w:r w:rsidR="00D71F31" w:rsidRPr="00A665F0">
        <w:t>по одной сделке</w:t>
      </w:r>
      <w:r w:rsidRPr="00A665F0">
        <w:t xml:space="preserve"> рассчитывается как произведение процентной ставки, установленной тарифным планом, на соответствующий торговый оборот Клиента </w:t>
      </w:r>
      <w:r w:rsidR="00D71F31" w:rsidRPr="00A665F0">
        <w:t xml:space="preserve">по </w:t>
      </w:r>
      <w:r w:rsidR="00165CC7" w:rsidRPr="00A665F0">
        <w:t xml:space="preserve">внебиржевой </w:t>
      </w:r>
      <w:r w:rsidR="00D71F31" w:rsidRPr="00A665F0">
        <w:t>сделке</w:t>
      </w:r>
      <w:r w:rsidRPr="00A665F0">
        <w:t xml:space="preserve"> (отдельно по каждому Брокерскому счету Клиента</w:t>
      </w:r>
      <w:r w:rsidR="00165CC7" w:rsidRPr="00A665F0">
        <w:t>, а также отдельно по внебиржевым операциям в рублях и иностранной валюте</w:t>
      </w:r>
      <w:r w:rsidRPr="00A665F0">
        <w:t>).</w:t>
      </w:r>
    </w:p>
    <w:p w14:paraId="23FBEDB0" w14:textId="5EF345F0" w:rsidR="00EB3D8C" w:rsidRPr="00A665F0" w:rsidRDefault="00D71F31" w:rsidP="00F635CC">
      <w:pPr>
        <w:pStyle w:val="a0"/>
        <w:keepLines w:val="0"/>
        <w:spacing w:before="0"/>
        <w:ind w:left="0" w:firstLine="567"/>
      </w:pPr>
      <w:r w:rsidRPr="00A665F0">
        <w:t>1.</w:t>
      </w:r>
      <w:r w:rsidR="00165CC7" w:rsidRPr="00A665F0">
        <w:t>7</w:t>
      </w:r>
      <w:r w:rsidRPr="00A665F0">
        <w:t xml:space="preserve">. </w:t>
      </w:r>
      <w:r w:rsidR="00EB3D8C" w:rsidRPr="00A665F0">
        <w:t>При расчете суммы сделки с купонными (процентными) облигациями сумма уплаченного или полученного накопленного купонного (процентного) дохода (НКД) не учитывается, при условии не включения ТС НКД в цену сделки.</w:t>
      </w:r>
    </w:p>
    <w:p w14:paraId="12DA44C5" w14:textId="35CEF56F" w:rsidR="00EB3D8C" w:rsidRPr="00A665F0" w:rsidRDefault="00EB3D8C" w:rsidP="00F635CC">
      <w:pPr>
        <w:pStyle w:val="a0"/>
        <w:keepLines w:val="0"/>
        <w:tabs>
          <w:tab w:val="clear" w:pos="360"/>
        </w:tabs>
        <w:spacing w:before="60"/>
        <w:ind w:left="0" w:firstLine="567"/>
      </w:pPr>
      <w:r w:rsidRPr="00A665F0">
        <w:t>1.</w:t>
      </w:r>
      <w:r w:rsidR="00165CC7" w:rsidRPr="00A665F0">
        <w:t>8</w:t>
      </w:r>
      <w:r w:rsidRPr="00A665F0">
        <w:t>. Ставки вознаграждения Банка указаны в настоящем Приложении без учета НДС (услуги не облагаются НДС), если в тарифах прямо не указано иное.</w:t>
      </w:r>
    </w:p>
    <w:p w14:paraId="5A8CE626" w14:textId="77777777" w:rsidR="00EB3D8C" w:rsidRPr="00A665F0" w:rsidRDefault="00EB3D8C" w:rsidP="00F635CC">
      <w:pPr>
        <w:pStyle w:val="32"/>
        <w:spacing w:before="240" w:after="240"/>
        <w:ind w:left="0" w:firstLine="567"/>
        <w:rPr>
          <w:b/>
        </w:rPr>
      </w:pPr>
      <w:r w:rsidRPr="00A665F0">
        <w:rPr>
          <w:b/>
        </w:rPr>
        <w:t xml:space="preserve">2. Тарифные планы </w:t>
      </w:r>
      <w:r w:rsidR="00DD5B3D" w:rsidRPr="00A665F0">
        <w:rPr>
          <w:b/>
        </w:rPr>
        <w:t>за совершение Торговых операций с Ценными бумагами</w:t>
      </w:r>
    </w:p>
    <w:p w14:paraId="6A661C90" w14:textId="77777777" w:rsidR="00FC3DC0" w:rsidRPr="00A665F0" w:rsidRDefault="00DD5B3D" w:rsidP="00F635CC">
      <w:pPr>
        <w:ind w:firstLine="567"/>
        <w:jc w:val="both"/>
        <w:rPr>
          <w:b/>
        </w:rPr>
      </w:pPr>
      <w:r w:rsidRPr="00A665F0">
        <w:rPr>
          <w:b/>
        </w:rPr>
        <w:t xml:space="preserve">2.1. </w:t>
      </w:r>
      <w:r w:rsidR="00FC3DC0" w:rsidRPr="00A665F0">
        <w:rPr>
          <w:b/>
        </w:rPr>
        <w:t>Тарифный план «Стандартный»</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7"/>
        <w:gridCol w:w="5029"/>
      </w:tblGrid>
      <w:tr w:rsidR="00022DA8" w:rsidRPr="00A665F0" w14:paraId="0DD3DBBC" w14:textId="77777777" w:rsidTr="00C40E52">
        <w:trPr>
          <w:trHeight w:val="70"/>
        </w:trPr>
        <w:tc>
          <w:tcPr>
            <w:tcW w:w="5177" w:type="dxa"/>
            <w:vAlign w:val="center"/>
          </w:tcPr>
          <w:p w14:paraId="6A62BB91" w14:textId="77777777" w:rsidR="00FC3DC0" w:rsidRPr="00A665F0" w:rsidRDefault="00FC3DC0" w:rsidP="00F635CC">
            <w:pPr>
              <w:pStyle w:val="32"/>
              <w:ind w:left="0"/>
              <w:jc w:val="center"/>
            </w:pPr>
            <w:r w:rsidRPr="00A665F0">
              <w:t>Наименование услуги</w:t>
            </w:r>
          </w:p>
        </w:tc>
        <w:tc>
          <w:tcPr>
            <w:tcW w:w="5029" w:type="dxa"/>
            <w:vAlign w:val="center"/>
          </w:tcPr>
          <w:p w14:paraId="68C2A229" w14:textId="77777777" w:rsidR="00FC3DC0" w:rsidRPr="00A665F0" w:rsidRDefault="00FC3DC0" w:rsidP="00F635CC">
            <w:pPr>
              <w:pStyle w:val="32"/>
              <w:ind w:left="0"/>
              <w:jc w:val="center"/>
            </w:pPr>
            <w:r w:rsidRPr="00A665F0">
              <w:t>Тариф</w:t>
            </w:r>
          </w:p>
        </w:tc>
      </w:tr>
      <w:tr w:rsidR="00022DA8" w:rsidRPr="00A665F0" w14:paraId="3371101C" w14:textId="77777777" w:rsidTr="00C40E52">
        <w:trPr>
          <w:trHeight w:val="70"/>
        </w:trPr>
        <w:tc>
          <w:tcPr>
            <w:tcW w:w="10206" w:type="dxa"/>
            <w:gridSpan w:val="2"/>
            <w:vAlign w:val="center"/>
          </w:tcPr>
          <w:p w14:paraId="13A170CC" w14:textId="77777777" w:rsidR="00FC3DC0" w:rsidRPr="00A665F0" w:rsidRDefault="00FC3DC0" w:rsidP="00F635CC">
            <w:pPr>
              <w:pStyle w:val="32"/>
              <w:ind w:left="0"/>
              <w:jc w:val="center"/>
            </w:pPr>
            <w:r w:rsidRPr="00A665F0">
              <w:rPr>
                <w:b/>
              </w:rPr>
              <w:t xml:space="preserve">Торговые операции на организованных рынках (в </w:t>
            </w:r>
            <w:r w:rsidR="007D5F3B" w:rsidRPr="00A665F0">
              <w:rPr>
                <w:b/>
              </w:rPr>
              <w:t>рублях</w:t>
            </w:r>
            <w:r w:rsidRPr="00A665F0">
              <w:t>)</w:t>
            </w:r>
          </w:p>
        </w:tc>
      </w:tr>
      <w:tr w:rsidR="00022DA8" w:rsidRPr="00A665F0" w14:paraId="19681F50" w14:textId="77777777" w:rsidTr="00C40E52">
        <w:trPr>
          <w:trHeight w:val="70"/>
        </w:trPr>
        <w:tc>
          <w:tcPr>
            <w:tcW w:w="5177" w:type="dxa"/>
            <w:vAlign w:val="center"/>
          </w:tcPr>
          <w:p w14:paraId="1383DF63" w14:textId="77777777" w:rsidR="00FC3DC0" w:rsidRPr="00A665F0" w:rsidRDefault="00FC3DC0" w:rsidP="00F635CC">
            <w:pPr>
              <w:pStyle w:val="32"/>
              <w:ind w:left="0"/>
              <w:jc w:val="center"/>
            </w:pPr>
            <w:r w:rsidRPr="00A665F0">
              <w:t>Объем заключенных сделок за день по одному Брокерскому счету, в рублях</w:t>
            </w:r>
          </w:p>
        </w:tc>
        <w:tc>
          <w:tcPr>
            <w:tcW w:w="5029" w:type="dxa"/>
            <w:vAlign w:val="center"/>
          </w:tcPr>
          <w:p w14:paraId="451D8AF1" w14:textId="77777777" w:rsidR="00FC3DC0" w:rsidRPr="00A665F0" w:rsidRDefault="00FC3DC0" w:rsidP="00F635CC">
            <w:pPr>
              <w:jc w:val="center"/>
            </w:pPr>
            <w:r w:rsidRPr="00A665F0">
              <w:t>Вознаграждение Банка, % от объема заключенных сделок за день</w:t>
            </w:r>
          </w:p>
        </w:tc>
      </w:tr>
      <w:tr w:rsidR="00022DA8" w:rsidRPr="00A665F0" w14:paraId="4B049A92" w14:textId="77777777" w:rsidTr="00AE6C62">
        <w:tc>
          <w:tcPr>
            <w:tcW w:w="5177" w:type="dxa"/>
            <w:vAlign w:val="center"/>
          </w:tcPr>
          <w:p w14:paraId="4A85F8C8" w14:textId="77777777" w:rsidR="00FC3DC0" w:rsidRPr="00A665F0" w:rsidRDefault="00FC3DC0" w:rsidP="00F635CC">
            <w:pPr>
              <w:pStyle w:val="32"/>
              <w:ind w:left="0"/>
              <w:jc w:val="center"/>
            </w:pPr>
            <w:r w:rsidRPr="00A665F0">
              <w:t>До 100 000,00</w:t>
            </w:r>
          </w:p>
        </w:tc>
        <w:tc>
          <w:tcPr>
            <w:tcW w:w="5029" w:type="dxa"/>
            <w:vAlign w:val="center"/>
          </w:tcPr>
          <w:p w14:paraId="10A5FDC1" w14:textId="77777777" w:rsidR="00FC3DC0" w:rsidRPr="00A665F0" w:rsidRDefault="00FC3DC0" w:rsidP="00F635CC">
            <w:pPr>
              <w:pStyle w:val="32"/>
              <w:ind w:left="0"/>
              <w:jc w:val="center"/>
            </w:pPr>
            <w:r w:rsidRPr="00A665F0">
              <w:t>0,15</w:t>
            </w:r>
          </w:p>
        </w:tc>
      </w:tr>
      <w:tr w:rsidR="00022DA8" w:rsidRPr="00A665F0" w14:paraId="17FA0F37" w14:textId="77777777" w:rsidTr="00AE6C62">
        <w:tc>
          <w:tcPr>
            <w:tcW w:w="5177" w:type="dxa"/>
            <w:vAlign w:val="center"/>
          </w:tcPr>
          <w:p w14:paraId="0AAABB7E" w14:textId="77777777" w:rsidR="00FC3DC0" w:rsidRPr="00A665F0" w:rsidRDefault="00FC3DC0" w:rsidP="00F635CC">
            <w:pPr>
              <w:pStyle w:val="32"/>
              <w:ind w:left="0"/>
              <w:jc w:val="center"/>
            </w:pPr>
            <w:r w:rsidRPr="00A665F0">
              <w:t>100 000,01 – 500 000,00</w:t>
            </w:r>
          </w:p>
        </w:tc>
        <w:tc>
          <w:tcPr>
            <w:tcW w:w="5029" w:type="dxa"/>
            <w:vAlign w:val="center"/>
          </w:tcPr>
          <w:p w14:paraId="52E78C31" w14:textId="77777777" w:rsidR="00FC3DC0" w:rsidRPr="00A665F0" w:rsidRDefault="00FC3DC0" w:rsidP="00F635CC">
            <w:pPr>
              <w:pStyle w:val="32"/>
              <w:ind w:left="0"/>
              <w:jc w:val="center"/>
            </w:pPr>
            <w:r w:rsidRPr="00A665F0">
              <w:t>0,12</w:t>
            </w:r>
          </w:p>
        </w:tc>
      </w:tr>
      <w:tr w:rsidR="00022DA8" w:rsidRPr="00A665F0" w14:paraId="5C263436" w14:textId="77777777" w:rsidTr="00AE6C62">
        <w:tc>
          <w:tcPr>
            <w:tcW w:w="5177" w:type="dxa"/>
            <w:vAlign w:val="center"/>
          </w:tcPr>
          <w:p w14:paraId="6F267B88" w14:textId="77777777" w:rsidR="00FC3DC0" w:rsidRPr="00A665F0" w:rsidRDefault="00FC3DC0" w:rsidP="00F635CC">
            <w:pPr>
              <w:pStyle w:val="32"/>
              <w:ind w:left="0"/>
              <w:jc w:val="center"/>
            </w:pPr>
            <w:r w:rsidRPr="00A665F0">
              <w:t>500 000,01 – 1 000 000,00</w:t>
            </w:r>
          </w:p>
        </w:tc>
        <w:tc>
          <w:tcPr>
            <w:tcW w:w="5029" w:type="dxa"/>
            <w:vAlign w:val="center"/>
          </w:tcPr>
          <w:p w14:paraId="325E0658" w14:textId="77777777" w:rsidR="00FC3DC0" w:rsidRPr="00A665F0" w:rsidRDefault="00FC3DC0" w:rsidP="00F635CC">
            <w:pPr>
              <w:pStyle w:val="32"/>
              <w:ind w:left="0"/>
              <w:jc w:val="center"/>
            </w:pPr>
            <w:r w:rsidRPr="00A665F0">
              <w:t>0,06</w:t>
            </w:r>
          </w:p>
        </w:tc>
      </w:tr>
      <w:tr w:rsidR="00022DA8" w:rsidRPr="00A665F0" w14:paraId="13D400EA" w14:textId="77777777" w:rsidTr="00AE6C62">
        <w:tc>
          <w:tcPr>
            <w:tcW w:w="5177" w:type="dxa"/>
            <w:vAlign w:val="center"/>
          </w:tcPr>
          <w:p w14:paraId="40ADD814" w14:textId="77777777" w:rsidR="00FC3DC0" w:rsidRPr="00A665F0" w:rsidRDefault="00FC3DC0" w:rsidP="00F635CC">
            <w:pPr>
              <w:pStyle w:val="32"/>
              <w:ind w:left="0"/>
              <w:jc w:val="center"/>
            </w:pPr>
            <w:r w:rsidRPr="00A665F0">
              <w:t>1 000 000,01 – 5 000 000,00</w:t>
            </w:r>
          </w:p>
        </w:tc>
        <w:tc>
          <w:tcPr>
            <w:tcW w:w="5029" w:type="dxa"/>
            <w:vAlign w:val="center"/>
          </w:tcPr>
          <w:p w14:paraId="684756A6" w14:textId="77777777" w:rsidR="00FC3DC0" w:rsidRPr="00A665F0" w:rsidRDefault="00FC3DC0" w:rsidP="00F635CC">
            <w:pPr>
              <w:pStyle w:val="32"/>
              <w:ind w:left="0"/>
              <w:jc w:val="center"/>
            </w:pPr>
            <w:r w:rsidRPr="00A665F0">
              <w:t>0,025</w:t>
            </w:r>
          </w:p>
        </w:tc>
      </w:tr>
      <w:tr w:rsidR="00022DA8" w:rsidRPr="00A665F0" w14:paraId="178DA40D" w14:textId="77777777" w:rsidTr="00AE6C62">
        <w:tc>
          <w:tcPr>
            <w:tcW w:w="5177" w:type="dxa"/>
            <w:vAlign w:val="center"/>
          </w:tcPr>
          <w:p w14:paraId="4733C5FB" w14:textId="77777777" w:rsidR="00FC3DC0" w:rsidRPr="00A665F0" w:rsidRDefault="00FC3DC0" w:rsidP="00F635CC">
            <w:pPr>
              <w:pStyle w:val="32"/>
              <w:ind w:left="0"/>
              <w:jc w:val="center"/>
            </w:pPr>
            <w:r w:rsidRPr="00A665F0">
              <w:t>5 000 000,01 – 15 000 000,00</w:t>
            </w:r>
          </w:p>
        </w:tc>
        <w:tc>
          <w:tcPr>
            <w:tcW w:w="5029" w:type="dxa"/>
            <w:vAlign w:val="center"/>
          </w:tcPr>
          <w:p w14:paraId="283F1822" w14:textId="77777777" w:rsidR="00FC3DC0" w:rsidRPr="00A665F0" w:rsidRDefault="00FC3DC0" w:rsidP="00F635CC">
            <w:pPr>
              <w:pStyle w:val="32"/>
              <w:ind w:left="0"/>
              <w:jc w:val="center"/>
            </w:pPr>
            <w:r w:rsidRPr="00A665F0">
              <w:t>0,02</w:t>
            </w:r>
          </w:p>
        </w:tc>
      </w:tr>
      <w:tr w:rsidR="00022DA8" w:rsidRPr="00A665F0" w14:paraId="7CD925ED" w14:textId="77777777" w:rsidTr="00AE6C62">
        <w:tc>
          <w:tcPr>
            <w:tcW w:w="5177" w:type="dxa"/>
            <w:vAlign w:val="center"/>
          </w:tcPr>
          <w:p w14:paraId="2FDB3614" w14:textId="77777777" w:rsidR="00FC3DC0" w:rsidRPr="00A665F0" w:rsidRDefault="00FC3DC0" w:rsidP="00F635CC">
            <w:pPr>
              <w:pStyle w:val="32"/>
              <w:ind w:left="0"/>
              <w:jc w:val="center"/>
            </w:pPr>
            <w:r w:rsidRPr="00A665F0">
              <w:t>15 000 000,01 – 25 000 000,00</w:t>
            </w:r>
          </w:p>
        </w:tc>
        <w:tc>
          <w:tcPr>
            <w:tcW w:w="5029" w:type="dxa"/>
            <w:vAlign w:val="center"/>
          </w:tcPr>
          <w:p w14:paraId="07B66F51" w14:textId="77777777" w:rsidR="00FC3DC0" w:rsidRPr="00A665F0" w:rsidRDefault="00FC3DC0" w:rsidP="00F635CC">
            <w:pPr>
              <w:pStyle w:val="32"/>
              <w:ind w:left="0"/>
              <w:jc w:val="center"/>
            </w:pPr>
            <w:r w:rsidRPr="00A665F0">
              <w:t>0,015</w:t>
            </w:r>
          </w:p>
        </w:tc>
      </w:tr>
      <w:tr w:rsidR="00022DA8" w:rsidRPr="00A665F0" w14:paraId="1DC2CA3D" w14:textId="77777777" w:rsidTr="00AE6C62">
        <w:tc>
          <w:tcPr>
            <w:tcW w:w="5177" w:type="dxa"/>
            <w:vAlign w:val="center"/>
          </w:tcPr>
          <w:p w14:paraId="3190FB72" w14:textId="77777777" w:rsidR="00FC3DC0" w:rsidRPr="00A665F0" w:rsidRDefault="00FC3DC0" w:rsidP="00F635CC">
            <w:pPr>
              <w:pStyle w:val="32"/>
              <w:ind w:left="0"/>
              <w:jc w:val="center"/>
            </w:pPr>
            <w:r w:rsidRPr="00A665F0">
              <w:t>25 000 000,01 – 100 000 000,00</w:t>
            </w:r>
          </w:p>
        </w:tc>
        <w:tc>
          <w:tcPr>
            <w:tcW w:w="5029" w:type="dxa"/>
            <w:vAlign w:val="center"/>
          </w:tcPr>
          <w:p w14:paraId="220B121E" w14:textId="77777777" w:rsidR="00FC3DC0" w:rsidRPr="00A665F0" w:rsidRDefault="00FC3DC0" w:rsidP="00F635CC">
            <w:pPr>
              <w:pStyle w:val="32"/>
              <w:ind w:left="0"/>
              <w:jc w:val="center"/>
            </w:pPr>
            <w:r w:rsidRPr="00A665F0">
              <w:t>0,01</w:t>
            </w:r>
          </w:p>
        </w:tc>
      </w:tr>
      <w:tr w:rsidR="00022DA8" w:rsidRPr="00A665F0" w14:paraId="336BDEFD" w14:textId="77777777" w:rsidTr="00AE6C62">
        <w:tc>
          <w:tcPr>
            <w:tcW w:w="5177" w:type="dxa"/>
            <w:vAlign w:val="center"/>
          </w:tcPr>
          <w:p w14:paraId="54D5489F" w14:textId="77777777" w:rsidR="00FC3DC0" w:rsidRPr="00A665F0" w:rsidRDefault="00FC3DC0" w:rsidP="00F635CC">
            <w:pPr>
              <w:pStyle w:val="32"/>
              <w:ind w:left="0"/>
              <w:jc w:val="center"/>
            </w:pPr>
            <w:r w:rsidRPr="00A665F0">
              <w:t>свыше 100 000 000,01</w:t>
            </w:r>
          </w:p>
        </w:tc>
        <w:tc>
          <w:tcPr>
            <w:tcW w:w="5029" w:type="dxa"/>
            <w:vAlign w:val="center"/>
          </w:tcPr>
          <w:p w14:paraId="154FDA06" w14:textId="77777777" w:rsidR="00FC3DC0" w:rsidRPr="00A665F0" w:rsidRDefault="00FC3DC0" w:rsidP="00F635CC">
            <w:pPr>
              <w:pStyle w:val="32"/>
              <w:ind w:left="0"/>
              <w:jc w:val="center"/>
            </w:pPr>
            <w:r w:rsidRPr="00A665F0">
              <w:t>0,005</w:t>
            </w:r>
          </w:p>
        </w:tc>
      </w:tr>
      <w:tr w:rsidR="00022DA8" w:rsidRPr="00A665F0" w14:paraId="28213393" w14:textId="77777777" w:rsidTr="00C40E52">
        <w:trPr>
          <w:trHeight w:val="70"/>
        </w:trPr>
        <w:tc>
          <w:tcPr>
            <w:tcW w:w="10206" w:type="dxa"/>
            <w:gridSpan w:val="2"/>
            <w:vAlign w:val="center"/>
          </w:tcPr>
          <w:p w14:paraId="4C565C56" w14:textId="77777777" w:rsidR="00FC3DC0" w:rsidRPr="00A665F0" w:rsidRDefault="00FC3DC0" w:rsidP="00F635CC">
            <w:pPr>
              <w:jc w:val="center"/>
              <w:rPr>
                <w:b/>
              </w:rPr>
            </w:pPr>
            <w:r w:rsidRPr="00A665F0">
              <w:rPr>
                <w:b/>
              </w:rPr>
              <w:t xml:space="preserve">Торговые операции на организованных рынках </w:t>
            </w:r>
            <w:r w:rsidR="007D5F3B" w:rsidRPr="00A665F0">
              <w:rPr>
                <w:b/>
              </w:rPr>
              <w:t>(</w:t>
            </w:r>
            <w:r w:rsidRPr="00A665F0">
              <w:rPr>
                <w:b/>
              </w:rPr>
              <w:t>в иностранной валюте</w:t>
            </w:r>
            <w:r w:rsidR="007D5F3B" w:rsidRPr="00A665F0">
              <w:rPr>
                <w:b/>
              </w:rPr>
              <w:t>)</w:t>
            </w:r>
          </w:p>
        </w:tc>
      </w:tr>
      <w:tr w:rsidR="00022DA8" w:rsidRPr="00A665F0" w14:paraId="2CF64D66" w14:textId="77777777" w:rsidTr="00AE6C62">
        <w:tc>
          <w:tcPr>
            <w:tcW w:w="5177" w:type="dxa"/>
            <w:vAlign w:val="center"/>
          </w:tcPr>
          <w:p w14:paraId="1CC44A33" w14:textId="77777777" w:rsidR="00637D03" w:rsidRPr="00A665F0" w:rsidRDefault="00637D03" w:rsidP="00F635CC">
            <w:pPr>
              <w:pStyle w:val="32"/>
              <w:ind w:left="0"/>
              <w:jc w:val="center"/>
            </w:pPr>
            <w:r w:rsidRPr="00A665F0">
              <w:lastRenderedPageBreak/>
              <w:t>Объем заключенных сделок за день, по одному Брокерскому счету, в условных единицах иностранной валюты</w:t>
            </w:r>
          </w:p>
        </w:tc>
        <w:tc>
          <w:tcPr>
            <w:tcW w:w="5029" w:type="dxa"/>
            <w:vAlign w:val="center"/>
          </w:tcPr>
          <w:p w14:paraId="315F380E" w14:textId="77777777" w:rsidR="00637D03" w:rsidRPr="00A665F0" w:rsidRDefault="00637D03" w:rsidP="00F635CC">
            <w:pPr>
              <w:pStyle w:val="32"/>
              <w:ind w:left="0"/>
              <w:jc w:val="center"/>
            </w:pPr>
            <w:r w:rsidRPr="00A665F0">
              <w:t>Вознаграждение Банка, % от объема заключенных сделок за день</w:t>
            </w:r>
          </w:p>
        </w:tc>
      </w:tr>
      <w:tr w:rsidR="00022DA8" w:rsidRPr="00A665F0" w14:paraId="6BB330EB" w14:textId="77777777" w:rsidTr="00AE6C62">
        <w:tc>
          <w:tcPr>
            <w:tcW w:w="5177" w:type="dxa"/>
            <w:vAlign w:val="center"/>
          </w:tcPr>
          <w:p w14:paraId="00041382" w14:textId="77777777" w:rsidR="00637D03" w:rsidRPr="00A665F0" w:rsidRDefault="00637D03" w:rsidP="00F635CC">
            <w:pPr>
              <w:pStyle w:val="32"/>
              <w:ind w:left="0"/>
              <w:jc w:val="center"/>
            </w:pPr>
            <w:r w:rsidRPr="00A665F0">
              <w:t>До 100 000,00</w:t>
            </w:r>
          </w:p>
        </w:tc>
        <w:tc>
          <w:tcPr>
            <w:tcW w:w="5029" w:type="dxa"/>
            <w:vAlign w:val="center"/>
          </w:tcPr>
          <w:p w14:paraId="376D0059" w14:textId="77777777" w:rsidR="00637D03" w:rsidRPr="00A665F0" w:rsidRDefault="00637D03" w:rsidP="00F635CC">
            <w:pPr>
              <w:pStyle w:val="32"/>
              <w:ind w:left="0"/>
              <w:jc w:val="center"/>
            </w:pPr>
            <w:r w:rsidRPr="00A665F0">
              <w:t>0,1</w:t>
            </w:r>
          </w:p>
        </w:tc>
      </w:tr>
      <w:tr w:rsidR="00022DA8" w:rsidRPr="00A665F0" w14:paraId="04741422" w14:textId="77777777" w:rsidTr="00AE6C62">
        <w:tc>
          <w:tcPr>
            <w:tcW w:w="5177" w:type="dxa"/>
            <w:vAlign w:val="center"/>
          </w:tcPr>
          <w:p w14:paraId="5468A639" w14:textId="77777777" w:rsidR="00637D03" w:rsidRPr="00A665F0" w:rsidRDefault="00637D03" w:rsidP="00F635CC">
            <w:pPr>
              <w:pStyle w:val="32"/>
              <w:ind w:left="0"/>
              <w:jc w:val="center"/>
            </w:pPr>
            <w:r w:rsidRPr="00A665F0">
              <w:t>100 000,01 –  500 000,00</w:t>
            </w:r>
          </w:p>
        </w:tc>
        <w:tc>
          <w:tcPr>
            <w:tcW w:w="5029" w:type="dxa"/>
            <w:vAlign w:val="center"/>
          </w:tcPr>
          <w:p w14:paraId="4DBDC67A" w14:textId="77777777" w:rsidR="00637D03" w:rsidRPr="00A665F0" w:rsidRDefault="00637D03" w:rsidP="00F635CC">
            <w:pPr>
              <w:pStyle w:val="32"/>
              <w:ind w:left="0"/>
              <w:jc w:val="center"/>
            </w:pPr>
            <w:r w:rsidRPr="00A665F0">
              <w:t>0,03</w:t>
            </w:r>
          </w:p>
        </w:tc>
      </w:tr>
      <w:tr w:rsidR="00022DA8" w:rsidRPr="00A665F0" w14:paraId="05A92F4D" w14:textId="77777777" w:rsidTr="00AE6C62">
        <w:tc>
          <w:tcPr>
            <w:tcW w:w="5177" w:type="dxa"/>
            <w:vAlign w:val="center"/>
          </w:tcPr>
          <w:p w14:paraId="74351FB6" w14:textId="77777777" w:rsidR="00637D03" w:rsidRPr="00A665F0" w:rsidRDefault="00637D03" w:rsidP="00F635CC">
            <w:pPr>
              <w:pStyle w:val="32"/>
              <w:ind w:left="0"/>
              <w:jc w:val="center"/>
            </w:pPr>
            <w:r w:rsidRPr="00A665F0">
              <w:t>500 000,01 – 1 000 000,00</w:t>
            </w:r>
          </w:p>
        </w:tc>
        <w:tc>
          <w:tcPr>
            <w:tcW w:w="5029" w:type="dxa"/>
            <w:vAlign w:val="center"/>
          </w:tcPr>
          <w:p w14:paraId="350E6E45" w14:textId="77777777" w:rsidR="00637D03" w:rsidRPr="00A665F0" w:rsidRDefault="00637D03" w:rsidP="00F635CC">
            <w:pPr>
              <w:pStyle w:val="32"/>
              <w:ind w:left="0"/>
              <w:jc w:val="center"/>
            </w:pPr>
            <w:r w:rsidRPr="00A665F0">
              <w:t>0,025</w:t>
            </w:r>
          </w:p>
        </w:tc>
      </w:tr>
      <w:tr w:rsidR="00022DA8" w:rsidRPr="00A665F0" w14:paraId="7B7B54D7" w14:textId="77777777" w:rsidTr="00AE6C62">
        <w:tc>
          <w:tcPr>
            <w:tcW w:w="5177" w:type="dxa"/>
            <w:vAlign w:val="center"/>
          </w:tcPr>
          <w:p w14:paraId="46885578" w14:textId="77777777" w:rsidR="00637D03" w:rsidRPr="00A665F0" w:rsidRDefault="00637D03" w:rsidP="00F635CC">
            <w:pPr>
              <w:pStyle w:val="32"/>
              <w:ind w:left="0"/>
              <w:jc w:val="center"/>
            </w:pPr>
            <w:r w:rsidRPr="00A665F0">
              <w:t>1 000 000,01 – 3 000 000,00</w:t>
            </w:r>
          </w:p>
        </w:tc>
        <w:tc>
          <w:tcPr>
            <w:tcW w:w="5029" w:type="dxa"/>
            <w:vAlign w:val="center"/>
          </w:tcPr>
          <w:p w14:paraId="7743B4C8" w14:textId="77777777" w:rsidR="00637D03" w:rsidRPr="00A665F0" w:rsidRDefault="00637D03" w:rsidP="00F635CC">
            <w:pPr>
              <w:pStyle w:val="32"/>
              <w:ind w:left="0"/>
              <w:jc w:val="center"/>
            </w:pPr>
            <w:r w:rsidRPr="00A665F0">
              <w:t>0,02</w:t>
            </w:r>
          </w:p>
        </w:tc>
      </w:tr>
      <w:tr w:rsidR="00022DA8" w:rsidRPr="00A665F0" w14:paraId="18934613" w14:textId="77777777" w:rsidTr="00AE6C62">
        <w:tc>
          <w:tcPr>
            <w:tcW w:w="5177" w:type="dxa"/>
            <w:vAlign w:val="center"/>
          </w:tcPr>
          <w:p w14:paraId="4572A36E" w14:textId="77777777" w:rsidR="00637D03" w:rsidRPr="00A665F0" w:rsidRDefault="00637D03" w:rsidP="00F635CC">
            <w:pPr>
              <w:pStyle w:val="32"/>
              <w:ind w:left="0"/>
              <w:jc w:val="center"/>
            </w:pPr>
            <w:r w:rsidRPr="00A665F0">
              <w:t>Свыше 3 000 000,01</w:t>
            </w:r>
          </w:p>
        </w:tc>
        <w:tc>
          <w:tcPr>
            <w:tcW w:w="5029" w:type="dxa"/>
            <w:vAlign w:val="center"/>
          </w:tcPr>
          <w:p w14:paraId="59F49F62" w14:textId="77777777" w:rsidR="00637D03" w:rsidRPr="00A665F0" w:rsidRDefault="00637D03" w:rsidP="00F635CC">
            <w:pPr>
              <w:pStyle w:val="32"/>
              <w:ind w:left="0"/>
              <w:jc w:val="center"/>
            </w:pPr>
            <w:r w:rsidRPr="00A665F0">
              <w:t>0,01</w:t>
            </w:r>
          </w:p>
        </w:tc>
      </w:tr>
      <w:tr w:rsidR="00BC0254" w:rsidRPr="00A665F0" w14:paraId="00D8D5E5" w14:textId="77777777" w:rsidTr="0057214D">
        <w:tc>
          <w:tcPr>
            <w:tcW w:w="10206" w:type="dxa"/>
            <w:gridSpan w:val="2"/>
            <w:vAlign w:val="center"/>
          </w:tcPr>
          <w:p w14:paraId="64F407B7" w14:textId="77777777" w:rsidR="00BC0254" w:rsidRPr="00A665F0" w:rsidRDefault="00BC0254" w:rsidP="0057214D">
            <w:pPr>
              <w:pStyle w:val="32"/>
              <w:ind w:left="0"/>
              <w:jc w:val="center"/>
              <w:rPr>
                <w:b/>
              </w:rPr>
            </w:pPr>
            <w:r w:rsidRPr="00A665F0">
              <w:rPr>
                <w:b/>
              </w:rPr>
              <w:t>Торговые операции на внебиржевом рынке (в иностранной валюте)</w:t>
            </w:r>
          </w:p>
        </w:tc>
      </w:tr>
      <w:tr w:rsidR="00BC0254" w:rsidRPr="00A665F0" w14:paraId="65B68A12" w14:textId="77777777" w:rsidTr="0057214D">
        <w:tc>
          <w:tcPr>
            <w:tcW w:w="5177" w:type="dxa"/>
            <w:tcBorders>
              <w:top w:val="single" w:sz="4" w:space="0" w:color="auto"/>
              <w:left w:val="single" w:sz="4" w:space="0" w:color="auto"/>
              <w:bottom w:val="single" w:sz="4" w:space="0" w:color="auto"/>
              <w:right w:val="single" w:sz="4" w:space="0" w:color="auto"/>
            </w:tcBorders>
            <w:vAlign w:val="center"/>
          </w:tcPr>
          <w:p w14:paraId="19926093" w14:textId="77777777" w:rsidR="00BC0254" w:rsidRPr="00A665F0" w:rsidRDefault="00BC0254" w:rsidP="0057214D">
            <w:pPr>
              <w:pStyle w:val="32"/>
              <w:ind w:left="0"/>
              <w:jc w:val="center"/>
            </w:pPr>
            <w:r w:rsidRPr="00A665F0">
              <w:t xml:space="preserve">Объем </w:t>
            </w:r>
            <w:r w:rsidR="005C100A" w:rsidRPr="00A665F0">
              <w:t xml:space="preserve">одной </w:t>
            </w:r>
            <w:r w:rsidRPr="00A665F0">
              <w:t>заключенной сделки на внебиржевом рынке, по одному Брокерскому счету, в условных единицах иностранной валюты.</w:t>
            </w:r>
          </w:p>
        </w:tc>
        <w:tc>
          <w:tcPr>
            <w:tcW w:w="5029" w:type="dxa"/>
            <w:tcBorders>
              <w:top w:val="single" w:sz="4" w:space="0" w:color="auto"/>
              <w:left w:val="single" w:sz="4" w:space="0" w:color="auto"/>
              <w:bottom w:val="single" w:sz="4" w:space="0" w:color="auto"/>
              <w:right w:val="single" w:sz="4" w:space="0" w:color="auto"/>
            </w:tcBorders>
            <w:vAlign w:val="center"/>
          </w:tcPr>
          <w:p w14:paraId="1F8FAB97" w14:textId="77777777" w:rsidR="00BC0254" w:rsidRPr="00A665F0" w:rsidRDefault="00BC0254" w:rsidP="005C100A">
            <w:pPr>
              <w:pStyle w:val="32"/>
              <w:ind w:left="0"/>
              <w:jc w:val="center"/>
            </w:pPr>
            <w:r w:rsidRPr="00A665F0">
              <w:t xml:space="preserve">Вознаграждение Банка, % от объема </w:t>
            </w:r>
            <w:r w:rsidR="005C100A" w:rsidRPr="00A665F0">
              <w:t xml:space="preserve">одной </w:t>
            </w:r>
            <w:r w:rsidRPr="00A665F0">
              <w:t xml:space="preserve">заключенной сделки </w:t>
            </w:r>
          </w:p>
        </w:tc>
      </w:tr>
      <w:tr w:rsidR="00BC0254" w:rsidRPr="00A665F0" w14:paraId="10DE89DE" w14:textId="77777777" w:rsidTr="0057214D">
        <w:tc>
          <w:tcPr>
            <w:tcW w:w="5177" w:type="dxa"/>
            <w:tcBorders>
              <w:top w:val="single" w:sz="4" w:space="0" w:color="auto"/>
              <w:left w:val="single" w:sz="4" w:space="0" w:color="auto"/>
              <w:bottom w:val="single" w:sz="4" w:space="0" w:color="auto"/>
              <w:right w:val="single" w:sz="4" w:space="0" w:color="auto"/>
            </w:tcBorders>
            <w:vAlign w:val="center"/>
          </w:tcPr>
          <w:p w14:paraId="26DBBE4D" w14:textId="77777777" w:rsidR="00BC0254" w:rsidRPr="00A665F0" w:rsidRDefault="00BC0254" w:rsidP="0057214D">
            <w:pPr>
              <w:pStyle w:val="32"/>
              <w:ind w:left="0"/>
              <w:jc w:val="center"/>
            </w:pPr>
            <w:r w:rsidRPr="00A665F0">
              <w:t>До 500 000,00</w:t>
            </w:r>
          </w:p>
        </w:tc>
        <w:tc>
          <w:tcPr>
            <w:tcW w:w="5029" w:type="dxa"/>
            <w:tcBorders>
              <w:top w:val="single" w:sz="4" w:space="0" w:color="auto"/>
              <w:left w:val="single" w:sz="4" w:space="0" w:color="auto"/>
              <w:bottom w:val="single" w:sz="4" w:space="0" w:color="auto"/>
              <w:right w:val="single" w:sz="4" w:space="0" w:color="auto"/>
            </w:tcBorders>
            <w:vAlign w:val="center"/>
          </w:tcPr>
          <w:p w14:paraId="57206564" w14:textId="77777777" w:rsidR="00BC0254" w:rsidRPr="00A665F0" w:rsidRDefault="00BC0254" w:rsidP="0057214D">
            <w:pPr>
              <w:pStyle w:val="32"/>
              <w:ind w:left="0"/>
              <w:jc w:val="center"/>
            </w:pPr>
            <w:r w:rsidRPr="00A665F0">
              <w:t>0,2 (но не менее 100 условных единиц иностранной валюты</w:t>
            </w:r>
            <w:r w:rsidR="0014669E" w:rsidRPr="00A665F0">
              <w:t xml:space="preserve"> за</w:t>
            </w:r>
            <w:r w:rsidR="005C100A" w:rsidRPr="00A665F0">
              <w:t xml:space="preserve"> одну</w:t>
            </w:r>
            <w:r w:rsidR="0014669E" w:rsidRPr="00A665F0">
              <w:t xml:space="preserve"> сделку</w:t>
            </w:r>
            <w:r w:rsidRPr="00A665F0">
              <w:t>)</w:t>
            </w:r>
          </w:p>
        </w:tc>
      </w:tr>
      <w:tr w:rsidR="00BC0254" w:rsidRPr="00A665F0" w14:paraId="674BBEBD" w14:textId="77777777" w:rsidTr="0057214D">
        <w:tc>
          <w:tcPr>
            <w:tcW w:w="5177" w:type="dxa"/>
            <w:tcBorders>
              <w:top w:val="single" w:sz="4" w:space="0" w:color="auto"/>
              <w:left w:val="single" w:sz="4" w:space="0" w:color="auto"/>
              <w:bottom w:val="single" w:sz="4" w:space="0" w:color="auto"/>
              <w:right w:val="single" w:sz="4" w:space="0" w:color="auto"/>
            </w:tcBorders>
            <w:vAlign w:val="center"/>
          </w:tcPr>
          <w:p w14:paraId="445BC9A3" w14:textId="77777777" w:rsidR="00BC0254" w:rsidRPr="00A665F0" w:rsidRDefault="00BC0254" w:rsidP="0057214D">
            <w:pPr>
              <w:pStyle w:val="32"/>
              <w:ind w:left="0"/>
              <w:jc w:val="center"/>
            </w:pPr>
            <w:r w:rsidRPr="00A665F0">
              <w:t xml:space="preserve">свыше 500 000,01 </w:t>
            </w:r>
          </w:p>
        </w:tc>
        <w:tc>
          <w:tcPr>
            <w:tcW w:w="5029" w:type="dxa"/>
            <w:tcBorders>
              <w:top w:val="single" w:sz="4" w:space="0" w:color="auto"/>
              <w:left w:val="single" w:sz="4" w:space="0" w:color="auto"/>
              <w:bottom w:val="single" w:sz="4" w:space="0" w:color="auto"/>
              <w:right w:val="single" w:sz="4" w:space="0" w:color="auto"/>
            </w:tcBorders>
            <w:vAlign w:val="center"/>
          </w:tcPr>
          <w:p w14:paraId="105350B4" w14:textId="77777777" w:rsidR="00BC0254" w:rsidRPr="00A665F0" w:rsidRDefault="00BC0254" w:rsidP="0057214D">
            <w:pPr>
              <w:pStyle w:val="32"/>
              <w:ind w:left="0"/>
              <w:jc w:val="center"/>
            </w:pPr>
            <w:r w:rsidRPr="00A665F0">
              <w:t>0,15</w:t>
            </w:r>
          </w:p>
        </w:tc>
      </w:tr>
      <w:tr w:rsidR="00BC0254" w:rsidRPr="00A665F0" w14:paraId="5F3E1472" w14:textId="77777777" w:rsidTr="0057214D">
        <w:tc>
          <w:tcPr>
            <w:tcW w:w="10206" w:type="dxa"/>
            <w:gridSpan w:val="2"/>
            <w:vAlign w:val="center"/>
          </w:tcPr>
          <w:p w14:paraId="5FE13F16" w14:textId="77777777" w:rsidR="00BC0254" w:rsidRPr="00A665F0" w:rsidRDefault="00BC0254" w:rsidP="0057214D">
            <w:pPr>
              <w:pStyle w:val="32"/>
              <w:ind w:left="0"/>
              <w:jc w:val="center"/>
              <w:rPr>
                <w:b/>
              </w:rPr>
            </w:pPr>
            <w:r w:rsidRPr="00A665F0">
              <w:rPr>
                <w:b/>
              </w:rPr>
              <w:t>Торговые операции на внебиржевом рынке (в рублях)</w:t>
            </w:r>
          </w:p>
        </w:tc>
      </w:tr>
      <w:tr w:rsidR="00BC0254" w:rsidRPr="00A665F0" w14:paraId="6C0D5F30" w14:textId="77777777" w:rsidTr="0057214D">
        <w:tc>
          <w:tcPr>
            <w:tcW w:w="5177" w:type="dxa"/>
            <w:tcBorders>
              <w:top w:val="single" w:sz="4" w:space="0" w:color="auto"/>
              <w:left w:val="single" w:sz="4" w:space="0" w:color="auto"/>
              <w:bottom w:val="single" w:sz="4" w:space="0" w:color="auto"/>
              <w:right w:val="single" w:sz="4" w:space="0" w:color="auto"/>
            </w:tcBorders>
            <w:vAlign w:val="center"/>
          </w:tcPr>
          <w:p w14:paraId="6BA33101" w14:textId="77777777" w:rsidR="00BC0254" w:rsidRPr="00A665F0" w:rsidRDefault="00BC0254" w:rsidP="0057214D">
            <w:pPr>
              <w:pStyle w:val="32"/>
              <w:ind w:left="0"/>
              <w:jc w:val="center"/>
            </w:pPr>
            <w:r w:rsidRPr="00A665F0">
              <w:t xml:space="preserve">Объем </w:t>
            </w:r>
            <w:r w:rsidR="00152449" w:rsidRPr="00A665F0">
              <w:t xml:space="preserve">одной </w:t>
            </w:r>
            <w:r w:rsidRPr="00A665F0">
              <w:t>заключенной сделки на внебиржевом рынке, по одному Брокерскому счету, в рублях</w:t>
            </w:r>
          </w:p>
        </w:tc>
        <w:tc>
          <w:tcPr>
            <w:tcW w:w="5029" w:type="dxa"/>
            <w:tcBorders>
              <w:top w:val="single" w:sz="4" w:space="0" w:color="auto"/>
              <w:left w:val="single" w:sz="4" w:space="0" w:color="auto"/>
              <w:bottom w:val="single" w:sz="4" w:space="0" w:color="auto"/>
              <w:right w:val="single" w:sz="4" w:space="0" w:color="auto"/>
            </w:tcBorders>
            <w:vAlign w:val="center"/>
          </w:tcPr>
          <w:p w14:paraId="6E9BDA2A" w14:textId="77777777" w:rsidR="00BC0254" w:rsidRPr="00A665F0" w:rsidRDefault="00BC0254" w:rsidP="0057214D">
            <w:pPr>
              <w:pStyle w:val="32"/>
              <w:ind w:left="0"/>
              <w:jc w:val="center"/>
            </w:pPr>
            <w:r w:rsidRPr="00A665F0">
              <w:t xml:space="preserve">Вознаграждение Банка, % от объема </w:t>
            </w:r>
            <w:r w:rsidR="00152449" w:rsidRPr="00A665F0">
              <w:t xml:space="preserve">одной </w:t>
            </w:r>
            <w:r w:rsidRPr="00A665F0">
              <w:t>заключенной сделки</w:t>
            </w:r>
          </w:p>
        </w:tc>
      </w:tr>
      <w:tr w:rsidR="00BC0254" w:rsidRPr="00A665F0" w14:paraId="269196C0" w14:textId="77777777" w:rsidTr="0057214D">
        <w:tc>
          <w:tcPr>
            <w:tcW w:w="5177" w:type="dxa"/>
            <w:tcBorders>
              <w:top w:val="single" w:sz="4" w:space="0" w:color="auto"/>
              <w:left w:val="single" w:sz="4" w:space="0" w:color="auto"/>
              <w:bottom w:val="single" w:sz="4" w:space="0" w:color="auto"/>
              <w:right w:val="single" w:sz="4" w:space="0" w:color="auto"/>
            </w:tcBorders>
            <w:vAlign w:val="center"/>
          </w:tcPr>
          <w:p w14:paraId="58099DDC" w14:textId="77777777" w:rsidR="00BC0254" w:rsidRPr="00A665F0" w:rsidRDefault="00BC0254" w:rsidP="0057214D">
            <w:pPr>
              <w:pStyle w:val="32"/>
              <w:ind w:left="0"/>
              <w:jc w:val="center"/>
            </w:pPr>
            <w:r w:rsidRPr="00A665F0">
              <w:t>До 5 000 000,00</w:t>
            </w:r>
          </w:p>
        </w:tc>
        <w:tc>
          <w:tcPr>
            <w:tcW w:w="5029" w:type="dxa"/>
            <w:tcBorders>
              <w:top w:val="single" w:sz="4" w:space="0" w:color="auto"/>
              <w:left w:val="single" w:sz="4" w:space="0" w:color="auto"/>
              <w:bottom w:val="single" w:sz="4" w:space="0" w:color="auto"/>
              <w:right w:val="single" w:sz="4" w:space="0" w:color="auto"/>
            </w:tcBorders>
            <w:vAlign w:val="center"/>
          </w:tcPr>
          <w:p w14:paraId="03F9F0A5" w14:textId="77777777" w:rsidR="00BC0254" w:rsidRPr="00A665F0" w:rsidRDefault="00BC0254" w:rsidP="0057214D">
            <w:pPr>
              <w:pStyle w:val="32"/>
              <w:ind w:left="0"/>
              <w:jc w:val="center"/>
            </w:pPr>
            <w:r w:rsidRPr="00A665F0">
              <w:t xml:space="preserve">0,15 (но не менее 3 000 рублей за </w:t>
            </w:r>
            <w:r w:rsidR="005C100A" w:rsidRPr="00A665F0">
              <w:t xml:space="preserve">одну </w:t>
            </w:r>
            <w:r w:rsidRPr="00A665F0">
              <w:t>сделку)</w:t>
            </w:r>
          </w:p>
        </w:tc>
      </w:tr>
      <w:tr w:rsidR="00BC0254" w:rsidRPr="00A665F0" w14:paraId="77AA04A4" w14:textId="77777777" w:rsidTr="0057214D">
        <w:tc>
          <w:tcPr>
            <w:tcW w:w="5177" w:type="dxa"/>
            <w:tcBorders>
              <w:top w:val="single" w:sz="4" w:space="0" w:color="auto"/>
              <w:left w:val="single" w:sz="4" w:space="0" w:color="auto"/>
              <w:bottom w:val="single" w:sz="4" w:space="0" w:color="auto"/>
              <w:right w:val="single" w:sz="4" w:space="0" w:color="auto"/>
            </w:tcBorders>
            <w:vAlign w:val="center"/>
          </w:tcPr>
          <w:p w14:paraId="3A510F0E" w14:textId="77777777" w:rsidR="00BC0254" w:rsidRPr="00A665F0" w:rsidRDefault="00BC0254" w:rsidP="0057214D">
            <w:pPr>
              <w:pStyle w:val="32"/>
              <w:ind w:left="0"/>
              <w:jc w:val="center"/>
            </w:pPr>
            <w:r w:rsidRPr="00A665F0">
              <w:t>свыше 5 000 000,01</w:t>
            </w:r>
          </w:p>
        </w:tc>
        <w:tc>
          <w:tcPr>
            <w:tcW w:w="5029" w:type="dxa"/>
            <w:tcBorders>
              <w:top w:val="single" w:sz="4" w:space="0" w:color="auto"/>
              <w:left w:val="single" w:sz="4" w:space="0" w:color="auto"/>
              <w:bottom w:val="single" w:sz="4" w:space="0" w:color="auto"/>
              <w:right w:val="single" w:sz="4" w:space="0" w:color="auto"/>
            </w:tcBorders>
            <w:vAlign w:val="center"/>
          </w:tcPr>
          <w:p w14:paraId="52BB549E" w14:textId="77777777" w:rsidR="00BC0254" w:rsidRPr="00A665F0" w:rsidRDefault="00BC0254" w:rsidP="0057214D">
            <w:pPr>
              <w:pStyle w:val="32"/>
              <w:ind w:left="0"/>
              <w:jc w:val="center"/>
            </w:pPr>
            <w:r w:rsidRPr="00A665F0">
              <w:t xml:space="preserve">0,10 </w:t>
            </w:r>
          </w:p>
        </w:tc>
      </w:tr>
    </w:tbl>
    <w:p w14:paraId="50810036" w14:textId="77777777" w:rsidR="00EB3D8C" w:rsidRPr="00A665F0" w:rsidRDefault="00DD5B3D" w:rsidP="00F635CC">
      <w:pPr>
        <w:pStyle w:val="32"/>
        <w:spacing w:before="120"/>
        <w:ind w:left="0" w:firstLine="567"/>
        <w:rPr>
          <w:b/>
        </w:rPr>
      </w:pPr>
      <w:r w:rsidRPr="00A665F0">
        <w:rPr>
          <w:b/>
        </w:rPr>
        <w:t xml:space="preserve">2.2. </w:t>
      </w:r>
      <w:r w:rsidR="00EB3D8C" w:rsidRPr="00A665F0">
        <w:rPr>
          <w:b/>
        </w:rPr>
        <w:t>Тарифный план «Профессиональный»</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8"/>
        <w:gridCol w:w="4848"/>
      </w:tblGrid>
      <w:tr w:rsidR="00022DA8" w:rsidRPr="00A665F0" w14:paraId="100FD1F6" w14:textId="77777777" w:rsidTr="00AE6C62">
        <w:trPr>
          <w:trHeight w:val="276"/>
        </w:trPr>
        <w:tc>
          <w:tcPr>
            <w:tcW w:w="5358" w:type="dxa"/>
            <w:shd w:val="clear" w:color="auto" w:fill="auto"/>
            <w:vAlign w:val="center"/>
            <w:hideMark/>
          </w:tcPr>
          <w:p w14:paraId="7FF20289" w14:textId="77777777" w:rsidR="002B7F11" w:rsidRPr="00A665F0" w:rsidRDefault="002B7F11" w:rsidP="00F635CC">
            <w:pPr>
              <w:jc w:val="center"/>
            </w:pPr>
            <w:r w:rsidRPr="00A665F0">
              <w:t>Наименование услуги</w:t>
            </w:r>
          </w:p>
        </w:tc>
        <w:tc>
          <w:tcPr>
            <w:tcW w:w="4848" w:type="dxa"/>
            <w:shd w:val="clear" w:color="auto" w:fill="auto"/>
            <w:vAlign w:val="center"/>
            <w:hideMark/>
          </w:tcPr>
          <w:p w14:paraId="025849B2" w14:textId="77777777" w:rsidR="002B7F11" w:rsidRPr="00A665F0" w:rsidRDefault="002B7F11" w:rsidP="00F635CC">
            <w:pPr>
              <w:jc w:val="center"/>
            </w:pPr>
            <w:r w:rsidRPr="00A665F0">
              <w:t>Тариф</w:t>
            </w:r>
          </w:p>
        </w:tc>
      </w:tr>
      <w:tr w:rsidR="00022DA8" w:rsidRPr="00A665F0" w14:paraId="11ED3D23" w14:textId="77777777" w:rsidTr="00C40E52">
        <w:trPr>
          <w:trHeight w:val="70"/>
        </w:trPr>
        <w:tc>
          <w:tcPr>
            <w:tcW w:w="10206" w:type="dxa"/>
            <w:gridSpan w:val="2"/>
            <w:shd w:val="clear" w:color="auto" w:fill="auto"/>
            <w:vAlign w:val="bottom"/>
            <w:hideMark/>
          </w:tcPr>
          <w:p w14:paraId="49F688DC" w14:textId="77777777" w:rsidR="002B7F11" w:rsidRPr="00A665F0" w:rsidRDefault="00601965" w:rsidP="00F635CC">
            <w:pPr>
              <w:tabs>
                <w:tab w:val="left" w:pos="5299"/>
              </w:tabs>
              <w:jc w:val="center"/>
              <w:rPr>
                <w:b/>
                <w:bCs/>
              </w:rPr>
            </w:pPr>
            <w:r w:rsidRPr="00A665F0">
              <w:rPr>
                <w:b/>
              </w:rPr>
              <w:t xml:space="preserve">Торговые операции на организованных рынках (в </w:t>
            </w:r>
            <w:r w:rsidR="00AB5E02" w:rsidRPr="00A665F0">
              <w:rPr>
                <w:b/>
              </w:rPr>
              <w:t>рублях</w:t>
            </w:r>
            <w:r w:rsidRPr="00A665F0">
              <w:t xml:space="preserve">) </w:t>
            </w:r>
          </w:p>
        </w:tc>
      </w:tr>
      <w:tr w:rsidR="00022DA8" w:rsidRPr="00A665F0" w14:paraId="5912CD88" w14:textId="77777777" w:rsidTr="00C40E52">
        <w:trPr>
          <w:trHeight w:val="159"/>
        </w:trPr>
        <w:tc>
          <w:tcPr>
            <w:tcW w:w="5358" w:type="dxa"/>
            <w:shd w:val="clear" w:color="auto" w:fill="auto"/>
            <w:vAlign w:val="center"/>
            <w:hideMark/>
          </w:tcPr>
          <w:p w14:paraId="554F19B1" w14:textId="77777777" w:rsidR="002B7F11" w:rsidRPr="00A665F0" w:rsidRDefault="002B7F11" w:rsidP="00F635CC">
            <w:pPr>
              <w:jc w:val="center"/>
            </w:pPr>
            <w:r w:rsidRPr="00A665F0">
              <w:t xml:space="preserve">Объем заключенных сделок за день, по одному Брокерскому счету, </w:t>
            </w:r>
            <w:r w:rsidR="004C47D4" w:rsidRPr="00A665F0">
              <w:t xml:space="preserve">в </w:t>
            </w:r>
            <w:r w:rsidR="00230834" w:rsidRPr="00A665F0">
              <w:t>рублях</w:t>
            </w:r>
          </w:p>
        </w:tc>
        <w:tc>
          <w:tcPr>
            <w:tcW w:w="4848" w:type="dxa"/>
            <w:shd w:val="clear" w:color="auto" w:fill="auto"/>
            <w:vAlign w:val="center"/>
            <w:hideMark/>
          </w:tcPr>
          <w:p w14:paraId="56997B0F" w14:textId="77777777" w:rsidR="002B7F11" w:rsidRPr="00A665F0" w:rsidRDefault="002B7F11" w:rsidP="00F635CC">
            <w:pPr>
              <w:jc w:val="center"/>
            </w:pPr>
            <w:r w:rsidRPr="00A665F0">
              <w:t>Вознаграждение Банка, % от объема заключенных сделок за день</w:t>
            </w:r>
          </w:p>
        </w:tc>
      </w:tr>
      <w:tr w:rsidR="00022DA8" w:rsidRPr="00A665F0" w14:paraId="33E0E33D" w14:textId="77777777" w:rsidTr="00AE6C62">
        <w:trPr>
          <w:trHeight w:val="276"/>
        </w:trPr>
        <w:tc>
          <w:tcPr>
            <w:tcW w:w="5358" w:type="dxa"/>
            <w:shd w:val="clear" w:color="auto" w:fill="auto"/>
            <w:vAlign w:val="center"/>
            <w:hideMark/>
          </w:tcPr>
          <w:p w14:paraId="4163C781" w14:textId="77777777" w:rsidR="002B7F11" w:rsidRPr="00A665F0" w:rsidRDefault="002B7F11" w:rsidP="00F635CC">
            <w:pPr>
              <w:pStyle w:val="32"/>
              <w:ind w:left="0"/>
              <w:jc w:val="center"/>
            </w:pPr>
            <w:r w:rsidRPr="00A665F0">
              <w:t>До 100 000,00</w:t>
            </w:r>
          </w:p>
        </w:tc>
        <w:tc>
          <w:tcPr>
            <w:tcW w:w="4848" w:type="dxa"/>
            <w:shd w:val="clear" w:color="auto" w:fill="auto"/>
            <w:vAlign w:val="center"/>
            <w:hideMark/>
          </w:tcPr>
          <w:p w14:paraId="2BE96553" w14:textId="77777777" w:rsidR="002B7F11" w:rsidRPr="00A665F0" w:rsidRDefault="002B7F11" w:rsidP="00F635CC">
            <w:pPr>
              <w:jc w:val="center"/>
            </w:pPr>
            <w:r w:rsidRPr="00A665F0">
              <w:t>0,15</w:t>
            </w:r>
          </w:p>
        </w:tc>
      </w:tr>
      <w:tr w:rsidR="00022DA8" w:rsidRPr="00A665F0" w14:paraId="4F834249" w14:textId="77777777" w:rsidTr="00AE6C62">
        <w:trPr>
          <w:trHeight w:val="276"/>
        </w:trPr>
        <w:tc>
          <w:tcPr>
            <w:tcW w:w="5358" w:type="dxa"/>
            <w:shd w:val="clear" w:color="auto" w:fill="auto"/>
            <w:vAlign w:val="center"/>
            <w:hideMark/>
          </w:tcPr>
          <w:p w14:paraId="557A7CF1" w14:textId="77777777" w:rsidR="002B7F11" w:rsidRPr="00A665F0" w:rsidRDefault="002B7F11" w:rsidP="00F635CC">
            <w:pPr>
              <w:pStyle w:val="32"/>
              <w:ind w:left="0"/>
              <w:jc w:val="center"/>
            </w:pPr>
            <w:r w:rsidRPr="00A665F0">
              <w:t>100 000,01 – 500 000,00</w:t>
            </w:r>
          </w:p>
        </w:tc>
        <w:tc>
          <w:tcPr>
            <w:tcW w:w="4848" w:type="dxa"/>
            <w:shd w:val="clear" w:color="auto" w:fill="auto"/>
            <w:vAlign w:val="center"/>
            <w:hideMark/>
          </w:tcPr>
          <w:p w14:paraId="571804F6" w14:textId="77777777" w:rsidR="002B7F11" w:rsidRPr="00A665F0" w:rsidRDefault="002B7F11" w:rsidP="00F635CC">
            <w:pPr>
              <w:jc w:val="center"/>
            </w:pPr>
            <w:r w:rsidRPr="00A665F0">
              <w:t>0,12</w:t>
            </w:r>
          </w:p>
        </w:tc>
      </w:tr>
      <w:tr w:rsidR="00022DA8" w:rsidRPr="00A665F0" w14:paraId="6DFDFA29" w14:textId="77777777" w:rsidTr="00AE6C62">
        <w:trPr>
          <w:trHeight w:val="276"/>
        </w:trPr>
        <w:tc>
          <w:tcPr>
            <w:tcW w:w="5358" w:type="dxa"/>
            <w:shd w:val="clear" w:color="auto" w:fill="auto"/>
            <w:vAlign w:val="center"/>
            <w:hideMark/>
          </w:tcPr>
          <w:p w14:paraId="7992BA17" w14:textId="77777777" w:rsidR="002B7F11" w:rsidRPr="00A665F0" w:rsidRDefault="002B7F11" w:rsidP="00F635CC">
            <w:pPr>
              <w:pStyle w:val="32"/>
              <w:ind w:left="0"/>
              <w:jc w:val="center"/>
            </w:pPr>
            <w:r w:rsidRPr="00A665F0">
              <w:t>500 000,01 – 1 000 000,00</w:t>
            </w:r>
          </w:p>
        </w:tc>
        <w:tc>
          <w:tcPr>
            <w:tcW w:w="4848" w:type="dxa"/>
            <w:shd w:val="clear" w:color="auto" w:fill="auto"/>
            <w:vAlign w:val="center"/>
            <w:hideMark/>
          </w:tcPr>
          <w:p w14:paraId="0CFA00D1" w14:textId="77777777" w:rsidR="002B7F11" w:rsidRPr="00A665F0" w:rsidRDefault="002B7F11" w:rsidP="00F635CC">
            <w:pPr>
              <w:jc w:val="center"/>
            </w:pPr>
            <w:r w:rsidRPr="00A665F0">
              <w:t>0,06</w:t>
            </w:r>
          </w:p>
        </w:tc>
      </w:tr>
      <w:tr w:rsidR="00022DA8" w:rsidRPr="00A665F0" w14:paraId="4989D032" w14:textId="77777777" w:rsidTr="00AE6C62">
        <w:trPr>
          <w:trHeight w:val="276"/>
        </w:trPr>
        <w:tc>
          <w:tcPr>
            <w:tcW w:w="5358" w:type="dxa"/>
            <w:shd w:val="clear" w:color="auto" w:fill="auto"/>
            <w:vAlign w:val="center"/>
            <w:hideMark/>
          </w:tcPr>
          <w:p w14:paraId="4372E57D" w14:textId="77777777" w:rsidR="002B7F11" w:rsidRPr="00A665F0" w:rsidRDefault="002B7F11" w:rsidP="00F635CC">
            <w:pPr>
              <w:pStyle w:val="32"/>
              <w:ind w:left="0"/>
              <w:jc w:val="center"/>
            </w:pPr>
            <w:r w:rsidRPr="00A665F0">
              <w:t>1 000 000,01 – 5 000 000,00</w:t>
            </w:r>
          </w:p>
        </w:tc>
        <w:tc>
          <w:tcPr>
            <w:tcW w:w="4848" w:type="dxa"/>
            <w:shd w:val="clear" w:color="auto" w:fill="auto"/>
            <w:vAlign w:val="center"/>
            <w:hideMark/>
          </w:tcPr>
          <w:p w14:paraId="29DACA26" w14:textId="77777777" w:rsidR="002B7F11" w:rsidRPr="00A665F0" w:rsidRDefault="002B7F11" w:rsidP="00F635CC">
            <w:pPr>
              <w:jc w:val="center"/>
            </w:pPr>
            <w:r w:rsidRPr="00A665F0">
              <w:t>0,025</w:t>
            </w:r>
          </w:p>
        </w:tc>
      </w:tr>
      <w:tr w:rsidR="00022DA8" w:rsidRPr="00A665F0" w14:paraId="125FA824" w14:textId="77777777" w:rsidTr="00AE6C62">
        <w:trPr>
          <w:trHeight w:val="276"/>
        </w:trPr>
        <w:tc>
          <w:tcPr>
            <w:tcW w:w="5358" w:type="dxa"/>
            <w:shd w:val="clear" w:color="auto" w:fill="auto"/>
            <w:vAlign w:val="center"/>
            <w:hideMark/>
          </w:tcPr>
          <w:p w14:paraId="4704F770" w14:textId="77777777" w:rsidR="002B7F11" w:rsidRPr="00A665F0" w:rsidRDefault="002B7F11" w:rsidP="00F635CC">
            <w:pPr>
              <w:pStyle w:val="32"/>
              <w:ind w:left="0"/>
              <w:jc w:val="center"/>
            </w:pPr>
            <w:r w:rsidRPr="00A665F0">
              <w:t>5 000 000,01 – 15 000 000,00</w:t>
            </w:r>
          </w:p>
        </w:tc>
        <w:tc>
          <w:tcPr>
            <w:tcW w:w="4848" w:type="dxa"/>
            <w:shd w:val="clear" w:color="auto" w:fill="auto"/>
            <w:vAlign w:val="center"/>
            <w:hideMark/>
          </w:tcPr>
          <w:p w14:paraId="24956565" w14:textId="77777777" w:rsidR="002B7F11" w:rsidRPr="00A665F0" w:rsidRDefault="002B7F11" w:rsidP="00F635CC">
            <w:pPr>
              <w:jc w:val="center"/>
            </w:pPr>
            <w:r w:rsidRPr="00A665F0">
              <w:t>0,02</w:t>
            </w:r>
          </w:p>
        </w:tc>
      </w:tr>
      <w:tr w:rsidR="00022DA8" w:rsidRPr="00A665F0" w14:paraId="6B3F50BB" w14:textId="77777777" w:rsidTr="00AE6C62">
        <w:trPr>
          <w:trHeight w:val="276"/>
        </w:trPr>
        <w:tc>
          <w:tcPr>
            <w:tcW w:w="5358" w:type="dxa"/>
            <w:shd w:val="clear" w:color="auto" w:fill="auto"/>
            <w:vAlign w:val="center"/>
            <w:hideMark/>
          </w:tcPr>
          <w:p w14:paraId="7AC21563" w14:textId="77777777" w:rsidR="002B7F11" w:rsidRPr="00A665F0" w:rsidRDefault="002B7F11" w:rsidP="00F635CC">
            <w:pPr>
              <w:pStyle w:val="32"/>
              <w:ind w:left="0"/>
              <w:jc w:val="center"/>
            </w:pPr>
            <w:r w:rsidRPr="00A665F0">
              <w:t>15 000 000,01 – 25 000 000,00</w:t>
            </w:r>
          </w:p>
        </w:tc>
        <w:tc>
          <w:tcPr>
            <w:tcW w:w="4848" w:type="dxa"/>
            <w:shd w:val="clear" w:color="auto" w:fill="auto"/>
            <w:vAlign w:val="center"/>
            <w:hideMark/>
          </w:tcPr>
          <w:p w14:paraId="02BB6C88" w14:textId="77777777" w:rsidR="002B7F11" w:rsidRPr="00A665F0" w:rsidRDefault="002B7F11" w:rsidP="00F635CC">
            <w:pPr>
              <w:jc w:val="center"/>
            </w:pPr>
            <w:r w:rsidRPr="00A665F0">
              <w:t>0,015</w:t>
            </w:r>
          </w:p>
        </w:tc>
      </w:tr>
      <w:tr w:rsidR="00022DA8" w:rsidRPr="00A665F0" w14:paraId="24BD17DA" w14:textId="77777777" w:rsidTr="00AE6C62">
        <w:trPr>
          <w:trHeight w:val="276"/>
        </w:trPr>
        <w:tc>
          <w:tcPr>
            <w:tcW w:w="5358" w:type="dxa"/>
            <w:shd w:val="clear" w:color="auto" w:fill="auto"/>
            <w:vAlign w:val="center"/>
            <w:hideMark/>
          </w:tcPr>
          <w:p w14:paraId="77090008" w14:textId="77777777" w:rsidR="002B7F11" w:rsidRPr="00A665F0" w:rsidRDefault="002B7F11" w:rsidP="00F635CC">
            <w:pPr>
              <w:pStyle w:val="32"/>
              <w:ind w:left="0"/>
              <w:jc w:val="center"/>
            </w:pPr>
            <w:r w:rsidRPr="00A665F0">
              <w:t>25 000 000,01 – 100 000 000,00</w:t>
            </w:r>
          </w:p>
        </w:tc>
        <w:tc>
          <w:tcPr>
            <w:tcW w:w="4848" w:type="dxa"/>
            <w:shd w:val="clear" w:color="auto" w:fill="auto"/>
            <w:vAlign w:val="center"/>
            <w:hideMark/>
          </w:tcPr>
          <w:p w14:paraId="2F532B9E" w14:textId="77777777" w:rsidR="002B7F11" w:rsidRPr="00A665F0" w:rsidRDefault="002B7F11" w:rsidP="00F635CC">
            <w:pPr>
              <w:jc w:val="center"/>
            </w:pPr>
            <w:r w:rsidRPr="00A665F0">
              <w:t>0,01</w:t>
            </w:r>
          </w:p>
        </w:tc>
      </w:tr>
      <w:tr w:rsidR="00022DA8" w:rsidRPr="00A665F0" w14:paraId="3AC97BDC" w14:textId="77777777" w:rsidTr="00AE6C62">
        <w:trPr>
          <w:trHeight w:val="276"/>
        </w:trPr>
        <w:tc>
          <w:tcPr>
            <w:tcW w:w="5358" w:type="dxa"/>
            <w:shd w:val="clear" w:color="auto" w:fill="auto"/>
            <w:vAlign w:val="center"/>
            <w:hideMark/>
          </w:tcPr>
          <w:p w14:paraId="0548DCAB" w14:textId="77777777" w:rsidR="002B7F11" w:rsidRPr="00A665F0" w:rsidRDefault="002B7F11" w:rsidP="00F635CC">
            <w:pPr>
              <w:pStyle w:val="32"/>
              <w:ind w:left="0"/>
              <w:jc w:val="center"/>
            </w:pPr>
            <w:r w:rsidRPr="00A665F0">
              <w:t>свыше 100 000 000,01</w:t>
            </w:r>
          </w:p>
        </w:tc>
        <w:tc>
          <w:tcPr>
            <w:tcW w:w="4848" w:type="dxa"/>
            <w:shd w:val="clear" w:color="auto" w:fill="auto"/>
            <w:vAlign w:val="center"/>
            <w:hideMark/>
          </w:tcPr>
          <w:p w14:paraId="574630C3" w14:textId="77777777" w:rsidR="002B7F11" w:rsidRPr="00A665F0" w:rsidRDefault="002B7F11" w:rsidP="00F635CC">
            <w:pPr>
              <w:jc w:val="center"/>
            </w:pPr>
            <w:r w:rsidRPr="00A665F0">
              <w:t>0,005</w:t>
            </w:r>
          </w:p>
        </w:tc>
      </w:tr>
      <w:tr w:rsidR="00022DA8" w:rsidRPr="00A665F0" w14:paraId="7650F970" w14:textId="77777777" w:rsidTr="00C40E52">
        <w:trPr>
          <w:trHeight w:val="70"/>
        </w:trPr>
        <w:tc>
          <w:tcPr>
            <w:tcW w:w="10206" w:type="dxa"/>
            <w:gridSpan w:val="2"/>
            <w:shd w:val="clear" w:color="auto" w:fill="auto"/>
            <w:vAlign w:val="center"/>
          </w:tcPr>
          <w:p w14:paraId="5EA18AA6" w14:textId="77777777" w:rsidR="00601965" w:rsidRPr="00A665F0" w:rsidRDefault="00601965" w:rsidP="00F635CC">
            <w:pPr>
              <w:jc w:val="center"/>
            </w:pPr>
            <w:r w:rsidRPr="00A665F0">
              <w:rPr>
                <w:b/>
              </w:rPr>
              <w:t xml:space="preserve">Торговые операции на организованных рынках </w:t>
            </w:r>
            <w:r w:rsidR="00AB5E02" w:rsidRPr="00A665F0">
              <w:rPr>
                <w:b/>
              </w:rPr>
              <w:t>(</w:t>
            </w:r>
            <w:r w:rsidRPr="00A665F0">
              <w:rPr>
                <w:b/>
              </w:rPr>
              <w:t>в иностранной валюте</w:t>
            </w:r>
            <w:r w:rsidR="00AB5E02" w:rsidRPr="00A665F0">
              <w:rPr>
                <w:b/>
              </w:rPr>
              <w:t>)</w:t>
            </w:r>
          </w:p>
        </w:tc>
      </w:tr>
      <w:tr w:rsidR="00022DA8" w:rsidRPr="00A665F0" w14:paraId="09CECF7B" w14:textId="77777777" w:rsidTr="00AE6C62">
        <w:trPr>
          <w:trHeight w:val="276"/>
        </w:trPr>
        <w:tc>
          <w:tcPr>
            <w:tcW w:w="5358" w:type="dxa"/>
            <w:shd w:val="clear" w:color="auto" w:fill="auto"/>
            <w:vAlign w:val="center"/>
          </w:tcPr>
          <w:p w14:paraId="1B7E368D" w14:textId="77777777" w:rsidR="00601965" w:rsidRPr="00A665F0" w:rsidRDefault="00601965" w:rsidP="00F635CC">
            <w:pPr>
              <w:jc w:val="center"/>
            </w:pPr>
            <w:r w:rsidRPr="00A665F0">
              <w:t>Объем заключенных сделок за день, по одному Брокерскому счету, в условных единицах иностранной валюты</w:t>
            </w:r>
          </w:p>
        </w:tc>
        <w:tc>
          <w:tcPr>
            <w:tcW w:w="4848" w:type="dxa"/>
            <w:shd w:val="clear" w:color="auto" w:fill="auto"/>
            <w:vAlign w:val="center"/>
          </w:tcPr>
          <w:p w14:paraId="53FF723F" w14:textId="77777777" w:rsidR="00601965" w:rsidRPr="00A665F0" w:rsidRDefault="00601965" w:rsidP="00F635CC">
            <w:pPr>
              <w:jc w:val="center"/>
            </w:pPr>
            <w:r w:rsidRPr="00A665F0">
              <w:t>Вознаграждение Банка, % от объема заключенных сделок за день</w:t>
            </w:r>
          </w:p>
        </w:tc>
      </w:tr>
      <w:tr w:rsidR="00022DA8" w:rsidRPr="00A665F0" w14:paraId="4B21EB9F" w14:textId="77777777" w:rsidTr="00AE6C62">
        <w:trPr>
          <w:trHeight w:val="70"/>
        </w:trPr>
        <w:tc>
          <w:tcPr>
            <w:tcW w:w="5358" w:type="dxa"/>
            <w:shd w:val="clear" w:color="auto" w:fill="auto"/>
            <w:vAlign w:val="center"/>
          </w:tcPr>
          <w:p w14:paraId="5DFA4712" w14:textId="77777777" w:rsidR="00601965" w:rsidRPr="00A665F0" w:rsidRDefault="00601965" w:rsidP="00F635CC">
            <w:pPr>
              <w:pStyle w:val="32"/>
              <w:ind w:left="0"/>
              <w:jc w:val="center"/>
            </w:pPr>
            <w:r w:rsidRPr="00A665F0">
              <w:t>До 100 000,00</w:t>
            </w:r>
          </w:p>
        </w:tc>
        <w:tc>
          <w:tcPr>
            <w:tcW w:w="4848" w:type="dxa"/>
            <w:shd w:val="clear" w:color="auto" w:fill="auto"/>
            <w:vAlign w:val="center"/>
          </w:tcPr>
          <w:p w14:paraId="65856FE1" w14:textId="77777777" w:rsidR="00601965" w:rsidRPr="00A665F0" w:rsidRDefault="00601965" w:rsidP="00F635CC">
            <w:pPr>
              <w:jc w:val="center"/>
            </w:pPr>
            <w:r w:rsidRPr="00A665F0">
              <w:t>0,1</w:t>
            </w:r>
          </w:p>
        </w:tc>
      </w:tr>
      <w:tr w:rsidR="00022DA8" w:rsidRPr="00A665F0" w14:paraId="546BC5A0" w14:textId="77777777" w:rsidTr="00AE6C62">
        <w:trPr>
          <w:trHeight w:val="276"/>
        </w:trPr>
        <w:tc>
          <w:tcPr>
            <w:tcW w:w="5358" w:type="dxa"/>
            <w:shd w:val="clear" w:color="auto" w:fill="auto"/>
            <w:vAlign w:val="center"/>
          </w:tcPr>
          <w:p w14:paraId="6F590747" w14:textId="77777777" w:rsidR="00601965" w:rsidRPr="00A665F0" w:rsidRDefault="00601965" w:rsidP="00F635CC">
            <w:pPr>
              <w:pStyle w:val="32"/>
              <w:ind w:left="0"/>
              <w:jc w:val="center"/>
            </w:pPr>
            <w:r w:rsidRPr="00A665F0">
              <w:t>100 000,01 –  500 000,00</w:t>
            </w:r>
          </w:p>
        </w:tc>
        <w:tc>
          <w:tcPr>
            <w:tcW w:w="4848" w:type="dxa"/>
            <w:shd w:val="clear" w:color="auto" w:fill="auto"/>
            <w:vAlign w:val="center"/>
          </w:tcPr>
          <w:p w14:paraId="45792ACD" w14:textId="77777777" w:rsidR="00601965" w:rsidRPr="00A665F0" w:rsidRDefault="00601965" w:rsidP="00F635CC">
            <w:pPr>
              <w:jc w:val="center"/>
            </w:pPr>
            <w:r w:rsidRPr="00A665F0">
              <w:t>0,03</w:t>
            </w:r>
          </w:p>
        </w:tc>
      </w:tr>
      <w:tr w:rsidR="00022DA8" w:rsidRPr="00A665F0" w14:paraId="71A9796B" w14:textId="77777777" w:rsidTr="00AE6C62">
        <w:trPr>
          <w:trHeight w:val="276"/>
        </w:trPr>
        <w:tc>
          <w:tcPr>
            <w:tcW w:w="5358" w:type="dxa"/>
            <w:shd w:val="clear" w:color="auto" w:fill="auto"/>
            <w:vAlign w:val="center"/>
          </w:tcPr>
          <w:p w14:paraId="45896C15" w14:textId="77777777" w:rsidR="00601965" w:rsidRPr="00A665F0" w:rsidRDefault="00601965" w:rsidP="00F635CC">
            <w:pPr>
              <w:pStyle w:val="32"/>
              <w:ind w:left="0"/>
              <w:jc w:val="center"/>
            </w:pPr>
            <w:r w:rsidRPr="00A665F0">
              <w:t>500 000,01 – 1 000 000,00</w:t>
            </w:r>
          </w:p>
        </w:tc>
        <w:tc>
          <w:tcPr>
            <w:tcW w:w="4848" w:type="dxa"/>
            <w:shd w:val="clear" w:color="auto" w:fill="auto"/>
            <w:vAlign w:val="center"/>
          </w:tcPr>
          <w:p w14:paraId="44043D1E" w14:textId="77777777" w:rsidR="00601965" w:rsidRPr="00A665F0" w:rsidRDefault="00601965" w:rsidP="00F635CC">
            <w:pPr>
              <w:jc w:val="center"/>
            </w:pPr>
            <w:r w:rsidRPr="00A665F0">
              <w:t>0,025</w:t>
            </w:r>
          </w:p>
        </w:tc>
      </w:tr>
      <w:tr w:rsidR="00022DA8" w:rsidRPr="00A665F0" w14:paraId="588B85A7" w14:textId="77777777" w:rsidTr="00AE6C62">
        <w:trPr>
          <w:trHeight w:val="70"/>
        </w:trPr>
        <w:tc>
          <w:tcPr>
            <w:tcW w:w="5358" w:type="dxa"/>
            <w:shd w:val="clear" w:color="auto" w:fill="auto"/>
            <w:vAlign w:val="center"/>
          </w:tcPr>
          <w:p w14:paraId="0DA3EFB1" w14:textId="77777777" w:rsidR="00601965" w:rsidRPr="00A665F0" w:rsidRDefault="00601965" w:rsidP="00F635CC">
            <w:pPr>
              <w:pStyle w:val="32"/>
              <w:ind w:left="0"/>
              <w:jc w:val="center"/>
            </w:pPr>
            <w:r w:rsidRPr="00A665F0">
              <w:t>1 000 000,01 – 3 000 000,00</w:t>
            </w:r>
          </w:p>
        </w:tc>
        <w:tc>
          <w:tcPr>
            <w:tcW w:w="4848" w:type="dxa"/>
            <w:shd w:val="clear" w:color="auto" w:fill="auto"/>
            <w:vAlign w:val="center"/>
          </w:tcPr>
          <w:p w14:paraId="652F097A" w14:textId="77777777" w:rsidR="00601965" w:rsidRPr="00A665F0" w:rsidRDefault="00601965" w:rsidP="00F635CC">
            <w:pPr>
              <w:jc w:val="center"/>
            </w:pPr>
            <w:r w:rsidRPr="00A665F0">
              <w:t>0,02</w:t>
            </w:r>
          </w:p>
        </w:tc>
      </w:tr>
      <w:tr w:rsidR="00022DA8" w:rsidRPr="00A665F0" w14:paraId="2A9CC9EE" w14:textId="77777777" w:rsidTr="00AE6C62">
        <w:trPr>
          <w:trHeight w:val="276"/>
        </w:trPr>
        <w:tc>
          <w:tcPr>
            <w:tcW w:w="5358" w:type="dxa"/>
            <w:shd w:val="clear" w:color="auto" w:fill="auto"/>
            <w:vAlign w:val="center"/>
          </w:tcPr>
          <w:p w14:paraId="7B934CED" w14:textId="77777777" w:rsidR="00601965" w:rsidRPr="00A665F0" w:rsidRDefault="00601965" w:rsidP="00F635CC">
            <w:pPr>
              <w:pStyle w:val="32"/>
              <w:ind w:left="0"/>
              <w:jc w:val="center"/>
            </w:pPr>
            <w:r w:rsidRPr="00A665F0">
              <w:t>Свыше 3 000 000,01</w:t>
            </w:r>
          </w:p>
        </w:tc>
        <w:tc>
          <w:tcPr>
            <w:tcW w:w="4848" w:type="dxa"/>
            <w:shd w:val="clear" w:color="auto" w:fill="auto"/>
            <w:vAlign w:val="center"/>
          </w:tcPr>
          <w:p w14:paraId="5CFB2A90" w14:textId="77777777" w:rsidR="00601965" w:rsidRPr="00A665F0" w:rsidRDefault="00601965" w:rsidP="00F635CC">
            <w:pPr>
              <w:jc w:val="center"/>
            </w:pPr>
            <w:r w:rsidRPr="00A665F0">
              <w:t>0,01</w:t>
            </w:r>
          </w:p>
        </w:tc>
      </w:tr>
      <w:tr w:rsidR="00022DA8" w:rsidRPr="00A665F0" w14:paraId="579EF0E2" w14:textId="77777777" w:rsidTr="00C40E52">
        <w:trPr>
          <w:trHeight w:val="70"/>
        </w:trPr>
        <w:tc>
          <w:tcPr>
            <w:tcW w:w="10206" w:type="dxa"/>
            <w:gridSpan w:val="2"/>
            <w:shd w:val="clear" w:color="auto" w:fill="auto"/>
            <w:vAlign w:val="center"/>
            <w:hideMark/>
          </w:tcPr>
          <w:p w14:paraId="5BFB6D5A" w14:textId="77777777" w:rsidR="002B7F11" w:rsidRPr="00A665F0" w:rsidRDefault="002B7F11" w:rsidP="00F635CC">
            <w:pPr>
              <w:jc w:val="center"/>
              <w:rPr>
                <w:b/>
                <w:bCs/>
              </w:rPr>
            </w:pPr>
            <w:r w:rsidRPr="00A665F0">
              <w:rPr>
                <w:b/>
                <w:bCs/>
              </w:rPr>
              <w:t>Торговые операции на внебиржевом рынке</w:t>
            </w:r>
          </w:p>
        </w:tc>
      </w:tr>
      <w:tr w:rsidR="00022DA8" w:rsidRPr="00A665F0" w14:paraId="4CB394ED" w14:textId="77777777" w:rsidTr="00AE6C62">
        <w:trPr>
          <w:trHeight w:val="70"/>
        </w:trPr>
        <w:tc>
          <w:tcPr>
            <w:tcW w:w="5358" w:type="dxa"/>
            <w:shd w:val="clear" w:color="auto" w:fill="auto"/>
            <w:vAlign w:val="center"/>
            <w:hideMark/>
          </w:tcPr>
          <w:p w14:paraId="078BEA1E" w14:textId="77777777" w:rsidR="002B7F11" w:rsidRPr="00A665F0" w:rsidRDefault="002B7F11" w:rsidP="00F635CC">
            <w:pPr>
              <w:jc w:val="both"/>
            </w:pPr>
            <w:r w:rsidRPr="00A665F0">
              <w:t xml:space="preserve">Совершение сделок на внебиржевом рынке (с расчетами в </w:t>
            </w:r>
            <w:r w:rsidR="00013AAB" w:rsidRPr="00A665F0">
              <w:t xml:space="preserve">российских </w:t>
            </w:r>
            <w:r w:rsidRPr="00A665F0">
              <w:t>рублях), по одному Брокерскому счету</w:t>
            </w:r>
          </w:p>
        </w:tc>
        <w:tc>
          <w:tcPr>
            <w:tcW w:w="4848" w:type="dxa"/>
            <w:shd w:val="clear" w:color="auto" w:fill="auto"/>
            <w:vAlign w:val="center"/>
            <w:hideMark/>
          </w:tcPr>
          <w:p w14:paraId="1DA13679" w14:textId="77777777" w:rsidR="002B7F11" w:rsidRPr="00A665F0" w:rsidRDefault="002B7F11" w:rsidP="00F635CC">
            <w:r w:rsidRPr="00A665F0">
              <w:t>30 000 руб. за календарный месяц</w:t>
            </w:r>
          </w:p>
        </w:tc>
      </w:tr>
      <w:tr w:rsidR="00022DA8" w:rsidRPr="00A665F0" w14:paraId="229A3F68" w14:textId="77777777" w:rsidTr="00AE6C62">
        <w:trPr>
          <w:trHeight w:val="70"/>
        </w:trPr>
        <w:tc>
          <w:tcPr>
            <w:tcW w:w="5358" w:type="dxa"/>
            <w:shd w:val="clear" w:color="auto" w:fill="auto"/>
            <w:vAlign w:val="center"/>
            <w:hideMark/>
          </w:tcPr>
          <w:p w14:paraId="20652131" w14:textId="77777777" w:rsidR="002B7F11" w:rsidRPr="00A665F0" w:rsidRDefault="002B7F11" w:rsidP="00F635CC">
            <w:pPr>
              <w:jc w:val="both"/>
            </w:pPr>
            <w:r w:rsidRPr="00A665F0">
              <w:t>Совершение сделок на внебиржевом рынке (с расчетами в иностранной валюте), по одному Брокерскому счету</w:t>
            </w:r>
          </w:p>
        </w:tc>
        <w:tc>
          <w:tcPr>
            <w:tcW w:w="4848" w:type="dxa"/>
            <w:shd w:val="clear" w:color="auto" w:fill="auto"/>
            <w:vAlign w:val="center"/>
            <w:hideMark/>
          </w:tcPr>
          <w:p w14:paraId="62B70727" w14:textId="77777777" w:rsidR="002B7F11" w:rsidRPr="00A665F0" w:rsidRDefault="002B7F11" w:rsidP="00F635CC">
            <w:r w:rsidRPr="00A665F0">
              <w:t>1</w:t>
            </w:r>
            <w:r w:rsidR="0034205A" w:rsidRPr="00A665F0">
              <w:t xml:space="preserve"> </w:t>
            </w:r>
            <w:r w:rsidRPr="00A665F0">
              <w:t>000 условных единиц иностранной валюты за календарный месяц</w:t>
            </w:r>
          </w:p>
        </w:tc>
      </w:tr>
    </w:tbl>
    <w:p w14:paraId="127F4343" w14:textId="77777777" w:rsidR="00EB3D8C" w:rsidRPr="00A665F0" w:rsidRDefault="00DD5B3D" w:rsidP="00F635CC">
      <w:pPr>
        <w:pStyle w:val="32"/>
        <w:spacing w:before="120"/>
        <w:ind w:left="0" w:firstLine="567"/>
        <w:rPr>
          <w:b/>
        </w:rPr>
      </w:pPr>
      <w:r w:rsidRPr="00A665F0">
        <w:rPr>
          <w:b/>
        </w:rPr>
        <w:t xml:space="preserve">2.3. </w:t>
      </w:r>
      <w:r w:rsidR="00EB3D8C" w:rsidRPr="00A665F0">
        <w:rPr>
          <w:b/>
        </w:rPr>
        <w:t>Тарифный план «Фиксированный»</w:t>
      </w:r>
    </w:p>
    <w:p w14:paraId="374429F2" w14:textId="77777777" w:rsidR="00EB3D8C" w:rsidRPr="00A665F0" w:rsidRDefault="00EB3D8C" w:rsidP="00F635CC">
      <w:pPr>
        <w:pStyle w:val="32"/>
        <w:ind w:left="0" w:firstLine="567"/>
      </w:pPr>
      <w:r w:rsidRPr="00A665F0">
        <w:t>Вознаграждение Банка за совершение Торговых операций с Ценными бумагами независимо от совокупного объема всех указанных операций, совершенных за один день, составляет:</w:t>
      </w:r>
    </w:p>
    <w:p w14:paraId="4D0A0321" w14:textId="77777777" w:rsidR="00EB3D8C" w:rsidRPr="00A665F0" w:rsidRDefault="00852653" w:rsidP="00F635CC">
      <w:pPr>
        <w:pStyle w:val="32"/>
        <w:ind w:left="0" w:firstLine="567"/>
      </w:pPr>
      <w:r w:rsidRPr="00A665F0">
        <w:t xml:space="preserve">- </w:t>
      </w:r>
      <w:r w:rsidR="00EB3D8C" w:rsidRPr="00A665F0">
        <w:t xml:space="preserve">по каждому Брокерскому счету в </w:t>
      </w:r>
      <w:r w:rsidR="00013AAB" w:rsidRPr="00A665F0">
        <w:t xml:space="preserve">российских </w:t>
      </w:r>
      <w:r w:rsidR="00EB3D8C" w:rsidRPr="00A665F0">
        <w:t xml:space="preserve">рублях </w:t>
      </w:r>
      <w:r w:rsidR="00503D05" w:rsidRPr="00A665F0">
        <w:t>–</w:t>
      </w:r>
      <w:r w:rsidR="00EB3D8C" w:rsidRPr="00A665F0">
        <w:t xml:space="preserve"> 30</w:t>
      </w:r>
      <w:r w:rsidR="00E548D1" w:rsidRPr="00A665F0">
        <w:t xml:space="preserve"> </w:t>
      </w:r>
      <w:r w:rsidR="00EB3D8C" w:rsidRPr="00A665F0">
        <w:t>000 (</w:t>
      </w:r>
      <w:r w:rsidR="00E548D1" w:rsidRPr="00A665F0">
        <w:t>т</w:t>
      </w:r>
      <w:r w:rsidR="00EB3D8C" w:rsidRPr="00A665F0">
        <w:t>ридцать тысяч) рублей за календарный месяц</w:t>
      </w:r>
      <w:r w:rsidRPr="00A665F0">
        <w:t>;</w:t>
      </w:r>
    </w:p>
    <w:p w14:paraId="1426D724" w14:textId="77777777" w:rsidR="00EB3D8C" w:rsidRPr="00A665F0" w:rsidRDefault="00852653" w:rsidP="00F635CC">
      <w:pPr>
        <w:pStyle w:val="32"/>
        <w:ind w:left="0" w:firstLine="567"/>
      </w:pPr>
      <w:r w:rsidRPr="00A665F0">
        <w:t xml:space="preserve">- </w:t>
      </w:r>
      <w:r w:rsidR="00EB3D8C" w:rsidRPr="00A665F0">
        <w:t xml:space="preserve">по каждому Брокерскому счету в иностранной валюте </w:t>
      </w:r>
      <w:r w:rsidR="00E548D1" w:rsidRPr="00A665F0">
        <w:t>–</w:t>
      </w:r>
      <w:r w:rsidR="00EB3D8C" w:rsidRPr="00A665F0">
        <w:t xml:space="preserve"> 1</w:t>
      </w:r>
      <w:r w:rsidR="00E548D1" w:rsidRPr="00A665F0">
        <w:t xml:space="preserve"> </w:t>
      </w:r>
      <w:r w:rsidR="00EB3D8C" w:rsidRPr="00A665F0">
        <w:t>000 (</w:t>
      </w:r>
      <w:r w:rsidR="00E548D1" w:rsidRPr="00A665F0">
        <w:t>о</w:t>
      </w:r>
      <w:r w:rsidR="00EB3D8C" w:rsidRPr="00A665F0">
        <w:t>дна тысяча) условных единиц иностранной валюты за календарный месяц.</w:t>
      </w:r>
    </w:p>
    <w:p w14:paraId="311844DD" w14:textId="77777777" w:rsidR="00DD5B3D" w:rsidRPr="00A665F0" w:rsidRDefault="00DD5B3D" w:rsidP="006E7EB6">
      <w:pPr>
        <w:pStyle w:val="32"/>
        <w:spacing w:before="240"/>
        <w:ind w:left="0" w:firstLine="567"/>
        <w:rPr>
          <w:b/>
        </w:rPr>
      </w:pPr>
      <w:r w:rsidRPr="00A665F0">
        <w:rPr>
          <w:b/>
        </w:rPr>
        <w:t xml:space="preserve">3. </w:t>
      </w:r>
      <w:r w:rsidR="003F1D9B" w:rsidRPr="00A665F0">
        <w:rPr>
          <w:b/>
        </w:rPr>
        <w:t>Прочие брокерские операции</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8"/>
        <w:gridCol w:w="4848"/>
      </w:tblGrid>
      <w:tr w:rsidR="00022DA8" w:rsidRPr="00A665F0" w14:paraId="53D38C36" w14:textId="77777777" w:rsidTr="00AE6C62">
        <w:trPr>
          <w:trHeight w:val="828"/>
        </w:trPr>
        <w:tc>
          <w:tcPr>
            <w:tcW w:w="5358" w:type="dxa"/>
            <w:shd w:val="clear" w:color="auto" w:fill="auto"/>
            <w:vAlign w:val="center"/>
            <w:hideMark/>
          </w:tcPr>
          <w:p w14:paraId="0B16A263" w14:textId="77777777" w:rsidR="00DD5B3D" w:rsidRPr="00A665F0" w:rsidRDefault="00DD5B3D" w:rsidP="00F635CC">
            <w:pPr>
              <w:jc w:val="both"/>
            </w:pPr>
            <w:r w:rsidRPr="00A665F0">
              <w:t>Ведение</w:t>
            </w:r>
            <w:r w:rsidR="00D90CBD" w:rsidRPr="00A665F0">
              <w:t xml:space="preserve"> </w:t>
            </w:r>
            <w:r w:rsidRPr="00A665F0">
              <w:t>отдельного</w:t>
            </w:r>
            <w:r w:rsidR="00D90CBD" w:rsidRPr="00A665F0">
              <w:t xml:space="preserve"> </w:t>
            </w:r>
            <w:r w:rsidRPr="00A665F0">
              <w:t>учета</w:t>
            </w:r>
            <w:r w:rsidR="00D90CBD" w:rsidRPr="00A665F0">
              <w:t xml:space="preserve"> </w:t>
            </w:r>
            <w:r w:rsidRPr="00A665F0">
              <w:t xml:space="preserve">имущества, предоставленного в качестве обеспечения, и обязательств клиента в </w:t>
            </w:r>
            <w:r w:rsidR="00E302E1" w:rsidRPr="00A665F0">
              <w:t>ТС Фондовый рынок Московской Биржи</w:t>
            </w:r>
          </w:p>
        </w:tc>
        <w:tc>
          <w:tcPr>
            <w:tcW w:w="4848" w:type="dxa"/>
            <w:shd w:val="clear" w:color="auto" w:fill="auto"/>
            <w:vAlign w:val="center"/>
            <w:hideMark/>
          </w:tcPr>
          <w:p w14:paraId="7E606A1B" w14:textId="77777777" w:rsidR="00DD5B3D" w:rsidRPr="00A665F0" w:rsidRDefault="00DD5B3D" w:rsidP="00F635CC">
            <w:r w:rsidRPr="00A665F0">
              <w:t>1</w:t>
            </w:r>
            <w:r w:rsidR="00E548D1" w:rsidRPr="00A665F0">
              <w:t xml:space="preserve"> </w:t>
            </w:r>
            <w:r w:rsidRPr="00A665F0">
              <w:t>500 руб. за каждый календарный день</w:t>
            </w:r>
          </w:p>
        </w:tc>
      </w:tr>
      <w:tr w:rsidR="00022DA8" w:rsidRPr="00A665F0" w14:paraId="0FD93ED6" w14:textId="77777777" w:rsidTr="00AF302E">
        <w:trPr>
          <w:trHeight w:val="578"/>
        </w:trPr>
        <w:tc>
          <w:tcPr>
            <w:tcW w:w="5358" w:type="dxa"/>
            <w:shd w:val="clear" w:color="auto" w:fill="auto"/>
            <w:vAlign w:val="center"/>
          </w:tcPr>
          <w:p w14:paraId="75B6DDF0" w14:textId="77777777" w:rsidR="003F1D9B" w:rsidRPr="00A665F0" w:rsidRDefault="003F1D9B" w:rsidP="00F635CC">
            <w:pPr>
              <w:jc w:val="both"/>
            </w:pPr>
            <w:r w:rsidRPr="00A665F0">
              <w:t>Предъявление ценных бумаг к выкупу эмитентом по заявленной им оферте</w:t>
            </w:r>
            <w:r w:rsidR="00AF302E" w:rsidRPr="00A665F0">
              <w:t xml:space="preserve"> </w:t>
            </w:r>
          </w:p>
        </w:tc>
        <w:tc>
          <w:tcPr>
            <w:tcW w:w="4848" w:type="dxa"/>
            <w:shd w:val="clear" w:color="auto" w:fill="auto"/>
            <w:vAlign w:val="center"/>
          </w:tcPr>
          <w:p w14:paraId="036D36BA" w14:textId="77777777" w:rsidR="003F1D9B" w:rsidRPr="00A665F0" w:rsidRDefault="00E160FA" w:rsidP="00F635CC">
            <w:r w:rsidRPr="00A665F0">
              <w:t>5</w:t>
            </w:r>
            <w:r w:rsidR="003F1D9B" w:rsidRPr="00A665F0">
              <w:t>00 руб. за каждый выпуск ценных бумаг</w:t>
            </w:r>
          </w:p>
        </w:tc>
      </w:tr>
      <w:tr w:rsidR="00022DA8" w:rsidRPr="00A665F0" w14:paraId="3722072E" w14:textId="77777777" w:rsidTr="00E160FA">
        <w:trPr>
          <w:trHeight w:val="558"/>
        </w:trPr>
        <w:tc>
          <w:tcPr>
            <w:tcW w:w="10206" w:type="dxa"/>
            <w:gridSpan w:val="2"/>
            <w:shd w:val="clear" w:color="auto" w:fill="auto"/>
            <w:vAlign w:val="center"/>
          </w:tcPr>
          <w:p w14:paraId="1C4C533D" w14:textId="77777777" w:rsidR="00AF302E" w:rsidRPr="00A665F0" w:rsidRDefault="00AF302E" w:rsidP="00AF302E">
            <w:r w:rsidRPr="00A665F0">
              <w:lastRenderedPageBreak/>
              <w:t>Перевод (вывод) иностранной валюты с брокерского счета клиента на счет клиента в другой кредитной организации:</w:t>
            </w:r>
          </w:p>
        </w:tc>
      </w:tr>
      <w:tr w:rsidR="00022DA8" w:rsidRPr="00A665F0" w14:paraId="751B43E5" w14:textId="77777777" w:rsidTr="00AF302E">
        <w:trPr>
          <w:trHeight w:val="564"/>
        </w:trPr>
        <w:tc>
          <w:tcPr>
            <w:tcW w:w="5358" w:type="dxa"/>
            <w:shd w:val="clear" w:color="auto" w:fill="auto"/>
          </w:tcPr>
          <w:p w14:paraId="2F7A3625" w14:textId="77777777" w:rsidR="00AF302E" w:rsidRPr="00A665F0" w:rsidRDefault="00AF302E" w:rsidP="00AF302E">
            <w:pPr>
              <w:jc w:val="both"/>
            </w:pPr>
            <w:r w:rsidRPr="00A665F0">
              <w:t>в долларах США</w:t>
            </w:r>
          </w:p>
        </w:tc>
        <w:tc>
          <w:tcPr>
            <w:tcW w:w="4848" w:type="dxa"/>
            <w:shd w:val="clear" w:color="auto" w:fill="auto"/>
          </w:tcPr>
          <w:p w14:paraId="7E7BF963" w14:textId="77777777" w:rsidR="00AF302E" w:rsidRPr="00A665F0" w:rsidRDefault="00AF302E" w:rsidP="00AF302E">
            <w:pPr>
              <w:jc w:val="both"/>
            </w:pPr>
            <w:r w:rsidRPr="00A665F0">
              <w:t>0,1 %, мин.USD 20, мах USD 300 (в день фактического предоставления услуги)</w:t>
            </w:r>
          </w:p>
        </w:tc>
      </w:tr>
      <w:tr w:rsidR="00022DA8" w:rsidRPr="00A665F0" w14:paraId="2BA8694F" w14:textId="77777777" w:rsidTr="00AF302E">
        <w:trPr>
          <w:trHeight w:val="557"/>
        </w:trPr>
        <w:tc>
          <w:tcPr>
            <w:tcW w:w="5358" w:type="dxa"/>
            <w:shd w:val="clear" w:color="auto" w:fill="auto"/>
          </w:tcPr>
          <w:p w14:paraId="3208AEFD" w14:textId="77777777" w:rsidR="00AF302E" w:rsidRPr="00A665F0" w:rsidRDefault="00AF302E" w:rsidP="00AF302E">
            <w:pPr>
              <w:jc w:val="both"/>
            </w:pPr>
            <w:r w:rsidRPr="00A665F0">
              <w:t xml:space="preserve">в евро </w:t>
            </w:r>
          </w:p>
          <w:p w14:paraId="122DF110" w14:textId="77777777" w:rsidR="00AF302E" w:rsidRPr="00A665F0" w:rsidRDefault="00AF302E" w:rsidP="00AF302E">
            <w:pPr>
              <w:jc w:val="both"/>
            </w:pPr>
          </w:p>
        </w:tc>
        <w:tc>
          <w:tcPr>
            <w:tcW w:w="4848" w:type="dxa"/>
            <w:shd w:val="clear" w:color="auto" w:fill="auto"/>
          </w:tcPr>
          <w:p w14:paraId="07859B6D" w14:textId="77777777" w:rsidR="00AF302E" w:rsidRPr="00A665F0" w:rsidRDefault="00AF302E" w:rsidP="00AF302E">
            <w:pPr>
              <w:jc w:val="both"/>
            </w:pPr>
            <w:r w:rsidRPr="00A665F0">
              <w:t>0,1 % мин. EUR 25, мах EUR 300 (в день фактического предоставления услуги)</w:t>
            </w:r>
          </w:p>
        </w:tc>
      </w:tr>
      <w:tr w:rsidR="00022DA8" w:rsidRPr="00A665F0" w14:paraId="277EDAAF" w14:textId="77777777" w:rsidTr="00AF302E">
        <w:trPr>
          <w:trHeight w:val="410"/>
        </w:trPr>
        <w:tc>
          <w:tcPr>
            <w:tcW w:w="5358" w:type="dxa"/>
            <w:shd w:val="clear" w:color="auto" w:fill="auto"/>
          </w:tcPr>
          <w:p w14:paraId="76DCC4D4" w14:textId="77777777" w:rsidR="00AF302E" w:rsidRPr="00A665F0" w:rsidRDefault="00AF302E" w:rsidP="00AF302E">
            <w:pPr>
              <w:jc w:val="both"/>
            </w:pPr>
            <w:r w:rsidRPr="00A665F0">
              <w:t xml:space="preserve">Дополнительные комиссии банков-корреспондентов за клиентские платежи </w:t>
            </w:r>
          </w:p>
        </w:tc>
        <w:tc>
          <w:tcPr>
            <w:tcW w:w="4848" w:type="dxa"/>
            <w:shd w:val="clear" w:color="auto" w:fill="auto"/>
          </w:tcPr>
          <w:p w14:paraId="0E77DDA6" w14:textId="77777777" w:rsidR="00AF302E" w:rsidRPr="00A665F0" w:rsidRDefault="00AF302E" w:rsidP="00AF302E">
            <w:pPr>
              <w:jc w:val="both"/>
            </w:pPr>
            <w:r w:rsidRPr="00A665F0">
              <w:t xml:space="preserve">ALL IN (в размере сумм дополнительных комиссий банков-корреспондентов)  </w:t>
            </w:r>
          </w:p>
        </w:tc>
      </w:tr>
    </w:tbl>
    <w:p w14:paraId="489839F3" w14:textId="77777777" w:rsidR="004C313B" w:rsidRPr="00A665F0" w:rsidRDefault="004C313B" w:rsidP="00F635CC">
      <w:pPr>
        <w:pStyle w:val="25"/>
        <w:ind w:left="0"/>
        <w:jc w:val="right"/>
        <w:rPr>
          <w:b/>
          <w:i/>
          <w:noProof/>
        </w:rPr>
      </w:pPr>
      <w:r w:rsidRPr="00A665F0">
        <w:rPr>
          <w:b/>
          <w:i/>
          <w:noProof/>
        </w:rPr>
        <w:br w:type="page"/>
      </w:r>
    </w:p>
    <w:p w14:paraId="12F3F8F8" w14:textId="77777777" w:rsidR="00C325DF" w:rsidRPr="00A665F0" w:rsidRDefault="00F27BB5" w:rsidP="00F635CC">
      <w:pPr>
        <w:pStyle w:val="25"/>
        <w:ind w:left="0"/>
        <w:jc w:val="right"/>
        <w:rPr>
          <w:b/>
          <w:i/>
          <w:noProof/>
        </w:rPr>
      </w:pPr>
      <w:r w:rsidRPr="00A665F0">
        <w:rPr>
          <w:b/>
          <w:i/>
          <w:noProof/>
        </w:rPr>
        <w:lastRenderedPageBreak/>
        <w:drawing>
          <wp:anchor distT="0" distB="0" distL="114300" distR="114300" simplePos="0" relativeHeight="251662336" behindDoc="0" locked="0" layoutInCell="1" allowOverlap="1" wp14:anchorId="337F461F" wp14:editId="34B1D114">
            <wp:simplePos x="0" y="0"/>
            <wp:positionH relativeFrom="column">
              <wp:posOffset>-268605</wp:posOffset>
            </wp:positionH>
            <wp:positionV relativeFrom="paragraph">
              <wp:posOffset>-8255</wp:posOffset>
            </wp:positionV>
            <wp:extent cx="2628265" cy="438150"/>
            <wp:effectExtent l="19050" t="0" r="635" b="0"/>
            <wp:wrapNone/>
            <wp:docPr id="2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265" cy="438150"/>
                    </a:xfrm>
                    <a:prstGeom prst="rect">
                      <a:avLst/>
                    </a:prstGeom>
                    <a:noFill/>
                    <a:ln>
                      <a:noFill/>
                    </a:ln>
                  </pic:spPr>
                </pic:pic>
              </a:graphicData>
            </a:graphic>
          </wp:anchor>
        </w:drawing>
      </w:r>
      <w:r w:rsidR="00C325DF" w:rsidRPr="00A665F0">
        <w:rPr>
          <w:b/>
          <w:i/>
          <w:noProof/>
        </w:rPr>
        <w:t>Приложение № 8</w:t>
      </w:r>
      <w:r w:rsidR="00EB3D8C" w:rsidRPr="00A665F0">
        <w:rPr>
          <w:b/>
          <w:i/>
          <w:noProof/>
        </w:rPr>
        <w:t>б</w:t>
      </w:r>
    </w:p>
    <w:p w14:paraId="34A305D4" w14:textId="77777777" w:rsidR="009C23EF" w:rsidRPr="00A665F0" w:rsidRDefault="00C325DF" w:rsidP="00F635CC">
      <w:pPr>
        <w:pStyle w:val="25"/>
        <w:ind w:left="0"/>
        <w:jc w:val="right"/>
        <w:rPr>
          <w:i/>
          <w:noProof/>
        </w:rPr>
      </w:pPr>
      <w:r w:rsidRPr="00A665F0">
        <w:rPr>
          <w:i/>
          <w:noProof/>
        </w:rPr>
        <w:t>к Регламенту оказания услуг на рынке ценных бумаг</w:t>
      </w:r>
    </w:p>
    <w:p w14:paraId="6D2377A5" w14:textId="77777777" w:rsidR="00C325DF" w:rsidRPr="00A665F0" w:rsidRDefault="00C325DF" w:rsidP="00F635CC">
      <w:pPr>
        <w:pStyle w:val="25"/>
        <w:ind w:left="0"/>
        <w:jc w:val="right"/>
        <w:rPr>
          <w:i/>
          <w:noProof/>
        </w:rPr>
      </w:pPr>
      <w:r w:rsidRPr="00A665F0">
        <w:rPr>
          <w:i/>
          <w:noProof/>
        </w:rPr>
        <w:t xml:space="preserve"> </w:t>
      </w:r>
    </w:p>
    <w:p w14:paraId="04B1E8C9" w14:textId="77777777" w:rsidR="00381984" w:rsidRPr="00A665F0" w:rsidRDefault="00381984" w:rsidP="00381984">
      <w:pPr>
        <w:pStyle w:val="6"/>
        <w:spacing w:before="240"/>
        <w:rPr>
          <w:szCs w:val="22"/>
        </w:rPr>
      </w:pPr>
      <w:bookmarkStart w:id="263" w:name="_ТАРИФЫ_для_физических"/>
      <w:bookmarkEnd w:id="263"/>
      <w:r w:rsidRPr="00A665F0">
        <w:rPr>
          <w:szCs w:val="22"/>
        </w:rPr>
        <w:t xml:space="preserve">ТАРИФЫ </w:t>
      </w:r>
    </w:p>
    <w:p w14:paraId="383C139A" w14:textId="77777777" w:rsidR="00381984" w:rsidRPr="00A665F0" w:rsidRDefault="00381984" w:rsidP="000F2233">
      <w:pPr>
        <w:pStyle w:val="6"/>
        <w:spacing w:after="120"/>
        <w:rPr>
          <w:szCs w:val="22"/>
        </w:rPr>
      </w:pPr>
      <w:r w:rsidRPr="00A665F0">
        <w:rPr>
          <w:szCs w:val="22"/>
        </w:rPr>
        <w:t>для физических лиц</w:t>
      </w:r>
    </w:p>
    <w:p w14:paraId="73C8D7B4" w14:textId="77777777" w:rsidR="00381984" w:rsidRPr="00A665F0" w:rsidRDefault="00381984" w:rsidP="00381984">
      <w:pPr>
        <w:pStyle w:val="a0"/>
        <w:keepLines w:val="0"/>
        <w:tabs>
          <w:tab w:val="clear" w:pos="360"/>
        </w:tabs>
        <w:spacing w:before="60"/>
        <w:ind w:left="0" w:firstLine="567"/>
      </w:pPr>
      <w:r w:rsidRPr="00A665F0">
        <w:t>1.1. Тарифы устанавливают вознаграждение Банка за услуги, предоставляемые Клиенту по Договору о брокерском обслуживании, в том числе по Договору о брокерском обслуживании, предусматривающему открытие и ведение ИИС.</w:t>
      </w:r>
    </w:p>
    <w:p w14:paraId="7B080FA5" w14:textId="77777777" w:rsidR="00C252C0" w:rsidRPr="00A665F0" w:rsidRDefault="00C252C0" w:rsidP="00C252C0">
      <w:pPr>
        <w:spacing w:before="60"/>
        <w:ind w:firstLine="567"/>
        <w:jc w:val="both"/>
      </w:pPr>
      <w:r w:rsidRPr="00A665F0">
        <w:t xml:space="preserve">1.2. При заключении Договора на брокерское облуживание Клиент выбирает один из тарифных планов, устанавливающих вознаграждение Банка за совершение Торговых операций с Ценными бумагами, путем проставления соответствующей отметки в Заявлении о присоединении. </w:t>
      </w:r>
    </w:p>
    <w:p w14:paraId="7F4D257F" w14:textId="77777777" w:rsidR="00C252C0" w:rsidRPr="00A665F0" w:rsidRDefault="00C252C0" w:rsidP="00C252C0">
      <w:pPr>
        <w:pStyle w:val="a0"/>
        <w:keepLines w:val="0"/>
        <w:tabs>
          <w:tab w:val="clear" w:pos="360"/>
        </w:tabs>
        <w:spacing w:before="60"/>
        <w:ind w:left="0" w:firstLine="567"/>
      </w:pPr>
      <w:r w:rsidRPr="00A665F0">
        <w:t xml:space="preserve">1.3. В случае, если Клиент не указал в Заявлении о присоединении ни одного тарифного плана или указал более одного тарифного плана, Банк рассчитывает и удерживает с Клиента вознаграждение за совершение Торговых операций с Ценными бумагами в соответствии с тарифным планом «Стандартный». </w:t>
      </w:r>
    </w:p>
    <w:p w14:paraId="4DA48361" w14:textId="77777777" w:rsidR="00C252C0" w:rsidRPr="00A665F0" w:rsidRDefault="00C252C0" w:rsidP="00C252C0">
      <w:pPr>
        <w:pStyle w:val="a0"/>
        <w:keepLines w:val="0"/>
        <w:spacing w:before="60"/>
        <w:ind w:left="0" w:firstLine="567"/>
      </w:pPr>
      <w:r w:rsidRPr="00A665F0">
        <w:t>1.4. Вознаграждение Банка рассчитывается отдельно по каждому Брокерскому счету Клиента (в рублях или иностранной валюте) отдельно для Торговых операций на организованных рынках и Торговых операций на внебиржевом рынке (за исключением тарифного плана «Фиксированный»).</w:t>
      </w:r>
    </w:p>
    <w:p w14:paraId="3B50FF06" w14:textId="77777777" w:rsidR="00C252C0" w:rsidRPr="00A665F0" w:rsidRDefault="007E56A4" w:rsidP="00C252C0">
      <w:pPr>
        <w:pStyle w:val="a0"/>
        <w:keepLines w:val="0"/>
        <w:spacing w:before="0"/>
        <w:ind w:left="0" w:firstLine="567"/>
      </w:pPr>
      <w:r w:rsidRPr="00A665F0">
        <w:t xml:space="preserve">1.5. </w:t>
      </w:r>
      <w:r w:rsidR="00C252C0" w:rsidRPr="00A665F0">
        <w:t>Вознаграждение Банка за совершение Торговых операций с Ценными бумагами на организованных рынках рассчитывается и удерживается, исходя из процентной ставки, установленной тарифным планом, указанным в Заявлении о присоединении и/или Заявлении о смене тарифного плана, определяемой в зависимости от объема Торговых операций Клиента с Ценными бумагами на организованных рынках за день (отдельно по каждому Брокерскому счету в рублях или иностранной валюте) (далее - торговый оборот Клиента за день</w:t>
      </w:r>
      <w:r w:rsidRPr="00A665F0">
        <w:t xml:space="preserve"> на организованных рынках</w:t>
      </w:r>
      <w:r w:rsidR="00C252C0" w:rsidRPr="00A665F0">
        <w:t>).  </w:t>
      </w:r>
    </w:p>
    <w:p w14:paraId="2D545A67" w14:textId="77777777" w:rsidR="00C252C0" w:rsidRPr="00A665F0" w:rsidRDefault="00C252C0" w:rsidP="00C252C0">
      <w:pPr>
        <w:pStyle w:val="a0"/>
        <w:keepLines w:val="0"/>
        <w:spacing w:before="0"/>
        <w:ind w:left="0" w:firstLine="567"/>
      </w:pPr>
      <w:r w:rsidRPr="00A665F0">
        <w:t>При этом торговый оборот Клиента за день</w:t>
      </w:r>
      <w:r w:rsidR="007E56A4" w:rsidRPr="00A665F0">
        <w:t xml:space="preserve"> на организованных рынках</w:t>
      </w:r>
      <w:r w:rsidRPr="00A665F0">
        <w:t xml:space="preserve"> (отдельно в рублях или иностранной валюте) определяется как сумма денежных средств, подлежащих уплате Клиентом или причитающихся Клиенту за соответственно приобретенные или проданные Банком по поручению Клиента Ценные бумаги.</w:t>
      </w:r>
    </w:p>
    <w:p w14:paraId="181CF75D" w14:textId="1D0E8E28" w:rsidR="00C252C0" w:rsidRPr="00A665F0" w:rsidRDefault="00C252C0" w:rsidP="00C252C0">
      <w:pPr>
        <w:pStyle w:val="a0"/>
        <w:keepLines w:val="0"/>
        <w:spacing w:before="0"/>
        <w:ind w:left="0" w:firstLine="567"/>
      </w:pPr>
      <w:r w:rsidRPr="00A665F0">
        <w:t xml:space="preserve">Вознаграждение Банка по торговому обороту Клиента за день </w:t>
      </w:r>
      <w:r w:rsidR="007E56A4" w:rsidRPr="00A665F0">
        <w:t xml:space="preserve">на организованных рынках </w:t>
      </w:r>
      <w:r w:rsidRPr="00A665F0">
        <w:t>(отдельно в рублях или иностранной валюте) рассчитывается как произведение процентной ставки, установленной тарифным планом, на соответствующий торговый оборот Клиента за день</w:t>
      </w:r>
      <w:r w:rsidR="00EA2EAB" w:rsidRPr="00A665F0">
        <w:t xml:space="preserve"> на организованных рынках</w:t>
      </w:r>
      <w:r w:rsidRPr="00A665F0">
        <w:t xml:space="preserve">.  </w:t>
      </w:r>
    </w:p>
    <w:p w14:paraId="2A4A6B60" w14:textId="77777777" w:rsidR="00C252C0" w:rsidRPr="00A665F0" w:rsidRDefault="00C252C0" w:rsidP="00C252C0">
      <w:pPr>
        <w:pStyle w:val="a0"/>
        <w:keepLines w:val="0"/>
        <w:spacing w:before="0"/>
        <w:ind w:left="0" w:firstLine="567"/>
      </w:pPr>
      <w:r w:rsidRPr="00A665F0">
        <w:t xml:space="preserve">Вознаграждение Банка по каждой сделке Клиента определяется как произведение вознаграждения Банка по торговому обороту Клиента за день </w:t>
      </w:r>
      <w:r w:rsidR="007E56A4" w:rsidRPr="00A665F0">
        <w:t xml:space="preserve">на организованных рынках </w:t>
      </w:r>
      <w:r w:rsidRPr="00A665F0">
        <w:t>(отдельно в рублях или иностранной валюте) на соответствующую долю сделки в общем объеме торгового оборота за день. </w:t>
      </w:r>
    </w:p>
    <w:p w14:paraId="04060B62" w14:textId="345239ED" w:rsidR="007E56A4" w:rsidRPr="00A665F0" w:rsidRDefault="007E56A4" w:rsidP="007E56A4">
      <w:pPr>
        <w:pStyle w:val="a0"/>
        <w:keepLines w:val="0"/>
        <w:spacing w:before="0"/>
        <w:ind w:left="0" w:firstLine="567"/>
      </w:pPr>
      <w:commentRangeStart w:id="264"/>
      <w:r w:rsidRPr="00A665F0">
        <w:t>1.6.Вознаграждение Банка за совершение Торговых операций с Ценными бумагами на внебиржевом рынке (</w:t>
      </w:r>
      <w:r w:rsidR="006F3ABA" w:rsidRPr="00A665F0">
        <w:t xml:space="preserve">отдельно в рублях или </w:t>
      </w:r>
      <w:r w:rsidRPr="00A665F0">
        <w:t>в иностранной валюте)   рассчитывается и удерживается, исходя из процентной ставки, установленной тарифным планом, указанным в Заявлении о присоединении и/или Заявлении о смене тарифного плана, определяемой в зависимости от объема Торговых операций Клиента с Ценными бумагами на внебиржевом рынке (в иностранной валюте) за день (отдельно по каждому Брокерскому счету в иностранной валюте) (далее - торговый оборот Клиента за день на внебиржевом рынке).  </w:t>
      </w:r>
    </w:p>
    <w:p w14:paraId="76EF6958" w14:textId="49BC3864" w:rsidR="007E56A4" w:rsidRPr="00A665F0" w:rsidRDefault="007E56A4" w:rsidP="007E56A4">
      <w:pPr>
        <w:pStyle w:val="a0"/>
        <w:keepLines w:val="0"/>
        <w:spacing w:before="0"/>
        <w:ind w:left="0" w:firstLine="567"/>
      </w:pPr>
      <w:r w:rsidRPr="00A665F0">
        <w:t>При этом торговый оборот Клиента за день на внебиржевом рынке (</w:t>
      </w:r>
      <w:r w:rsidR="006F3ABA" w:rsidRPr="00A665F0">
        <w:t xml:space="preserve">отдельно в рублях или </w:t>
      </w:r>
      <w:r w:rsidRPr="00A665F0">
        <w:t>в иностранной валюте) определяется как сумма денежных средств, подлежащих уплате Клиентом или причитающихся Клиенту за соответственно приобретенные или проданные Банком по поручению Клиента Ценные бумаги.</w:t>
      </w:r>
    </w:p>
    <w:p w14:paraId="59A93E64" w14:textId="41B5DF5F" w:rsidR="007E56A4" w:rsidRPr="00A665F0" w:rsidRDefault="007E56A4" w:rsidP="007E56A4">
      <w:pPr>
        <w:pStyle w:val="a0"/>
        <w:keepLines w:val="0"/>
        <w:spacing w:before="0"/>
        <w:ind w:left="0" w:firstLine="567"/>
      </w:pPr>
      <w:r w:rsidRPr="00A665F0">
        <w:t>Вознаграждение Банка по торговому обороту Клиента за день на внебиржевом рынке (</w:t>
      </w:r>
      <w:r w:rsidR="006F3ABA" w:rsidRPr="00A665F0">
        <w:t xml:space="preserve">отдельно в рублях или </w:t>
      </w:r>
      <w:r w:rsidRPr="00A665F0">
        <w:t>в иностранной валюте) рассчитывается как произведение процентной ставки, установленной тарифным планом, на соответствующий торговый оборот Клиента за день</w:t>
      </w:r>
      <w:r w:rsidR="006F3ABA" w:rsidRPr="00A665F0">
        <w:t xml:space="preserve"> </w:t>
      </w:r>
      <w:r w:rsidR="006F3ABA" w:rsidRPr="00A665F0">
        <w:t>на внебиржевом рынке</w:t>
      </w:r>
      <w:r w:rsidRPr="00A665F0">
        <w:t xml:space="preserve">.  </w:t>
      </w:r>
    </w:p>
    <w:p w14:paraId="4CCB720C" w14:textId="521E8AD5" w:rsidR="007E56A4" w:rsidRPr="00A665F0" w:rsidRDefault="007E56A4" w:rsidP="007E56A4">
      <w:pPr>
        <w:pStyle w:val="a0"/>
        <w:keepLines w:val="0"/>
        <w:spacing w:before="0"/>
        <w:ind w:left="0" w:firstLine="567"/>
      </w:pPr>
      <w:r w:rsidRPr="00A665F0">
        <w:t xml:space="preserve">Вознаграждение Банка по каждой сделке Клиента определяется как произведение вознаграждения Банка по торговому обороту Клиента за день </w:t>
      </w:r>
      <w:r w:rsidR="00744FB6" w:rsidRPr="00A665F0">
        <w:t xml:space="preserve">на внебиржевом рынке </w:t>
      </w:r>
      <w:r w:rsidRPr="00A665F0">
        <w:t>(</w:t>
      </w:r>
      <w:r w:rsidR="006F3ABA" w:rsidRPr="00A665F0">
        <w:t xml:space="preserve">отдельно в рублях или </w:t>
      </w:r>
      <w:r w:rsidRPr="00A665F0">
        <w:t>в иностранной валюте) на соответствующую долю сделки в общем объеме торгового оборота за день</w:t>
      </w:r>
      <w:r w:rsidR="006F3ABA" w:rsidRPr="00A665F0">
        <w:t xml:space="preserve"> </w:t>
      </w:r>
      <w:r w:rsidR="006F3ABA" w:rsidRPr="00A665F0">
        <w:t>на внебиржевом рынке</w:t>
      </w:r>
      <w:r w:rsidRPr="00A665F0">
        <w:t>. </w:t>
      </w:r>
    </w:p>
    <w:commentRangeEnd w:id="264"/>
    <w:p w14:paraId="74A41BA5" w14:textId="7E9ACEAF" w:rsidR="00C252C0" w:rsidRPr="00A665F0" w:rsidRDefault="00C252C0" w:rsidP="00C252C0">
      <w:pPr>
        <w:pStyle w:val="a0"/>
        <w:keepLines w:val="0"/>
        <w:spacing w:before="0"/>
        <w:ind w:left="0" w:firstLine="567"/>
      </w:pPr>
      <w:r w:rsidRPr="00A665F0">
        <w:t>1.</w:t>
      </w:r>
      <w:r w:rsidR="006F3ABA" w:rsidRPr="00A665F0">
        <w:rPr>
          <w:rPrChange w:id="265" w:author="Автор">
            <w:rPr>
              <w:lang w:val="en-US"/>
            </w:rPr>
          </w:rPrChange>
        </w:rPr>
        <w:t>7</w:t>
      </w:r>
      <w:r w:rsidRPr="00A665F0">
        <w:t>. При расчете суммы сделки с купонными (процентными) облигациями сумма уплаченного или полученного накопленного купонного (процентного) дохода (НКД) не учитывается, при условии не включения ТС НКД в цену сделки.</w:t>
      </w:r>
    </w:p>
    <w:p w14:paraId="56C5828D" w14:textId="13F7F8A0" w:rsidR="00C252C0" w:rsidRPr="00A665F0" w:rsidRDefault="00C252C0" w:rsidP="00C252C0">
      <w:pPr>
        <w:pStyle w:val="a0"/>
        <w:keepLines w:val="0"/>
        <w:tabs>
          <w:tab w:val="clear" w:pos="360"/>
        </w:tabs>
        <w:spacing w:before="60"/>
        <w:ind w:left="0" w:firstLine="567"/>
      </w:pPr>
      <w:r w:rsidRPr="00A665F0">
        <w:t>1.</w:t>
      </w:r>
      <w:r w:rsidR="006F3ABA" w:rsidRPr="00A665F0">
        <w:rPr>
          <w:rPrChange w:id="266" w:author="Автор">
            <w:rPr>
              <w:lang w:val="en-US"/>
            </w:rPr>
          </w:rPrChange>
        </w:rPr>
        <w:t>8</w:t>
      </w:r>
      <w:r w:rsidRPr="00A665F0">
        <w:t>. Ставки вознаграждения Банка указаны в настоящем Приложении без учета НДС (услуги не облагаются НДС), если в тарифах прямо не указано иное.</w:t>
      </w:r>
    </w:p>
    <w:p w14:paraId="722E2D91" w14:textId="77777777" w:rsidR="00381984" w:rsidRPr="00A665F0" w:rsidRDefault="00381984" w:rsidP="000F2233">
      <w:pPr>
        <w:pStyle w:val="32"/>
        <w:spacing w:before="120"/>
        <w:ind w:left="0" w:firstLine="567"/>
        <w:rPr>
          <w:b/>
        </w:rPr>
      </w:pPr>
      <w:r w:rsidRPr="00A665F0">
        <w:rPr>
          <w:b/>
        </w:rPr>
        <w:t>2. Тарифные планы за совершение Торговых операций с Ценными бумагами</w:t>
      </w:r>
    </w:p>
    <w:p w14:paraId="7097056A" w14:textId="77777777" w:rsidR="00381984" w:rsidRPr="00A665F0" w:rsidRDefault="00381984" w:rsidP="00381984">
      <w:pPr>
        <w:ind w:firstLine="567"/>
        <w:jc w:val="both"/>
        <w:rPr>
          <w:b/>
        </w:rPr>
      </w:pPr>
      <w:r w:rsidRPr="00A665F0">
        <w:rPr>
          <w:b/>
        </w:rPr>
        <w:t>2.1. Тарифный план «Стандартный»</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7"/>
        <w:gridCol w:w="5029"/>
      </w:tblGrid>
      <w:tr w:rsidR="00022DA8" w:rsidRPr="00A665F0" w14:paraId="5F22A396" w14:textId="77777777" w:rsidTr="00EB6688">
        <w:trPr>
          <w:trHeight w:val="70"/>
        </w:trPr>
        <w:tc>
          <w:tcPr>
            <w:tcW w:w="5177" w:type="dxa"/>
            <w:vAlign w:val="center"/>
          </w:tcPr>
          <w:p w14:paraId="6CB7A984" w14:textId="77777777" w:rsidR="00381984" w:rsidRPr="00A665F0" w:rsidRDefault="00381984" w:rsidP="00EB6688">
            <w:pPr>
              <w:pStyle w:val="32"/>
              <w:ind w:left="0"/>
              <w:jc w:val="center"/>
            </w:pPr>
            <w:r w:rsidRPr="00A665F0">
              <w:t>Наименование услуги</w:t>
            </w:r>
          </w:p>
        </w:tc>
        <w:tc>
          <w:tcPr>
            <w:tcW w:w="5029" w:type="dxa"/>
            <w:vAlign w:val="center"/>
          </w:tcPr>
          <w:p w14:paraId="5CEF3073" w14:textId="77777777" w:rsidR="00381984" w:rsidRPr="00A665F0" w:rsidRDefault="00381984" w:rsidP="00EB6688">
            <w:pPr>
              <w:pStyle w:val="32"/>
              <w:ind w:left="0"/>
              <w:jc w:val="center"/>
            </w:pPr>
            <w:r w:rsidRPr="00A665F0">
              <w:t>Тариф</w:t>
            </w:r>
          </w:p>
        </w:tc>
      </w:tr>
      <w:tr w:rsidR="00022DA8" w:rsidRPr="00A665F0" w14:paraId="197C9032" w14:textId="77777777" w:rsidTr="00EB6688">
        <w:trPr>
          <w:trHeight w:val="70"/>
        </w:trPr>
        <w:tc>
          <w:tcPr>
            <w:tcW w:w="10206" w:type="dxa"/>
            <w:gridSpan w:val="2"/>
            <w:vAlign w:val="center"/>
          </w:tcPr>
          <w:p w14:paraId="4EEA9C57" w14:textId="77777777" w:rsidR="00381984" w:rsidRPr="00A665F0" w:rsidRDefault="00381984" w:rsidP="00EB6688">
            <w:pPr>
              <w:pStyle w:val="32"/>
              <w:ind w:left="0"/>
              <w:jc w:val="center"/>
            </w:pPr>
            <w:r w:rsidRPr="00A665F0">
              <w:rPr>
                <w:b/>
              </w:rPr>
              <w:t>Торговые операции на организованных рынках (в рублях</w:t>
            </w:r>
            <w:r w:rsidRPr="00A665F0">
              <w:t>)</w:t>
            </w:r>
          </w:p>
        </w:tc>
      </w:tr>
      <w:tr w:rsidR="00022DA8" w:rsidRPr="00A665F0" w14:paraId="599E3ADA" w14:textId="77777777" w:rsidTr="00EB6688">
        <w:trPr>
          <w:trHeight w:val="70"/>
        </w:trPr>
        <w:tc>
          <w:tcPr>
            <w:tcW w:w="5177" w:type="dxa"/>
            <w:vAlign w:val="center"/>
          </w:tcPr>
          <w:p w14:paraId="5AB498CB" w14:textId="77777777" w:rsidR="00381984" w:rsidRPr="00A665F0" w:rsidRDefault="00381984" w:rsidP="00EB6688">
            <w:pPr>
              <w:pStyle w:val="32"/>
              <w:ind w:left="0"/>
              <w:jc w:val="center"/>
            </w:pPr>
            <w:r w:rsidRPr="00A665F0">
              <w:t>Объем заключенных сделок за день по одному Брокерскому счету, в рублях</w:t>
            </w:r>
          </w:p>
        </w:tc>
        <w:tc>
          <w:tcPr>
            <w:tcW w:w="5029" w:type="dxa"/>
            <w:vAlign w:val="center"/>
          </w:tcPr>
          <w:p w14:paraId="5D567A49" w14:textId="77777777" w:rsidR="00381984" w:rsidRPr="00A665F0" w:rsidRDefault="00381984" w:rsidP="00EB6688">
            <w:pPr>
              <w:jc w:val="center"/>
            </w:pPr>
            <w:r w:rsidRPr="00A665F0">
              <w:t>Вознаграждение Банка, % от объема заключенных сделок за день</w:t>
            </w:r>
          </w:p>
        </w:tc>
      </w:tr>
      <w:tr w:rsidR="00022DA8" w:rsidRPr="00A665F0" w14:paraId="0A932BED" w14:textId="77777777" w:rsidTr="00EB6688">
        <w:tc>
          <w:tcPr>
            <w:tcW w:w="5177" w:type="dxa"/>
            <w:vAlign w:val="center"/>
          </w:tcPr>
          <w:p w14:paraId="2644B276" w14:textId="77777777" w:rsidR="00381984" w:rsidRPr="00A665F0" w:rsidRDefault="00381984" w:rsidP="00EB6688">
            <w:pPr>
              <w:pStyle w:val="32"/>
              <w:ind w:left="0"/>
              <w:jc w:val="center"/>
            </w:pPr>
            <w:r w:rsidRPr="00A665F0">
              <w:t>До 100 000,00</w:t>
            </w:r>
          </w:p>
        </w:tc>
        <w:tc>
          <w:tcPr>
            <w:tcW w:w="5029" w:type="dxa"/>
            <w:vAlign w:val="center"/>
          </w:tcPr>
          <w:p w14:paraId="347F169C" w14:textId="77777777" w:rsidR="00381984" w:rsidRPr="00A665F0" w:rsidRDefault="00381984" w:rsidP="00EB6688">
            <w:pPr>
              <w:pStyle w:val="32"/>
              <w:ind w:left="0"/>
              <w:jc w:val="center"/>
            </w:pPr>
            <w:r w:rsidRPr="00A665F0">
              <w:t>0,15</w:t>
            </w:r>
          </w:p>
        </w:tc>
      </w:tr>
      <w:tr w:rsidR="00022DA8" w:rsidRPr="00A665F0" w14:paraId="1D180C19" w14:textId="77777777" w:rsidTr="00EB6688">
        <w:tc>
          <w:tcPr>
            <w:tcW w:w="5177" w:type="dxa"/>
            <w:vAlign w:val="center"/>
          </w:tcPr>
          <w:p w14:paraId="4B08E0FD" w14:textId="77777777" w:rsidR="00381984" w:rsidRPr="00A665F0" w:rsidRDefault="00381984" w:rsidP="00EB6688">
            <w:pPr>
              <w:pStyle w:val="32"/>
              <w:ind w:left="0"/>
              <w:jc w:val="center"/>
            </w:pPr>
            <w:r w:rsidRPr="00A665F0">
              <w:t>100 000,01 – 500 000,00</w:t>
            </w:r>
          </w:p>
        </w:tc>
        <w:tc>
          <w:tcPr>
            <w:tcW w:w="5029" w:type="dxa"/>
            <w:vAlign w:val="center"/>
          </w:tcPr>
          <w:p w14:paraId="2EAC2519" w14:textId="77777777" w:rsidR="00381984" w:rsidRPr="00A665F0" w:rsidRDefault="00381984" w:rsidP="00EB6688">
            <w:pPr>
              <w:pStyle w:val="32"/>
              <w:ind w:left="0"/>
              <w:jc w:val="center"/>
            </w:pPr>
            <w:r w:rsidRPr="00A665F0">
              <w:t>0,12</w:t>
            </w:r>
          </w:p>
        </w:tc>
      </w:tr>
      <w:tr w:rsidR="00022DA8" w:rsidRPr="00A665F0" w14:paraId="4C8EE317" w14:textId="77777777" w:rsidTr="00EB6688">
        <w:tc>
          <w:tcPr>
            <w:tcW w:w="5177" w:type="dxa"/>
            <w:vAlign w:val="center"/>
          </w:tcPr>
          <w:p w14:paraId="3E94D0A8" w14:textId="77777777" w:rsidR="00381984" w:rsidRPr="00A665F0" w:rsidRDefault="00381984" w:rsidP="00EB6688">
            <w:pPr>
              <w:pStyle w:val="32"/>
              <w:ind w:left="0"/>
              <w:jc w:val="center"/>
            </w:pPr>
            <w:r w:rsidRPr="00A665F0">
              <w:t>500 000,01 – 1 000 000,00</w:t>
            </w:r>
          </w:p>
        </w:tc>
        <w:tc>
          <w:tcPr>
            <w:tcW w:w="5029" w:type="dxa"/>
            <w:vAlign w:val="center"/>
          </w:tcPr>
          <w:p w14:paraId="6E1591FF" w14:textId="77777777" w:rsidR="00381984" w:rsidRPr="00A665F0" w:rsidRDefault="00381984" w:rsidP="00EB6688">
            <w:pPr>
              <w:pStyle w:val="32"/>
              <w:ind w:left="0"/>
              <w:jc w:val="center"/>
            </w:pPr>
            <w:r w:rsidRPr="00A665F0">
              <w:t>0,06</w:t>
            </w:r>
          </w:p>
        </w:tc>
      </w:tr>
      <w:tr w:rsidR="00022DA8" w:rsidRPr="00A665F0" w14:paraId="2277EEAA" w14:textId="77777777" w:rsidTr="00EB6688">
        <w:tc>
          <w:tcPr>
            <w:tcW w:w="5177" w:type="dxa"/>
            <w:vAlign w:val="center"/>
          </w:tcPr>
          <w:p w14:paraId="20AAC226" w14:textId="77777777" w:rsidR="00381984" w:rsidRPr="00A665F0" w:rsidRDefault="00381984" w:rsidP="00EB6688">
            <w:pPr>
              <w:pStyle w:val="32"/>
              <w:ind w:left="0"/>
              <w:jc w:val="center"/>
            </w:pPr>
            <w:r w:rsidRPr="00A665F0">
              <w:t>1 000 000,01 – 5 000 000,00</w:t>
            </w:r>
          </w:p>
        </w:tc>
        <w:tc>
          <w:tcPr>
            <w:tcW w:w="5029" w:type="dxa"/>
            <w:vAlign w:val="center"/>
          </w:tcPr>
          <w:p w14:paraId="51E6E8A5" w14:textId="77777777" w:rsidR="00381984" w:rsidRPr="00A665F0" w:rsidRDefault="00381984" w:rsidP="00EB6688">
            <w:pPr>
              <w:pStyle w:val="32"/>
              <w:ind w:left="0"/>
              <w:jc w:val="center"/>
            </w:pPr>
            <w:r w:rsidRPr="00A665F0">
              <w:t>0,025</w:t>
            </w:r>
          </w:p>
        </w:tc>
      </w:tr>
      <w:tr w:rsidR="00022DA8" w:rsidRPr="00A665F0" w14:paraId="6B2FB9AD" w14:textId="77777777" w:rsidTr="00EB6688">
        <w:tc>
          <w:tcPr>
            <w:tcW w:w="5177" w:type="dxa"/>
            <w:vAlign w:val="center"/>
          </w:tcPr>
          <w:p w14:paraId="6E0BB8BC" w14:textId="77777777" w:rsidR="00381984" w:rsidRPr="00A665F0" w:rsidRDefault="00381984" w:rsidP="00EB6688">
            <w:pPr>
              <w:pStyle w:val="32"/>
              <w:ind w:left="0"/>
              <w:jc w:val="center"/>
            </w:pPr>
            <w:r w:rsidRPr="00A665F0">
              <w:t>5 000 000,01 – 15 000 000,00</w:t>
            </w:r>
          </w:p>
        </w:tc>
        <w:tc>
          <w:tcPr>
            <w:tcW w:w="5029" w:type="dxa"/>
            <w:vAlign w:val="center"/>
          </w:tcPr>
          <w:p w14:paraId="52BB015A" w14:textId="77777777" w:rsidR="00381984" w:rsidRPr="00A665F0" w:rsidRDefault="00381984" w:rsidP="00EB6688">
            <w:pPr>
              <w:pStyle w:val="32"/>
              <w:ind w:left="0"/>
              <w:jc w:val="center"/>
            </w:pPr>
            <w:r w:rsidRPr="00A665F0">
              <w:t>0,02</w:t>
            </w:r>
          </w:p>
        </w:tc>
      </w:tr>
      <w:tr w:rsidR="00022DA8" w:rsidRPr="00A665F0" w14:paraId="26BB75E8" w14:textId="77777777" w:rsidTr="00EB6688">
        <w:tc>
          <w:tcPr>
            <w:tcW w:w="5177" w:type="dxa"/>
            <w:vAlign w:val="center"/>
          </w:tcPr>
          <w:p w14:paraId="20F315D7" w14:textId="77777777" w:rsidR="00381984" w:rsidRPr="00A665F0" w:rsidRDefault="00381984" w:rsidP="00EB6688">
            <w:pPr>
              <w:pStyle w:val="32"/>
              <w:ind w:left="0"/>
              <w:jc w:val="center"/>
            </w:pPr>
            <w:r w:rsidRPr="00A665F0">
              <w:lastRenderedPageBreak/>
              <w:t>15 000 000,01 – 25 000 000,00</w:t>
            </w:r>
          </w:p>
        </w:tc>
        <w:tc>
          <w:tcPr>
            <w:tcW w:w="5029" w:type="dxa"/>
            <w:vAlign w:val="center"/>
          </w:tcPr>
          <w:p w14:paraId="2899937A" w14:textId="77777777" w:rsidR="00381984" w:rsidRPr="00A665F0" w:rsidRDefault="00381984" w:rsidP="00EB6688">
            <w:pPr>
              <w:pStyle w:val="32"/>
              <w:ind w:left="0"/>
              <w:jc w:val="center"/>
            </w:pPr>
            <w:r w:rsidRPr="00A665F0">
              <w:t>0,015</w:t>
            </w:r>
          </w:p>
        </w:tc>
      </w:tr>
      <w:tr w:rsidR="00022DA8" w:rsidRPr="00A665F0" w14:paraId="442D6D4B" w14:textId="77777777" w:rsidTr="00EB6688">
        <w:tc>
          <w:tcPr>
            <w:tcW w:w="5177" w:type="dxa"/>
            <w:vAlign w:val="center"/>
          </w:tcPr>
          <w:p w14:paraId="00A6FCCF" w14:textId="77777777" w:rsidR="00381984" w:rsidRPr="00A665F0" w:rsidRDefault="00381984" w:rsidP="00EB6688">
            <w:pPr>
              <w:pStyle w:val="32"/>
              <w:ind w:left="0"/>
              <w:jc w:val="center"/>
            </w:pPr>
            <w:r w:rsidRPr="00A665F0">
              <w:t>25 000 000,01 – 100 000 000,00</w:t>
            </w:r>
          </w:p>
        </w:tc>
        <w:tc>
          <w:tcPr>
            <w:tcW w:w="5029" w:type="dxa"/>
            <w:vAlign w:val="center"/>
          </w:tcPr>
          <w:p w14:paraId="213D352B" w14:textId="77777777" w:rsidR="00381984" w:rsidRPr="00A665F0" w:rsidRDefault="00381984" w:rsidP="00EB6688">
            <w:pPr>
              <w:pStyle w:val="32"/>
              <w:ind w:left="0"/>
              <w:jc w:val="center"/>
            </w:pPr>
            <w:r w:rsidRPr="00A665F0">
              <w:t>0,01</w:t>
            </w:r>
          </w:p>
        </w:tc>
      </w:tr>
      <w:tr w:rsidR="00022DA8" w:rsidRPr="00A665F0" w14:paraId="5143E3D6" w14:textId="77777777" w:rsidTr="00EB6688">
        <w:tc>
          <w:tcPr>
            <w:tcW w:w="5177" w:type="dxa"/>
            <w:vAlign w:val="center"/>
          </w:tcPr>
          <w:p w14:paraId="1DC69DD8" w14:textId="77777777" w:rsidR="00381984" w:rsidRPr="00A665F0" w:rsidRDefault="00381984" w:rsidP="00EB6688">
            <w:pPr>
              <w:pStyle w:val="32"/>
              <w:ind w:left="0"/>
              <w:jc w:val="center"/>
            </w:pPr>
            <w:r w:rsidRPr="00A665F0">
              <w:t>свыше 100 000 000,01</w:t>
            </w:r>
          </w:p>
        </w:tc>
        <w:tc>
          <w:tcPr>
            <w:tcW w:w="5029" w:type="dxa"/>
            <w:vAlign w:val="center"/>
          </w:tcPr>
          <w:p w14:paraId="67A21D1E" w14:textId="77777777" w:rsidR="00381984" w:rsidRPr="00A665F0" w:rsidRDefault="00381984" w:rsidP="00EB6688">
            <w:pPr>
              <w:pStyle w:val="32"/>
              <w:ind w:left="0"/>
              <w:jc w:val="center"/>
            </w:pPr>
            <w:r w:rsidRPr="00A665F0">
              <w:t>0,005</w:t>
            </w:r>
          </w:p>
        </w:tc>
      </w:tr>
      <w:tr w:rsidR="00022DA8" w:rsidRPr="00A665F0" w14:paraId="6E7FE834" w14:textId="77777777" w:rsidTr="00EB6688">
        <w:trPr>
          <w:trHeight w:val="70"/>
        </w:trPr>
        <w:tc>
          <w:tcPr>
            <w:tcW w:w="10206" w:type="dxa"/>
            <w:gridSpan w:val="2"/>
            <w:vAlign w:val="center"/>
          </w:tcPr>
          <w:p w14:paraId="34885DB6" w14:textId="77777777" w:rsidR="00381984" w:rsidRPr="00A665F0" w:rsidRDefault="00381984" w:rsidP="00EB6688">
            <w:pPr>
              <w:jc w:val="center"/>
              <w:rPr>
                <w:b/>
              </w:rPr>
            </w:pPr>
            <w:r w:rsidRPr="00A665F0">
              <w:rPr>
                <w:b/>
              </w:rPr>
              <w:t>Торговые операции на организованных рынках (в иностранной валюте)</w:t>
            </w:r>
          </w:p>
        </w:tc>
      </w:tr>
      <w:tr w:rsidR="00022DA8" w:rsidRPr="00A665F0" w14:paraId="49A00E5B" w14:textId="77777777" w:rsidTr="00EB6688">
        <w:tc>
          <w:tcPr>
            <w:tcW w:w="5177" w:type="dxa"/>
            <w:vAlign w:val="center"/>
          </w:tcPr>
          <w:p w14:paraId="3BFC11F8" w14:textId="77777777" w:rsidR="00381984" w:rsidRPr="00A665F0" w:rsidRDefault="00381984" w:rsidP="00EB6688">
            <w:pPr>
              <w:pStyle w:val="32"/>
              <w:ind w:left="0"/>
              <w:jc w:val="center"/>
            </w:pPr>
            <w:r w:rsidRPr="00A665F0">
              <w:t>Объем заключенных сделок за день, по одному Брокерскому счету, в условных единицах иностранной валюты</w:t>
            </w:r>
          </w:p>
        </w:tc>
        <w:tc>
          <w:tcPr>
            <w:tcW w:w="5029" w:type="dxa"/>
            <w:vAlign w:val="center"/>
          </w:tcPr>
          <w:p w14:paraId="504A3354" w14:textId="77777777" w:rsidR="00381984" w:rsidRPr="00A665F0" w:rsidRDefault="00381984" w:rsidP="00EB6688">
            <w:pPr>
              <w:pStyle w:val="32"/>
              <w:ind w:left="0"/>
              <w:jc w:val="center"/>
            </w:pPr>
            <w:r w:rsidRPr="00A665F0">
              <w:t>Вознаграждение Банка, % от объема заключенных сделок за день</w:t>
            </w:r>
          </w:p>
        </w:tc>
      </w:tr>
      <w:tr w:rsidR="00022DA8" w:rsidRPr="00A665F0" w14:paraId="581156A0" w14:textId="77777777" w:rsidTr="00EB6688">
        <w:tc>
          <w:tcPr>
            <w:tcW w:w="5177" w:type="dxa"/>
            <w:vAlign w:val="center"/>
          </w:tcPr>
          <w:p w14:paraId="1C53A808" w14:textId="77777777" w:rsidR="00381984" w:rsidRPr="00A665F0" w:rsidRDefault="00381984" w:rsidP="00EB6688">
            <w:pPr>
              <w:pStyle w:val="32"/>
              <w:ind w:left="0"/>
              <w:jc w:val="center"/>
            </w:pPr>
            <w:r w:rsidRPr="00A665F0">
              <w:t>До 100 000,00</w:t>
            </w:r>
          </w:p>
        </w:tc>
        <w:tc>
          <w:tcPr>
            <w:tcW w:w="5029" w:type="dxa"/>
            <w:vAlign w:val="center"/>
          </w:tcPr>
          <w:p w14:paraId="5061EEC2" w14:textId="77777777" w:rsidR="00381984" w:rsidRPr="00A665F0" w:rsidRDefault="00381984" w:rsidP="00EB6688">
            <w:pPr>
              <w:pStyle w:val="32"/>
              <w:ind w:left="0"/>
              <w:jc w:val="center"/>
            </w:pPr>
            <w:r w:rsidRPr="00A665F0">
              <w:t>0,1</w:t>
            </w:r>
          </w:p>
        </w:tc>
      </w:tr>
      <w:tr w:rsidR="00022DA8" w:rsidRPr="00A665F0" w14:paraId="75958F8C" w14:textId="77777777" w:rsidTr="00EB6688">
        <w:tc>
          <w:tcPr>
            <w:tcW w:w="5177" w:type="dxa"/>
            <w:vAlign w:val="center"/>
          </w:tcPr>
          <w:p w14:paraId="2C352346" w14:textId="77777777" w:rsidR="00381984" w:rsidRPr="00A665F0" w:rsidRDefault="00381984" w:rsidP="00EB6688">
            <w:pPr>
              <w:pStyle w:val="32"/>
              <w:ind w:left="0"/>
              <w:jc w:val="center"/>
            </w:pPr>
            <w:r w:rsidRPr="00A665F0">
              <w:t>100 000,01 –  500 000,00</w:t>
            </w:r>
          </w:p>
        </w:tc>
        <w:tc>
          <w:tcPr>
            <w:tcW w:w="5029" w:type="dxa"/>
            <w:vAlign w:val="center"/>
          </w:tcPr>
          <w:p w14:paraId="0D970488" w14:textId="77777777" w:rsidR="00381984" w:rsidRPr="00A665F0" w:rsidRDefault="00381984" w:rsidP="00EB6688">
            <w:pPr>
              <w:pStyle w:val="32"/>
              <w:ind w:left="0"/>
              <w:jc w:val="center"/>
            </w:pPr>
            <w:r w:rsidRPr="00A665F0">
              <w:t>0,03</w:t>
            </w:r>
          </w:p>
        </w:tc>
      </w:tr>
      <w:tr w:rsidR="00022DA8" w:rsidRPr="00A665F0" w14:paraId="04DA39EF" w14:textId="77777777" w:rsidTr="00EB6688">
        <w:tc>
          <w:tcPr>
            <w:tcW w:w="5177" w:type="dxa"/>
            <w:vAlign w:val="center"/>
          </w:tcPr>
          <w:p w14:paraId="05B0EC44" w14:textId="77777777" w:rsidR="00381984" w:rsidRPr="00A665F0" w:rsidRDefault="00381984" w:rsidP="00EB6688">
            <w:pPr>
              <w:pStyle w:val="32"/>
              <w:ind w:left="0"/>
              <w:jc w:val="center"/>
            </w:pPr>
            <w:r w:rsidRPr="00A665F0">
              <w:t>500 000,01 – 1 000 000,00</w:t>
            </w:r>
          </w:p>
        </w:tc>
        <w:tc>
          <w:tcPr>
            <w:tcW w:w="5029" w:type="dxa"/>
            <w:vAlign w:val="center"/>
          </w:tcPr>
          <w:p w14:paraId="6F64B0A9" w14:textId="77777777" w:rsidR="00381984" w:rsidRPr="00A665F0" w:rsidRDefault="00381984" w:rsidP="00EB6688">
            <w:pPr>
              <w:pStyle w:val="32"/>
              <w:ind w:left="0"/>
              <w:jc w:val="center"/>
            </w:pPr>
            <w:r w:rsidRPr="00A665F0">
              <w:t>0,025</w:t>
            </w:r>
          </w:p>
        </w:tc>
      </w:tr>
      <w:tr w:rsidR="00022DA8" w:rsidRPr="00A665F0" w14:paraId="09737F37" w14:textId="77777777" w:rsidTr="00EB6688">
        <w:tc>
          <w:tcPr>
            <w:tcW w:w="5177" w:type="dxa"/>
            <w:vAlign w:val="center"/>
          </w:tcPr>
          <w:p w14:paraId="42ED4716" w14:textId="77777777" w:rsidR="00381984" w:rsidRPr="00A665F0" w:rsidRDefault="00381984" w:rsidP="00EB6688">
            <w:pPr>
              <w:pStyle w:val="32"/>
              <w:ind w:left="0"/>
              <w:jc w:val="center"/>
            </w:pPr>
            <w:r w:rsidRPr="00A665F0">
              <w:t>1 000 000,01 – 3 000 000,00</w:t>
            </w:r>
          </w:p>
        </w:tc>
        <w:tc>
          <w:tcPr>
            <w:tcW w:w="5029" w:type="dxa"/>
            <w:vAlign w:val="center"/>
          </w:tcPr>
          <w:p w14:paraId="23CCF8DA" w14:textId="77777777" w:rsidR="00381984" w:rsidRPr="00A665F0" w:rsidRDefault="00381984" w:rsidP="00EB6688">
            <w:pPr>
              <w:pStyle w:val="32"/>
              <w:ind w:left="0"/>
              <w:jc w:val="center"/>
            </w:pPr>
            <w:r w:rsidRPr="00A665F0">
              <w:t>0,02</w:t>
            </w:r>
          </w:p>
        </w:tc>
      </w:tr>
      <w:tr w:rsidR="00022DA8" w:rsidRPr="00A665F0" w14:paraId="11E4A414" w14:textId="77777777" w:rsidTr="00EB6688">
        <w:tc>
          <w:tcPr>
            <w:tcW w:w="5177" w:type="dxa"/>
            <w:vAlign w:val="center"/>
          </w:tcPr>
          <w:p w14:paraId="2EE4276A" w14:textId="77777777" w:rsidR="00381984" w:rsidRPr="00A665F0" w:rsidRDefault="00381984" w:rsidP="00EB6688">
            <w:pPr>
              <w:pStyle w:val="32"/>
              <w:ind w:left="0"/>
              <w:jc w:val="center"/>
            </w:pPr>
            <w:r w:rsidRPr="00A665F0">
              <w:t>Свыше 3 000 000,01</w:t>
            </w:r>
          </w:p>
        </w:tc>
        <w:tc>
          <w:tcPr>
            <w:tcW w:w="5029" w:type="dxa"/>
            <w:vAlign w:val="center"/>
          </w:tcPr>
          <w:p w14:paraId="01C8DD76" w14:textId="77777777" w:rsidR="00381984" w:rsidRPr="00A665F0" w:rsidRDefault="00381984" w:rsidP="00EB6688">
            <w:pPr>
              <w:pStyle w:val="32"/>
              <w:ind w:left="0"/>
              <w:jc w:val="center"/>
            </w:pPr>
            <w:r w:rsidRPr="00A665F0">
              <w:t>0,01</w:t>
            </w:r>
          </w:p>
        </w:tc>
      </w:tr>
      <w:tr w:rsidR="00022DA8" w:rsidRPr="00A665F0" w14:paraId="7AD90493" w14:textId="77777777" w:rsidTr="00EB6688">
        <w:tc>
          <w:tcPr>
            <w:tcW w:w="10206" w:type="dxa"/>
            <w:gridSpan w:val="2"/>
            <w:vAlign w:val="center"/>
          </w:tcPr>
          <w:p w14:paraId="0B774D31" w14:textId="77777777" w:rsidR="00381984" w:rsidRPr="00A665F0" w:rsidRDefault="00381984" w:rsidP="00EB6688">
            <w:pPr>
              <w:pStyle w:val="32"/>
              <w:ind w:left="0"/>
              <w:jc w:val="center"/>
              <w:rPr>
                <w:b/>
              </w:rPr>
            </w:pPr>
            <w:r w:rsidRPr="00A665F0">
              <w:rPr>
                <w:b/>
              </w:rPr>
              <w:t>Торговые операции на внебиржевом рынке (в иностранной валюте)</w:t>
            </w:r>
          </w:p>
        </w:tc>
      </w:tr>
      <w:tr w:rsidR="00022DA8" w:rsidRPr="00A665F0" w14:paraId="2F7DC99E" w14:textId="77777777" w:rsidTr="00EB6688">
        <w:tc>
          <w:tcPr>
            <w:tcW w:w="5177" w:type="dxa"/>
            <w:tcBorders>
              <w:top w:val="single" w:sz="4" w:space="0" w:color="auto"/>
              <w:left w:val="single" w:sz="4" w:space="0" w:color="auto"/>
              <w:bottom w:val="single" w:sz="4" w:space="0" w:color="auto"/>
              <w:right w:val="single" w:sz="4" w:space="0" w:color="auto"/>
            </w:tcBorders>
            <w:vAlign w:val="center"/>
          </w:tcPr>
          <w:p w14:paraId="729168F2" w14:textId="77777777" w:rsidR="00381984" w:rsidRPr="00A665F0" w:rsidRDefault="0027262F" w:rsidP="00BC0254">
            <w:pPr>
              <w:pStyle w:val="32"/>
              <w:ind w:left="0"/>
              <w:jc w:val="center"/>
            </w:pPr>
            <w:r w:rsidRPr="00A665F0">
              <w:t>Объем заключенных сделок за день, по одному Брокерскому счету, в условных единицах иностранной валюты</w:t>
            </w:r>
          </w:p>
        </w:tc>
        <w:tc>
          <w:tcPr>
            <w:tcW w:w="5029" w:type="dxa"/>
            <w:tcBorders>
              <w:top w:val="single" w:sz="4" w:space="0" w:color="auto"/>
              <w:left w:val="single" w:sz="4" w:space="0" w:color="auto"/>
              <w:bottom w:val="single" w:sz="4" w:space="0" w:color="auto"/>
              <w:right w:val="single" w:sz="4" w:space="0" w:color="auto"/>
            </w:tcBorders>
            <w:vAlign w:val="center"/>
          </w:tcPr>
          <w:p w14:paraId="4F73FB55" w14:textId="77777777" w:rsidR="00381984" w:rsidRPr="00A665F0" w:rsidRDefault="0027262F" w:rsidP="00BC0254">
            <w:pPr>
              <w:pStyle w:val="32"/>
              <w:ind w:left="0"/>
              <w:jc w:val="center"/>
            </w:pPr>
            <w:r w:rsidRPr="00A665F0">
              <w:t>Вознаграждение Банка, % от объема заключенных сделок за день</w:t>
            </w:r>
          </w:p>
        </w:tc>
      </w:tr>
      <w:tr w:rsidR="00022DA8" w:rsidRPr="00A665F0" w14:paraId="484222BD" w14:textId="77777777" w:rsidTr="00EB6688">
        <w:tc>
          <w:tcPr>
            <w:tcW w:w="5177" w:type="dxa"/>
            <w:tcBorders>
              <w:top w:val="single" w:sz="4" w:space="0" w:color="auto"/>
              <w:left w:val="single" w:sz="4" w:space="0" w:color="auto"/>
              <w:bottom w:val="single" w:sz="4" w:space="0" w:color="auto"/>
              <w:right w:val="single" w:sz="4" w:space="0" w:color="auto"/>
            </w:tcBorders>
            <w:vAlign w:val="center"/>
          </w:tcPr>
          <w:p w14:paraId="07AC6ECB" w14:textId="77777777" w:rsidR="00381984" w:rsidRPr="00A665F0" w:rsidRDefault="00381984" w:rsidP="00EB6688">
            <w:pPr>
              <w:pStyle w:val="32"/>
              <w:ind w:left="0"/>
              <w:jc w:val="center"/>
            </w:pPr>
            <w:r w:rsidRPr="00A665F0">
              <w:t>До 500 000,00</w:t>
            </w:r>
          </w:p>
        </w:tc>
        <w:tc>
          <w:tcPr>
            <w:tcW w:w="5029" w:type="dxa"/>
            <w:tcBorders>
              <w:top w:val="single" w:sz="4" w:space="0" w:color="auto"/>
              <w:left w:val="single" w:sz="4" w:space="0" w:color="auto"/>
              <w:bottom w:val="single" w:sz="4" w:space="0" w:color="auto"/>
              <w:right w:val="single" w:sz="4" w:space="0" w:color="auto"/>
            </w:tcBorders>
            <w:vAlign w:val="center"/>
          </w:tcPr>
          <w:p w14:paraId="7D2324A7" w14:textId="77777777" w:rsidR="00381984" w:rsidRPr="00A665F0" w:rsidRDefault="00381984" w:rsidP="007E56A4">
            <w:pPr>
              <w:pStyle w:val="32"/>
              <w:ind w:left="0"/>
              <w:jc w:val="center"/>
            </w:pPr>
            <w:r w:rsidRPr="00A665F0">
              <w:t xml:space="preserve">0,2 </w:t>
            </w:r>
          </w:p>
        </w:tc>
      </w:tr>
      <w:tr w:rsidR="00022DA8" w:rsidRPr="00A665F0" w14:paraId="588FDF3F" w14:textId="77777777" w:rsidTr="00EB6688">
        <w:tc>
          <w:tcPr>
            <w:tcW w:w="5177" w:type="dxa"/>
            <w:tcBorders>
              <w:top w:val="single" w:sz="4" w:space="0" w:color="auto"/>
              <w:left w:val="single" w:sz="4" w:space="0" w:color="auto"/>
              <w:bottom w:val="single" w:sz="4" w:space="0" w:color="auto"/>
              <w:right w:val="single" w:sz="4" w:space="0" w:color="auto"/>
            </w:tcBorders>
            <w:vAlign w:val="center"/>
          </w:tcPr>
          <w:p w14:paraId="2C3B811B" w14:textId="77777777" w:rsidR="00381984" w:rsidRPr="00A665F0" w:rsidRDefault="00381984" w:rsidP="00EB6688">
            <w:pPr>
              <w:pStyle w:val="32"/>
              <w:ind w:left="0"/>
              <w:jc w:val="center"/>
            </w:pPr>
            <w:r w:rsidRPr="00A665F0">
              <w:t xml:space="preserve">свыше 500 000,01 </w:t>
            </w:r>
          </w:p>
        </w:tc>
        <w:tc>
          <w:tcPr>
            <w:tcW w:w="5029" w:type="dxa"/>
            <w:tcBorders>
              <w:top w:val="single" w:sz="4" w:space="0" w:color="auto"/>
              <w:left w:val="single" w:sz="4" w:space="0" w:color="auto"/>
              <w:bottom w:val="single" w:sz="4" w:space="0" w:color="auto"/>
              <w:right w:val="single" w:sz="4" w:space="0" w:color="auto"/>
            </w:tcBorders>
            <w:vAlign w:val="center"/>
          </w:tcPr>
          <w:p w14:paraId="01D4B77D" w14:textId="77777777" w:rsidR="00381984" w:rsidRPr="00A665F0" w:rsidRDefault="00381984" w:rsidP="00EB6688">
            <w:pPr>
              <w:pStyle w:val="32"/>
              <w:ind w:left="0"/>
              <w:jc w:val="center"/>
            </w:pPr>
            <w:r w:rsidRPr="00A665F0">
              <w:t>0,15</w:t>
            </w:r>
          </w:p>
        </w:tc>
      </w:tr>
      <w:tr w:rsidR="00022DA8" w:rsidRPr="00A665F0" w14:paraId="62CE21A2" w14:textId="77777777" w:rsidTr="00EB6688">
        <w:tc>
          <w:tcPr>
            <w:tcW w:w="10206" w:type="dxa"/>
            <w:gridSpan w:val="2"/>
            <w:vAlign w:val="center"/>
          </w:tcPr>
          <w:p w14:paraId="22744D81" w14:textId="77777777" w:rsidR="00381984" w:rsidRPr="00A665F0" w:rsidRDefault="00381984" w:rsidP="00EB6688">
            <w:pPr>
              <w:pStyle w:val="32"/>
              <w:ind w:left="0"/>
              <w:jc w:val="center"/>
              <w:rPr>
                <w:b/>
              </w:rPr>
            </w:pPr>
            <w:r w:rsidRPr="00A665F0">
              <w:rPr>
                <w:b/>
              </w:rPr>
              <w:t>Торговые операции на внебиржевом рынке (в рублях)</w:t>
            </w:r>
          </w:p>
        </w:tc>
      </w:tr>
      <w:tr w:rsidR="00022DA8" w:rsidRPr="00A665F0" w14:paraId="716F41B0" w14:textId="77777777" w:rsidTr="00EB6688">
        <w:tc>
          <w:tcPr>
            <w:tcW w:w="5177" w:type="dxa"/>
            <w:tcBorders>
              <w:top w:val="single" w:sz="4" w:space="0" w:color="auto"/>
              <w:left w:val="single" w:sz="4" w:space="0" w:color="auto"/>
              <w:bottom w:val="single" w:sz="4" w:space="0" w:color="auto"/>
              <w:right w:val="single" w:sz="4" w:space="0" w:color="auto"/>
            </w:tcBorders>
            <w:vAlign w:val="center"/>
          </w:tcPr>
          <w:p w14:paraId="18ED208A" w14:textId="34BFCAA6" w:rsidR="00381984" w:rsidRPr="00A665F0" w:rsidRDefault="00BC0254" w:rsidP="00EB6688">
            <w:pPr>
              <w:pStyle w:val="32"/>
              <w:ind w:left="0"/>
              <w:jc w:val="center"/>
            </w:pPr>
            <w:r w:rsidRPr="00A665F0">
              <w:t xml:space="preserve">Объем </w:t>
            </w:r>
            <w:r w:rsidR="006F3ABA" w:rsidRPr="00A665F0">
              <w:t>заключенных сделок за день, по одному Брокерскому счету</w:t>
            </w:r>
            <w:r w:rsidR="00381984" w:rsidRPr="00A665F0">
              <w:t>, в рублях</w:t>
            </w:r>
          </w:p>
        </w:tc>
        <w:tc>
          <w:tcPr>
            <w:tcW w:w="5029" w:type="dxa"/>
            <w:tcBorders>
              <w:top w:val="single" w:sz="4" w:space="0" w:color="auto"/>
              <w:left w:val="single" w:sz="4" w:space="0" w:color="auto"/>
              <w:bottom w:val="single" w:sz="4" w:space="0" w:color="auto"/>
              <w:right w:val="single" w:sz="4" w:space="0" w:color="auto"/>
            </w:tcBorders>
            <w:vAlign w:val="center"/>
          </w:tcPr>
          <w:p w14:paraId="5C061C0F" w14:textId="3CCE079D" w:rsidR="00381984" w:rsidRPr="00A665F0" w:rsidRDefault="00381984" w:rsidP="00EB6688">
            <w:pPr>
              <w:pStyle w:val="32"/>
              <w:ind w:left="0"/>
              <w:jc w:val="center"/>
            </w:pPr>
            <w:r w:rsidRPr="00A665F0">
              <w:t xml:space="preserve">Вознаграждение Банка, % </w:t>
            </w:r>
            <w:r w:rsidR="00BC0254" w:rsidRPr="00A665F0">
              <w:t xml:space="preserve">от объема </w:t>
            </w:r>
            <w:r w:rsidR="006F3ABA" w:rsidRPr="00A665F0">
              <w:t>заключенных сделок за день</w:t>
            </w:r>
          </w:p>
        </w:tc>
      </w:tr>
      <w:tr w:rsidR="00EE3735" w:rsidRPr="00A665F0" w14:paraId="71301C0D" w14:textId="77777777" w:rsidTr="00EB6688">
        <w:tc>
          <w:tcPr>
            <w:tcW w:w="5177" w:type="dxa"/>
            <w:tcBorders>
              <w:top w:val="single" w:sz="4" w:space="0" w:color="auto"/>
              <w:left w:val="single" w:sz="4" w:space="0" w:color="auto"/>
              <w:bottom w:val="single" w:sz="4" w:space="0" w:color="auto"/>
              <w:right w:val="single" w:sz="4" w:space="0" w:color="auto"/>
            </w:tcBorders>
            <w:vAlign w:val="center"/>
          </w:tcPr>
          <w:p w14:paraId="5437FFC3" w14:textId="77777777" w:rsidR="00381984" w:rsidRPr="00A665F0" w:rsidRDefault="00381984" w:rsidP="00EB6688">
            <w:pPr>
              <w:pStyle w:val="32"/>
              <w:ind w:left="0"/>
              <w:jc w:val="center"/>
            </w:pPr>
            <w:r w:rsidRPr="00A665F0">
              <w:t>До 5 000 000,00</w:t>
            </w:r>
          </w:p>
        </w:tc>
        <w:tc>
          <w:tcPr>
            <w:tcW w:w="5029" w:type="dxa"/>
            <w:tcBorders>
              <w:top w:val="single" w:sz="4" w:space="0" w:color="auto"/>
              <w:left w:val="single" w:sz="4" w:space="0" w:color="auto"/>
              <w:bottom w:val="single" w:sz="4" w:space="0" w:color="auto"/>
              <w:right w:val="single" w:sz="4" w:space="0" w:color="auto"/>
            </w:tcBorders>
            <w:vAlign w:val="center"/>
          </w:tcPr>
          <w:p w14:paraId="035BBB61" w14:textId="7301D8C3" w:rsidR="00381984" w:rsidRPr="00A665F0" w:rsidRDefault="00381984" w:rsidP="006F3ABA">
            <w:pPr>
              <w:pStyle w:val="32"/>
              <w:ind w:left="0"/>
              <w:jc w:val="center"/>
            </w:pPr>
            <w:r w:rsidRPr="00A665F0">
              <w:t xml:space="preserve">0,15 </w:t>
            </w:r>
          </w:p>
        </w:tc>
      </w:tr>
      <w:tr w:rsidR="00022DA8" w:rsidRPr="00A665F0" w14:paraId="18CF73AB" w14:textId="77777777" w:rsidTr="00EB6688">
        <w:tc>
          <w:tcPr>
            <w:tcW w:w="5177" w:type="dxa"/>
            <w:tcBorders>
              <w:top w:val="single" w:sz="4" w:space="0" w:color="auto"/>
              <w:left w:val="single" w:sz="4" w:space="0" w:color="auto"/>
              <w:bottom w:val="single" w:sz="4" w:space="0" w:color="auto"/>
              <w:right w:val="single" w:sz="4" w:space="0" w:color="auto"/>
            </w:tcBorders>
            <w:vAlign w:val="center"/>
          </w:tcPr>
          <w:p w14:paraId="5DB1182E" w14:textId="77777777" w:rsidR="00381984" w:rsidRPr="00A665F0" w:rsidRDefault="00381984" w:rsidP="00EB6688">
            <w:pPr>
              <w:pStyle w:val="32"/>
              <w:ind w:left="0"/>
              <w:jc w:val="center"/>
            </w:pPr>
            <w:r w:rsidRPr="00A665F0">
              <w:t>свыше 5 000 000,01</w:t>
            </w:r>
          </w:p>
        </w:tc>
        <w:tc>
          <w:tcPr>
            <w:tcW w:w="5029" w:type="dxa"/>
            <w:tcBorders>
              <w:top w:val="single" w:sz="4" w:space="0" w:color="auto"/>
              <w:left w:val="single" w:sz="4" w:space="0" w:color="auto"/>
              <w:bottom w:val="single" w:sz="4" w:space="0" w:color="auto"/>
              <w:right w:val="single" w:sz="4" w:space="0" w:color="auto"/>
            </w:tcBorders>
            <w:vAlign w:val="center"/>
          </w:tcPr>
          <w:p w14:paraId="6DF9877B" w14:textId="77777777" w:rsidR="00381984" w:rsidRPr="00A665F0" w:rsidRDefault="00381984" w:rsidP="00EB6688">
            <w:pPr>
              <w:pStyle w:val="32"/>
              <w:ind w:left="0"/>
              <w:jc w:val="center"/>
            </w:pPr>
            <w:r w:rsidRPr="00A665F0">
              <w:t xml:space="preserve">0,10 </w:t>
            </w:r>
          </w:p>
        </w:tc>
      </w:tr>
    </w:tbl>
    <w:p w14:paraId="699535DE" w14:textId="77777777" w:rsidR="00381984" w:rsidRPr="00A665F0" w:rsidRDefault="00381984" w:rsidP="00381984">
      <w:pPr>
        <w:pStyle w:val="32"/>
        <w:spacing w:before="120"/>
        <w:ind w:left="0" w:firstLine="567"/>
        <w:rPr>
          <w:b/>
        </w:rPr>
      </w:pPr>
      <w:r w:rsidRPr="00A665F0">
        <w:rPr>
          <w:b/>
        </w:rPr>
        <w:t>2.2. Тарифный план «Профессиональный»</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8"/>
        <w:gridCol w:w="4848"/>
      </w:tblGrid>
      <w:tr w:rsidR="00022DA8" w:rsidRPr="00A665F0" w14:paraId="2B7B5266" w14:textId="77777777" w:rsidTr="00EB6688">
        <w:trPr>
          <w:trHeight w:val="276"/>
        </w:trPr>
        <w:tc>
          <w:tcPr>
            <w:tcW w:w="5358" w:type="dxa"/>
            <w:shd w:val="clear" w:color="auto" w:fill="auto"/>
            <w:vAlign w:val="center"/>
            <w:hideMark/>
          </w:tcPr>
          <w:p w14:paraId="1C40822F" w14:textId="77777777" w:rsidR="00381984" w:rsidRPr="00A665F0" w:rsidRDefault="00381984" w:rsidP="00EB6688">
            <w:pPr>
              <w:jc w:val="center"/>
            </w:pPr>
            <w:r w:rsidRPr="00A665F0">
              <w:t>Наименование услуги</w:t>
            </w:r>
          </w:p>
        </w:tc>
        <w:tc>
          <w:tcPr>
            <w:tcW w:w="4848" w:type="dxa"/>
            <w:shd w:val="clear" w:color="auto" w:fill="auto"/>
            <w:vAlign w:val="center"/>
            <w:hideMark/>
          </w:tcPr>
          <w:p w14:paraId="71CEF434" w14:textId="77777777" w:rsidR="00381984" w:rsidRPr="00A665F0" w:rsidRDefault="00381984" w:rsidP="00EB6688">
            <w:pPr>
              <w:jc w:val="center"/>
            </w:pPr>
            <w:r w:rsidRPr="00A665F0">
              <w:t>Тариф</w:t>
            </w:r>
          </w:p>
        </w:tc>
      </w:tr>
      <w:tr w:rsidR="00022DA8" w:rsidRPr="00A665F0" w14:paraId="7A531297" w14:textId="77777777" w:rsidTr="00EB6688">
        <w:trPr>
          <w:trHeight w:val="70"/>
        </w:trPr>
        <w:tc>
          <w:tcPr>
            <w:tcW w:w="10206" w:type="dxa"/>
            <w:gridSpan w:val="2"/>
            <w:shd w:val="clear" w:color="auto" w:fill="auto"/>
            <w:vAlign w:val="bottom"/>
            <w:hideMark/>
          </w:tcPr>
          <w:p w14:paraId="3514CEEC" w14:textId="77777777" w:rsidR="00381984" w:rsidRPr="00A665F0" w:rsidRDefault="00381984" w:rsidP="00EB6688">
            <w:pPr>
              <w:tabs>
                <w:tab w:val="left" w:pos="5299"/>
              </w:tabs>
              <w:jc w:val="center"/>
              <w:rPr>
                <w:b/>
                <w:bCs/>
              </w:rPr>
            </w:pPr>
            <w:r w:rsidRPr="00A665F0">
              <w:rPr>
                <w:b/>
              </w:rPr>
              <w:t>Торговые операции на организованных рынках (в рублях</w:t>
            </w:r>
            <w:r w:rsidRPr="00A665F0">
              <w:t xml:space="preserve">) </w:t>
            </w:r>
          </w:p>
        </w:tc>
      </w:tr>
      <w:tr w:rsidR="00022DA8" w:rsidRPr="00A665F0" w14:paraId="0D8C34EE" w14:textId="77777777" w:rsidTr="00EB6688">
        <w:trPr>
          <w:trHeight w:val="159"/>
        </w:trPr>
        <w:tc>
          <w:tcPr>
            <w:tcW w:w="5358" w:type="dxa"/>
            <w:shd w:val="clear" w:color="auto" w:fill="auto"/>
            <w:vAlign w:val="center"/>
            <w:hideMark/>
          </w:tcPr>
          <w:p w14:paraId="5FFD2968" w14:textId="77777777" w:rsidR="00381984" w:rsidRPr="00A665F0" w:rsidRDefault="00381984" w:rsidP="00EB6688">
            <w:pPr>
              <w:jc w:val="center"/>
            </w:pPr>
            <w:r w:rsidRPr="00A665F0">
              <w:t>Объем заключенных сделок за день, по одному Брокерскому счету, в рублях</w:t>
            </w:r>
          </w:p>
        </w:tc>
        <w:tc>
          <w:tcPr>
            <w:tcW w:w="4848" w:type="dxa"/>
            <w:shd w:val="clear" w:color="auto" w:fill="auto"/>
            <w:vAlign w:val="center"/>
            <w:hideMark/>
          </w:tcPr>
          <w:p w14:paraId="0E2A730B" w14:textId="77777777" w:rsidR="00381984" w:rsidRPr="00A665F0" w:rsidRDefault="00381984" w:rsidP="00EB6688">
            <w:pPr>
              <w:jc w:val="center"/>
            </w:pPr>
            <w:r w:rsidRPr="00A665F0">
              <w:t>Вознаграждение Банка, % от объема заключенных сделок за день</w:t>
            </w:r>
          </w:p>
        </w:tc>
      </w:tr>
      <w:tr w:rsidR="00022DA8" w:rsidRPr="00A665F0" w14:paraId="0764ED53" w14:textId="77777777" w:rsidTr="00EB6688">
        <w:trPr>
          <w:trHeight w:val="276"/>
        </w:trPr>
        <w:tc>
          <w:tcPr>
            <w:tcW w:w="5358" w:type="dxa"/>
            <w:shd w:val="clear" w:color="auto" w:fill="auto"/>
            <w:vAlign w:val="center"/>
            <w:hideMark/>
          </w:tcPr>
          <w:p w14:paraId="56D75052" w14:textId="77777777" w:rsidR="00381984" w:rsidRPr="00A665F0" w:rsidRDefault="00381984" w:rsidP="00EB6688">
            <w:pPr>
              <w:pStyle w:val="32"/>
              <w:ind w:left="0"/>
              <w:jc w:val="center"/>
            </w:pPr>
            <w:r w:rsidRPr="00A665F0">
              <w:t>До 100 000,00</w:t>
            </w:r>
          </w:p>
        </w:tc>
        <w:tc>
          <w:tcPr>
            <w:tcW w:w="4848" w:type="dxa"/>
            <w:shd w:val="clear" w:color="auto" w:fill="auto"/>
            <w:vAlign w:val="center"/>
            <w:hideMark/>
          </w:tcPr>
          <w:p w14:paraId="1D314D08" w14:textId="77777777" w:rsidR="00381984" w:rsidRPr="00A665F0" w:rsidRDefault="00381984" w:rsidP="00EB6688">
            <w:pPr>
              <w:jc w:val="center"/>
            </w:pPr>
            <w:r w:rsidRPr="00A665F0">
              <w:t>0,15</w:t>
            </w:r>
          </w:p>
        </w:tc>
      </w:tr>
      <w:tr w:rsidR="00022DA8" w:rsidRPr="00A665F0" w14:paraId="64E26E3A" w14:textId="77777777" w:rsidTr="00EB6688">
        <w:trPr>
          <w:trHeight w:val="276"/>
        </w:trPr>
        <w:tc>
          <w:tcPr>
            <w:tcW w:w="5358" w:type="dxa"/>
            <w:shd w:val="clear" w:color="auto" w:fill="auto"/>
            <w:vAlign w:val="center"/>
            <w:hideMark/>
          </w:tcPr>
          <w:p w14:paraId="45F12C38" w14:textId="77777777" w:rsidR="00381984" w:rsidRPr="00A665F0" w:rsidRDefault="00381984" w:rsidP="00EB6688">
            <w:pPr>
              <w:pStyle w:val="32"/>
              <w:ind w:left="0"/>
              <w:jc w:val="center"/>
            </w:pPr>
            <w:r w:rsidRPr="00A665F0">
              <w:t>100 000,01 – 500 000,00</w:t>
            </w:r>
          </w:p>
        </w:tc>
        <w:tc>
          <w:tcPr>
            <w:tcW w:w="4848" w:type="dxa"/>
            <w:shd w:val="clear" w:color="auto" w:fill="auto"/>
            <w:vAlign w:val="center"/>
            <w:hideMark/>
          </w:tcPr>
          <w:p w14:paraId="503A3A7B" w14:textId="77777777" w:rsidR="00381984" w:rsidRPr="00A665F0" w:rsidRDefault="00381984" w:rsidP="00EB6688">
            <w:pPr>
              <w:jc w:val="center"/>
            </w:pPr>
            <w:r w:rsidRPr="00A665F0">
              <w:t>0,12</w:t>
            </w:r>
          </w:p>
        </w:tc>
      </w:tr>
      <w:tr w:rsidR="00022DA8" w:rsidRPr="00A665F0" w14:paraId="6D2A158B" w14:textId="77777777" w:rsidTr="00EB6688">
        <w:trPr>
          <w:trHeight w:val="276"/>
        </w:trPr>
        <w:tc>
          <w:tcPr>
            <w:tcW w:w="5358" w:type="dxa"/>
            <w:shd w:val="clear" w:color="auto" w:fill="auto"/>
            <w:vAlign w:val="center"/>
            <w:hideMark/>
          </w:tcPr>
          <w:p w14:paraId="5DAB9656" w14:textId="77777777" w:rsidR="00381984" w:rsidRPr="00A665F0" w:rsidRDefault="00381984" w:rsidP="00EB6688">
            <w:pPr>
              <w:pStyle w:val="32"/>
              <w:ind w:left="0"/>
              <w:jc w:val="center"/>
            </w:pPr>
            <w:r w:rsidRPr="00A665F0">
              <w:t>500 000,01 – 1 000 000,00</w:t>
            </w:r>
          </w:p>
        </w:tc>
        <w:tc>
          <w:tcPr>
            <w:tcW w:w="4848" w:type="dxa"/>
            <w:shd w:val="clear" w:color="auto" w:fill="auto"/>
            <w:vAlign w:val="center"/>
            <w:hideMark/>
          </w:tcPr>
          <w:p w14:paraId="1AB35755" w14:textId="77777777" w:rsidR="00381984" w:rsidRPr="00A665F0" w:rsidRDefault="00381984" w:rsidP="00EB6688">
            <w:pPr>
              <w:jc w:val="center"/>
            </w:pPr>
            <w:r w:rsidRPr="00A665F0">
              <w:t>0,06</w:t>
            </w:r>
          </w:p>
        </w:tc>
      </w:tr>
      <w:tr w:rsidR="00022DA8" w:rsidRPr="00A665F0" w14:paraId="316FE7B3" w14:textId="77777777" w:rsidTr="00EB6688">
        <w:trPr>
          <w:trHeight w:val="276"/>
        </w:trPr>
        <w:tc>
          <w:tcPr>
            <w:tcW w:w="5358" w:type="dxa"/>
            <w:shd w:val="clear" w:color="auto" w:fill="auto"/>
            <w:vAlign w:val="center"/>
            <w:hideMark/>
          </w:tcPr>
          <w:p w14:paraId="02896225" w14:textId="77777777" w:rsidR="00381984" w:rsidRPr="00A665F0" w:rsidRDefault="00381984" w:rsidP="00EB6688">
            <w:pPr>
              <w:pStyle w:val="32"/>
              <w:ind w:left="0"/>
              <w:jc w:val="center"/>
            </w:pPr>
            <w:r w:rsidRPr="00A665F0">
              <w:t>1 000 000,01 – 5 000 000,00</w:t>
            </w:r>
          </w:p>
        </w:tc>
        <w:tc>
          <w:tcPr>
            <w:tcW w:w="4848" w:type="dxa"/>
            <w:shd w:val="clear" w:color="auto" w:fill="auto"/>
            <w:vAlign w:val="center"/>
            <w:hideMark/>
          </w:tcPr>
          <w:p w14:paraId="6B86E79A" w14:textId="77777777" w:rsidR="00381984" w:rsidRPr="00A665F0" w:rsidRDefault="00381984" w:rsidP="00EB6688">
            <w:pPr>
              <w:jc w:val="center"/>
            </w:pPr>
            <w:r w:rsidRPr="00A665F0">
              <w:t>0,025</w:t>
            </w:r>
          </w:p>
        </w:tc>
      </w:tr>
      <w:tr w:rsidR="00022DA8" w:rsidRPr="00A665F0" w14:paraId="056E3E34" w14:textId="77777777" w:rsidTr="00EB6688">
        <w:trPr>
          <w:trHeight w:val="276"/>
        </w:trPr>
        <w:tc>
          <w:tcPr>
            <w:tcW w:w="5358" w:type="dxa"/>
            <w:shd w:val="clear" w:color="auto" w:fill="auto"/>
            <w:vAlign w:val="center"/>
            <w:hideMark/>
          </w:tcPr>
          <w:p w14:paraId="2D188609" w14:textId="77777777" w:rsidR="00381984" w:rsidRPr="00A665F0" w:rsidRDefault="00381984" w:rsidP="00EB6688">
            <w:pPr>
              <w:pStyle w:val="32"/>
              <w:ind w:left="0"/>
              <w:jc w:val="center"/>
            </w:pPr>
            <w:r w:rsidRPr="00A665F0">
              <w:t>5 000 000,01 – 15 000 000,00</w:t>
            </w:r>
          </w:p>
        </w:tc>
        <w:tc>
          <w:tcPr>
            <w:tcW w:w="4848" w:type="dxa"/>
            <w:shd w:val="clear" w:color="auto" w:fill="auto"/>
            <w:vAlign w:val="center"/>
            <w:hideMark/>
          </w:tcPr>
          <w:p w14:paraId="20DAD01A" w14:textId="77777777" w:rsidR="00381984" w:rsidRPr="00A665F0" w:rsidRDefault="00381984" w:rsidP="00EB6688">
            <w:pPr>
              <w:jc w:val="center"/>
            </w:pPr>
            <w:r w:rsidRPr="00A665F0">
              <w:t>0,02</w:t>
            </w:r>
          </w:p>
        </w:tc>
      </w:tr>
      <w:tr w:rsidR="00022DA8" w:rsidRPr="00A665F0" w14:paraId="747961DE" w14:textId="77777777" w:rsidTr="00EB6688">
        <w:trPr>
          <w:trHeight w:val="276"/>
        </w:trPr>
        <w:tc>
          <w:tcPr>
            <w:tcW w:w="5358" w:type="dxa"/>
            <w:shd w:val="clear" w:color="auto" w:fill="auto"/>
            <w:vAlign w:val="center"/>
            <w:hideMark/>
          </w:tcPr>
          <w:p w14:paraId="715512AD" w14:textId="77777777" w:rsidR="00381984" w:rsidRPr="00A665F0" w:rsidRDefault="00381984" w:rsidP="00EB6688">
            <w:pPr>
              <w:pStyle w:val="32"/>
              <w:ind w:left="0"/>
              <w:jc w:val="center"/>
            </w:pPr>
            <w:r w:rsidRPr="00A665F0">
              <w:t>15 000 000,01 – 25 000 000,00</w:t>
            </w:r>
          </w:p>
        </w:tc>
        <w:tc>
          <w:tcPr>
            <w:tcW w:w="4848" w:type="dxa"/>
            <w:shd w:val="clear" w:color="auto" w:fill="auto"/>
            <w:vAlign w:val="center"/>
            <w:hideMark/>
          </w:tcPr>
          <w:p w14:paraId="67BA631E" w14:textId="77777777" w:rsidR="00381984" w:rsidRPr="00A665F0" w:rsidRDefault="00381984" w:rsidP="00EB6688">
            <w:pPr>
              <w:jc w:val="center"/>
            </w:pPr>
            <w:r w:rsidRPr="00A665F0">
              <w:t>0,015</w:t>
            </w:r>
          </w:p>
        </w:tc>
      </w:tr>
      <w:tr w:rsidR="00022DA8" w:rsidRPr="00A665F0" w14:paraId="15C24370" w14:textId="77777777" w:rsidTr="00EB6688">
        <w:trPr>
          <w:trHeight w:val="276"/>
        </w:trPr>
        <w:tc>
          <w:tcPr>
            <w:tcW w:w="5358" w:type="dxa"/>
            <w:shd w:val="clear" w:color="auto" w:fill="auto"/>
            <w:vAlign w:val="center"/>
            <w:hideMark/>
          </w:tcPr>
          <w:p w14:paraId="6FAC7808" w14:textId="77777777" w:rsidR="00381984" w:rsidRPr="00A665F0" w:rsidRDefault="00381984" w:rsidP="00EB6688">
            <w:pPr>
              <w:pStyle w:val="32"/>
              <w:ind w:left="0"/>
              <w:jc w:val="center"/>
            </w:pPr>
            <w:r w:rsidRPr="00A665F0">
              <w:t>25 000 000,01 – 100 000 000,00</w:t>
            </w:r>
          </w:p>
        </w:tc>
        <w:tc>
          <w:tcPr>
            <w:tcW w:w="4848" w:type="dxa"/>
            <w:shd w:val="clear" w:color="auto" w:fill="auto"/>
            <w:vAlign w:val="center"/>
            <w:hideMark/>
          </w:tcPr>
          <w:p w14:paraId="4685CACF" w14:textId="77777777" w:rsidR="00381984" w:rsidRPr="00A665F0" w:rsidRDefault="00381984" w:rsidP="00EB6688">
            <w:pPr>
              <w:jc w:val="center"/>
            </w:pPr>
            <w:r w:rsidRPr="00A665F0">
              <w:t>0,01</w:t>
            </w:r>
          </w:p>
        </w:tc>
      </w:tr>
      <w:tr w:rsidR="00022DA8" w:rsidRPr="00A665F0" w14:paraId="0290574A" w14:textId="77777777" w:rsidTr="00EB6688">
        <w:trPr>
          <w:trHeight w:val="276"/>
        </w:trPr>
        <w:tc>
          <w:tcPr>
            <w:tcW w:w="5358" w:type="dxa"/>
            <w:shd w:val="clear" w:color="auto" w:fill="auto"/>
            <w:vAlign w:val="center"/>
            <w:hideMark/>
          </w:tcPr>
          <w:p w14:paraId="58A1EA2A" w14:textId="77777777" w:rsidR="00381984" w:rsidRPr="00A665F0" w:rsidRDefault="00381984" w:rsidP="00EB6688">
            <w:pPr>
              <w:pStyle w:val="32"/>
              <w:ind w:left="0"/>
              <w:jc w:val="center"/>
            </w:pPr>
            <w:r w:rsidRPr="00A665F0">
              <w:t>свыше 100 000 000,01</w:t>
            </w:r>
          </w:p>
        </w:tc>
        <w:tc>
          <w:tcPr>
            <w:tcW w:w="4848" w:type="dxa"/>
            <w:shd w:val="clear" w:color="auto" w:fill="auto"/>
            <w:vAlign w:val="center"/>
            <w:hideMark/>
          </w:tcPr>
          <w:p w14:paraId="56A13C3A" w14:textId="77777777" w:rsidR="00381984" w:rsidRPr="00A665F0" w:rsidRDefault="00381984" w:rsidP="00EB6688">
            <w:pPr>
              <w:jc w:val="center"/>
            </w:pPr>
            <w:r w:rsidRPr="00A665F0">
              <w:t>0,005</w:t>
            </w:r>
          </w:p>
        </w:tc>
      </w:tr>
      <w:tr w:rsidR="00022DA8" w:rsidRPr="00A665F0" w14:paraId="7589E045" w14:textId="77777777" w:rsidTr="00EB6688">
        <w:trPr>
          <w:trHeight w:val="70"/>
        </w:trPr>
        <w:tc>
          <w:tcPr>
            <w:tcW w:w="10206" w:type="dxa"/>
            <w:gridSpan w:val="2"/>
            <w:shd w:val="clear" w:color="auto" w:fill="auto"/>
            <w:vAlign w:val="center"/>
          </w:tcPr>
          <w:p w14:paraId="767159AB" w14:textId="77777777" w:rsidR="00381984" w:rsidRPr="00A665F0" w:rsidRDefault="00381984" w:rsidP="00EB6688">
            <w:pPr>
              <w:jc w:val="center"/>
            </w:pPr>
            <w:r w:rsidRPr="00A665F0">
              <w:rPr>
                <w:b/>
              </w:rPr>
              <w:t>Торговые операции на организованных рынках (в иностранной валюте)</w:t>
            </w:r>
          </w:p>
        </w:tc>
      </w:tr>
      <w:tr w:rsidR="00022DA8" w:rsidRPr="00A665F0" w14:paraId="0EE71B71" w14:textId="77777777" w:rsidTr="00EB6688">
        <w:trPr>
          <w:trHeight w:val="276"/>
        </w:trPr>
        <w:tc>
          <w:tcPr>
            <w:tcW w:w="5358" w:type="dxa"/>
            <w:shd w:val="clear" w:color="auto" w:fill="auto"/>
            <w:vAlign w:val="center"/>
          </w:tcPr>
          <w:p w14:paraId="456D9E3E" w14:textId="77777777" w:rsidR="00381984" w:rsidRPr="00A665F0" w:rsidRDefault="00381984" w:rsidP="00EB6688">
            <w:pPr>
              <w:jc w:val="center"/>
            </w:pPr>
            <w:r w:rsidRPr="00A665F0">
              <w:t>Объем заключенных сделок за день, по одному Брокерскому счету, в условных единицах иностранной валюты</w:t>
            </w:r>
          </w:p>
        </w:tc>
        <w:tc>
          <w:tcPr>
            <w:tcW w:w="4848" w:type="dxa"/>
            <w:shd w:val="clear" w:color="auto" w:fill="auto"/>
            <w:vAlign w:val="center"/>
          </w:tcPr>
          <w:p w14:paraId="195C8F03" w14:textId="77777777" w:rsidR="00381984" w:rsidRPr="00A665F0" w:rsidRDefault="00381984" w:rsidP="00EB6688">
            <w:pPr>
              <w:jc w:val="center"/>
            </w:pPr>
            <w:r w:rsidRPr="00A665F0">
              <w:t>Вознаграждение Банка, % от объема заключенных сделок за день</w:t>
            </w:r>
          </w:p>
        </w:tc>
      </w:tr>
      <w:tr w:rsidR="00022DA8" w:rsidRPr="00A665F0" w14:paraId="5DA0D880" w14:textId="77777777" w:rsidTr="00EB6688">
        <w:trPr>
          <w:trHeight w:val="70"/>
        </w:trPr>
        <w:tc>
          <w:tcPr>
            <w:tcW w:w="5358" w:type="dxa"/>
            <w:shd w:val="clear" w:color="auto" w:fill="auto"/>
            <w:vAlign w:val="center"/>
          </w:tcPr>
          <w:p w14:paraId="53147E1D" w14:textId="77777777" w:rsidR="00381984" w:rsidRPr="00A665F0" w:rsidRDefault="00381984" w:rsidP="00EB6688">
            <w:pPr>
              <w:pStyle w:val="32"/>
              <w:ind w:left="0"/>
              <w:jc w:val="center"/>
            </w:pPr>
            <w:r w:rsidRPr="00A665F0">
              <w:t>До 100 000,00</w:t>
            </w:r>
          </w:p>
        </w:tc>
        <w:tc>
          <w:tcPr>
            <w:tcW w:w="4848" w:type="dxa"/>
            <w:shd w:val="clear" w:color="auto" w:fill="auto"/>
            <w:vAlign w:val="center"/>
          </w:tcPr>
          <w:p w14:paraId="543703FD" w14:textId="77777777" w:rsidR="00381984" w:rsidRPr="00A665F0" w:rsidRDefault="00381984" w:rsidP="00EB6688">
            <w:pPr>
              <w:jc w:val="center"/>
            </w:pPr>
            <w:r w:rsidRPr="00A665F0">
              <w:t>0,1</w:t>
            </w:r>
          </w:p>
        </w:tc>
      </w:tr>
      <w:tr w:rsidR="00022DA8" w:rsidRPr="00A665F0" w14:paraId="3E861B58" w14:textId="77777777" w:rsidTr="00EB6688">
        <w:trPr>
          <w:trHeight w:val="276"/>
        </w:trPr>
        <w:tc>
          <w:tcPr>
            <w:tcW w:w="5358" w:type="dxa"/>
            <w:shd w:val="clear" w:color="auto" w:fill="auto"/>
            <w:vAlign w:val="center"/>
          </w:tcPr>
          <w:p w14:paraId="7E9E8D4C" w14:textId="77777777" w:rsidR="00381984" w:rsidRPr="00A665F0" w:rsidRDefault="00381984" w:rsidP="00EB6688">
            <w:pPr>
              <w:pStyle w:val="32"/>
              <w:ind w:left="0"/>
              <w:jc w:val="center"/>
            </w:pPr>
            <w:r w:rsidRPr="00A665F0">
              <w:t>100 000,01 –  500 000,00</w:t>
            </w:r>
          </w:p>
        </w:tc>
        <w:tc>
          <w:tcPr>
            <w:tcW w:w="4848" w:type="dxa"/>
            <w:shd w:val="clear" w:color="auto" w:fill="auto"/>
            <w:vAlign w:val="center"/>
          </w:tcPr>
          <w:p w14:paraId="239FA4E8" w14:textId="77777777" w:rsidR="00381984" w:rsidRPr="00A665F0" w:rsidRDefault="00381984" w:rsidP="00EB6688">
            <w:pPr>
              <w:jc w:val="center"/>
            </w:pPr>
            <w:r w:rsidRPr="00A665F0">
              <w:t>0,03</w:t>
            </w:r>
          </w:p>
        </w:tc>
      </w:tr>
      <w:tr w:rsidR="00022DA8" w:rsidRPr="00A665F0" w14:paraId="3EE23091" w14:textId="77777777" w:rsidTr="00EB6688">
        <w:trPr>
          <w:trHeight w:val="276"/>
        </w:trPr>
        <w:tc>
          <w:tcPr>
            <w:tcW w:w="5358" w:type="dxa"/>
            <w:shd w:val="clear" w:color="auto" w:fill="auto"/>
            <w:vAlign w:val="center"/>
          </w:tcPr>
          <w:p w14:paraId="39D3C840" w14:textId="77777777" w:rsidR="00381984" w:rsidRPr="00A665F0" w:rsidRDefault="00381984" w:rsidP="00EB6688">
            <w:pPr>
              <w:pStyle w:val="32"/>
              <w:ind w:left="0"/>
              <w:jc w:val="center"/>
            </w:pPr>
            <w:r w:rsidRPr="00A665F0">
              <w:t>500 000,01 – 1 000 000,00</w:t>
            </w:r>
          </w:p>
        </w:tc>
        <w:tc>
          <w:tcPr>
            <w:tcW w:w="4848" w:type="dxa"/>
            <w:shd w:val="clear" w:color="auto" w:fill="auto"/>
            <w:vAlign w:val="center"/>
          </w:tcPr>
          <w:p w14:paraId="0CB60B75" w14:textId="77777777" w:rsidR="00381984" w:rsidRPr="00A665F0" w:rsidRDefault="00381984" w:rsidP="00EB6688">
            <w:pPr>
              <w:jc w:val="center"/>
            </w:pPr>
            <w:r w:rsidRPr="00A665F0">
              <w:t>0,025</w:t>
            </w:r>
          </w:p>
        </w:tc>
      </w:tr>
      <w:tr w:rsidR="00022DA8" w:rsidRPr="00A665F0" w14:paraId="651DEE51" w14:textId="77777777" w:rsidTr="00EB6688">
        <w:trPr>
          <w:trHeight w:val="70"/>
        </w:trPr>
        <w:tc>
          <w:tcPr>
            <w:tcW w:w="5358" w:type="dxa"/>
            <w:shd w:val="clear" w:color="auto" w:fill="auto"/>
            <w:vAlign w:val="center"/>
          </w:tcPr>
          <w:p w14:paraId="066DF2D6" w14:textId="77777777" w:rsidR="00381984" w:rsidRPr="00A665F0" w:rsidRDefault="00381984" w:rsidP="00EB6688">
            <w:pPr>
              <w:pStyle w:val="32"/>
              <w:ind w:left="0"/>
              <w:jc w:val="center"/>
            </w:pPr>
            <w:r w:rsidRPr="00A665F0">
              <w:t>1 000 000,01 – 3 000 000,00</w:t>
            </w:r>
          </w:p>
        </w:tc>
        <w:tc>
          <w:tcPr>
            <w:tcW w:w="4848" w:type="dxa"/>
            <w:shd w:val="clear" w:color="auto" w:fill="auto"/>
            <w:vAlign w:val="center"/>
          </w:tcPr>
          <w:p w14:paraId="4309AC25" w14:textId="77777777" w:rsidR="00381984" w:rsidRPr="00A665F0" w:rsidRDefault="00381984" w:rsidP="00EB6688">
            <w:pPr>
              <w:jc w:val="center"/>
            </w:pPr>
            <w:r w:rsidRPr="00A665F0">
              <w:t>0,02</w:t>
            </w:r>
          </w:p>
        </w:tc>
      </w:tr>
      <w:tr w:rsidR="00022DA8" w:rsidRPr="00A665F0" w14:paraId="73F96549" w14:textId="77777777" w:rsidTr="00EB6688">
        <w:trPr>
          <w:trHeight w:val="276"/>
        </w:trPr>
        <w:tc>
          <w:tcPr>
            <w:tcW w:w="5358" w:type="dxa"/>
            <w:shd w:val="clear" w:color="auto" w:fill="auto"/>
            <w:vAlign w:val="center"/>
          </w:tcPr>
          <w:p w14:paraId="484C8253" w14:textId="77777777" w:rsidR="00381984" w:rsidRPr="00A665F0" w:rsidRDefault="00381984" w:rsidP="00EB6688">
            <w:pPr>
              <w:pStyle w:val="32"/>
              <w:ind w:left="0"/>
              <w:jc w:val="center"/>
            </w:pPr>
            <w:r w:rsidRPr="00A665F0">
              <w:t>Свыше 3 000 000,01</w:t>
            </w:r>
          </w:p>
        </w:tc>
        <w:tc>
          <w:tcPr>
            <w:tcW w:w="4848" w:type="dxa"/>
            <w:shd w:val="clear" w:color="auto" w:fill="auto"/>
            <w:vAlign w:val="center"/>
          </w:tcPr>
          <w:p w14:paraId="3A308F62" w14:textId="77777777" w:rsidR="00381984" w:rsidRPr="00A665F0" w:rsidRDefault="00381984" w:rsidP="00EB6688">
            <w:pPr>
              <w:jc w:val="center"/>
            </w:pPr>
            <w:r w:rsidRPr="00A665F0">
              <w:t>0,01</w:t>
            </w:r>
          </w:p>
        </w:tc>
      </w:tr>
      <w:tr w:rsidR="00022DA8" w:rsidRPr="00A665F0" w14:paraId="07E7DE76" w14:textId="77777777" w:rsidTr="00EB6688">
        <w:trPr>
          <w:trHeight w:val="70"/>
        </w:trPr>
        <w:tc>
          <w:tcPr>
            <w:tcW w:w="10206" w:type="dxa"/>
            <w:gridSpan w:val="2"/>
            <w:shd w:val="clear" w:color="auto" w:fill="auto"/>
            <w:vAlign w:val="center"/>
            <w:hideMark/>
          </w:tcPr>
          <w:p w14:paraId="41AF94AF" w14:textId="77777777" w:rsidR="00381984" w:rsidRPr="00A665F0" w:rsidRDefault="00381984" w:rsidP="00EB6688">
            <w:pPr>
              <w:jc w:val="center"/>
              <w:rPr>
                <w:b/>
                <w:bCs/>
              </w:rPr>
            </w:pPr>
            <w:r w:rsidRPr="00A665F0">
              <w:rPr>
                <w:b/>
                <w:bCs/>
              </w:rPr>
              <w:t>Торговые операции на внебиржевом рынке</w:t>
            </w:r>
          </w:p>
        </w:tc>
      </w:tr>
      <w:tr w:rsidR="00022DA8" w:rsidRPr="00A665F0" w14:paraId="5862B3BB" w14:textId="77777777" w:rsidTr="00EB6688">
        <w:trPr>
          <w:trHeight w:val="70"/>
        </w:trPr>
        <w:tc>
          <w:tcPr>
            <w:tcW w:w="5358" w:type="dxa"/>
            <w:shd w:val="clear" w:color="auto" w:fill="auto"/>
            <w:vAlign w:val="center"/>
            <w:hideMark/>
          </w:tcPr>
          <w:p w14:paraId="654E0305" w14:textId="77777777" w:rsidR="00381984" w:rsidRPr="00A665F0" w:rsidRDefault="00381984" w:rsidP="00EB6688">
            <w:pPr>
              <w:jc w:val="both"/>
            </w:pPr>
            <w:r w:rsidRPr="00A665F0">
              <w:t>Совершение сделок на внебиржевом рынке (с расчетами в российских рублях), по одному Брокерскому счету</w:t>
            </w:r>
          </w:p>
        </w:tc>
        <w:tc>
          <w:tcPr>
            <w:tcW w:w="4848" w:type="dxa"/>
            <w:shd w:val="clear" w:color="auto" w:fill="auto"/>
            <w:vAlign w:val="center"/>
            <w:hideMark/>
          </w:tcPr>
          <w:p w14:paraId="7CD6D2D2" w14:textId="77777777" w:rsidR="00381984" w:rsidRPr="00A665F0" w:rsidRDefault="00381984" w:rsidP="00EB6688">
            <w:r w:rsidRPr="00A665F0">
              <w:t>30 000 руб. за календарный месяц</w:t>
            </w:r>
          </w:p>
        </w:tc>
      </w:tr>
      <w:tr w:rsidR="00022DA8" w:rsidRPr="00A665F0" w14:paraId="40BA93E6" w14:textId="77777777" w:rsidTr="00EB6688">
        <w:trPr>
          <w:trHeight w:val="70"/>
        </w:trPr>
        <w:tc>
          <w:tcPr>
            <w:tcW w:w="5358" w:type="dxa"/>
            <w:shd w:val="clear" w:color="auto" w:fill="auto"/>
            <w:vAlign w:val="center"/>
            <w:hideMark/>
          </w:tcPr>
          <w:p w14:paraId="5D95E712" w14:textId="77777777" w:rsidR="00381984" w:rsidRPr="00A665F0" w:rsidRDefault="00381984" w:rsidP="00EB6688">
            <w:pPr>
              <w:jc w:val="both"/>
            </w:pPr>
            <w:r w:rsidRPr="00A665F0">
              <w:t>Совершение сделок на внебиржевом рынке (с расчетами в иностранной валюте), по одному Брокерскому счету</w:t>
            </w:r>
          </w:p>
        </w:tc>
        <w:tc>
          <w:tcPr>
            <w:tcW w:w="4848" w:type="dxa"/>
            <w:shd w:val="clear" w:color="auto" w:fill="auto"/>
            <w:vAlign w:val="center"/>
            <w:hideMark/>
          </w:tcPr>
          <w:p w14:paraId="5ACE8B15" w14:textId="77777777" w:rsidR="00381984" w:rsidRPr="00A665F0" w:rsidRDefault="00381984" w:rsidP="00EB6688">
            <w:r w:rsidRPr="00A665F0">
              <w:t>1 000 условных единиц иностранной валюты за календарный месяц</w:t>
            </w:r>
          </w:p>
        </w:tc>
      </w:tr>
    </w:tbl>
    <w:p w14:paraId="50C8AE47" w14:textId="77777777" w:rsidR="00381984" w:rsidRPr="00A665F0" w:rsidRDefault="00381984" w:rsidP="00381984">
      <w:pPr>
        <w:pStyle w:val="32"/>
        <w:spacing w:before="120"/>
        <w:ind w:left="0" w:firstLine="567"/>
        <w:rPr>
          <w:b/>
        </w:rPr>
      </w:pPr>
      <w:r w:rsidRPr="00A665F0">
        <w:rPr>
          <w:b/>
        </w:rPr>
        <w:t>2.3. Тарифный план «Фиксированный»</w:t>
      </w:r>
    </w:p>
    <w:p w14:paraId="3DD2BDD3" w14:textId="77777777" w:rsidR="00381984" w:rsidRPr="00A665F0" w:rsidRDefault="00381984" w:rsidP="00381984">
      <w:pPr>
        <w:pStyle w:val="32"/>
        <w:ind w:left="0" w:firstLine="567"/>
      </w:pPr>
      <w:r w:rsidRPr="00A665F0">
        <w:t>Вознаграждение Банка за совершение Торговых операций с Ценными бумагами независимо от совокупного объема всех указанных операций, совершенных за один день, составляет:</w:t>
      </w:r>
    </w:p>
    <w:p w14:paraId="58C90DEF" w14:textId="77777777" w:rsidR="00381984" w:rsidRPr="00A665F0" w:rsidRDefault="00381984" w:rsidP="00381984">
      <w:pPr>
        <w:pStyle w:val="32"/>
        <w:ind w:left="0" w:firstLine="567"/>
      </w:pPr>
      <w:r w:rsidRPr="00A665F0">
        <w:t>- по каждому Брокерскому счету в российских рублях – 30 000 (тридцать тысяч) рублей за календарный месяц;</w:t>
      </w:r>
    </w:p>
    <w:p w14:paraId="34287233" w14:textId="77777777" w:rsidR="00381984" w:rsidRPr="00A665F0" w:rsidRDefault="00381984" w:rsidP="00381984">
      <w:pPr>
        <w:pStyle w:val="32"/>
        <w:ind w:left="0" w:firstLine="567"/>
      </w:pPr>
      <w:r w:rsidRPr="00A665F0">
        <w:t>- по каждому Брокерскому счету в иностранной валюте – 1 000 (одна тысяча) условных единиц иностранной валюты за календарный месяц.</w:t>
      </w:r>
    </w:p>
    <w:p w14:paraId="0EB1E958" w14:textId="77777777" w:rsidR="00381984" w:rsidRPr="00A665F0" w:rsidRDefault="00381984" w:rsidP="00381984">
      <w:pPr>
        <w:pStyle w:val="32"/>
        <w:ind w:left="0" w:firstLine="567"/>
        <w:rPr>
          <w:b/>
        </w:rPr>
      </w:pPr>
      <w:r w:rsidRPr="00A665F0">
        <w:rPr>
          <w:b/>
        </w:rPr>
        <w:t>3. Прочие брокерские операции</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8"/>
        <w:gridCol w:w="4848"/>
      </w:tblGrid>
      <w:tr w:rsidR="00022DA8" w:rsidRPr="00A665F0" w14:paraId="358A4813" w14:textId="77777777" w:rsidTr="00EB6688">
        <w:trPr>
          <w:trHeight w:val="828"/>
        </w:trPr>
        <w:tc>
          <w:tcPr>
            <w:tcW w:w="5358" w:type="dxa"/>
            <w:shd w:val="clear" w:color="auto" w:fill="auto"/>
            <w:vAlign w:val="center"/>
            <w:hideMark/>
          </w:tcPr>
          <w:p w14:paraId="5A518E23" w14:textId="77777777" w:rsidR="00381984" w:rsidRPr="00A665F0" w:rsidRDefault="00381984" w:rsidP="00EB6688">
            <w:pPr>
              <w:jc w:val="both"/>
            </w:pPr>
            <w:r w:rsidRPr="00A665F0">
              <w:t>Ведение отдельного учета имущества, предоставленного в качестве обеспечения, и обязательств клиента в ТС Фондовый рынок Московской Биржи</w:t>
            </w:r>
          </w:p>
        </w:tc>
        <w:tc>
          <w:tcPr>
            <w:tcW w:w="4848" w:type="dxa"/>
            <w:shd w:val="clear" w:color="auto" w:fill="auto"/>
            <w:vAlign w:val="center"/>
            <w:hideMark/>
          </w:tcPr>
          <w:p w14:paraId="05C6C543" w14:textId="77777777" w:rsidR="00381984" w:rsidRPr="00A665F0" w:rsidRDefault="00381984" w:rsidP="00EB6688">
            <w:r w:rsidRPr="00A665F0">
              <w:t>1 500 руб. за каждый календарный день</w:t>
            </w:r>
          </w:p>
        </w:tc>
      </w:tr>
      <w:tr w:rsidR="00022DA8" w:rsidRPr="00A665F0" w14:paraId="08E2DB70" w14:textId="77777777" w:rsidTr="00EB6688">
        <w:trPr>
          <w:trHeight w:val="578"/>
        </w:trPr>
        <w:tc>
          <w:tcPr>
            <w:tcW w:w="5358" w:type="dxa"/>
            <w:shd w:val="clear" w:color="auto" w:fill="auto"/>
            <w:vAlign w:val="center"/>
          </w:tcPr>
          <w:p w14:paraId="14FBC53D" w14:textId="77777777" w:rsidR="00381984" w:rsidRPr="00A665F0" w:rsidRDefault="00381984" w:rsidP="00EB6688">
            <w:pPr>
              <w:jc w:val="both"/>
            </w:pPr>
            <w:r w:rsidRPr="00A665F0">
              <w:lastRenderedPageBreak/>
              <w:t xml:space="preserve">Предъявление ценных бумаг к выкупу эмитентом по заявленной им оферте </w:t>
            </w:r>
          </w:p>
        </w:tc>
        <w:tc>
          <w:tcPr>
            <w:tcW w:w="4848" w:type="dxa"/>
            <w:shd w:val="clear" w:color="auto" w:fill="auto"/>
            <w:vAlign w:val="center"/>
          </w:tcPr>
          <w:p w14:paraId="19CA81D1" w14:textId="77777777" w:rsidR="00381984" w:rsidRPr="00A665F0" w:rsidRDefault="00381984" w:rsidP="00EB6688">
            <w:r w:rsidRPr="00A665F0">
              <w:t>500 руб. за каждый выпуск ценных бумаг</w:t>
            </w:r>
          </w:p>
        </w:tc>
      </w:tr>
      <w:tr w:rsidR="00022DA8" w:rsidRPr="00A665F0" w14:paraId="2F62E2EA" w14:textId="77777777" w:rsidTr="00EB6688">
        <w:trPr>
          <w:trHeight w:val="558"/>
        </w:trPr>
        <w:tc>
          <w:tcPr>
            <w:tcW w:w="10206" w:type="dxa"/>
            <w:gridSpan w:val="2"/>
            <w:shd w:val="clear" w:color="auto" w:fill="auto"/>
            <w:vAlign w:val="center"/>
          </w:tcPr>
          <w:p w14:paraId="0209071F" w14:textId="77777777" w:rsidR="00381984" w:rsidRPr="00A665F0" w:rsidRDefault="00381984" w:rsidP="00EB6688">
            <w:r w:rsidRPr="00A665F0">
              <w:t>Перевод (вывод) иностранной валюты с брокерского счета клиента на счет клиента в другой кредитной организации:</w:t>
            </w:r>
          </w:p>
        </w:tc>
      </w:tr>
      <w:tr w:rsidR="00022DA8" w:rsidRPr="00A665F0" w14:paraId="74F95C6E" w14:textId="77777777" w:rsidTr="00EB6688">
        <w:trPr>
          <w:trHeight w:val="564"/>
        </w:trPr>
        <w:tc>
          <w:tcPr>
            <w:tcW w:w="5358" w:type="dxa"/>
            <w:shd w:val="clear" w:color="auto" w:fill="auto"/>
          </w:tcPr>
          <w:p w14:paraId="7FA7FCC1" w14:textId="77777777" w:rsidR="00381984" w:rsidRPr="00A665F0" w:rsidRDefault="00381984" w:rsidP="00EB6688">
            <w:pPr>
              <w:jc w:val="both"/>
            </w:pPr>
            <w:r w:rsidRPr="00A665F0">
              <w:t>в долларах США</w:t>
            </w:r>
          </w:p>
        </w:tc>
        <w:tc>
          <w:tcPr>
            <w:tcW w:w="4848" w:type="dxa"/>
            <w:shd w:val="clear" w:color="auto" w:fill="auto"/>
          </w:tcPr>
          <w:p w14:paraId="6A986F79" w14:textId="77777777" w:rsidR="00381984" w:rsidRPr="00A665F0" w:rsidRDefault="00381984" w:rsidP="00EB6688">
            <w:pPr>
              <w:jc w:val="both"/>
            </w:pPr>
            <w:r w:rsidRPr="00A665F0">
              <w:t>0,1 %, мин.USD 20, мах USD 300 (в день фактического предоставления услуги)</w:t>
            </w:r>
          </w:p>
        </w:tc>
      </w:tr>
      <w:tr w:rsidR="00022DA8" w:rsidRPr="00A665F0" w14:paraId="046AD468" w14:textId="77777777" w:rsidTr="00EB6688">
        <w:trPr>
          <w:trHeight w:val="557"/>
        </w:trPr>
        <w:tc>
          <w:tcPr>
            <w:tcW w:w="5358" w:type="dxa"/>
            <w:shd w:val="clear" w:color="auto" w:fill="auto"/>
          </w:tcPr>
          <w:p w14:paraId="1D5BE23F" w14:textId="77777777" w:rsidR="00381984" w:rsidRPr="00A665F0" w:rsidRDefault="00381984" w:rsidP="00EB6688">
            <w:pPr>
              <w:jc w:val="both"/>
            </w:pPr>
            <w:r w:rsidRPr="00A665F0">
              <w:t xml:space="preserve">в евро </w:t>
            </w:r>
          </w:p>
          <w:p w14:paraId="69034F25" w14:textId="77777777" w:rsidR="00381984" w:rsidRPr="00A665F0" w:rsidRDefault="00381984" w:rsidP="00EB6688">
            <w:pPr>
              <w:jc w:val="both"/>
            </w:pPr>
          </w:p>
        </w:tc>
        <w:tc>
          <w:tcPr>
            <w:tcW w:w="4848" w:type="dxa"/>
            <w:shd w:val="clear" w:color="auto" w:fill="auto"/>
          </w:tcPr>
          <w:p w14:paraId="3F002A7D" w14:textId="77777777" w:rsidR="00381984" w:rsidRPr="00A665F0" w:rsidRDefault="00381984" w:rsidP="00EB6688">
            <w:pPr>
              <w:jc w:val="both"/>
            </w:pPr>
            <w:r w:rsidRPr="00A665F0">
              <w:t>0,1 % мин. EUR 25, мах EUR 300 (в день фактического предоставления услуги)</w:t>
            </w:r>
          </w:p>
        </w:tc>
      </w:tr>
      <w:tr w:rsidR="00022DA8" w:rsidRPr="00A665F0" w14:paraId="50D98825" w14:textId="77777777" w:rsidTr="00EB6688">
        <w:trPr>
          <w:trHeight w:val="410"/>
        </w:trPr>
        <w:tc>
          <w:tcPr>
            <w:tcW w:w="5358" w:type="dxa"/>
            <w:shd w:val="clear" w:color="auto" w:fill="auto"/>
          </w:tcPr>
          <w:p w14:paraId="116348D7" w14:textId="77777777" w:rsidR="00381984" w:rsidRPr="00A665F0" w:rsidRDefault="00381984" w:rsidP="00EB6688">
            <w:pPr>
              <w:jc w:val="both"/>
            </w:pPr>
            <w:r w:rsidRPr="00A665F0">
              <w:t xml:space="preserve">Дополнительные комиссии банков-корреспондентов за клиентские платежи </w:t>
            </w:r>
          </w:p>
        </w:tc>
        <w:tc>
          <w:tcPr>
            <w:tcW w:w="4848" w:type="dxa"/>
            <w:shd w:val="clear" w:color="auto" w:fill="auto"/>
          </w:tcPr>
          <w:p w14:paraId="28EE1648" w14:textId="77777777" w:rsidR="00381984" w:rsidRPr="00A665F0" w:rsidRDefault="00381984" w:rsidP="00EB6688">
            <w:pPr>
              <w:jc w:val="both"/>
            </w:pPr>
            <w:r w:rsidRPr="00A665F0">
              <w:t xml:space="preserve">ALL IN (в размере сумм дополнительных комиссий банков-корреспондентов)  </w:t>
            </w:r>
          </w:p>
        </w:tc>
      </w:tr>
    </w:tbl>
    <w:p w14:paraId="4448D1ED" w14:textId="77777777" w:rsidR="004C313B" w:rsidRPr="00A665F0" w:rsidRDefault="004C313B" w:rsidP="00854048">
      <w:pPr>
        <w:pStyle w:val="25"/>
        <w:ind w:left="0"/>
        <w:jc w:val="right"/>
        <w:rPr>
          <w:b/>
          <w:i/>
          <w:noProof/>
        </w:rPr>
      </w:pPr>
      <w:r w:rsidRPr="00A665F0">
        <w:rPr>
          <w:b/>
          <w:i/>
          <w:noProof/>
        </w:rPr>
        <w:br w:type="page"/>
      </w:r>
    </w:p>
    <w:p w14:paraId="38AA4CD0" w14:textId="77777777" w:rsidR="00854048" w:rsidRPr="00A665F0" w:rsidRDefault="00854048" w:rsidP="00854048">
      <w:pPr>
        <w:pStyle w:val="25"/>
        <w:ind w:left="0"/>
        <w:jc w:val="right"/>
        <w:rPr>
          <w:b/>
          <w:i/>
          <w:noProof/>
        </w:rPr>
      </w:pPr>
      <w:r w:rsidRPr="00A665F0">
        <w:rPr>
          <w:b/>
          <w:i/>
          <w:noProof/>
        </w:rPr>
        <w:lastRenderedPageBreak/>
        <w:drawing>
          <wp:anchor distT="0" distB="0" distL="114300" distR="114300" simplePos="0" relativeHeight="251673600" behindDoc="0" locked="0" layoutInCell="1" allowOverlap="1" wp14:anchorId="24AEC07D" wp14:editId="5F1B352E">
            <wp:simplePos x="0" y="0"/>
            <wp:positionH relativeFrom="column">
              <wp:posOffset>-278130</wp:posOffset>
            </wp:positionH>
            <wp:positionV relativeFrom="paragraph">
              <wp:posOffset>8255</wp:posOffset>
            </wp:positionV>
            <wp:extent cx="2628900" cy="438150"/>
            <wp:effectExtent l="19050" t="0" r="0" b="0"/>
            <wp:wrapNone/>
            <wp:docPr id="47" name="Рисунок 1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Pr="00A665F0">
        <w:rPr>
          <w:b/>
          <w:i/>
          <w:noProof/>
        </w:rPr>
        <w:t>Приложение № 9а</w:t>
      </w:r>
    </w:p>
    <w:p w14:paraId="785187A0" w14:textId="77777777" w:rsidR="00854048" w:rsidRPr="00A665F0" w:rsidRDefault="00854048" w:rsidP="00854048">
      <w:pPr>
        <w:pStyle w:val="25"/>
        <w:ind w:left="0"/>
        <w:jc w:val="right"/>
        <w:rPr>
          <w:i/>
          <w:noProof/>
        </w:rPr>
      </w:pPr>
      <w:r w:rsidRPr="00A665F0">
        <w:rPr>
          <w:i/>
          <w:noProof/>
        </w:rPr>
        <w:t>к Регламенту оказания услуг на рынке ценных бумаг</w:t>
      </w:r>
    </w:p>
    <w:p w14:paraId="6ACCEA93" w14:textId="77777777" w:rsidR="00854048" w:rsidRPr="00A665F0" w:rsidRDefault="00854048" w:rsidP="00854048">
      <w:pPr>
        <w:outlineLvl w:val="0"/>
        <w:rPr>
          <w:b/>
          <w:sz w:val="24"/>
        </w:rPr>
      </w:pPr>
    </w:p>
    <w:p w14:paraId="52500782" w14:textId="77777777" w:rsidR="00854048" w:rsidRPr="00A665F0" w:rsidRDefault="00854048" w:rsidP="00E160FA">
      <w:pPr>
        <w:pStyle w:val="32"/>
        <w:ind w:left="0" w:firstLine="720"/>
        <w:rPr>
          <w:b/>
          <w:i/>
          <w:noProof/>
        </w:rPr>
      </w:pPr>
    </w:p>
    <w:p w14:paraId="633CD4AD" w14:textId="77777777" w:rsidR="005022CA" w:rsidRPr="00A665F0" w:rsidRDefault="00067670" w:rsidP="00F635CC">
      <w:pPr>
        <w:pStyle w:val="6"/>
        <w:spacing w:before="240"/>
        <w:rPr>
          <w:szCs w:val="22"/>
        </w:rPr>
      </w:pPr>
      <w:bookmarkStart w:id="267" w:name="_ДЕКЛАРАЦИЯ_О_РИСКАХ"/>
      <w:bookmarkEnd w:id="267"/>
      <w:r w:rsidRPr="00A665F0">
        <w:rPr>
          <w:szCs w:val="22"/>
        </w:rPr>
        <w:t>ДЕКЛАРАЦИЯ О РИСКАХ</w:t>
      </w:r>
      <w:r w:rsidR="005022CA" w:rsidRPr="00A665F0">
        <w:rPr>
          <w:szCs w:val="22"/>
        </w:rPr>
        <w:t xml:space="preserve">, </w:t>
      </w:r>
    </w:p>
    <w:p w14:paraId="2FB7D182" w14:textId="77777777" w:rsidR="003E3F00" w:rsidRPr="00A665F0" w:rsidRDefault="005022CA" w:rsidP="00F635CC">
      <w:pPr>
        <w:pStyle w:val="6"/>
        <w:spacing w:after="240"/>
        <w:rPr>
          <w:szCs w:val="22"/>
        </w:rPr>
      </w:pPr>
      <w:r w:rsidRPr="00A665F0">
        <w:rPr>
          <w:szCs w:val="22"/>
        </w:rPr>
        <w:t>связанных с инвестированием на финансовом рынке</w:t>
      </w:r>
    </w:p>
    <w:p w14:paraId="39ED27D7" w14:textId="77777777" w:rsidR="00296D52" w:rsidRPr="00A665F0" w:rsidRDefault="0046016D" w:rsidP="006B361B">
      <w:pPr>
        <w:pStyle w:val="2b"/>
        <w:shd w:val="clear" w:color="auto" w:fill="auto"/>
        <w:spacing w:before="0" w:after="0" w:line="240" w:lineRule="auto"/>
        <w:ind w:right="23" w:firstLine="567"/>
        <w:contextualSpacing/>
        <w:jc w:val="both"/>
        <w:rPr>
          <w:b w:val="0"/>
        </w:rPr>
      </w:pPr>
      <w:bookmarkStart w:id="268" w:name="bookmark25"/>
      <w:r w:rsidRPr="00A665F0">
        <w:rPr>
          <w:b w:val="0"/>
          <w:sz w:val="24"/>
          <w:szCs w:val="24"/>
        </w:rPr>
        <w:t xml:space="preserve"> </w:t>
      </w:r>
      <w:r w:rsidR="00096A16" w:rsidRPr="00A665F0">
        <w:rPr>
          <w:b w:val="0"/>
        </w:rPr>
        <w:t xml:space="preserve">Настоящим АО «ГУТА-БАНК» (далее по тексту </w:t>
      </w:r>
      <w:r w:rsidR="00A63162" w:rsidRPr="00A665F0">
        <w:rPr>
          <w:b w:val="0"/>
        </w:rPr>
        <w:t xml:space="preserve">настоящей </w:t>
      </w:r>
      <w:r w:rsidR="00296D52" w:rsidRPr="00A665F0">
        <w:rPr>
          <w:b w:val="0"/>
        </w:rPr>
        <w:t>Декларации</w:t>
      </w:r>
      <w:r w:rsidR="00096A16" w:rsidRPr="00A665F0">
        <w:rPr>
          <w:b w:val="0"/>
        </w:rPr>
        <w:t xml:space="preserve"> – Брокер) </w:t>
      </w:r>
      <w:r w:rsidR="00296D52" w:rsidRPr="00A665F0">
        <w:rPr>
          <w:b w:val="0"/>
        </w:rPr>
        <w:t xml:space="preserve">уведомляет </w:t>
      </w:r>
      <w:r w:rsidR="00096A16" w:rsidRPr="00A665F0">
        <w:rPr>
          <w:b w:val="0"/>
        </w:rPr>
        <w:t xml:space="preserve">Клиента </w:t>
      </w:r>
      <w:r w:rsidR="00296D52" w:rsidRPr="00A665F0">
        <w:rPr>
          <w:b w:val="0"/>
          <w:sz w:val="24"/>
          <w:szCs w:val="24"/>
        </w:rPr>
        <w:t>о рисках, связанных с заключением, исполнением и прекращением договора о брокерском обслуживании, в том числе с осуществлением операций на финансовых рынках (совершением операций на рынке ценных бумаг), а также предупреждает о возможных потерях при осуществлении операций на финансовых рынках</w:t>
      </w:r>
      <w:r w:rsidR="00A63162" w:rsidRPr="00A665F0">
        <w:rPr>
          <w:b w:val="0"/>
        </w:rPr>
        <w:t>.</w:t>
      </w:r>
    </w:p>
    <w:bookmarkEnd w:id="268"/>
    <w:p w14:paraId="5A1E451C" w14:textId="77777777" w:rsidR="00595ADD" w:rsidRPr="00A665F0" w:rsidRDefault="00296D52" w:rsidP="006B361B">
      <w:pPr>
        <w:pStyle w:val="2b"/>
        <w:shd w:val="clear" w:color="auto" w:fill="auto"/>
        <w:spacing w:before="0" w:after="0" w:line="240" w:lineRule="auto"/>
        <w:ind w:right="23" w:firstLine="567"/>
        <w:contextualSpacing/>
        <w:jc w:val="both"/>
        <w:rPr>
          <w:b w:val="0"/>
          <w:sz w:val="24"/>
          <w:szCs w:val="24"/>
        </w:rPr>
      </w:pPr>
      <w:r w:rsidRPr="00A665F0">
        <w:rPr>
          <w:b w:val="0"/>
          <w:sz w:val="24"/>
          <w:szCs w:val="24"/>
        </w:rPr>
        <w:t>Брокер</w:t>
      </w:r>
      <w:r w:rsidR="00595ADD" w:rsidRPr="00A665F0">
        <w:rPr>
          <w:b w:val="0"/>
          <w:sz w:val="24"/>
          <w:szCs w:val="24"/>
        </w:rPr>
        <w:t xml:space="preserve"> </w:t>
      </w:r>
      <w:r w:rsidR="00987CF7" w:rsidRPr="00A665F0">
        <w:rPr>
          <w:b w:val="0"/>
          <w:sz w:val="24"/>
          <w:szCs w:val="24"/>
        </w:rPr>
        <w:t>информирует</w:t>
      </w:r>
      <w:r w:rsidR="00595ADD" w:rsidRPr="00A665F0">
        <w:rPr>
          <w:b w:val="0"/>
          <w:sz w:val="24"/>
          <w:szCs w:val="24"/>
        </w:rPr>
        <w:t xml:space="preserve"> Клиентов, что:</w:t>
      </w:r>
    </w:p>
    <w:p w14:paraId="564E337D" w14:textId="77777777" w:rsidR="00131D18" w:rsidRPr="00A665F0" w:rsidRDefault="00987CF7" w:rsidP="00987CF7">
      <w:pPr>
        <w:pStyle w:val="2b"/>
        <w:numPr>
          <w:ilvl w:val="0"/>
          <w:numId w:val="46"/>
        </w:numPr>
        <w:shd w:val="clear" w:color="auto" w:fill="auto"/>
        <w:spacing w:before="0" w:after="0" w:line="240" w:lineRule="auto"/>
        <w:ind w:left="0" w:right="23" w:firstLine="567"/>
        <w:contextualSpacing/>
        <w:jc w:val="both"/>
        <w:rPr>
          <w:sz w:val="24"/>
          <w:szCs w:val="24"/>
        </w:rPr>
      </w:pPr>
      <w:r w:rsidRPr="00A665F0">
        <w:rPr>
          <w:b w:val="0"/>
          <w:sz w:val="24"/>
          <w:szCs w:val="24"/>
        </w:rPr>
        <w:t xml:space="preserve"> </w:t>
      </w:r>
      <w:r w:rsidR="00096A16" w:rsidRPr="00A665F0">
        <w:rPr>
          <w:b w:val="0"/>
          <w:sz w:val="24"/>
          <w:szCs w:val="24"/>
        </w:rPr>
        <w:t xml:space="preserve">оказываемые </w:t>
      </w:r>
      <w:r w:rsidR="00296D52" w:rsidRPr="00A665F0">
        <w:rPr>
          <w:b w:val="0"/>
          <w:sz w:val="24"/>
          <w:szCs w:val="24"/>
        </w:rPr>
        <w:t>Брокером</w:t>
      </w:r>
      <w:r w:rsidR="00832531" w:rsidRPr="00A665F0">
        <w:rPr>
          <w:b w:val="0"/>
          <w:sz w:val="24"/>
          <w:szCs w:val="24"/>
        </w:rPr>
        <w:t xml:space="preserve"> </w:t>
      </w:r>
      <w:r w:rsidR="00096A16" w:rsidRPr="00A665F0">
        <w:rPr>
          <w:b w:val="0"/>
          <w:sz w:val="24"/>
          <w:szCs w:val="24"/>
        </w:rPr>
        <w:t>финансовые услуги не являются услугами по открытию банковских счетов и приему вкладов;</w:t>
      </w:r>
    </w:p>
    <w:p w14:paraId="111A26F8" w14:textId="77777777" w:rsidR="00131D18" w:rsidRPr="00A665F0" w:rsidRDefault="00987CF7" w:rsidP="00987CF7">
      <w:pPr>
        <w:pStyle w:val="2b"/>
        <w:numPr>
          <w:ilvl w:val="0"/>
          <w:numId w:val="46"/>
        </w:numPr>
        <w:shd w:val="clear" w:color="auto" w:fill="auto"/>
        <w:spacing w:before="0" w:after="0" w:line="240" w:lineRule="auto"/>
        <w:ind w:left="0" w:right="23" w:firstLine="567"/>
        <w:contextualSpacing/>
        <w:jc w:val="both"/>
        <w:rPr>
          <w:b w:val="0"/>
          <w:sz w:val="24"/>
          <w:szCs w:val="24"/>
        </w:rPr>
      </w:pPr>
      <w:r w:rsidRPr="00A665F0">
        <w:rPr>
          <w:b w:val="0"/>
          <w:sz w:val="24"/>
          <w:szCs w:val="24"/>
        </w:rPr>
        <w:t xml:space="preserve"> </w:t>
      </w:r>
      <w:r w:rsidR="00096A16" w:rsidRPr="00A665F0">
        <w:rPr>
          <w:b w:val="0"/>
          <w:sz w:val="24"/>
          <w:szCs w:val="24"/>
        </w:rPr>
        <w:t xml:space="preserve">денежные средства, </w:t>
      </w:r>
      <w:r w:rsidR="00595ADD" w:rsidRPr="00A665F0">
        <w:rPr>
          <w:b w:val="0"/>
          <w:sz w:val="24"/>
          <w:szCs w:val="24"/>
        </w:rPr>
        <w:t>п</w:t>
      </w:r>
      <w:r w:rsidR="00096A16" w:rsidRPr="00A665F0">
        <w:rPr>
          <w:b w:val="0"/>
          <w:sz w:val="24"/>
          <w:szCs w:val="24"/>
        </w:rPr>
        <w:t>ереда</w:t>
      </w:r>
      <w:r w:rsidR="00595ADD" w:rsidRPr="00A665F0">
        <w:rPr>
          <w:b w:val="0"/>
          <w:sz w:val="24"/>
          <w:szCs w:val="24"/>
        </w:rPr>
        <w:t>ваемые</w:t>
      </w:r>
      <w:r w:rsidR="00096A16" w:rsidRPr="00A665F0">
        <w:rPr>
          <w:b w:val="0"/>
          <w:sz w:val="24"/>
          <w:szCs w:val="24"/>
        </w:rPr>
        <w:t xml:space="preserve"> </w:t>
      </w:r>
      <w:r w:rsidR="00296D52" w:rsidRPr="00A665F0">
        <w:rPr>
          <w:b w:val="0"/>
          <w:sz w:val="24"/>
          <w:szCs w:val="24"/>
        </w:rPr>
        <w:t>Брокеру</w:t>
      </w:r>
      <w:r w:rsidR="00832531" w:rsidRPr="00A665F0">
        <w:rPr>
          <w:b w:val="0"/>
          <w:sz w:val="24"/>
          <w:szCs w:val="24"/>
        </w:rPr>
        <w:t xml:space="preserve"> </w:t>
      </w:r>
      <w:r w:rsidR="00595ADD" w:rsidRPr="00A665F0">
        <w:rPr>
          <w:b w:val="0"/>
          <w:sz w:val="24"/>
          <w:szCs w:val="24"/>
        </w:rPr>
        <w:t>по договору о брокерском обслуживании</w:t>
      </w:r>
      <w:r w:rsidR="00096A16" w:rsidRPr="00A665F0">
        <w:rPr>
          <w:b w:val="0"/>
          <w:sz w:val="24"/>
          <w:szCs w:val="24"/>
        </w:rPr>
        <w:t xml:space="preserve">, не подлежат страхованию в соответствии с Федеральным </w:t>
      </w:r>
      <w:hyperlink r:id="rId18" w:history="1">
        <w:r w:rsidR="00096A16" w:rsidRPr="00A665F0">
          <w:rPr>
            <w:b w:val="0"/>
            <w:sz w:val="24"/>
            <w:szCs w:val="24"/>
          </w:rPr>
          <w:t>законом</w:t>
        </w:r>
      </w:hyperlink>
      <w:r w:rsidR="00096A16" w:rsidRPr="00A665F0">
        <w:rPr>
          <w:b w:val="0"/>
          <w:sz w:val="24"/>
          <w:szCs w:val="24"/>
        </w:rPr>
        <w:t xml:space="preserve"> от 23 декабря 2003 года N 177-ФЗ "О страховании вкладов в банках Российской Федерации"</w:t>
      </w:r>
      <w:r w:rsidR="00595ADD" w:rsidRPr="00A665F0">
        <w:rPr>
          <w:b w:val="0"/>
          <w:sz w:val="24"/>
          <w:szCs w:val="24"/>
        </w:rPr>
        <w:t>.</w:t>
      </w:r>
    </w:p>
    <w:p w14:paraId="3355A26E" w14:textId="77777777" w:rsidR="00131D18" w:rsidRPr="00A665F0" w:rsidRDefault="00C30C2E" w:rsidP="008A6EBA">
      <w:pPr>
        <w:pStyle w:val="2b"/>
        <w:shd w:val="clear" w:color="auto" w:fill="auto"/>
        <w:spacing w:before="0" w:after="0" w:line="240" w:lineRule="auto"/>
        <w:ind w:right="23" w:firstLine="567"/>
        <w:contextualSpacing/>
        <w:jc w:val="both"/>
        <w:rPr>
          <w:sz w:val="24"/>
          <w:szCs w:val="24"/>
        </w:rPr>
      </w:pPr>
      <w:r w:rsidRPr="00A665F0">
        <w:rPr>
          <w:b w:val="0"/>
          <w:sz w:val="24"/>
          <w:szCs w:val="24"/>
        </w:rPr>
        <w:t xml:space="preserve"> Настоящи</w:t>
      </w:r>
      <w:r w:rsidR="00296D52" w:rsidRPr="00A665F0">
        <w:rPr>
          <w:b w:val="0"/>
          <w:sz w:val="24"/>
          <w:szCs w:val="24"/>
        </w:rPr>
        <w:t>м</w:t>
      </w:r>
      <w:r w:rsidRPr="00A665F0">
        <w:rPr>
          <w:b w:val="0"/>
          <w:sz w:val="24"/>
          <w:szCs w:val="24"/>
        </w:rPr>
        <w:t xml:space="preserve"> </w:t>
      </w:r>
      <w:r w:rsidR="00296D52" w:rsidRPr="00A665F0">
        <w:rPr>
          <w:b w:val="0"/>
          <w:sz w:val="24"/>
          <w:szCs w:val="24"/>
        </w:rPr>
        <w:t>Брокер</w:t>
      </w:r>
      <w:r w:rsidR="00832531" w:rsidRPr="00A665F0">
        <w:rPr>
          <w:b w:val="0"/>
          <w:sz w:val="24"/>
          <w:szCs w:val="24"/>
        </w:rPr>
        <w:t xml:space="preserve"> </w:t>
      </w:r>
      <w:r w:rsidR="00FF0A03" w:rsidRPr="00A665F0">
        <w:rPr>
          <w:b w:val="0"/>
          <w:sz w:val="24"/>
          <w:szCs w:val="24"/>
        </w:rPr>
        <w:t xml:space="preserve">также </w:t>
      </w:r>
      <w:r w:rsidR="00987CF7" w:rsidRPr="00A665F0">
        <w:rPr>
          <w:b w:val="0"/>
          <w:sz w:val="24"/>
          <w:szCs w:val="24"/>
        </w:rPr>
        <w:t>уведомляет</w:t>
      </w:r>
      <w:r w:rsidR="00C61129" w:rsidRPr="00A665F0">
        <w:rPr>
          <w:b w:val="0"/>
          <w:sz w:val="24"/>
          <w:szCs w:val="24"/>
        </w:rPr>
        <w:t xml:space="preserve"> Клиента</w:t>
      </w:r>
      <w:r w:rsidR="00BD394B" w:rsidRPr="00A665F0">
        <w:rPr>
          <w:b w:val="0"/>
          <w:sz w:val="24"/>
          <w:szCs w:val="24"/>
        </w:rPr>
        <w:t>:</w:t>
      </w:r>
    </w:p>
    <w:p w14:paraId="7745217C" w14:textId="77777777" w:rsidR="00131D18" w:rsidRPr="00A665F0" w:rsidRDefault="00987CF7" w:rsidP="00987CF7">
      <w:pPr>
        <w:pStyle w:val="2b"/>
        <w:numPr>
          <w:ilvl w:val="0"/>
          <w:numId w:val="47"/>
        </w:numPr>
        <w:shd w:val="clear" w:color="auto" w:fill="auto"/>
        <w:spacing w:before="0" w:after="0" w:line="240" w:lineRule="auto"/>
        <w:ind w:left="0" w:right="23" w:firstLine="567"/>
        <w:contextualSpacing/>
        <w:jc w:val="both"/>
        <w:rPr>
          <w:b w:val="0"/>
          <w:sz w:val="24"/>
          <w:szCs w:val="24"/>
        </w:rPr>
      </w:pPr>
      <w:r w:rsidRPr="00A665F0">
        <w:rPr>
          <w:b w:val="0"/>
          <w:sz w:val="24"/>
          <w:szCs w:val="24"/>
        </w:rPr>
        <w:t xml:space="preserve"> </w:t>
      </w:r>
      <w:r w:rsidR="00C61129" w:rsidRPr="00A665F0">
        <w:rPr>
          <w:b w:val="0"/>
          <w:sz w:val="24"/>
          <w:szCs w:val="24"/>
        </w:rPr>
        <w:t>о праве</w:t>
      </w:r>
      <w:r w:rsidR="00096A16" w:rsidRPr="00A665F0">
        <w:rPr>
          <w:b w:val="0"/>
          <w:sz w:val="24"/>
          <w:szCs w:val="24"/>
        </w:rPr>
        <w:t xml:space="preserve"> на получение по</w:t>
      </w:r>
      <w:r w:rsidR="00BD394B" w:rsidRPr="00A665F0">
        <w:rPr>
          <w:b w:val="0"/>
          <w:sz w:val="24"/>
          <w:szCs w:val="24"/>
        </w:rPr>
        <w:t xml:space="preserve"> его</w:t>
      </w:r>
      <w:r w:rsidR="00096A16" w:rsidRPr="00A665F0">
        <w:rPr>
          <w:b w:val="0"/>
          <w:sz w:val="24"/>
          <w:szCs w:val="24"/>
        </w:rPr>
        <w:t xml:space="preserve"> запросу информации о видах и суммах платежей (порядке определения сумм платежей), которые </w:t>
      </w:r>
      <w:r w:rsidR="00C61129" w:rsidRPr="00A665F0">
        <w:rPr>
          <w:b w:val="0"/>
          <w:sz w:val="24"/>
          <w:szCs w:val="24"/>
        </w:rPr>
        <w:t>Клиент</w:t>
      </w:r>
      <w:r w:rsidR="00096A16" w:rsidRPr="00A665F0">
        <w:rPr>
          <w:b w:val="0"/>
          <w:sz w:val="24"/>
          <w:szCs w:val="24"/>
        </w:rPr>
        <w:t xml:space="preserve"> должен будет уплатить за предоставление ему</w:t>
      </w:r>
      <w:r w:rsidR="00296D52" w:rsidRPr="00A665F0">
        <w:rPr>
          <w:b w:val="0"/>
          <w:sz w:val="24"/>
          <w:szCs w:val="24"/>
        </w:rPr>
        <w:t xml:space="preserve"> брокерских услуг</w:t>
      </w:r>
      <w:r w:rsidR="00096A16" w:rsidRPr="00A665F0">
        <w:rPr>
          <w:b w:val="0"/>
          <w:sz w:val="24"/>
          <w:szCs w:val="24"/>
        </w:rPr>
        <w:t xml:space="preserve">, включая информацию о размере вознаграждения (порядке определения размера вознаграждения) </w:t>
      </w:r>
      <w:r w:rsidR="00296D52" w:rsidRPr="00A665F0">
        <w:rPr>
          <w:b w:val="0"/>
          <w:sz w:val="24"/>
          <w:szCs w:val="24"/>
        </w:rPr>
        <w:t>Банка</w:t>
      </w:r>
      <w:r w:rsidR="00096A16" w:rsidRPr="00A665F0">
        <w:rPr>
          <w:b w:val="0"/>
          <w:sz w:val="24"/>
          <w:szCs w:val="24"/>
        </w:rPr>
        <w:t xml:space="preserve"> и порядке его уплаты</w:t>
      </w:r>
      <w:r w:rsidR="00A63162" w:rsidRPr="00A665F0">
        <w:rPr>
          <w:b w:val="0"/>
          <w:sz w:val="24"/>
          <w:szCs w:val="24"/>
        </w:rPr>
        <w:t>.</w:t>
      </w:r>
    </w:p>
    <w:p w14:paraId="322295D9" w14:textId="77777777" w:rsidR="00AB1117" w:rsidRPr="00A665F0" w:rsidRDefault="00A63162" w:rsidP="006B361B">
      <w:pPr>
        <w:pStyle w:val="2b"/>
        <w:shd w:val="clear" w:color="auto" w:fill="auto"/>
        <w:spacing w:before="0" w:after="0" w:line="240" w:lineRule="auto"/>
        <w:ind w:right="23" w:firstLine="567"/>
        <w:contextualSpacing/>
        <w:jc w:val="both"/>
        <w:rPr>
          <w:b w:val="0"/>
          <w:sz w:val="24"/>
          <w:szCs w:val="24"/>
        </w:rPr>
      </w:pPr>
      <w:r w:rsidRPr="00A665F0">
        <w:rPr>
          <w:b w:val="0"/>
          <w:sz w:val="24"/>
          <w:szCs w:val="24"/>
        </w:rPr>
        <w:t xml:space="preserve">Настоящим </w:t>
      </w:r>
      <w:r w:rsidR="0046016D" w:rsidRPr="00A665F0">
        <w:rPr>
          <w:b w:val="0"/>
          <w:sz w:val="24"/>
          <w:szCs w:val="24"/>
        </w:rPr>
        <w:t xml:space="preserve">Клиент </w:t>
      </w:r>
      <w:r w:rsidRPr="00A665F0">
        <w:rPr>
          <w:b w:val="0"/>
          <w:sz w:val="24"/>
          <w:szCs w:val="24"/>
        </w:rPr>
        <w:t xml:space="preserve">подтверждает, что </w:t>
      </w:r>
      <w:r w:rsidR="0046016D" w:rsidRPr="00A665F0">
        <w:rPr>
          <w:b w:val="0"/>
          <w:sz w:val="24"/>
          <w:szCs w:val="24"/>
        </w:rPr>
        <w:t xml:space="preserve">осознает, что инвестирование средств в Финансовые активы сопряжено с определенными рисками, ответственность за которые не может быть возложена на Брокера, так как они находятся вне разумного контроля Сторон и их возможности предвидеть и предотвратить последствия таких рисков ограничены. </w:t>
      </w:r>
    </w:p>
    <w:p w14:paraId="73DB6CC9" w14:textId="77777777" w:rsidR="0046016D" w:rsidRPr="00A665F0" w:rsidRDefault="0046016D" w:rsidP="006B361B">
      <w:pPr>
        <w:pStyle w:val="2b"/>
        <w:shd w:val="clear" w:color="auto" w:fill="auto"/>
        <w:spacing w:before="0" w:after="0" w:line="240" w:lineRule="auto"/>
        <w:ind w:right="23" w:firstLine="567"/>
        <w:contextualSpacing/>
        <w:jc w:val="both"/>
        <w:rPr>
          <w:b w:val="0"/>
          <w:sz w:val="24"/>
          <w:szCs w:val="24"/>
        </w:rPr>
      </w:pPr>
      <w:r w:rsidRPr="00A665F0">
        <w:rPr>
          <w:b w:val="0"/>
          <w:sz w:val="24"/>
          <w:szCs w:val="24"/>
        </w:rPr>
        <w:t xml:space="preserve">Эти риски связаны, в том числе с нестабильностью политической и экономической ситуации в </w:t>
      </w:r>
      <w:r w:rsidR="00BD52FB" w:rsidRPr="00A665F0">
        <w:rPr>
          <w:b w:val="0"/>
          <w:sz w:val="24"/>
          <w:szCs w:val="24"/>
        </w:rPr>
        <w:t>Российской Федерации</w:t>
      </w:r>
      <w:r w:rsidRPr="00A665F0">
        <w:rPr>
          <w:b w:val="0"/>
          <w:sz w:val="24"/>
          <w:szCs w:val="24"/>
        </w:rPr>
        <w:t xml:space="preserve"> и несовершенством законодательной базы </w:t>
      </w:r>
      <w:r w:rsidR="00BD52FB" w:rsidRPr="00A665F0">
        <w:rPr>
          <w:b w:val="0"/>
          <w:sz w:val="24"/>
          <w:szCs w:val="24"/>
        </w:rPr>
        <w:t>Российской Федерации</w:t>
      </w:r>
      <w:r w:rsidRPr="00A665F0">
        <w:rPr>
          <w:b w:val="0"/>
          <w:sz w:val="24"/>
          <w:szCs w:val="24"/>
        </w:rPr>
        <w:t>. На основании вышеизложенного Клиент должен самостоятельно оценивать возможность осуществления своих инвестиций, при этом Брокер будет прилагать максимум усилий с целью помочь Клиенту сократить возможные риски при инвестировании последним средств в рамках Брокерского договора.</w:t>
      </w:r>
    </w:p>
    <w:p w14:paraId="43E95BBF" w14:textId="77777777" w:rsidR="0046016D" w:rsidRPr="00A665F0" w:rsidRDefault="0046016D" w:rsidP="006B361B">
      <w:pPr>
        <w:pStyle w:val="2b"/>
        <w:shd w:val="clear" w:color="auto" w:fill="auto"/>
        <w:spacing w:before="0" w:after="0" w:line="240" w:lineRule="auto"/>
        <w:ind w:right="23" w:firstLine="567"/>
        <w:contextualSpacing/>
        <w:jc w:val="both"/>
        <w:rPr>
          <w:b w:val="0"/>
          <w:sz w:val="24"/>
          <w:szCs w:val="24"/>
        </w:rPr>
      </w:pPr>
      <w:r w:rsidRPr="00A665F0">
        <w:rPr>
          <w:b w:val="0"/>
          <w:sz w:val="24"/>
          <w:szCs w:val="24"/>
        </w:rPr>
        <w:t>Ниже приводятся конкретные виды рисков, список которых не является исчерпывающим, но позволяет Клиенту иметь общее представление об основных рисках, с которыми он может столкнуться при инвестировании средств в Финансовые активы в Российской Федерации.</w:t>
      </w:r>
    </w:p>
    <w:p w14:paraId="6A718A9F" w14:textId="77777777" w:rsidR="0046016D" w:rsidRPr="00A665F0" w:rsidRDefault="0046016D" w:rsidP="006B361B">
      <w:pPr>
        <w:pStyle w:val="2b"/>
        <w:shd w:val="clear" w:color="auto" w:fill="auto"/>
        <w:spacing w:before="0" w:after="240" w:line="240" w:lineRule="auto"/>
        <w:ind w:right="23" w:firstLine="567"/>
        <w:contextualSpacing/>
        <w:jc w:val="both"/>
        <w:rPr>
          <w:sz w:val="24"/>
          <w:szCs w:val="24"/>
        </w:rPr>
      </w:pPr>
      <w:r w:rsidRPr="00A665F0">
        <w:rPr>
          <w:b w:val="0"/>
          <w:sz w:val="24"/>
          <w:szCs w:val="24"/>
        </w:rPr>
        <w:t>Для целей Декларации под риском при осуществлении операций на финансовых рынках понимается возможность наступления события, влекущего за собой потери для Клиента</w:t>
      </w:r>
      <w:r w:rsidRPr="00A665F0">
        <w:rPr>
          <w:sz w:val="24"/>
          <w:szCs w:val="24"/>
        </w:rPr>
        <w:t>.</w:t>
      </w:r>
    </w:p>
    <w:p w14:paraId="20DFE69B" w14:textId="77777777" w:rsidR="00131D18" w:rsidRPr="00A665F0" w:rsidRDefault="00096A16" w:rsidP="008A6EBA">
      <w:pPr>
        <w:pStyle w:val="a0"/>
        <w:tabs>
          <w:tab w:val="clear" w:pos="360"/>
        </w:tabs>
        <w:spacing w:before="0"/>
        <w:ind w:left="0" w:right="20" w:firstLine="567"/>
        <w:contextualSpacing/>
        <w:rPr>
          <w:bCs/>
          <w:sz w:val="24"/>
          <w:szCs w:val="24"/>
        </w:rPr>
      </w:pPr>
      <w:r w:rsidRPr="00A665F0">
        <w:rPr>
          <w:rStyle w:val="62"/>
          <w:sz w:val="24"/>
          <w:szCs w:val="24"/>
        </w:rPr>
        <w:t>Риск возникновения конфликта интересов</w:t>
      </w:r>
      <w:r w:rsidR="00553F29" w:rsidRPr="00A665F0">
        <w:rPr>
          <w:rStyle w:val="62"/>
          <w:sz w:val="24"/>
          <w:szCs w:val="24"/>
        </w:rPr>
        <w:t xml:space="preserve"> </w:t>
      </w:r>
      <w:r w:rsidRPr="00A665F0">
        <w:t xml:space="preserve">– </w:t>
      </w:r>
      <w:r w:rsidRPr="00A665F0">
        <w:rPr>
          <w:bCs/>
          <w:sz w:val="24"/>
          <w:szCs w:val="24"/>
        </w:rPr>
        <w:t xml:space="preserve">риск </w:t>
      </w:r>
      <w:r w:rsidR="00A51B87" w:rsidRPr="00A665F0">
        <w:rPr>
          <w:bCs/>
          <w:sz w:val="24"/>
          <w:szCs w:val="24"/>
        </w:rPr>
        <w:t xml:space="preserve">финансовых потерь при </w:t>
      </w:r>
      <w:r w:rsidRPr="00A665F0">
        <w:rPr>
          <w:bCs/>
          <w:sz w:val="24"/>
          <w:szCs w:val="24"/>
        </w:rPr>
        <w:t>возникновени</w:t>
      </w:r>
      <w:r w:rsidR="00A51B87" w:rsidRPr="00A665F0">
        <w:rPr>
          <w:bCs/>
          <w:sz w:val="24"/>
          <w:szCs w:val="24"/>
        </w:rPr>
        <w:t>и</w:t>
      </w:r>
      <w:r w:rsidRPr="00A665F0">
        <w:rPr>
          <w:bCs/>
          <w:sz w:val="24"/>
          <w:szCs w:val="24"/>
        </w:rPr>
        <w:t xml:space="preserve"> конфликта интересов </w:t>
      </w:r>
      <w:r w:rsidR="00A51B87" w:rsidRPr="00A665F0">
        <w:rPr>
          <w:bCs/>
          <w:sz w:val="24"/>
          <w:szCs w:val="24"/>
        </w:rPr>
        <w:t>в процессе</w:t>
      </w:r>
      <w:r w:rsidR="00AC6040" w:rsidRPr="00A665F0">
        <w:rPr>
          <w:bCs/>
          <w:sz w:val="24"/>
          <w:szCs w:val="24"/>
        </w:rPr>
        <w:t xml:space="preserve"> осуществлении Брокером профессиональной деятельности на рынке ценных бумаг</w:t>
      </w:r>
      <w:r w:rsidRPr="00A665F0">
        <w:rPr>
          <w:bCs/>
          <w:sz w:val="24"/>
          <w:szCs w:val="24"/>
        </w:rPr>
        <w:t>.</w:t>
      </w:r>
    </w:p>
    <w:p w14:paraId="489E90EA" w14:textId="77777777" w:rsidR="006B361B" w:rsidRPr="00A665F0" w:rsidRDefault="00AC6040" w:rsidP="00BD52FB">
      <w:pPr>
        <w:pStyle w:val="2b"/>
        <w:shd w:val="clear" w:color="auto" w:fill="auto"/>
        <w:spacing w:before="0" w:after="0" w:line="240" w:lineRule="auto"/>
        <w:ind w:right="23" w:firstLine="567"/>
        <w:contextualSpacing/>
        <w:jc w:val="both"/>
        <w:rPr>
          <w:b w:val="0"/>
          <w:sz w:val="24"/>
          <w:szCs w:val="24"/>
        </w:rPr>
      </w:pPr>
      <w:r w:rsidRPr="00A665F0">
        <w:rPr>
          <w:b w:val="0"/>
          <w:sz w:val="24"/>
          <w:szCs w:val="24"/>
        </w:rPr>
        <w:t>Общий характер конфликта интересов при осуществлении брокерской деятельности связан с расхождением между интересами Брокера и</w:t>
      </w:r>
      <w:r w:rsidR="00A51B87" w:rsidRPr="00A665F0">
        <w:rPr>
          <w:b w:val="0"/>
          <w:sz w:val="24"/>
          <w:szCs w:val="24"/>
        </w:rPr>
        <w:t>/или</w:t>
      </w:r>
      <w:r w:rsidRPr="00A665F0">
        <w:rPr>
          <w:b w:val="0"/>
          <w:sz w:val="24"/>
          <w:szCs w:val="24"/>
        </w:rPr>
        <w:t xml:space="preserve"> его обязательствами вследствие возникающих противоречий между имущественными и иными интересами Брокера (его органов управления, должностных лиц и сотрудников), и имущественными или иными интересами Клиента</w:t>
      </w:r>
      <w:r w:rsidR="003528F3" w:rsidRPr="00A665F0">
        <w:rPr>
          <w:b w:val="0"/>
          <w:sz w:val="24"/>
          <w:szCs w:val="24"/>
        </w:rPr>
        <w:t>/</w:t>
      </w:r>
      <w:r w:rsidRPr="00A665F0">
        <w:rPr>
          <w:b w:val="0"/>
          <w:sz w:val="24"/>
          <w:szCs w:val="24"/>
        </w:rPr>
        <w:t xml:space="preserve"> имущественными или иными интересами разных Клиентов, а также противоречие между личной заинтересованностью сотрудников Брокера, его должностных лиц и законными интересами Клиента, в результате которого действия (бездействия) </w:t>
      </w:r>
      <w:r w:rsidR="00A51B87" w:rsidRPr="00A665F0">
        <w:rPr>
          <w:b w:val="0"/>
          <w:sz w:val="24"/>
          <w:szCs w:val="24"/>
        </w:rPr>
        <w:t xml:space="preserve">Брокера </w:t>
      </w:r>
      <w:r w:rsidRPr="00A665F0">
        <w:rPr>
          <w:b w:val="0"/>
          <w:sz w:val="24"/>
          <w:szCs w:val="24"/>
        </w:rPr>
        <w:t xml:space="preserve">и (или) его сотрудников могут причинить убытки Клиенту, и/или повлечь иные неблагоприятные последствия для Клиента. </w:t>
      </w:r>
      <w:r w:rsidR="003528F3" w:rsidRPr="00A665F0">
        <w:rPr>
          <w:b w:val="0"/>
          <w:sz w:val="24"/>
          <w:szCs w:val="24"/>
        </w:rPr>
        <w:t>Конфликт интересов возможен как в результате деятельности отдельных должностных лиц и</w:t>
      </w:r>
      <w:r w:rsidR="00AB1117" w:rsidRPr="00A665F0">
        <w:rPr>
          <w:b w:val="0"/>
          <w:sz w:val="24"/>
          <w:szCs w:val="24"/>
        </w:rPr>
        <w:t>/</w:t>
      </w:r>
      <w:r w:rsidR="003528F3" w:rsidRPr="00A665F0">
        <w:rPr>
          <w:b w:val="0"/>
          <w:sz w:val="24"/>
          <w:szCs w:val="24"/>
        </w:rPr>
        <w:t>или сотрудников и/или подразделений Брокера, так и в результате деятельности Брокера в целом.</w:t>
      </w:r>
    </w:p>
    <w:p w14:paraId="062A3B3A" w14:textId="77777777" w:rsidR="00920982" w:rsidRPr="00A665F0" w:rsidRDefault="00AC6040" w:rsidP="006B361B">
      <w:pPr>
        <w:pStyle w:val="2b"/>
        <w:shd w:val="clear" w:color="auto" w:fill="auto"/>
        <w:spacing w:before="0" w:after="0" w:line="240" w:lineRule="auto"/>
        <w:ind w:right="23" w:firstLine="567"/>
        <w:contextualSpacing/>
        <w:jc w:val="both"/>
        <w:rPr>
          <w:b w:val="0"/>
          <w:sz w:val="24"/>
          <w:szCs w:val="24"/>
        </w:rPr>
      </w:pPr>
      <w:r w:rsidRPr="00A665F0">
        <w:rPr>
          <w:b w:val="0"/>
          <w:sz w:val="24"/>
          <w:szCs w:val="24"/>
        </w:rPr>
        <w:t>Источниками конфликта интересов могут являться следующие обстоятельства:</w:t>
      </w:r>
    </w:p>
    <w:p w14:paraId="1D2EC7DC" w14:textId="77777777" w:rsidR="00AC6040" w:rsidRPr="00A665F0" w:rsidRDefault="00A51B87" w:rsidP="00AC6040">
      <w:pPr>
        <w:pStyle w:val="a9"/>
        <w:numPr>
          <w:ilvl w:val="0"/>
          <w:numId w:val="36"/>
        </w:numPr>
        <w:tabs>
          <w:tab w:val="clear" w:pos="1287"/>
          <w:tab w:val="num" w:pos="0"/>
          <w:tab w:val="left" w:pos="851"/>
        </w:tabs>
        <w:ind w:left="0" w:firstLine="567"/>
        <w:jc w:val="both"/>
        <w:rPr>
          <w:rFonts w:ascii="Times New Roman" w:hAnsi="Times New Roman"/>
          <w:sz w:val="24"/>
          <w:szCs w:val="24"/>
        </w:rPr>
      </w:pPr>
      <w:r w:rsidRPr="00A665F0">
        <w:rPr>
          <w:rFonts w:ascii="Times New Roman" w:hAnsi="Times New Roman"/>
          <w:sz w:val="24"/>
          <w:szCs w:val="24"/>
        </w:rPr>
        <w:t xml:space="preserve">если </w:t>
      </w:r>
      <w:r w:rsidR="00AC6040" w:rsidRPr="00A665F0">
        <w:rPr>
          <w:rFonts w:ascii="Times New Roman" w:hAnsi="Times New Roman"/>
          <w:sz w:val="24"/>
          <w:szCs w:val="24"/>
        </w:rPr>
        <w:t xml:space="preserve">Брокер является собственником или эмитентом ценных бумаг /финансовых инструментов (имеет иную заинтересованность в совершении сделок с этими ценными </w:t>
      </w:r>
      <w:r w:rsidR="00AC6040" w:rsidRPr="00A665F0">
        <w:rPr>
          <w:rFonts w:ascii="Times New Roman" w:hAnsi="Times New Roman"/>
          <w:sz w:val="24"/>
          <w:szCs w:val="24"/>
        </w:rPr>
        <w:lastRenderedPageBreak/>
        <w:t>бумагами/финансовыми инструментами или в изменении рыночной цены ценных бумаг/финансовых инструментов), с которыми совершаются сделки в интересах клиента;</w:t>
      </w:r>
    </w:p>
    <w:p w14:paraId="26B607B5" w14:textId="77777777" w:rsidR="00AC6040" w:rsidRPr="00A665F0" w:rsidRDefault="00A51B87" w:rsidP="00AC6040">
      <w:pPr>
        <w:pStyle w:val="a9"/>
        <w:numPr>
          <w:ilvl w:val="0"/>
          <w:numId w:val="36"/>
        </w:numPr>
        <w:tabs>
          <w:tab w:val="clear" w:pos="1287"/>
          <w:tab w:val="num" w:pos="0"/>
          <w:tab w:val="left" w:pos="851"/>
        </w:tabs>
        <w:ind w:left="0" w:firstLine="567"/>
        <w:jc w:val="both"/>
        <w:rPr>
          <w:rFonts w:ascii="Times New Roman" w:hAnsi="Times New Roman"/>
          <w:sz w:val="24"/>
          <w:szCs w:val="24"/>
        </w:rPr>
      </w:pPr>
      <w:r w:rsidRPr="00A665F0">
        <w:rPr>
          <w:rFonts w:ascii="Times New Roman" w:hAnsi="Times New Roman"/>
          <w:sz w:val="24"/>
          <w:szCs w:val="24"/>
        </w:rPr>
        <w:t xml:space="preserve">если </w:t>
      </w:r>
      <w:r w:rsidR="00AC6040" w:rsidRPr="00A665F0">
        <w:rPr>
          <w:rFonts w:ascii="Times New Roman" w:hAnsi="Times New Roman"/>
          <w:sz w:val="24"/>
          <w:szCs w:val="24"/>
        </w:rPr>
        <w:t>Брокер одновременно осуществляет различные виды профессиональной деятельности;</w:t>
      </w:r>
    </w:p>
    <w:p w14:paraId="30527ADB" w14:textId="77777777" w:rsidR="00AC6040" w:rsidRPr="00A665F0" w:rsidRDefault="00A51B87" w:rsidP="00AC6040">
      <w:pPr>
        <w:pStyle w:val="a9"/>
        <w:numPr>
          <w:ilvl w:val="0"/>
          <w:numId w:val="36"/>
        </w:numPr>
        <w:tabs>
          <w:tab w:val="clear" w:pos="1287"/>
          <w:tab w:val="num" w:pos="0"/>
          <w:tab w:val="left" w:pos="851"/>
        </w:tabs>
        <w:ind w:left="0" w:firstLine="567"/>
        <w:jc w:val="both"/>
        <w:rPr>
          <w:rFonts w:ascii="Times New Roman" w:hAnsi="Times New Roman"/>
          <w:sz w:val="24"/>
          <w:szCs w:val="24"/>
        </w:rPr>
      </w:pPr>
      <w:r w:rsidRPr="00A665F0">
        <w:rPr>
          <w:rFonts w:ascii="Times New Roman" w:hAnsi="Times New Roman"/>
          <w:sz w:val="24"/>
          <w:szCs w:val="24"/>
        </w:rPr>
        <w:t xml:space="preserve">если </w:t>
      </w:r>
      <w:r w:rsidR="00AC6040" w:rsidRPr="00A665F0">
        <w:rPr>
          <w:rFonts w:ascii="Times New Roman" w:hAnsi="Times New Roman"/>
          <w:sz w:val="24"/>
          <w:szCs w:val="24"/>
        </w:rPr>
        <w:t>существует или потенциально может возникнуть противоречие между частными интересами сотрудника Брокера и правами</w:t>
      </w:r>
      <w:r w:rsidR="00AB1117" w:rsidRPr="00A665F0">
        <w:rPr>
          <w:rFonts w:ascii="Times New Roman" w:hAnsi="Times New Roman"/>
          <w:sz w:val="24"/>
          <w:szCs w:val="24"/>
        </w:rPr>
        <w:t xml:space="preserve"> </w:t>
      </w:r>
      <w:r w:rsidR="00AC6040" w:rsidRPr="00A665F0">
        <w:rPr>
          <w:rFonts w:ascii="Times New Roman" w:hAnsi="Times New Roman"/>
          <w:sz w:val="24"/>
          <w:szCs w:val="24"/>
        </w:rPr>
        <w:t>и</w:t>
      </w:r>
      <w:r w:rsidR="00AB1117" w:rsidRPr="00A665F0">
        <w:rPr>
          <w:rFonts w:ascii="Times New Roman" w:hAnsi="Times New Roman"/>
          <w:sz w:val="24"/>
          <w:szCs w:val="24"/>
        </w:rPr>
        <w:t>/или</w:t>
      </w:r>
      <w:r w:rsidR="00AC6040" w:rsidRPr="00A665F0">
        <w:rPr>
          <w:rFonts w:ascii="Times New Roman" w:hAnsi="Times New Roman"/>
          <w:sz w:val="24"/>
          <w:szCs w:val="24"/>
        </w:rPr>
        <w:t xml:space="preserve"> интересами Клиентов, которое влияет или может оказать влияние на выполнение сотрудником своих профессиональных обязанностей, в частности на процесс принятия им решения, и обуславливает или может обусловить нанесение ущерба правам и интересам Клиентов;</w:t>
      </w:r>
    </w:p>
    <w:p w14:paraId="673FDDB3" w14:textId="77777777" w:rsidR="00AC6040" w:rsidRPr="00A665F0" w:rsidRDefault="00A51B87" w:rsidP="00AC6040">
      <w:pPr>
        <w:pStyle w:val="a9"/>
        <w:numPr>
          <w:ilvl w:val="0"/>
          <w:numId w:val="36"/>
        </w:numPr>
        <w:tabs>
          <w:tab w:val="clear" w:pos="1287"/>
          <w:tab w:val="num" w:pos="0"/>
          <w:tab w:val="left" w:pos="851"/>
        </w:tabs>
        <w:ind w:left="0" w:firstLine="567"/>
        <w:jc w:val="both"/>
        <w:rPr>
          <w:rFonts w:ascii="Times New Roman" w:hAnsi="Times New Roman"/>
          <w:sz w:val="24"/>
          <w:szCs w:val="24"/>
        </w:rPr>
      </w:pPr>
      <w:r w:rsidRPr="00A665F0">
        <w:rPr>
          <w:rFonts w:ascii="Times New Roman" w:hAnsi="Times New Roman"/>
          <w:sz w:val="24"/>
          <w:szCs w:val="24"/>
        </w:rPr>
        <w:t>если</w:t>
      </w:r>
      <w:r w:rsidR="00AC6040" w:rsidRPr="00A665F0">
        <w:rPr>
          <w:rFonts w:ascii="Times New Roman" w:hAnsi="Times New Roman"/>
          <w:sz w:val="24"/>
          <w:szCs w:val="24"/>
        </w:rPr>
        <w:t xml:space="preserve"> возникает или может возникнуть противоречие между обязательствами Брокера перед разными Клиентами и интересами этих Клиентов.</w:t>
      </w:r>
    </w:p>
    <w:p w14:paraId="18291A6F" w14:textId="77777777" w:rsidR="00AC6040" w:rsidRPr="00A665F0" w:rsidRDefault="00AC6040" w:rsidP="00AC6040">
      <w:pPr>
        <w:pStyle w:val="a9"/>
        <w:ind w:firstLine="567"/>
        <w:jc w:val="both"/>
        <w:rPr>
          <w:rFonts w:ascii="Times New Roman" w:hAnsi="Times New Roman"/>
          <w:sz w:val="24"/>
          <w:szCs w:val="24"/>
        </w:rPr>
      </w:pPr>
      <w:r w:rsidRPr="00A665F0">
        <w:rPr>
          <w:rFonts w:ascii="Times New Roman" w:hAnsi="Times New Roman"/>
          <w:sz w:val="24"/>
          <w:szCs w:val="24"/>
        </w:rPr>
        <w:t xml:space="preserve">Также </w:t>
      </w:r>
      <w:r w:rsidR="003528F3" w:rsidRPr="00A665F0">
        <w:rPr>
          <w:rFonts w:ascii="Times New Roman" w:hAnsi="Times New Roman"/>
          <w:sz w:val="24"/>
          <w:szCs w:val="24"/>
        </w:rPr>
        <w:t xml:space="preserve">источниками </w:t>
      </w:r>
      <w:r w:rsidRPr="00A665F0">
        <w:rPr>
          <w:rFonts w:ascii="Times New Roman" w:hAnsi="Times New Roman"/>
          <w:sz w:val="24"/>
          <w:szCs w:val="24"/>
        </w:rPr>
        <w:t>конфликт</w:t>
      </w:r>
      <w:r w:rsidR="003528F3" w:rsidRPr="00A665F0">
        <w:rPr>
          <w:rFonts w:ascii="Times New Roman" w:hAnsi="Times New Roman"/>
          <w:sz w:val="24"/>
          <w:szCs w:val="24"/>
        </w:rPr>
        <w:t>а</w:t>
      </w:r>
      <w:r w:rsidRPr="00A665F0">
        <w:rPr>
          <w:rFonts w:ascii="Times New Roman" w:hAnsi="Times New Roman"/>
          <w:sz w:val="24"/>
          <w:szCs w:val="24"/>
        </w:rPr>
        <w:t xml:space="preserve"> интересов могут </w:t>
      </w:r>
      <w:r w:rsidR="003528F3" w:rsidRPr="00A665F0">
        <w:rPr>
          <w:rFonts w:ascii="Times New Roman" w:hAnsi="Times New Roman"/>
          <w:sz w:val="24"/>
          <w:szCs w:val="24"/>
        </w:rPr>
        <w:t>являться</w:t>
      </w:r>
      <w:r w:rsidRPr="00A665F0">
        <w:rPr>
          <w:rFonts w:ascii="Times New Roman" w:hAnsi="Times New Roman"/>
          <w:sz w:val="24"/>
          <w:szCs w:val="24"/>
        </w:rPr>
        <w:t>:</w:t>
      </w:r>
    </w:p>
    <w:p w14:paraId="7BE7D835" w14:textId="77777777" w:rsidR="00AC6040" w:rsidRPr="00A665F0" w:rsidRDefault="00AC6040" w:rsidP="00AC6040">
      <w:pPr>
        <w:pStyle w:val="a9"/>
        <w:numPr>
          <w:ilvl w:val="0"/>
          <w:numId w:val="36"/>
        </w:numPr>
        <w:tabs>
          <w:tab w:val="clear" w:pos="1287"/>
          <w:tab w:val="num" w:pos="0"/>
          <w:tab w:val="left" w:pos="851"/>
        </w:tabs>
        <w:ind w:left="0" w:firstLine="567"/>
        <w:jc w:val="both"/>
        <w:rPr>
          <w:rFonts w:ascii="Times New Roman" w:hAnsi="Times New Roman"/>
          <w:sz w:val="24"/>
          <w:szCs w:val="24"/>
        </w:rPr>
      </w:pPr>
      <w:r w:rsidRPr="00A665F0">
        <w:rPr>
          <w:rFonts w:ascii="Times New Roman" w:hAnsi="Times New Roman"/>
          <w:sz w:val="24"/>
          <w:szCs w:val="24"/>
        </w:rPr>
        <w:t>несоблюдени</w:t>
      </w:r>
      <w:r w:rsidR="003528F3" w:rsidRPr="00A665F0">
        <w:rPr>
          <w:rFonts w:ascii="Times New Roman" w:hAnsi="Times New Roman"/>
          <w:sz w:val="24"/>
          <w:szCs w:val="24"/>
        </w:rPr>
        <w:t>е</w:t>
      </w:r>
      <w:r w:rsidRPr="00A665F0">
        <w:rPr>
          <w:rFonts w:ascii="Times New Roman" w:hAnsi="Times New Roman"/>
          <w:sz w:val="24"/>
          <w:szCs w:val="24"/>
        </w:rPr>
        <w:t xml:space="preserve"> сотрудниками Брокера принципа приоритета интересов Клиента перед интересами самого Брокера;</w:t>
      </w:r>
    </w:p>
    <w:p w14:paraId="085E58D3" w14:textId="77777777" w:rsidR="00AC6040" w:rsidRPr="00A665F0" w:rsidRDefault="00AC6040" w:rsidP="00AC6040">
      <w:pPr>
        <w:pStyle w:val="a9"/>
        <w:numPr>
          <w:ilvl w:val="0"/>
          <w:numId w:val="36"/>
        </w:numPr>
        <w:tabs>
          <w:tab w:val="clear" w:pos="1287"/>
          <w:tab w:val="num" w:pos="0"/>
          <w:tab w:val="left" w:pos="851"/>
        </w:tabs>
        <w:ind w:left="0" w:firstLine="567"/>
        <w:jc w:val="both"/>
        <w:rPr>
          <w:rFonts w:ascii="Times New Roman" w:hAnsi="Times New Roman"/>
          <w:sz w:val="24"/>
          <w:szCs w:val="24"/>
        </w:rPr>
      </w:pPr>
      <w:r w:rsidRPr="00A665F0">
        <w:rPr>
          <w:rFonts w:ascii="Times New Roman" w:hAnsi="Times New Roman"/>
          <w:sz w:val="24"/>
          <w:szCs w:val="24"/>
        </w:rPr>
        <w:t>несоблюдени</w:t>
      </w:r>
      <w:r w:rsidR="003528F3" w:rsidRPr="00A665F0">
        <w:rPr>
          <w:rFonts w:ascii="Times New Roman" w:hAnsi="Times New Roman"/>
          <w:sz w:val="24"/>
          <w:szCs w:val="24"/>
        </w:rPr>
        <w:t>е</w:t>
      </w:r>
      <w:r w:rsidRPr="00A665F0">
        <w:rPr>
          <w:rFonts w:ascii="Times New Roman" w:hAnsi="Times New Roman"/>
          <w:sz w:val="24"/>
          <w:szCs w:val="24"/>
        </w:rPr>
        <w:t xml:space="preserve"> норм делового общения и принципов профессиональной этики, если такие нормы установлены нормативно-правовыми актами или внутренними стандартами СРО НФА;</w:t>
      </w:r>
    </w:p>
    <w:p w14:paraId="26825BF7" w14:textId="77777777" w:rsidR="00AC6040" w:rsidRPr="00A665F0" w:rsidRDefault="00AC6040" w:rsidP="00AC6040">
      <w:pPr>
        <w:pStyle w:val="a9"/>
        <w:numPr>
          <w:ilvl w:val="0"/>
          <w:numId w:val="36"/>
        </w:numPr>
        <w:tabs>
          <w:tab w:val="clear" w:pos="1287"/>
          <w:tab w:val="num" w:pos="0"/>
          <w:tab w:val="left" w:pos="851"/>
        </w:tabs>
        <w:ind w:left="0" w:firstLine="567"/>
        <w:jc w:val="both"/>
        <w:rPr>
          <w:rFonts w:ascii="Times New Roman" w:hAnsi="Times New Roman"/>
          <w:sz w:val="24"/>
          <w:szCs w:val="24"/>
        </w:rPr>
      </w:pPr>
      <w:r w:rsidRPr="00A665F0">
        <w:rPr>
          <w:rFonts w:ascii="Times New Roman" w:hAnsi="Times New Roman"/>
          <w:sz w:val="24"/>
          <w:szCs w:val="24"/>
        </w:rPr>
        <w:t>осуществлени</w:t>
      </w:r>
      <w:r w:rsidR="003528F3" w:rsidRPr="00A665F0">
        <w:rPr>
          <w:rFonts w:ascii="Times New Roman" w:hAnsi="Times New Roman"/>
          <w:sz w:val="24"/>
          <w:szCs w:val="24"/>
        </w:rPr>
        <w:t>е</w:t>
      </w:r>
      <w:r w:rsidRPr="00A665F0">
        <w:rPr>
          <w:rFonts w:ascii="Times New Roman" w:hAnsi="Times New Roman"/>
          <w:sz w:val="24"/>
          <w:szCs w:val="24"/>
        </w:rPr>
        <w:t xml:space="preserve"> сотрудником Брокера собственных сделок с ценными бумагами и финансовыми инструментами;</w:t>
      </w:r>
    </w:p>
    <w:p w14:paraId="720EC6E1" w14:textId="77777777" w:rsidR="00AC6040" w:rsidRPr="00A665F0" w:rsidRDefault="00AC6040" w:rsidP="00AC6040">
      <w:pPr>
        <w:pStyle w:val="a9"/>
        <w:numPr>
          <w:ilvl w:val="0"/>
          <w:numId w:val="36"/>
        </w:numPr>
        <w:tabs>
          <w:tab w:val="clear" w:pos="1287"/>
          <w:tab w:val="num" w:pos="0"/>
          <w:tab w:val="left" w:pos="851"/>
        </w:tabs>
        <w:ind w:left="0" w:firstLine="567"/>
        <w:jc w:val="both"/>
        <w:rPr>
          <w:rFonts w:ascii="Times New Roman" w:hAnsi="Times New Roman"/>
          <w:sz w:val="24"/>
          <w:szCs w:val="24"/>
        </w:rPr>
      </w:pPr>
      <w:r w:rsidRPr="00A665F0">
        <w:rPr>
          <w:rFonts w:ascii="Times New Roman" w:hAnsi="Times New Roman"/>
          <w:sz w:val="24"/>
          <w:szCs w:val="24"/>
        </w:rPr>
        <w:t xml:space="preserve"> совмещени</w:t>
      </w:r>
      <w:r w:rsidR="003528F3" w:rsidRPr="00A665F0">
        <w:rPr>
          <w:rFonts w:ascii="Times New Roman" w:hAnsi="Times New Roman"/>
          <w:sz w:val="24"/>
          <w:szCs w:val="24"/>
        </w:rPr>
        <w:t>е</w:t>
      </w:r>
      <w:r w:rsidRPr="00A665F0">
        <w:rPr>
          <w:rFonts w:ascii="Times New Roman" w:hAnsi="Times New Roman"/>
          <w:sz w:val="24"/>
          <w:szCs w:val="24"/>
        </w:rPr>
        <w:t xml:space="preserve"> одним и тем же сотрудником Брокера функций:</w:t>
      </w:r>
    </w:p>
    <w:p w14:paraId="3BF08FC3" w14:textId="77777777" w:rsidR="00AC6040" w:rsidRPr="00A665F0" w:rsidRDefault="00AC6040" w:rsidP="00BD52FB">
      <w:pPr>
        <w:pStyle w:val="a9"/>
        <w:numPr>
          <w:ilvl w:val="0"/>
          <w:numId w:val="37"/>
        </w:numPr>
        <w:tabs>
          <w:tab w:val="clear" w:pos="1287"/>
          <w:tab w:val="left" w:pos="993"/>
        </w:tabs>
        <w:ind w:left="993" w:hanging="426"/>
        <w:jc w:val="both"/>
        <w:rPr>
          <w:rFonts w:ascii="Times New Roman" w:hAnsi="Times New Roman"/>
          <w:sz w:val="24"/>
          <w:szCs w:val="24"/>
        </w:rPr>
      </w:pPr>
      <w:r w:rsidRPr="00A665F0">
        <w:rPr>
          <w:rFonts w:ascii="Times New Roman" w:hAnsi="Times New Roman"/>
          <w:sz w:val="24"/>
          <w:szCs w:val="24"/>
        </w:rPr>
        <w:t>по совершению сделок, по их учету, по оценке достоверности и полноты документов, предоставляемых при заключении договоров в рамках профессиональной деятельности;</w:t>
      </w:r>
    </w:p>
    <w:p w14:paraId="16C80695" w14:textId="77777777" w:rsidR="00AC6040" w:rsidRPr="00A665F0" w:rsidRDefault="00AC6040" w:rsidP="00BD52FB">
      <w:pPr>
        <w:pStyle w:val="a9"/>
        <w:numPr>
          <w:ilvl w:val="0"/>
          <w:numId w:val="37"/>
        </w:numPr>
        <w:tabs>
          <w:tab w:val="clear" w:pos="1287"/>
          <w:tab w:val="left" w:pos="993"/>
        </w:tabs>
        <w:ind w:left="993" w:hanging="426"/>
        <w:jc w:val="both"/>
        <w:rPr>
          <w:rFonts w:ascii="Times New Roman" w:hAnsi="Times New Roman"/>
          <w:sz w:val="24"/>
          <w:szCs w:val="24"/>
        </w:rPr>
      </w:pPr>
      <w:r w:rsidRPr="00A665F0">
        <w:rPr>
          <w:rFonts w:ascii="Times New Roman" w:hAnsi="Times New Roman"/>
          <w:sz w:val="24"/>
          <w:szCs w:val="24"/>
        </w:rPr>
        <w:t>администрирования автоматизированных систем отражения сделок в бухгалтерском и внутреннем учете с функцией использования данных автоматизированных систем;</w:t>
      </w:r>
    </w:p>
    <w:p w14:paraId="12B13455" w14:textId="77777777" w:rsidR="00AC6040" w:rsidRPr="00A665F0" w:rsidRDefault="00AC6040" w:rsidP="00BD52FB">
      <w:pPr>
        <w:pStyle w:val="a9"/>
        <w:numPr>
          <w:ilvl w:val="0"/>
          <w:numId w:val="37"/>
        </w:numPr>
        <w:tabs>
          <w:tab w:val="clear" w:pos="1287"/>
          <w:tab w:val="left" w:pos="993"/>
        </w:tabs>
        <w:ind w:left="993" w:hanging="426"/>
        <w:jc w:val="both"/>
        <w:rPr>
          <w:rFonts w:ascii="Times New Roman" w:hAnsi="Times New Roman"/>
          <w:sz w:val="24"/>
          <w:szCs w:val="24"/>
        </w:rPr>
      </w:pPr>
      <w:r w:rsidRPr="00A665F0">
        <w:rPr>
          <w:rFonts w:ascii="Times New Roman" w:hAnsi="Times New Roman"/>
          <w:sz w:val="24"/>
          <w:szCs w:val="24"/>
        </w:rPr>
        <w:t>по совершению сделок с активами Клиента и собственных сделок Брокера;</w:t>
      </w:r>
    </w:p>
    <w:p w14:paraId="33316F2E" w14:textId="77777777" w:rsidR="00AC6040" w:rsidRPr="00A665F0" w:rsidRDefault="00AC6040" w:rsidP="00BD52FB">
      <w:pPr>
        <w:pStyle w:val="a9"/>
        <w:numPr>
          <w:ilvl w:val="0"/>
          <w:numId w:val="37"/>
        </w:numPr>
        <w:tabs>
          <w:tab w:val="clear" w:pos="1287"/>
          <w:tab w:val="left" w:pos="993"/>
        </w:tabs>
        <w:ind w:left="993" w:hanging="426"/>
        <w:jc w:val="both"/>
        <w:rPr>
          <w:rFonts w:ascii="Times New Roman" w:hAnsi="Times New Roman"/>
          <w:sz w:val="24"/>
        </w:rPr>
      </w:pPr>
      <w:r w:rsidRPr="00A665F0">
        <w:rPr>
          <w:rFonts w:ascii="Times New Roman" w:hAnsi="Times New Roman"/>
          <w:sz w:val="24"/>
          <w:szCs w:val="24"/>
        </w:rPr>
        <w:t>по совершению сделок для различных Клиентов, чьи интересы вступают в противоречие</w:t>
      </w:r>
      <w:r w:rsidRPr="00A665F0">
        <w:rPr>
          <w:rFonts w:ascii="Times New Roman" w:hAnsi="Times New Roman"/>
          <w:sz w:val="24"/>
        </w:rPr>
        <w:t>.</w:t>
      </w:r>
    </w:p>
    <w:p w14:paraId="0A830A6F" w14:textId="77777777" w:rsidR="0046016D" w:rsidRPr="00A665F0" w:rsidRDefault="0046016D" w:rsidP="006B361B">
      <w:pPr>
        <w:pStyle w:val="a0"/>
        <w:tabs>
          <w:tab w:val="clear" w:pos="360"/>
        </w:tabs>
        <w:spacing w:before="0"/>
        <w:ind w:left="0" w:right="20" w:firstLine="567"/>
        <w:contextualSpacing/>
        <w:rPr>
          <w:sz w:val="24"/>
          <w:szCs w:val="24"/>
        </w:rPr>
      </w:pPr>
      <w:r w:rsidRPr="00A665F0">
        <w:rPr>
          <w:rStyle w:val="62"/>
          <w:sz w:val="24"/>
          <w:szCs w:val="24"/>
        </w:rPr>
        <w:t>Политический риск -</w:t>
      </w:r>
      <w:r w:rsidRPr="00A665F0">
        <w:rPr>
          <w:sz w:val="24"/>
          <w:szCs w:val="24"/>
        </w:rPr>
        <w:t xml:space="preserve"> риск финансовых потерь со стороны Клиента Брокера, связанный с изменением политической ситуации в России (изменение политической системы, смена органов власти, изменение политического и/или экономического курса). Наиболее радикальные изменения могут привести к отказу или отсрочке исполнения эмитентами своих обязательств по ценным бумагам, к ограничению определенных (например, иностранных) инвестиций, а возможно и к конфискации либо национализации имущества определенных категорий инвесторов.</w:t>
      </w:r>
    </w:p>
    <w:p w14:paraId="60340C2E" w14:textId="77777777" w:rsidR="0046016D" w:rsidRPr="00A665F0" w:rsidRDefault="0046016D" w:rsidP="006B361B">
      <w:pPr>
        <w:pStyle w:val="a0"/>
        <w:tabs>
          <w:tab w:val="clear" w:pos="360"/>
        </w:tabs>
        <w:spacing w:before="0"/>
        <w:ind w:left="0" w:right="20" w:firstLine="567"/>
        <w:contextualSpacing/>
        <w:rPr>
          <w:sz w:val="24"/>
          <w:szCs w:val="24"/>
        </w:rPr>
      </w:pPr>
      <w:r w:rsidRPr="00A665F0">
        <w:rPr>
          <w:rStyle w:val="62"/>
          <w:sz w:val="24"/>
          <w:szCs w:val="24"/>
        </w:rPr>
        <w:t>Экономический риск -</w:t>
      </w:r>
      <w:r w:rsidRPr="00A665F0">
        <w:rPr>
          <w:sz w:val="24"/>
          <w:szCs w:val="24"/>
        </w:rPr>
        <w:t xml:space="preserve"> риск финансовых потерь со стороны Клиента Брокера, связанный с изменением экономической ситуации в России. Любой участник процесса инвестирования Клиентом средств в Финансовые активы может оказаться в ситуации, когда в силу экономических причин он не сможет надлежащим образом исполнить свои обязательства, связанные с обращением и обслуживанием выпусков ценных бумаг, или иные обязательства, которые могут повлиять на права Клиента.</w:t>
      </w:r>
    </w:p>
    <w:p w14:paraId="47C421F8" w14:textId="77777777" w:rsidR="0046016D" w:rsidRPr="00A665F0" w:rsidRDefault="0046016D" w:rsidP="006B361B">
      <w:pPr>
        <w:pStyle w:val="a0"/>
        <w:tabs>
          <w:tab w:val="clear" w:pos="360"/>
        </w:tabs>
        <w:spacing w:before="0"/>
        <w:ind w:left="0" w:right="20" w:firstLine="567"/>
        <w:contextualSpacing/>
        <w:rPr>
          <w:sz w:val="24"/>
          <w:szCs w:val="24"/>
        </w:rPr>
      </w:pPr>
      <w:r w:rsidRPr="00A665F0">
        <w:rPr>
          <w:rStyle w:val="52"/>
          <w:sz w:val="24"/>
          <w:szCs w:val="24"/>
        </w:rPr>
        <w:t xml:space="preserve">Риск действующего законодательства и законодательных изменений (Правовой риск) - </w:t>
      </w:r>
      <w:r w:rsidRPr="00A665F0">
        <w:rPr>
          <w:sz w:val="24"/>
          <w:szCs w:val="24"/>
        </w:rPr>
        <w:t>риск потерь от вложений в Финансовые активы, связанный с применением действующего законодательства Российской Федерации, появлением новых и/или изменением существующих законодательных и нормативных актов Российской Федерации. Правовой риск включает также возможность потерь от отсутствия нормативно-правовых актов, регулирующих деятельность на финансовых рынках или в каком-либо секторе финансового рынка.</w:t>
      </w:r>
    </w:p>
    <w:p w14:paraId="4A57F817" w14:textId="77777777" w:rsidR="0046016D" w:rsidRPr="00A665F0" w:rsidRDefault="0046016D" w:rsidP="006B361B">
      <w:pPr>
        <w:pStyle w:val="a0"/>
        <w:tabs>
          <w:tab w:val="clear" w:pos="360"/>
        </w:tabs>
        <w:spacing w:before="0"/>
        <w:ind w:left="0" w:right="20" w:firstLine="567"/>
        <w:contextualSpacing/>
        <w:rPr>
          <w:sz w:val="24"/>
          <w:szCs w:val="24"/>
        </w:rPr>
      </w:pPr>
      <w:r w:rsidRPr="00A665F0">
        <w:rPr>
          <w:rStyle w:val="52"/>
          <w:sz w:val="24"/>
          <w:szCs w:val="24"/>
        </w:rPr>
        <w:t>Риск налогового законодательства -</w:t>
      </w:r>
      <w:r w:rsidRPr="00A665F0">
        <w:rPr>
          <w:sz w:val="24"/>
          <w:szCs w:val="24"/>
        </w:rPr>
        <w:t xml:space="preserve"> риск финансовых потерь со стороны Клиента Брокера, связанный с применением действующего налогового законодательства Российской Федерации, изменением существующего порядка налогообложения операций на финансовых рынках.</w:t>
      </w:r>
    </w:p>
    <w:p w14:paraId="2BD571C2" w14:textId="77777777" w:rsidR="0046016D" w:rsidRPr="00A665F0" w:rsidRDefault="0046016D" w:rsidP="006B361B">
      <w:pPr>
        <w:pStyle w:val="a0"/>
        <w:tabs>
          <w:tab w:val="clear" w:pos="360"/>
        </w:tabs>
        <w:spacing w:before="0"/>
        <w:ind w:left="0" w:right="20" w:firstLine="567"/>
        <w:contextualSpacing/>
        <w:rPr>
          <w:sz w:val="24"/>
          <w:szCs w:val="24"/>
        </w:rPr>
      </w:pPr>
      <w:r w:rsidRPr="00A665F0">
        <w:rPr>
          <w:sz w:val="24"/>
          <w:szCs w:val="24"/>
        </w:rPr>
        <w:t xml:space="preserve">Клиент, являющийся нерезидентом </w:t>
      </w:r>
      <w:r w:rsidR="00BD52FB" w:rsidRPr="00A665F0">
        <w:rPr>
          <w:sz w:val="24"/>
          <w:szCs w:val="24"/>
        </w:rPr>
        <w:t>Российской Федерации</w:t>
      </w:r>
      <w:r w:rsidRPr="00A665F0">
        <w:rPr>
          <w:sz w:val="24"/>
          <w:szCs w:val="24"/>
        </w:rPr>
        <w:t>, должен учитывать риск, связанный с расторжением или изменением подписанных Российской Федерацией международных соглашений об избежание двойного налогообложения, что может неблагоприятно повлиять на положение Клиента, чья деятельность подпадала под регулирование такого соглашения, и который имел на основании указанного соглашения какие-либо налоговые льготы и преимущества.</w:t>
      </w:r>
    </w:p>
    <w:p w14:paraId="3679EC6E" w14:textId="77777777" w:rsidR="0046016D" w:rsidRPr="00A665F0" w:rsidRDefault="0046016D" w:rsidP="006B361B">
      <w:pPr>
        <w:pStyle w:val="a0"/>
        <w:tabs>
          <w:tab w:val="clear" w:pos="360"/>
        </w:tabs>
        <w:spacing w:before="0"/>
        <w:ind w:left="0" w:right="20" w:firstLine="567"/>
        <w:contextualSpacing/>
        <w:rPr>
          <w:sz w:val="24"/>
          <w:szCs w:val="24"/>
        </w:rPr>
      </w:pPr>
      <w:r w:rsidRPr="00A665F0">
        <w:rPr>
          <w:rStyle w:val="52"/>
          <w:sz w:val="24"/>
          <w:szCs w:val="24"/>
        </w:rPr>
        <w:t>Валютный риск — это</w:t>
      </w:r>
      <w:r w:rsidRPr="00A665F0">
        <w:rPr>
          <w:sz w:val="24"/>
          <w:szCs w:val="24"/>
        </w:rPr>
        <w:t xml:space="preserve"> риск убытков, которые могут возникнуть вследствие неблагоприятного изменения курсов иностранных валют.</w:t>
      </w:r>
    </w:p>
    <w:p w14:paraId="7E700057" w14:textId="77777777" w:rsidR="0046016D" w:rsidRPr="00A665F0" w:rsidRDefault="0046016D" w:rsidP="006B361B">
      <w:pPr>
        <w:pStyle w:val="a0"/>
        <w:tabs>
          <w:tab w:val="clear" w:pos="360"/>
        </w:tabs>
        <w:spacing w:before="0"/>
        <w:ind w:left="0" w:right="20" w:firstLine="567"/>
        <w:contextualSpacing/>
        <w:rPr>
          <w:sz w:val="24"/>
          <w:szCs w:val="24"/>
        </w:rPr>
      </w:pPr>
      <w:r w:rsidRPr="00A665F0">
        <w:rPr>
          <w:sz w:val="24"/>
          <w:szCs w:val="24"/>
        </w:rPr>
        <w:t>Со стороны государства курс российской валюты контролируется Банком России с использованием методик и инструментов денежно-кредитной политики.</w:t>
      </w:r>
    </w:p>
    <w:p w14:paraId="29C9F547" w14:textId="77777777" w:rsidR="0046016D" w:rsidRPr="00A665F0" w:rsidRDefault="0046016D" w:rsidP="006B361B">
      <w:pPr>
        <w:pStyle w:val="a0"/>
        <w:tabs>
          <w:tab w:val="clear" w:pos="360"/>
        </w:tabs>
        <w:spacing w:before="0"/>
        <w:ind w:left="0" w:right="20" w:firstLine="567"/>
        <w:contextualSpacing/>
        <w:rPr>
          <w:sz w:val="24"/>
          <w:szCs w:val="24"/>
        </w:rPr>
      </w:pPr>
      <w:r w:rsidRPr="00A665F0">
        <w:rPr>
          <w:sz w:val="24"/>
          <w:szCs w:val="24"/>
        </w:rPr>
        <w:lastRenderedPageBreak/>
        <w:t xml:space="preserve">Законодательство </w:t>
      </w:r>
      <w:r w:rsidR="00BD52FB" w:rsidRPr="00A665F0">
        <w:rPr>
          <w:sz w:val="24"/>
          <w:szCs w:val="24"/>
        </w:rPr>
        <w:t>Российской Федерации</w:t>
      </w:r>
      <w:r w:rsidRPr="00A665F0">
        <w:rPr>
          <w:sz w:val="24"/>
          <w:szCs w:val="24"/>
        </w:rPr>
        <w:t xml:space="preserve"> устанавливает режим осуществления валютных операций, контроль, за соблюдением которого осуществляет Банк России и уполномоченные им кредитные учреждения. При этом Банк России имеет право самостоятельно менять порядок осуществления валютных операций и выдавать соответствующие разрешения на осуществление таких операций, когда это необходимо.</w:t>
      </w:r>
    </w:p>
    <w:p w14:paraId="43D37F62" w14:textId="77777777" w:rsidR="0046016D" w:rsidRPr="00A665F0" w:rsidRDefault="0046016D" w:rsidP="006B361B">
      <w:pPr>
        <w:pStyle w:val="a0"/>
        <w:tabs>
          <w:tab w:val="clear" w:pos="360"/>
        </w:tabs>
        <w:spacing w:before="0"/>
        <w:ind w:left="0" w:right="20" w:firstLine="567"/>
        <w:contextualSpacing/>
        <w:rPr>
          <w:sz w:val="24"/>
          <w:szCs w:val="24"/>
        </w:rPr>
      </w:pPr>
      <w:r w:rsidRPr="00A665F0">
        <w:rPr>
          <w:sz w:val="24"/>
          <w:szCs w:val="24"/>
        </w:rPr>
        <w:t>У Клиента, в случае проведения торговых операций с Финансовыми активами, может возникнуть необходимость осуществлять прямые и обратные конверсии валют. Инвестиции, осуществляемые и/или оцениваемые в иностранной валюте, равно как и валютно-обменные (конверсионные) операции, могут быть подвержены риску значительных переоценок и изменений, связанных с высоким уровнем инфляции в той или иной валюте и возможными неблагоприятными изменениями валютно-обменных курсов.</w:t>
      </w:r>
    </w:p>
    <w:p w14:paraId="23CA9D3B" w14:textId="77777777" w:rsidR="0046016D" w:rsidRPr="00A665F0" w:rsidRDefault="0046016D" w:rsidP="006B361B">
      <w:pPr>
        <w:pStyle w:val="a0"/>
        <w:tabs>
          <w:tab w:val="clear" w:pos="360"/>
        </w:tabs>
        <w:spacing w:before="0"/>
        <w:ind w:left="0" w:right="20" w:firstLine="567"/>
        <w:contextualSpacing/>
        <w:rPr>
          <w:sz w:val="24"/>
          <w:szCs w:val="24"/>
        </w:rPr>
      </w:pPr>
      <w:r w:rsidRPr="00A665F0">
        <w:rPr>
          <w:sz w:val="24"/>
          <w:szCs w:val="24"/>
        </w:rPr>
        <w:t>В связи с указанным, у Клиента могут возникнуть убытки, размер которых не ограничен и не может быть до конца оценен на момент заключения соответствующей Сделки ввиду отсутствия сведений о движении валютно-обменных курсов.</w:t>
      </w:r>
    </w:p>
    <w:p w14:paraId="2EFEB6FA" w14:textId="77777777" w:rsidR="0046016D" w:rsidRPr="00A665F0" w:rsidRDefault="0046016D" w:rsidP="006B361B">
      <w:pPr>
        <w:pStyle w:val="a0"/>
        <w:tabs>
          <w:tab w:val="clear" w:pos="360"/>
        </w:tabs>
        <w:spacing w:before="0"/>
        <w:ind w:left="0" w:right="20" w:firstLine="567"/>
        <w:contextualSpacing/>
        <w:rPr>
          <w:sz w:val="24"/>
          <w:szCs w:val="24"/>
        </w:rPr>
      </w:pPr>
      <w:r w:rsidRPr="00A665F0">
        <w:rPr>
          <w:rStyle w:val="52"/>
          <w:sz w:val="24"/>
          <w:szCs w:val="24"/>
        </w:rPr>
        <w:t>Риск репатриации денежных средств -</w:t>
      </w:r>
      <w:r w:rsidRPr="00A665F0">
        <w:rPr>
          <w:sz w:val="24"/>
          <w:szCs w:val="24"/>
        </w:rPr>
        <w:t xml:space="preserve"> риск финансовых потерь со стороны Клиента Брокера, связанный с репатриацией денежных средств Клиента Брокера.</w:t>
      </w:r>
    </w:p>
    <w:p w14:paraId="7CBE66CA" w14:textId="77777777" w:rsidR="0046016D" w:rsidRPr="00A665F0" w:rsidRDefault="0046016D" w:rsidP="006B361B">
      <w:pPr>
        <w:pStyle w:val="a0"/>
        <w:tabs>
          <w:tab w:val="clear" w:pos="360"/>
        </w:tabs>
        <w:spacing w:before="0"/>
        <w:ind w:left="0" w:right="20" w:firstLine="567"/>
        <w:contextualSpacing/>
        <w:rPr>
          <w:sz w:val="24"/>
          <w:szCs w:val="24"/>
        </w:rPr>
      </w:pPr>
      <w:r w:rsidRPr="00A665F0">
        <w:rPr>
          <w:sz w:val="24"/>
          <w:szCs w:val="24"/>
        </w:rPr>
        <w:t>Репатриация денежных средств иностранных инвесторов осуществляется в порядке, предусмотренном российским законодательством, но не существует никаких гарантий, что не будут введены ограничения либо запреты на такую репатриацию, либо будет изменен порядок ее осуществления. Следствием указанных обстоятельств могут стать убытки Клиентов Брокера, на которых эти ограничения или запреты будут распространяться.</w:t>
      </w:r>
    </w:p>
    <w:p w14:paraId="2F7A48A6" w14:textId="77777777" w:rsidR="0046016D" w:rsidRPr="00A665F0" w:rsidRDefault="0046016D" w:rsidP="006B361B">
      <w:pPr>
        <w:pStyle w:val="a0"/>
        <w:tabs>
          <w:tab w:val="clear" w:pos="360"/>
        </w:tabs>
        <w:spacing w:before="0"/>
        <w:ind w:left="0" w:right="20" w:firstLine="567"/>
        <w:contextualSpacing/>
        <w:rPr>
          <w:sz w:val="24"/>
          <w:szCs w:val="24"/>
        </w:rPr>
      </w:pPr>
      <w:r w:rsidRPr="00A665F0">
        <w:rPr>
          <w:rStyle w:val="52"/>
          <w:sz w:val="24"/>
          <w:szCs w:val="24"/>
        </w:rPr>
        <w:t>Риск инфраструктуры финансовых рынков -</w:t>
      </w:r>
      <w:r w:rsidRPr="00A665F0">
        <w:rPr>
          <w:sz w:val="24"/>
          <w:szCs w:val="24"/>
        </w:rPr>
        <w:t xml:space="preserve"> риск финансовых потерь со стороны Клиента Брокера, связанный с недостаточно высоким уровнем развития инфраструктуры финансовых рынков.</w:t>
      </w:r>
    </w:p>
    <w:p w14:paraId="0141C620" w14:textId="77777777" w:rsidR="0046016D" w:rsidRPr="00A665F0" w:rsidRDefault="0046016D" w:rsidP="006B361B">
      <w:pPr>
        <w:pStyle w:val="a0"/>
        <w:tabs>
          <w:tab w:val="clear" w:pos="360"/>
        </w:tabs>
        <w:spacing w:before="0"/>
        <w:ind w:left="0" w:right="20" w:firstLine="567"/>
        <w:contextualSpacing/>
        <w:rPr>
          <w:sz w:val="24"/>
          <w:szCs w:val="24"/>
        </w:rPr>
      </w:pPr>
      <w:r w:rsidRPr="00A665F0">
        <w:rPr>
          <w:sz w:val="24"/>
          <w:szCs w:val="24"/>
        </w:rPr>
        <w:t>Российское законодательство предусматривает возможность обращения ценных бумаг в бездокументарной форме, права на которые фиксируются в виде электронной записи на счетах «ДЕПО» в депозитарии. При осуществлении торгов в Торговой системе (ТС) переход прав на ценные бумаги фиксируется уполномоченным депозитарием. Заключение сделок с ценными бумагами и расчеты по ним осуществляются различными подразделениями ТС и уполномоченным депозитарием ТС в соответствии с предусмотренными для этого процедурами. Как и все иные системы, технические средства и системы, используемые для фиксации прав на ценные бумаги, для заключения сделок с ценными бумагами и осуществления расчетов по ним, подвержены сбоям и ошибкам в работе. Организации, уполномоченные соответствующими регулирующими органами предоставлять Участникам торгов доступ к указанным системам, сокращают в соответствующих договорах с Участниками свою ответственность по данному виду риска, поэтому Клиент обладает ограниченными возможностями по возмещению убытков, вызванных такими обстоятельствами.</w:t>
      </w:r>
    </w:p>
    <w:p w14:paraId="535A677B" w14:textId="77777777" w:rsidR="0046016D" w:rsidRPr="00A665F0" w:rsidRDefault="0046016D" w:rsidP="006B361B">
      <w:pPr>
        <w:pStyle w:val="a0"/>
        <w:tabs>
          <w:tab w:val="clear" w:pos="360"/>
        </w:tabs>
        <w:spacing w:before="0"/>
        <w:ind w:left="0" w:right="20" w:firstLine="567"/>
        <w:contextualSpacing/>
        <w:rPr>
          <w:sz w:val="24"/>
          <w:szCs w:val="24"/>
        </w:rPr>
      </w:pPr>
      <w:r w:rsidRPr="00A665F0">
        <w:rPr>
          <w:rStyle w:val="41"/>
          <w:sz w:val="24"/>
          <w:szCs w:val="24"/>
        </w:rPr>
        <w:t>Риск банковской системы -</w:t>
      </w:r>
      <w:r w:rsidRPr="00A665F0">
        <w:rPr>
          <w:sz w:val="24"/>
          <w:szCs w:val="24"/>
        </w:rPr>
        <w:t xml:space="preserve"> риск финансовых потерь со стороны Клиента Брокера, связанный с несвоевременным исполнением и/или неисполнением платежей по операциям Клиента Брокера.</w:t>
      </w:r>
    </w:p>
    <w:p w14:paraId="4E40B9D1" w14:textId="77777777" w:rsidR="0046016D" w:rsidRPr="00A665F0" w:rsidRDefault="0046016D" w:rsidP="006B361B">
      <w:pPr>
        <w:pStyle w:val="a0"/>
        <w:tabs>
          <w:tab w:val="clear" w:pos="360"/>
        </w:tabs>
        <w:spacing w:before="0"/>
        <w:ind w:left="0" w:right="20" w:firstLine="567"/>
        <w:contextualSpacing/>
        <w:rPr>
          <w:sz w:val="24"/>
          <w:szCs w:val="24"/>
        </w:rPr>
      </w:pPr>
      <w:r w:rsidRPr="00A665F0">
        <w:rPr>
          <w:sz w:val="24"/>
          <w:szCs w:val="24"/>
        </w:rPr>
        <w:t>Расчеты Сторон между собой, а также с другими субъектами правоотношений, возникающие в рамках исполнения положений Соглашения осуществляются через клиринговую организацию, обслуживающие банки Брокера и Клиента, иные кредитные учреждения, являющиеся элементами денежных расчетных систем, а также посредством подразделений</w:t>
      </w:r>
      <w:r w:rsidR="00BD52FB" w:rsidRPr="00A665F0">
        <w:rPr>
          <w:sz w:val="24"/>
          <w:szCs w:val="24"/>
        </w:rPr>
        <w:t xml:space="preserve"> расчетной сети</w:t>
      </w:r>
      <w:r w:rsidRPr="00A665F0">
        <w:rPr>
          <w:sz w:val="24"/>
          <w:szCs w:val="24"/>
        </w:rPr>
        <w:t xml:space="preserve"> Центрального Банка </w:t>
      </w:r>
      <w:r w:rsidR="00BD52FB" w:rsidRPr="00A665F0">
        <w:rPr>
          <w:sz w:val="24"/>
          <w:szCs w:val="24"/>
        </w:rPr>
        <w:t>Российской Федерации</w:t>
      </w:r>
      <w:r w:rsidRPr="00A665F0">
        <w:rPr>
          <w:sz w:val="24"/>
          <w:szCs w:val="24"/>
        </w:rPr>
        <w:t>, которые могут быть задействованы в рамках Соглашения. Как результат, возникает риск несвоевременного исполнения и/или неисполнения платежей, что может привести как к увеличению сроков расчетов, так и к возможной потере денежных сумм, являющихся объектами таких платежей.</w:t>
      </w:r>
    </w:p>
    <w:p w14:paraId="24256DF4" w14:textId="77777777" w:rsidR="0046016D" w:rsidRPr="00A665F0" w:rsidRDefault="0046016D" w:rsidP="006B361B">
      <w:pPr>
        <w:pStyle w:val="a0"/>
        <w:tabs>
          <w:tab w:val="clear" w:pos="360"/>
        </w:tabs>
        <w:spacing w:before="0"/>
        <w:ind w:left="0" w:right="20" w:firstLine="567"/>
        <w:contextualSpacing/>
        <w:rPr>
          <w:sz w:val="24"/>
          <w:szCs w:val="24"/>
        </w:rPr>
      </w:pPr>
      <w:r w:rsidRPr="00A665F0">
        <w:rPr>
          <w:rStyle w:val="41"/>
          <w:sz w:val="24"/>
          <w:szCs w:val="24"/>
        </w:rPr>
        <w:t>Риск использования информации на финансовых рынках -</w:t>
      </w:r>
      <w:r w:rsidRPr="00A665F0">
        <w:rPr>
          <w:sz w:val="24"/>
          <w:szCs w:val="24"/>
        </w:rPr>
        <w:t xml:space="preserve"> риск финансовых потерь со стороны Клиента Брокера, связанный с использованием корпоративной информации на финансовых рынках.</w:t>
      </w:r>
    </w:p>
    <w:p w14:paraId="4AF7FA1D" w14:textId="77777777" w:rsidR="0046016D" w:rsidRPr="00A665F0" w:rsidRDefault="0046016D" w:rsidP="006B361B">
      <w:pPr>
        <w:pStyle w:val="a0"/>
        <w:tabs>
          <w:tab w:val="clear" w:pos="360"/>
        </w:tabs>
        <w:spacing w:before="0"/>
        <w:ind w:left="0" w:right="20" w:firstLine="567"/>
        <w:contextualSpacing/>
        <w:rPr>
          <w:sz w:val="24"/>
          <w:szCs w:val="24"/>
        </w:rPr>
      </w:pPr>
      <w:r w:rsidRPr="00A665F0">
        <w:rPr>
          <w:sz w:val="24"/>
          <w:szCs w:val="24"/>
        </w:rPr>
        <w:t>Информация, используемая Брокером при оказании услуг Клиентам, поступает из заслуживающих доверия источников, однако Брокер не может нести ответственность за точность и достоверность получаемой информации. Следовательно, существует риск получения недостоверной информации, использование которой может привести к нарушению интересов Сторон.</w:t>
      </w:r>
    </w:p>
    <w:p w14:paraId="26430786" w14:textId="77777777" w:rsidR="0046016D" w:rsidRPr="00A665F0" w:rsidRDefault="0046016D" w:rsidP="006B361B">
      <w:pPr>
        <w:pStyle w:val="a0"/>
        <w:tabs>
          <w:tab w:val="clear" w:pos="360"/>
        </w:tabs>
        <w:spacing w:before="0"/>
        <w:ind w:left="0" w:right="20" w:firstLine="567"/>
        <w:contextualSpacing/>
        <w:rPr>
          <w:sz w:val="24"/>
          <w:szCs w:val="24"/>
        </w:rPr>
      </w:pPr>
      <w:r w:rsidRPr="00A665F0">
        <w:rPr>
          <w:sz w:val="24"/>
          <w:szCs w:val="24"/>
        </w:rPr>
        <w:lastRenderedPageBreak/>
        <w:t xml:space="preserve">Для Клиентов Брокера, не являющихся резидентами </w:t>
      </w:r>
      <w:r w:rsidR="00BD52FB" w:rsidRPr="00A665F0">
        <w:rPr>
          <w:sz w:val="24"/>
          <w:szCs w:val="24"/>
        </w:rPr>
        <w:t>Российской Федерации</w:t>
      </w:r>
      <w:r w:rsidRPr="00A665F0">
        <w:rPr>
          <w:sz w:val="24"/>
          <w:szCs w:val="24"/>
        </w:rPr>
        <w:t>, необходимо учитывать различие стандартов и подходов в подготовке и предоставлении информации, используемых в Российской Федерации и принятых за ее пределами. Так, российские стандарты и принципы бухгалтерского учета сильно отличаются от международных, что затрудняет возможность адекватной оценки результатов деятельности и активов эмитентов.</w:t>
      </w:r>
    </w:p>
    <w:p w14:paraId="7484631D" w14:textId="77777777" w:rsidR="0046016D" w:rsidRPr="00A665F0" w:rsidRDefault="0046016D" w:rsidP="006B361B">
      <w:pPr>
        <w:pStyle w:val="a0"/>
        <w:tabs>
          <w:tab w:val="clear" w:pos="360"/>
        </w:tabs>
        <w:spacing w:before="0"/>
        <w:ind w:left="0" w:right="20" w:firstLine="567"/>
        <w:contextualSpacing/>
        <w:rPr>
          <w:sz w:val="24"/>
          <w:szCs w:val="24"/>
        </w:rPr>
      </w:pPr>
      <w:r w:rsidRPr="00A665F0">
        <w:rPr>
          <w:sz w:val="24"/>
          <w:szCs w:val="24"/>
        </w:rPr>
        <w:t>Стороны должны осознавать, что необходимая им информация может поступать с определенными задержками, что может привести к базирующейся на такой информации неправильной оценке обстоятельств либо к невозможности их оценки ввиду такой задержки. Возможны изменения предоставленной ранее информации, ее пересмотр и уточнение, что может привести к вынужденной переоценке Сторонами обстоятельств, оценка которых базировалась на такой информации.</w:t>
      </w:r>
    </w:p>
    <w:p w14:paraId="15DB3BA9" w14:textId="77777777" w:rsidR="0046016D" w:rsidRPr="00A665F0" w:rsidRDefault="0046016D" w:rsidP="006B361B">
      <w:pPr>
        <w:pStyle w:val="a0"/>
        <w:tabs>
          <w:tab w:val="clear" w:pos="360"/>
        </w:tabs>
        <w:spacing w:before="0"/>
        <w:ind w:left="0" w:right="20" w:firstLine="567"/>
        <w:contextualSpacing/>
        <w:rPr>
          <w:sz w:val="24"/>
          <w:szCs w:val="24"/>
        </w:rPr>
      </w:pPr>
      <w:r w:rsidRPr="00A665F0">
        <w:rPr>
          <w:rStyle w:val="41"/>
          <w:sz w:val="24"/>
          <w:szCs w:val="24"/>
        </w:rPr>
        <w:t>Риск инвестиционных ограничений -</w:t>
      </w:r>
      <w:r w:rsidRPr="00A665F0">
        <w:rPr>
          <w:sz w:val="24"/>
          <w:szCs w:val="24"/>
        </w:rPr>
        <w:t xml:space="preserve"> риск финансовых потерь со стороны Клиента Брокера, связанный с ограничениями в обращении ценных бумаг.</w:t>
      </w:r>
    </w:p>
    <w:p w14:paraId="168C7A12" w14:textId="77777777" w:rsidR="0046016D" w:rsidRPr="00A665F0" w:rsidRDefault="0046016D" w:rsidP="006B361B">
      <w:pPr>
        <w:pStyle w:val="a0"/>
        <w:tabs>
          <w:tab w:val="clear" w:pos="360"/>
        </w:tabs>
        <w:spacing w:before="0"/>
        <w:ind w:left="0" w:right="20" w:firstLine="567"/>
        <w:contextualSpacing/>
        <w:rPr>
          <w:sz w:val="24"/>
          <w:szCs w:val="24"/>
        </w:rPr>
      </w:pPr>
      <w:r w:rsidRPr="00A665F0">
        <w:rPr>
          <w:sz w:val="24"/>
          <w:szCs w:val="24"/>
        </w:rPr>
        <w:t>В Российской Федерации существуют установленные действующим законодательством, либо внутренними документами эмитентов ценных бумаг инвестиционные ограничения, направленные на поддержание конкуренции (ограничение монополистической деятельности), защиту прав отдельных категорий инвесторов и установление контроля за иностранным участием в капитале российских компаний, либо в общем размере долговых обязательств определенных эмитентов. Такие ограничения могут представлять собой как твердые запреты, так и необходимость осуществления для преодоления таких ограничений определенных процедур и/или получения соответствующих разрешений. Примерами таких ограничений могут служить установленные ограничения доли иностранного капитала в уставном капитале некоторых российских компаний и связанные с этим процедуры получения разрешения Банка России для заключения каждой сделки по приобретению иностранными инвесторами акций таких эмитентов.</w:t>
      </w:r>
    </w:p>
    <w:p w14:paraId="2633B671" w14:textId="77777777" w:rsidR="0046016D" w:rsidRPr="00A665F0" w:rsidRDefault="0046016D" w:rsidP="006B361B">
      <w:pPr>
        <w:pStyle w:val="a0"/>
        <w:tabs>
          <w:tab w:val="clear" w:pos="360"/>
        </w:tabs>
        <w:spacing w:before="0"/>
        <w:ind w:left="0" w:right="20" w:firstLine="567"/>
        <w:contextualSpacing/>
        <w:rPr>
          <w:sz w:val="24"/>
          <w:szCs w:val="24"/>
        </w:rPr>
      </w:pPr>
      <w:r w:rsidRPr="00A665F0">
        <w:rPr>
          <w:sz w:val="24"/>
          <w:szCs w:val="24"/>
        </w:rPr>
        <w:t>Клиенту необходимо в своих действиях учитывать возможность существования таких ограничений, а Брокер будет информировать Клиента обо всех известных ему ограничениях, которые могут привести к неблагоприятным последствиям для Сторон. К таким последствиям можно отнести отказ в признании за приобретателем ценных бумаг, нарушившим такие ограничения, статуса владельца ценных бумаг со всеми присущими этому статусу полномочиями, а также признание заключенных сделок недействительными и применение последствий такого признания (как правило, двусторонний возврат всего полученного по сделке).</w:t>
      </w:r>
    </w:p>
    <w:p w14:paraId="28EAE5D8" w14:textId="77777777" w:rsidR="0046016D" w:rsidRPr="00A665F0" w:rsidRDefault="0046016D" w:rsidP="006B361B">
      <w:pPr>
        <w:pStyle w:val="a0"/>
        <w:tabs>
          <w:tab w:val="clear" w:pos="360"/>
        </w:tabs>
        <w:spacing w:before="0"/>
        <w:ind w:left="0" w:right="20" w:firstLine="567"/>
        <w:contextualSpacing/>
        <w:rPr>
          <w:sz w:val="24"/>
          <w:szCs w:val="24"/>
        </w:rPr>
      </w:pPr>
      <w:r w:rsidRPr="00A665F0">
        <w:rPr>
          <w:rStyle w:val="35"/>
          <w:sz w:val="24"/>
          <w:szCs w:val="24"/>
        </w:rPr>
        <w:t>Риск миноритарного Клиента -</w:t>
      </w:r>
      <w:r w:rsidRPr="00A665F0">
        <w:rPr>
          <w:sz w:val="24"/>
          <w:szCs w:val="24"/>
        </w:rPr>
        <w:t xml:space="preserve"> риск финансовых потерь со стороны Клиента, связанный с достаточно слабой защищенностью Клиента, имеющего незначительный пакет ценных бумаг эмитента.</w:t>
      </w:r>
    </w:p>
    <w:p w14:paraId="56804C4F" w14:textId="77777777" w:rsidR="0046016D" w:rsidRPr="00A665F0" w:rsidRDefault="0046016D" w:rsidP="006B361B">
      <w:pPr>
        <w:pStyle w:val="a0"/>
        <w:tabs>
          <w:tab w:val="clear" w:pos="360"/>
        </w:tabs>
        <w:spacing w:before="0"/>
        <w:ind w:left="0" w:right="20" w:firstLine="567"/>
        <w:contextualSpacing/>
        <w:rPr>
          <w:sz w:val="24"/>
          <w:szCs w:val="24"/>
        </w:rPr>
      </w:pPr>
      <w:r w:rsidRPr="00A665F0">
        <w:rPr>
          <w:sz w:val="24"/>
          <w:szCs w:val="24"/>
        </w:rPr>
        <w:t xml:space="preserve">Права владельцев ценных бумаг регулируются нормами действующего законодательства </w:t>
      </w:r>
      <w:r w:rsidR="00BD52FB" w:rsidRPr="00A665F0">
        <w:rPr>
          <w:sz w:val="24"/>
          <w:szCs w:val="24"/>
        </w:rPr>
        <w:t>Российской Федерации</w:t>
      </w:r>
      <w:r w:rsidRPr="00A665F0">
        <w:rPr>
          <w:sz w:val="24"/>
          <w:szCs w:val="24"/>
        </w:rPr>
        <w:t>, учредительными документами эмитентов и проспектами эмиссий определенных видов ценных бумаг. Но закрепленные в перечисленных выше документах права могут быть ограниченными, что не позволяет владельцам ценных бумаг обладать всей полнотой информации о состоянии эмитентов, о владельцах ценных бумаг и иной информацией, которая могла бы быть интересна Клиенту для целей инвестиционной деятельности, либо для целей осуществления своих прав, как владельца ценных бумаг. Интересы меньшинства владельцев ценных бумаг акционерных обществ практически защищены достаточно слабо и ими часто пренебрегают. Велика автономность исполнительных органов эмитентов и возможность их контроля со стороны владельцев ценных бумаг ограничена, последние часто не только никак не контролируют решения исполнительных органов эмитентов, но бывают слабо осведомлены о таких решениях. Клиент должен учитывать изложенные выше обстоятельства, чтобы не допустить ущемления своих прав либо, по крайней мере, сократить их возможные неблагоприятные последствия.</w:t>
      </w:r>
    </w:p>
    <w:p w14:paraId="12FC5F6C" w14:textId="77777777" w:rsidR="0046016D" w:rsidRPr="00A665F0" w:rsidRDefault="0046016D" w:rsidP="006B361B">
      <w:pPr>
        <w:pStyle w:val="a0"/>
        <w:tabs>
          <w:tab w:val="clear" w:pos="360"/>
        </w:tabs>
        <w:spacing w:before="0"/>
        <w:ind w:left="0" w:right="20" w:firstLine="567"/>
        <w:contextualSpacing/>
        <w:rPr>
          <w:sz w:val="24"/>
          <w:szCs w:val="24"/>
        </w:rPr>
      </w:pPr>
      <w:r w:rsidRPr="00A665F0">
        <w:rPr>
          <w:rStyle w:val="35"/>
          <w:sz w:val="24"/>
          <w:szCs w:val="24"/>
        </w:rPr>
        <w:t>Риск ликвидности -</w:t>
      </w:r>
      <w:r w:rsidRPr="00A665F0">
        <w:rPr>
          <w:sz w:val="24"/>
          <w:szCs w:val="24"/>
        </w:rPr>
        <w:t xml:space="preserve"> риск, связанный с возможностью потерь при реализации Финансовых активов из-за изменения оценки ее качества.</w:t>
      </w:r>
    </w:p>
    <w:p w14:paraId="76E57B36" w14:textId="77777777" w:rsidR="0046016D" w:rsidRPr="00A665F0" w:rsidRDefault="0046016D" w:rsidP="006B361B">
      <w:pPr>
        <w:pStyle w:val="a0"/>
        <w:tabs>
          <w:tab w:val="clear" w:pos="360"/>
        </w:tabs>
        <w:spacing w:before="0"/>
        <w:ind w:left="0" w:right="20" w:firstLine="567"/>
        <w:contextualSpacing/>
        <w:rPr>
          <w:sz w:val="24"/>
          <w:szCs w:val="24"/>
        </w:rPr>
      </w:pPr>
      <w:r w:rsidRPr="00A665F0">
        <w:rPr>
          <w:sz w:val="24"/>
          <w:szCs w:val="24"/>
        </w:rPr>
        <w:lastRenderedPageBreak/>
        <w:t>Ликвидность рынка ценных бумаг ограничена, и, следовательно, может создаться ситуация, когда невозможно будет исполнить соответствующее Поручение Клиента в полном объеме или даже частично. Таким образом, не все осуществленные Клиентом инвестиции могут быть легко ликвидированы (проданы в необходимом объеме и в разумно необходимые сроки без потерь в цене) и их оценка может быть затруднена. Кроме того, выбор Клиентом того или иного типа Поручения и/или других её элементов увеличивает одни риски и уменьшает другие (например, выбор лимитированного Поручения увеличивает риск его неисполнения в связи с возможными неблагоприятными изменениями конъюнктуры рынка, но при этом ограничивает ценовой риск).</w:t>
      </w:r>
    </w:p>
    <w:p w14:paraId="5CB4C3AC" w14:textId="77777777" w:rsidR="0046016D" w:rsidRPr="00A665F0" w:rsidRDefault="0046016D" w:rsidP="006B361B">
      <w:pPr>
        <w:pStyle w:val="a0"/>
        <w:tabs>
          <w:tab w:val="clear" w:pos="360"/>
        </w:tabs>
        <w:spacing w:before="0"/>
        <w:ind w:left="0" w:right="20" w:firstLine="567"/>
        <w:contextualSpacing/>
        <w:rPr>
          <w:sz w:val="24"/>
          <w:szCs w:val="24"/>
        </w:rPr>
      </w:pPr>
      <w:r w:rsidRPr="00A665F0">
        <w:rPr>
          <w:rStyle w:val="35"/>
          <w:sz w:val="24"/>
          <w:szCs w:val="24"/>
        </w:rPr>
        <w:t>Операционный риск -</w:t>
      </w:r>
      <w:r w:rsidRPr="00A665F0">
        <w:rPr>
          <w:sz w:val="24"/>
          <w:szCs w:val="24"/>
        </w:rPr>
        <w:t xml:space="preserve"> риск прямых или косвенных потерь по причине неисправностей информационных, электрических и иных систем, или из-за ошибок, связанных с несовершенством инфраструктуры рынка, в том числе, технологий проведения операций, процедур управления, учета и контроля, или из-за действий (бездействия) персонала. В особую группу операционных рисков можно выделить информационные риски, которые в последнее время приобретают особую остроту и включают в себя составляющие технического, технологического и кадрового рисков.</w:t>
      </w:r>
    </w:p>
    <w:p w14:paraId="1DC37D78" w14:textId="77777777" w:rsidR="0046016D" w:rsidRPr="00A665F0" w:rsidRDefault="0046016D" w:rsidP="006B361B">
      <w:pPr>
        <w:pStyle w:val="a0"/>
        <w:tabs>
          <w:tab w:val="clear" w:pos="360"/>
        </w:tabs>
        <w:spacing w:before="0"/>
        <w:ind w:left="0" w:right="20" w:firstLine="567"/>
        <w:contextualSpacing/>
        <w:rPr>
          <w:sz w:val="24"/>
          <w:szCs w:val="24"/>
        </w:rPr>
      </w:pPr>
      <w:r w:rsidRPr="00A665F0">
        <w:rPr>
          <w:sz w:val="24"/>
          <w:szCs w:val="24"/>
        </w:rPr>
        <w:t>Работа большинства традиционных (с непосредственным контактом между продавцом и покупателем) и электронных средств осуществления биржевой торговли поддерживается вычислительными (компьютерными) системами рассылки приказов, их исполнения, сверки, регистрации и расчетов по операциям. Как и все технические средства и системы, они подвержены временным сбоям и ошибкам в работе. Возможности Клиента Брокера в плане возмещения некоторых убытков могут попадать под ограничения ответственности, налагаемые продавцами таких систем, биржами, клиринговыми организациями и/или компаниями, являющимися их участниками. Такие ограничения могут разниться, поэтому за всей подробной информацией в данной связи Клиенту следует обращаться в те конкретные компании, через которые он работает.</w:t>
      </w:r>
    </w:p>
    <w:p w14:paraId="6FB13238" w14:textId="77777777" w:rsidR="0046016D" w:rsidRPr="00A665F0" w:rsidRDefault="0046016D" w:rsidP="006B361B">
      <w:pPr>
        <w:pStyle w:val="a0"/>
        <w:tabs>
          <w:tab w:val="clear" w:pos="360"/>
        </w:tabs>
        <w:spacing w:before="0"/>
        <w:ind w:left="0" w:right="20" w:firstLine="567"/>
        <w:contextualSpacing/>
        <w:rPr>
          <w:sz w:val="24"/>
          <w:szCs w:val="24"/>
        </w:rPr>
      </w:pPr>
      <w:r w:rsidRPr="00A665F0">
        <w:rPr>
          <w:rStyle w:val="2c"/>
          <w:sz w:val="24"/>
          <w:szCs w:val="24"/>
        </w:rPr>
        <w:t>Кредитный риск</w:t>
      </w:r>
      <w:r w:rsidRPr="00A665F0">
        <w:rPr>
          <w:sz w:val="24"/>
          <w:szCs w:val="24"/>
        </w:rPr>
        <w:t xml:space="preserve"> - риск возникновения у Клиента Брокера убытков вследствие неисполнения, несвоевременного либо неполного исполнения (включая неплатежеспособность или несостоятельность контрагента/эмитента/иное) другой стороной своих обязательств в соответствии с условиями Сделки.</w:t>
      </w:r>
    </w:p>
    <w:p w14:paraId="7BE06F13" w14:textId="77777777" w:rsidR="0046016D" w:rsidRPr="00A665F0" w:rsidRDefault="0046016D" w:rsidP="006B361B">
      <w:pPr>
        <w:pStyle w:val="a0"/>
        <w:tabs>
          <w:tab w:val="clear" w:pos="360"/>
        </w:tabs>
        <w:spacing w:before="0"/>
        <w:ind w:left="0" w:right="20" w:firstLine="567"/>
        <w:contextualSpacing/>
        <w:rPr>
          <w:sz w:val="24"/>
          <w:szCs w:val="24"/>
        </w:rPr>
      </w:pPr>
      <w:r w:rsidRPr="00A665F0">
        <w:rPr>
          <w:sz w:val="24"/>
          <w:szCs w:val="24"/>
        </w:rPr>
        <w:t>В указанной ситуации Клиент Брокера сможет принудительно истребовать исполнение по Сделке, однако, это потребует дополнительных временных и финансовых затрат.</w:t>
      </w:r>
    </w:p>
    <w:p w14:paraId="6C1218EC" w14:textId="77777777" w:rsidR="0046016D" w:rsidRPr="00A665F0" w:rsidRDefault="0046016D" w:rsidP="006B361B">
      <w:pPr>
        <w:pStyle w:val="a0"/>
        <w:tabs>
          <w:tab w:val="clear" w:pos="360"/>
        </w:tabs>
        <w:spacing w:before="0"/>
        <w:ind w:left="0" w:right="20" w:firstLine="567"/>
        <w:contextualSpacing/>
        <w:rPr>
          <w:sz w:val="24"/>
          <w:szCs w:val="24"/>
        </w:rPr>
      </w:pPr>
      <w:r w:rsidRPr="00A665F0">
        <w:rPr>
          <w:rStyle w:val="2c"/>
          <w:sz w:val="24"/>
          <w:szCs w:val="24"/>
        </w:rPr>
        <w:t>Процентный риск или риск процентной ставки</w:t>
      </w:r>
      <w:r w:rsidRPr="00A665F0">
        <w:rPr>
          <w:sz w:val="24"/>
          <w:szCs w:val="24"/>
        </w:rPr>
        <w:t xml:space="preserve"> — риск (возможность) возникновения финансовых потерь (убытков) из-за неблагоприятных изменений процентных ставок. Процентный риск может быть обусловлен несовпадением сроков востребования (погашения) требований и обязательств, а также неодинаковой степенью изменения процентных ставок по требованиям и обязательствам.</w:t>
      </w:r>
    </w:p>
    <w:p w14:paraId="0D52FAAB" w14:textId="77777777" w:rsidR="0046016D" w:rsidRPr="00A665F0" w:rsidRDefault="0046016D" w:rsidP="006B361B">
      <w:pPr>
        <w:pStyle w:val="a0"/>
        <w:tabs>
          <w:tab w:val="clear" w:pos="360"/>
        </w:tabs>
        <w:spacing w:before="0"/>
        <w:ind w:left="0" w:right="20" w:firstLine="567"/>
        <w:contextualSpacing/>
        <w:rPr>
          <w:sz w:val="24"/>
          <w:szCs w:val="24"/>
        </w:rPr>
      </w:pPr>
      <w:r w:rsidRPr="00A665F0">
        <w:rPr>
          <w:rStyle w:val="2c"/>
          <w:sz w:val="24"/>
          <w:szCs w:val="24"/>
        </w:rPr>
        <w:t>Риск упущенной финансовой выгоды —</w:t>
      </w:r>
      <w:r w:rsidRPr="00A665F0">
        <w:rPr>
          <w:sz w:val="24"/>
          <w:szCs w:val="24"/>
        </w:rPr>
        <w:t xml:space="preserve"> риск наступления косвенного (побочного) финансового ущерба (неполученная прибыль) в результате неосуществления Сделки или остановки хозяйственной деятельности (контрагента по Сделке, эмитента, ТС, иное).</w:t>
      </w:r>
    </w:p>
    <w:p w14:paraId="43671902" w14:textId="77777777" w:rsidR="0046016D" w:rsidRPr="00A665F0" w:rsidRDefault="0046016D" w:rsidP="006B361B">
      <w:pPr>
        <w:pStyle w:val="a0"/>
        <w:tabs>
          <w:tab w:val="clear" w:pos="360"/>
        </w:tabs>
        <w:spacing w:before="0"/>
        <w:ind w:left="0" w:right="20" w:firstLine="567"/>
        <w:contextualSpacing/>
        <w:rPr>
          <w:sz w:val="24"/>
          <w:szCs w:val="24"/>
        </w:rPr>
      </w:pPr>
      <w:r w:rsidRPr="00A665F0">
        <w:rPr>
          <w:rStyle w:val="2c"/>
          <w:sz w:val="24"/>
          <w:szCs w:val="24"/>
        </w:rPr>
        <w:t>Риск проведения электронных операций -</w:t>
      </w:r>
      <w:r w:rsidRPr="00A665F0">
        <w:rPr>
          <w:sz w:val="24"/>
          <w:szCs w:val="24"/>
        </w:rPr>
        <w:t xml:space="preserve"> риск потерь, возникающих в связи с использованием конкретной электронной ТС.</w:t>
      </w:r>
    </w:p>
    <w:p w14:paraId="653745FB" w14:textId="77777777" w:rsidR="0046016D" w:rsidRPr="00A665F0" w:rsidRDefault="0046016D" w:rsidP="006B361B">
      <w:pPr>
        <w:pStyle w:val="a0"/>
        <w:tabs>
          <w:tab w:val="clear" w:pos="360"/>
        </w:tabs>
        <w:spacing w:before="0"/>
        <w:ind w:left="0" w:right="20" w:firstLine="567"/>
        <w:contextualSpacing/>
        <w:rPr>
          <w:sz w:val="24"/>
          <w:szCs w:val="24"/>
        </w:rPr>
      </w:pPr>
      <w:r w:rsidRPr="00A665F0">
        <w:rPr>
          <w:sz w:val="24"/>
          <w:szCs w:val="24"/>
        </w:rPr>
        <w:t>Операции (сделки), производимые через ту или иную электронную ТС, могут отличаться не только от операций, осуществляемых традиционными методами (т.е. при наличии непосредственного контакта между продавцом и покупателем, Клиентом и Брокером), но и от операций, производимых через другие электронные ТС. В случае осуществления Клиентом Брокера тех или иных сделок через какую-либо электронную ТС Клиент Брокера будет подвергаться рискам, связанным с работой такой системы, включая ее программные и аппаратные средства. Результатом любого сбоя в работе электронной системы, может стать некорректное выполнение каких-либо Поручений Клиента Брокера или их невыполнение вообще.</w:t>
      </w:r>
    </w:p>
    <w:p w14:paraId="14848960" w14:textId="77777777" w:rsidR="0046016D" w:rsidRPr="00A665F0" w:rsidRDefault="0046016D" w:rsidP="006B361B">
      <w:pPr>
        <w:pStyle w:val="a0"/>
        <w:tabs>
          <w:tab w:val="clear" w:pos="360"/>
        </w:tabs>
        <w:spacing w:before="0"/>
        <w:ind w:left="0" w:right="20" w:firstLine="567"/>
        <w:contextualSpacing/>
        <w:rPr>
          <w:sz w:val="24"/>
          <w:szCs w:val="24"/>
        </w:rPr>
      </w:pPr>
      <w:r w:rsidRPr="00A665F0">
        <w:rPr>
          <w:rStyle w:val="2c"/>
          <w:sz w:val="24"/>
          <w:szCs w:val="24"/>
        </w:rPr>
        <w:t>Риск осуществления электронного документооборота -</w:t>
      </w:r>
      <w:r w:rsidRPr="00A665F0">
        <w:rPr>
          <w:sz w:val="24"/>
          <w:szCs w:val="24"/>
        </w:rPr>
        <w:t xml:space="preserve"> риск, связанный с возможностью потерь при обмене сообщениями между Брокером и Клиентом посредством электронных файлов с использованием систем электронной почты.</w:t>
      </w:r>
    </w:p>
    <w:p w14:paraId="3B96DD86" w14:textId="77777777" w:rsidR="0046016D" w:rsidRPr="00A665F0" w:rsidRDefault="0046016D" w:rsidP="006B361B">
      <w:pPr>
        <w:pStyle w:val="a0"/>
        <w:tabs>
          <w:tab w:val="clear" w:pos="360"/>
        </w:tabs>
        <w:spacing w:before="0"/>
        <w:ind w:left="0" w:right="20" w:firstLine="567"/>
        <w:contextualSpacing/>
        <w:rPr>
          <w:sz w:val="24"/>
          <w:szCs w:val="24"/>
        </w:rPr>
      </w:pPr>
      <w:r w:rsidRPr="00A665F0">
        <w:rPr>
          <w:sz w:val="24"/>
          <w:szCs w:val="24"/>
        </w:rPr>
        <w:t>Использование незащищенных каналов связи таких как электронная почта может привести к несанкционированному доступу третьих лиц к получаемой/передаваемой информации, в связи с чем, режим конфиденциальности</w:t>
      </w:r>
      <w:r w:rsidR="00AB1117" w:rsidRPr="00A665F0">
        <w:rPr>
          <w:sz w:val="24"/>
          <w:szCs w:val="24"/>
        </w:rPr>
        <w:t xml:space="preserve"> </w:t>
      </w:r>
      <w:r w:rsidRPr="00A665F0">
        <w:rPr>
          <w:sz w:val="24"/>
          <w:szCs w:val="24"/>
        </w:rPr>
        <w:t>передаваемой/получаемой информации может быть нарушен. Данные обстоятельства могут привести к возникновению у Клиента Брокера убытков, связанных с неправомерным использованием третьими лицами полученной информации о Сделках, проводимых Клиентом Брокера операциях и сведений о Клиенте/его активах.</w:t>
      </w:r>
    </w:p>
    <w:p w14:paraId="25BD399E" w14:textId="77777777" w:rsidR="0046016D" w:rsidRPr="00A665F0" w:rsidRDefault="0046016D" w:rsidP="006B361B">
      <w:pPr>
        <w:pStyle w:val="a0"/>
        <w:tabs>
          <w:tab w:val="clear" w:pos="360"/>
        </w:tabs>
        <w:spacing w:before="0"/>
        <w:ind w:left="0" w:right="20" w:firstLine="567"/>
        <w:contextualSpacing/>
        <w:rPr>
          <w:sz w:val="24"/>
          <w:szCs w:val="24"/>
        </w:rPr>
      </w:pPr>
      <w:r w:rsidRPr="00A665F0">
        <w:rPr>
          <w:rStyle w:val="2c"/>
          <w:sz w:val="24"/>
          <w:szCs w:val="24"/>
        </w:rPr>
        <w:lastRenderedPageBreak/>
        <w:t>Риск взимания комиссионных и других сборов -</w:t>
      </w:r>
      <w:r w:rsidRPr="00A665F0">
        <w:rPr>
          <w:sz w:val="24"/>
          <w:szCs w:val="24"/>
        </w:rPr>
        <w:t xml:space="preserve"> риск финансовых потерь со стороны Клиента Брокера, связанный с полной или частичной неосведомленностью Клиента Брокера об издержках, связанных с осуществлением операций с Инструментами финансового рынка.</w:t>
      </w:r>
    </w:p>
    <w:p w14:paraId="6758375D" w14:textId="77777777" w:rsidR="0046016D" w:rsidRPr="00A665F0" w:rsidRDefault="0046016D" w:rsidP="006B361B">
      <w:pPr>
        <w:pStyle w:val="a0"/>
        <w:tabs>
          <w:tab w:val="clear" w:pos="360"/>
        </w:tabs>
        <w:spacing w:before="0"/>
        <w:ind w:left="0" w:right="20" w:firstLine="567"/>
        <w:contextualSpacing/>
        <w:rPr>
          <w:sz w:val="24"/>
          <w:szCs w:val="24"/>
        </w:rPr>
      </w:pPr>
      <w:r w:rsidRPr="00A665F0">
        <w:rPr>
          <w:sz w:val="24"/>
          <w:szCs w:val="24"/>
        </w:rPr>
        <w:t xml:space="preserve">Перед началом проведения тех или иных операций Клиент Брокера должен принять все необходимые меры для получения четкого представления обо всех комиссионных и иных сборах, которые будут взиматься с Клиента. </w:t>
      </w:r>
    </w:p>
    <w:p w14:paraId="3E50EA3D" w14:textId="77777777" w:rsidR="0046016D" w:rsidRPr="00A665F0" w:rsidRDefault="0046016D" w:rsidP="006B361B">
      <w:pPr>
        <w:pStyle w:val="a0"/>
        <w:tabs>
          <w:tab w:val="clear" w:pos="360"/>
        </w:tabs>
        <w:spacing w:before="0"/>
        <w:ind w:left="0" w:right="20" w:firstLine="567"/>
        <w:contextualSpacing/>
        <w:rPr>
          <w:sz w:val="24"/>
          <w:szCs w:val="24"/>
        </w:rPr>
      </w:pPr>
      <w:r w:rsidRPr="00A665F0">
        <w:rPr>
          <w:rStyle w:val="2c"/>
          <w:sz w:val="24"/>
          <w:szCs w:val="24"/>
        </w:rPr>
        <w:t>Риск недостижения инвестиционных целей -</w:t>
      </w:r>
      <w:r w:rsidRPr="00A665F0">
        <w:rPr>
          <w:sz w:val="24"/>
          <w:szCs w:val="24"/>
        </w:rPr>
        <w:t xml:space="preserve"> риск потерь, возникающих в связи с недостижением Клиентом своих инвестиционных целей.</w:t>
      </w:r>
    </w:p>
    <w:p w14:paraId="4136FEE0" w14:textId="77777777" w:rsidR="0046016D" w:rsidRPr="00A665F0" w:rsidRDefault="0046016D" w:rsidP="006B361B">
      <w:pPr>
        <w:pStyle w:val="a0"/>
        <w:tabs>
          <w:tab w:val="clear" w:pos="360"/>
        </w:tabs>
        <w:spacing w:before="0"/>
        <w:ind w:left="0" w:right="20" w:firstLine="567"/>
        <w:contextualSpacing/>
        <w:rPr>
          <w:sz w:val="24"/>
          <w:szCs w:val="24"/>
        </w:rPr>
      </w:pPr>
      <w:r w:rsidRPr="00A665F0">
        <w:rPr>
          <w:sz w:val="24"/>
          <w:szCs w:val="24"/>
        </w:rPr>
        <w:t>Нет никакой гарантии в том, что сохранение и увеличение капитала, которого Клиент Брокера хочет добиться, будет достигнуто. Клиент Брокера может потерять часть или весь капитал, вложенный в определенные Финансовые активы. Клиент Брокера полностью отдает себе отчет о рисках по смыслу настоящего пункта, самостоятельно осуществляет выбор типа Поручений на совершение сделок с Финансовыми активами и их параметров, наилучшим образом отвечающих его целям и задачам инвестирования, и самостоятельно несет ответственность за свой выбор.</w:t>
      </w:r>
    </w:p>
    <w:p w14:paraId="75DCB39C" w14:textId="77777777" w:rsidR="0046016D" w:rsidRPr="00A665F0" w:rsidRDefault="0046016D" w:rsidP="006B361B">
      <w:pPr>
        <w:pStyle w:val="a0"/>
        <w:tabs>
          <w:tab w:val="clear" w:pos="360"/>
        </w:tabs>
        <w:spacing w:before="0"/>
        <w:ind w:left="0" w:right="20" w:firstLine="567"/>
        <w:contextualSpacing/>
        <w:rPr>
          <w:sz w:val="24"/>
          <w:szCs w:val="24"/>
        </w:rPr>
      </w:pPr>
      <w:r w:rsidRPr="00A665F0">
        <w:rPr>
          <w:rStyle w:val="16"/>
          <w:sz w:val="24"/>
          <w:szCs w:val="24"/>
        </w:rPr>
        <w:t>Риски, связанные с действиями/бездействием третьих лиц -</w:t>
      </w:r>
      <w:r w:rsidRPr="00A665F0">
        <w:rPr>
          <w:sz w:val="24"/>
          <w:szCs w:val="24"/>
        </w:rPr>
        <w:t xml:space="preserve"> функционирование финансовых рынков предполагает деятельность ряда профессиональных участников рынка ценных бумаг и иных юридических лиц, являющихся третьими лицами по отношению к Брокеру, однако, исполнение обязательств по Сделкам в некоторых случаях может быть невозможно без осуществления такими третьими лицами определенных юридических и фактических действий (например, действия/бездействия Банка России, регистраторов, депозитариев, иных лиц). В указанных случаях существует риск невозможности своевременного исполнения обязательств по Сделкам.</w:t>
      </w:r>
    </w:p>
    <w:p w14:paraId="2EE35884" w14:textId="77777777" w:rsidR="0046016D" w:rsidRPr="00A665F0" w:rsidRDefault="0046016D" w:rsidP="006B361B">
      <w:pPr>
        <w:pStyle w:val="a0"/>
        <w:tabs>
          <w:tab w:val="clear" w:pos="360"/>
        </w:tabs>
        <w:spacing w:before="0"/>
        <w:ind w:left="0" w:right="20" w:firstLine="567"/>
        <w:contextualSpacing/>
        <w:rPr>
          <w:sz w:val="24"/>
          <w:szCs w:val="24"/>
        </w:rPr>
      </w:pPr>
      <w:r w:rsidRPr="00A665F0">
        <w:rPr>
          <w:rStyle w:val="16"/>
          <w:sz w:val="24"/>
          <w:szCs w:val="24"/>
        </w:rPr>
        <w:t>Риск совершения Сделок, приводящих к непокрытой позиции -</w:t>
      </w:r>
      <w:r w:rsidRPr="00A665F0">
        <w:rPr>
          <w:sz w:val="24"/>
          <w:szCs w:val="24"/>
        </w:rPr>
        <w:t xml:space="preserve"> в результате совершения Сделок, приводящих к непокрытой позиции происходит увеличение размеров вышеперечисленных рисков за счет того, что величина привлеченных средств (денежных средств и/или ценных бумаг), превышает собственные средства Клиента Брокера и при неблагоприятном для Клиента Брокера изменении рыночных цен объем потерь может сравняться или даже превысить размер средств, принимаемых для расчета Уровня маржи, что приводит к потере части или всех средств (активов) Клиента Брокера. Также при совершении Клиентом Брокера Сделок, приводящих к непокрытой позиции, у Клиента Брокера возникают следующие дополнительные виды рисков:</w:t>
      </w:r>
    </w:p>
    <w:p w14:paraId="62C788B5" w14:textId="77777777" w:rsidR="0046016D" w:rsidRPr="00A665F0" w:rsidRDefault="0046016D" w:rsidP="006B361B">
      <w:pPr>
        <w:pStyle w:val="a0"/>
        <w:tabs>
          <w:tab w:val="clear" w:pos="360"/>
        </w:tabs>
        <w:spacing w:before="0"/>
        <w:ind w:left="0" w:right="20" w:firstLine="567"/>
        <w:contextualSpacing/>
        <w:rPr>
          <w:sz w:val="24"/>
          <w:szCs w:val="24"/>
        </w:rPr>
      </w:pPr>
      <w:r w:rsidRPr="00A665F0">
        <w:rPr>
          <w:sz w:val="24"/>
          <w:szCs w:val="24"/>
        </w:rPr>
        <w:t>Риск неисполнения или частичного исполнения Поручения на совершение Сделок, приводящих к непокрытой позиции по усмотрению Брокера.</w:t>
      </w:r>
    </w:p>
    <w:p w14:paraId="1BD46FE8" w14:textId="77777777" w:rsidR="0046016D" w:rsidRPr="00A665F0" w:rsidRDefault="0046016D" w:rsidP="006B361B">
      <w:pPr>
        <w:pStyle w:val="a0"/>
        <w:tabs>
          <w:tab w:val="clear" w:pos="360"/>
        </w:tabs>
        <w:spacing w:before="0"/>
        <w:ind w:left="0" w:right="20" w:firstLine="567"/>
        <w:contextualSpacing/>
        <w:rPr>
          <w:sz w:val="24"/>
          <w:szCs w:val="24"/>
        </w:rPr>
      </w:pPr>
      <w:r w:rsidRPr="00A665F0">
        <w:rPr>
          <w:sz w:val="24"/>
          <w:szCs w:val="24"/>
        </w:rPr>
        <w:t>Совершая Сделку, приводящую к непокрытой позиции, Клиент Брокера несет риск увеличения цен на ценные бумаги, переданные Клиенту Брокера. Клиент Брокера обязан вернуть ценные бумаги независимо от изменения их стоимости. При этом текущая рыночная стоимость ценных бумаг может значительно превысить их стоимость при первоначальной продаже.</w:t>
      </w:r>
    </w:p>
    <w:p w14:paraId="3FD5DD31" w14:textId="77777777" w:rsidR="0046016D" w:rsidRPr="00A665F0" w:rsidRDefault="0046016D" w:rsidP="006B361B">
      <w:pPr>
        <w:pStyle w:val="a0"/>
        <w:tabs>
          <w:tab w:val="clear" w:pos="360"/>
        </w:tabs>
        <w:spacing w:before="0"/>
        <w:ind w:left="0" w:right="20" w:firstLine="567"/>
        <w:contextualSpacing/>
        <w:rPr>
          <w:sz w:val="24"/>
          <w:szCs w:val="24"/>
        </w:rPr>
      </w:pPr>
      <w:r w:rsidRPr="00A665F0">
        <w:rPr>
          <w:sz w:val="24"/>
          <w:szCs w:val="24"/>
        </w:rPr>
        <w:t>Совершая Сделку, приводящую к непокрытой позиции, Клиент Брокера несет ценовой риск как по активам, приобретенным на собственные средства, так и по активам, являющимся обеспечением обязательств Клиента перед Брокером. Таким образом, величина активов, подвергающихся риску неблагоприятного изменения цены, больше, нежели при обычной торговле. Соответственно и убытки могут наступить в больших размерах по сравнению с торговлей только с использованием собственных средств Клиента Брокера.</w:t>
      </w:r>
    </w:p>
    <w:p w14:paraId="0A936656" w14:textId="77777777" w:rsidR="0046016D" w:rsidRPr="00A665F0" w:rsidRDefault="0046016D" w:rsidP="006B361B">
      <w:pPr>
        <w:pStyle w:val="a0"/>
        <w:tabs>
          <w:tab w:val="clear" w:pos="360"/>
        </w:tabs>
        <w:spacing w:before="0"/>
        <w:ind w:left="0" w:right="20" w:firstLine="567"/>
        <w:contextualSpacing/>
        <w:rPr>
          <w:sz w:val="24"/>
          <w:szCs w:val="24"/>
        </w:rPr>
      </w:pPr>
      <w:r w:rsidRPr="00A665F0">
        <w:rPr>
          <w:sz w:val="24"/>
          <w:szCs w:val="24"/>
        </w:rPr>
        <w:t>Клиент Брокера обязуется поддерживать достаточный уровень обеспечения своих обязательств перед Брокером, что в определенных условиях может повлечь необходимость заключения сделок покупки/продажи вне зависимости от текущего состояния рыночных цен и тем самым реализацию рисков потери дохода, риска потери инвестируемых средств или риск потерь, превышающих инвестируемую сумму.</w:t>
      </w:r>
    </w:p>
    <w:p w14:paraId="53C9BA4C" w14:textId="77777777" w:rsidR="0046016D" w:rsidRPr="00A665F0" w:rsidRDefault="0046016D" w:rsidP="006B361B">
      <w:pPr>
        <w:pStyle w:val="a0"/>
        <w:tabs>
          <w:tab w:val="clear" w:pos="360"/>
        </w:tabs>
        <w:spacing w:before="0"/>
        <w:ind w:left="0" w:right="20" w:firstLine="567"/>
        <w:contextualSpacing/>
        <w:rPr>
          <w:sz w:val="24"/>
          <w:szCs w:val="24"/>
        </w:rPr>
      </w:pPr>
      <w:r w:rsidRPr="00A665F0">
        <w:rPr>
          <w:sz w:val="24"/>
          <w:szCs w:val="24"/>
        </w:rPr>
        <w:t>При неблагоприятном для Клиента Брокера движении цен для поддержания Уровня маржи в случаях, предусмотренных внутренними документами Брокера, Позиция Клиента Брокера может быть принудительно ликвидирована, что может привести к реализации риска потери дохода, риска потери инвестируемых средств или риска потерь, превышающих инвестируемую сумму.</w:t>
      </w:r>
    </w:p>
    <w:p w14:paraId="7CFCD344" w14:textId="77777777" w:rsidR="0046016D" w:rsidRPr="00A665F0" w:rsidRDefault="0046016D" w:rsidP="006B361B">
      <w:pPr>
        <w:pStyle w:val="a0"/>
        <w:tabs>
          <w:tab w:val="clear" w:pos="360"/>
        </w:tabs>
        <w:spacing w:before="0"/>
        <w:ind w:left="0" w:right="20" w:firstLine="567"/>
        <w:contextualSpacing/>
        <w:rPr>
          <w:sz w:val="24"/>
          <w:szCs w:val="24"/>
        </w:rPr>
      </w:pPr>
      <w:r w:rsidRPr="00A665F0">
        <w:rPr>
          <w:rStyle w:val="16"/>
          <w:sz w:val="24"/>
          <w:szCs w:val="24"/>
        </w:rPr>
        <w:t>Риск совершения операций на Срочном рынке -</w:t>
      </w:r>
      <w:r w:rsidRPr="00A665F0">
        <w:rPr>
          <w:sz w:val="24"/>
          <w:szCs w:val="24"/>
        </w:rPr>
        <w:t xml:space="preserve"> риск, связанный с возможностью потерь при совершении сделок с инструментами Срочного рынка (фьючерсы и опционы).</w:t>
      </w:r>
    </w:p>
    <w:p w14:paraId="0A41D9DB" w14:textId="77777777" w:rsidR="0046016D" w:rsidRPr="00A665F0" w:rsidRDefault="0046016D" w:rsidP="006B361B">
      <w:pPr>
        <w:pStyle w:val="a0"/>
        <w:tabs>
          <w:tab w:val="clear" w:pos="360"/>
        </w:tabs>
        <w:spacing w:before="0"/>
        <w:ind w:left="0" w:firstLine="567"/>
        <w:contextualSpacing/>
        <w:rPr>
          <w:sz w:val="24"/>
          <w:szCs w:val="24"/>
        </w:rPr>
      </w:pPr>
      <w:r w:rsidRPr="00A665F0">
        <w:rPr>
          <w:sz w:val="24"/>
          <w:szCs w:val="24"/>
        </w:rPr>
        <w:lastRenderedPageBreak/>
        <w:t>При совершении сделок на срочном рынке Клиент должен иметь в виду следующее: Клиринговые организации производят ежедневное исчисление вариационной маржи в соответствии с котировальными ценами, устанавливаемыми по итогам торгов. В связи с этим, Клиент Брокера может в сравнительно короткий период времени потерять все свои средства, депонированные в виде гарантийного обеспечения. С другой стороны, для поддержания позиции Клиента Брокера от Клиента Брокера может потребоваться внести средства на покрытие потерь по вариационной марже значительного размера и в короткий срок. Если Клиент Брокера не сможет внести эти дополнительные средства в установленный срок, позиция Клиента Брокера может быть принудительно закрыта с убытком, и Клиент Брокера будет ответственным за любой образовавшийся в результате этого дефицит средств.</w:t>
      </w:r>
    </w:p>
    <w:p w14:paraId="1B4F6DAB" w14:textId="77777777" w:rsidR="0046016D" w:rsidRPr="00A665F0" w:rsidRDefault="0046016D" w:rsidP="006B361B">
      <w:pPr>
        <w:pStyle w:val="a0"/>
        <w:tabs>
          <w:tab w:val="clear" w:pos="360"/>
        </w:tabs>
        <w:spacing w:before="0"/>
        <w:ind w:left="0" w:right="20" w:firstLine="567"/>
        <w:contextualSpacing/>
        <w:rPr>
          <w:sz w:val="24"/>
          <w:szCs w:val="24"/>
        </w:rPr>
      </w:pPr>
      <w:r w:rsidRPr="00A665F0">
        <w:rPr>
          <w:sz w:val="24"/>
          <w:szCs w:val="24"/>
        </w:rPr>
        <w:t>При определенных сложившихся на рынке условиях может стать затруднительным или невозможным закрытие открытой позиции Клиента Брокера. Это может произойти, например, когда в силу быстрого движения цен торги будут приостановлены или ограничены.</w:t>
      </w:r>
    </w:p>
    <w:p w14:paraId="512EFB0F" w14:textId="77777777" w:rsidR="0046016D" w:rsidRPr="00A665F0" w:rsidRDefault="0046016D" w:rsidP="006B361B">
      <w:pPr>
        <w:pStyle w:val="a0"/>
        <w:tabs>
          <w:tab w:val="clear" w:pos="360"/>
        </w:tabs>
        <w:spacing w:before="0"/>
        <w:ind w:left="0" w:right="20" w:firstLine="567"/>
        <w:contextualSpacing/>
        <w:rPr>
          <w:sz w:val="24"/>
          <w:szCs w:val="24"/>
        </w:rPr>
      </w:pPr>
      <w:r w:rsidRPr="00A665F0">
        <w:rPr>
          <w:sz w:val="24"/>
          <w:szCs w:val="24"/>
        </w:rPr>
        <w:t>Поручения, направленные на ограничение убытка Клиента Брокера, необязательно ограничат убытки Клиента Брокера до предполагаемого уровня, так как в сложившейся на рынке ситуации может оказаться невозможным исполнить такое Поручение по оговоренной цене.</w:t>
      </w:r>
    </w:p>
    <w:p w14:paraId="1262424C" w14:textId="77777777" w:rsidR="0046016D" w:rsidRPr="00A665F0" w:rsidRDefault="0046016D" w:rsidP="006B361B">
      <w:pPr>
        <w:pStyle w:val="a0"/>
        <w:tabs>
          <w:tab w:val="clear" w:pos="360"/>
        </w:tabs>
        <w:spacing w:before="0"/>
        <w:ind w:left="0" w:right="20" w:firstLine="567"/>
        <w:contextualSpacing/>
        <w:jc w:val="left"/>
        <w:rPr>
          <w:sz w:val="24"/>
          <w:szCs w:val="24"/>
        </w:rPr>
      </w:pPr>
      <w:r w:rsidRPr="00A665F0">
        <w:rPr>
          <w:sz w:val="24"/>
          <w:szCs w:val="24"/>
        </w:rPr>
        <w:t>Настоящим Брокер предупреждает Клиента, что в определенных случаях в целях минимизации риска неисполнения обязательств участниками биржевой торговли и их клиентами:</w:t>
      </w:r>
    </w:p>
    <w:p w14:paraId="5E961AE6" w14:textId="77777777" w:rsidR="0046016D" w:rsidRPr="00A665F0" w:rsidRDefault="0046016D" w:rsidP="006B361B">
      <w:pPr>
        <w:pStyle w:val="a0"/>
        <w:keepLines w:val="0"/>
        <w:numPr>
          <w:ilvl w:val="0"/>
          <w:numId w:val="29"/>
        </w:numPr>
        <w:tabs>
          <w:tab w:val="left" w:pos="1134"/>
        </w:tabs>
        <w:spacing w:before="0"/>
        <w:ind w:left="0" w:right="20" w:firstLine="567"/>
        <w:contextualSpacing/>
        <w:rPr>
          <w:sz w:val="24"/>
          <w:szCs w:val="24"/>
        </w:rPr>
      </w:pPr>
      <w:r w:rsidRPr="00A665F0">
        <w:rPr>
          <w:sz w:val="24"/>
          <w:szCs w:val="24"/>
        </w:rPr>
        <w:t>ТС имеет право принудительно закрыть позиции участников и их Клиентов, приостановить или ограничить торги;</w:t>
      </w:r>
    </w:p>
    <w:p w14:paraId="3F92D9B9" w14:textId="77777777" w:rsidR="0046016D" w:rsidRPr="00A665F0" w:rsidRDefault="0046016D" w:rsidP="006B361B">
      <w:pPr>
        <w:pStyle w:val="a0"/>
        <w:keepLines w:val="0"/>
        <w:numPr>
          <w:ilvl w:val="0"/>
          <w:numId w:val="29"/>
        </w:numPr>
        <w:tabs>
          <w:tab w:val="left" w:pos="1134"/>
        </w:tabs>
        <w:spacing w:before="0"/>
        <w:ind w:left="0" w:firstLine="567"/>
        <w:contextualSpacing/>
        <w:rPr>
          <w:sz w:val="24"/>
          <w:szCs w:val="24"/>
        </w:rPr>
      </w:pPr>
      <w:r w:rsidRPr="00A665F0">
        <w:rPr>
          <w:sz w:val="24"/>
          <w:szCs w:val="24"/>
        </w:rPr>
        <w:t>Брокер имеет право принудительно закрыть позиции Клиента и его клиентов;</w:t>
      </w:r>
    </w:p>
    <w:p w14:paraId="7FB764D2" w14:textId="77777777" w:rsidR="0046016D" w:rsidRPr="00A665F0" w:rsidRDefault="0046016D" w:rsidP="006B361B">
      <w:pPr>
        <w:pStyle w:val="a0"/>
        <w:keepLines w:val="0"/>
        <w:numPr>
          <w:ilvl w:val="0"/>
          <w:numId w:val="29"/>
        </w:numPr>
        <w:tabs>
          <w:tab w:val="left" w:pos="1134"/>
        </w:tabs>
        <w:spacing w:before="0"/>
        <w:ind w:left="0" w:right="20" w:firstLine="567"/>
        <w:contextualSpacing/>
        <w:rPr>
          <w:sz w:val="24"/>
          <w:szCs w:val="24"/>
        </w:rPr>
      </w:pPr>
      <w:r w:rsidRPr="00A665F0">
        <w:rPr>
          <w:sz w:val="24"/>
          <w:szCs w:val="24"/>
        </w:rPr>
        <w:t>Брокер имеет право дать поручение ТС на принудительное закрытие позиций своих Клиентов.</w:t>
      </w:r>
    </w:p>
    <w:p w14:paraId="39A3CB98" w14:textId="77777777" w:rsidR="0046016D" w:rsidRPr="00A665F0" w:rsidRDefault="0046016D" w:rsidP="006B361B">
      <w:pPr>
        <w:pStyle w:val="a0"/>
        <w:tabs>
          <w:tab w:val="clear" w:pos="360"/>
        </w:tabs>
        <w:spacing w:before="0"/>
        <w:ind w:left="0" w:right="20" w:firstLine="567"/>
        <w:contextualSpacing/>
        <w:rPr>
          <w:sz w:val="24"/>
          <w:szCs w:val="24"/>
        </w:rPr>
      </w:pPr>
      <w:r w:rsidRPr="00A665F0">
        <w:rPr>
          <w:sz w:val="24"/>
          <w:szCs w:val="24"/>
        </w:rPr>
        <w:t>При этом Клиент Брокера может недополучить прибыль, либо понести убытки. В этом случае Брокер не компенсирует Клиенту недополученную прибыль, либо убыток.</w:t>
      </w:r>
    </w:p>
    <w:p w14:paraId="5BC65112" w14:textId="77777777" w:rsidR="0046016D" w:rsidRPr="00A665F0" w:rsidRDefault="0046016D" w:rsidP="006B361B">
      <w:pPr>
        <w:pStyle w:val="a0"/>
        <w:tabs>
          <w:tab w:val="clear" w:pos="360"/>
        </w:tabs>
        <w:spacing w:before="0"/>
        <w:ind w:left="0" w:right="20" w:firstLine="567"/>
        <w:contextualSpacing/>
        <w:rPr>
          <w:sz w:val="24"/>
          <w:szCs w:val="24"/>
        </w:rPr>
      </w:pPr>
      <w:r w:rsidRPr="00A665F0">
        <w:rPr>
          <w:sz w:val="24"/>
          <w:szCs w:val="24"/>
        </w:rPr>
        <w:t>Настоящим Брокер обращает внимание Клиента на то, что котировки на рынке фьючерсных и опционных контрактов могут значительно изменяться как в течение дня, так и от одного торгового дня к другому. Ввиду этого, все спорные вопросы, возникающие при торговле фьючерсными и опционными контрактами, следует решать незамедлительно.</w:t>
      </w:r>
    </w:p>
    <w:p w14:paraId="62210AFC" w14:textId="77777777" w:rsidR="0046016D" w:rsidRPr="00A665F0" w:rsidRDefault="0046016D" w:rsidP="006B361B">
      <w:pPr>
        <w:pStyle w:val="2b"/>
        <w:shd w:val="clear" w:color="auto" w:fill="auto"/>
        <w:spacing w:before="240" w:after="0" w:line="240" w:lineRule="auto"/>
        <w:ind w:right="23" w:firstLine="567"/>
        <w:contextualSpacing/>
        <w:jc w:val="both"/>
        <w:rPr>
          <w:b w:val="0"/>
          <w:sz w:val="24"/>
          <w:szCs w:val="24"/>
        </w:rPr>
      </w:pPr>
      <w:r w:rsidRPr="00A665F0">
        <w:rPr>
          <w:b w:val="0"/>
          <w:sz w:val="24"/>
          <w:szCs w:val="24"/>
        </w:rPr>
        <w:t xml:space="preserve">Также считаем необходимым отметить, что все вышесказанное не имеет целью заставить Клиента Брокера отказаться от осуществления операций на финансовом рынке в </w:t>
      </w:r>
      <w:r w:rsidR="00BD52FB" w:rsidRPr="00A665F0">
        <w:rPr>
          <w:b w:val="0"/>
          <w:sz w:val="24"/>
          <w:szCs w:val="24"/>
        </w:rPr>
        <w:t>Российской Федерации</w:t>
      </w:r>
      <w:r w:rsidRPr="00A665F0">
        <w:rPr>
          <w:b w:val="0"/>
          <w:sz w:val="24"/>
          <w:szCs w:val="24"/>
        </w:rPr>
        <w:t>, а лишь призвано помочь Клиенту понять риски этого вида бизнеса, определить их приемлемость, реально оценить свои финансовые цели и возможности и ответственно подойти к решению вопроса о выборе инвестиционной стратегии.</w:t>
      </w:r>
    </w:p>
    <w:p w14:paraId="28AF5185" w14:textId="77777777" w:rsidR="0046016D" w:rsidRPr="00A665F0" w:rsidRDefault="0046016D" w:rsidP="0046016D">
      <w:pPr>
        <w:pStyle w:val="2b"/>
        <w:shd w:val="clear" w:color="auto" w:fill="auto"/>
        <w:spacing w:before="240" w:after="0" w:line="240" w:lineRule="auto"/>
        <w:ind w:right="23" w:firstLine="567"/>
        <w:contextualSpacing/>
        <w:jc w:val="both"/>
        <w:rPr>
          <w:b w:val="0"/>
          <w:sz w:val="24"/>
          <w:szCs w:val="24"/>
        </w:rPr>
      </w:pPr>
    </w:p>
    <w:p w14:paraId="68D72B56" w14:textId="77777777" w:rsidR="0046016D" w:rsidRPr="00A665F0" w:rsidRDefault="0046016D" w:rsidP="0046016D">
      <w:pPr>
        <w:pStyle w:val="a0"/>
        <w:tabs>
          <w:tab w:val="left" w:pos="0"/>
          <w:tab w:val="left" w:pos="993"/>
        </w:tabs>
        <w:spacing w:before="0"/>
        <w:ind w:right="23" w:firstLine="0"/>
        <w:contextualSpacing/>
        <w:rPr>
          <w:b/>
          <w:sz w:val="24"/>
          <w:szCs w:val="24"/>
        </w:rPr>
      </w:pPr>
      <w:r w:rsidRPr="00A665F0">
        <w:rPr>
          <w:b/>
          <w:sz w:val="24"/>
          <w:szCs w:val="24"/>
        </w:rPr>
        <w:t>С декларацией о рисках, связанных с инвестированием на финансовом рынке, ознакомлен:</w:t>
      </w:r>
    </w:p>
    <w:p w14:paraId="21A68226" w14:textId="77777777" w:rsidR="0046016D" w:rsidRPr="00A665F0" w:rsidRDefault="0046016D" w:rsidP="0046016D">
      <w:pPr>
        <w:pStyle w:val="25"/>
        <w:ind w:left="0"/>
        <w:rPr>
          <w:rFonts w:ascii="Arial" w:hAnsi="Arial"/>
          <w:b/>
        </w:rPr>
      </w:pPr>
    </w:p>
    <w:tbl>
      <w:tblPr>
        <w:tblStyle w:val="affd"/>
        <w:tblW w:w="0" w:type="auto"/>
        <w:tblInd w:w="-5" w:type="dxa"/>
        <w:tblLook w:val="04A0" w:firstRow="1" w:lastRow="0" w:firstColumn="1" w:lastColumn="0" w:noHBand="0" w:noVBand="1"/>
      </w:tblPr>
      <w:tblGrid>
        <w:gridCol w:w="4371"/>
        <w:gridCol w:w="5830"/>
      </w:tblGrid>
      <w:tr w:rsidR="0046016D" w:rsidRPr="00A665F0" w14:paraId="347D4E4B" w14:textId="77777777" w:rsidTr="007E0272">
        <w:tc>
          <w:tcPr>
            <w:tcW w:w="4371" w:type="dxa"/>
            <w:vAlign w:val="center"/>
          </w:tcPr>
          <w:p w14:paraId="0BDBA19B" w14:textId="77777777" w:rsidR="0046016D" w:rsidRPr="00A665F0" w:rsidRDefault="0046016D" w:rsidP="007E0272">
            <w:pPr>
              <w:pStyle w:val="25"/>
              <w:spacing w:before="240" w:after="240"/>
              <w:ind w:left="0"/>
              <w:jc w:val="center"/>
            </w:pPr>
            <w:r w:rsidRPr="00A665F0">
              <w:t>Подпись Клиента / представителя Клиента</w:t>
            </w:r>
          </w:p>
        </w:tc>
        <w:tc>
          <w:tcPr>
            <w:tcW w:w="5830" w:type="dxa"/>
            <w:vAlign w:val="center"/>
          </w:tcPr>
          <w:p w14:paraId="03D37AD3" w14:textId="77777777" w:rsidR="0046016D" w:rsidRPr="00A665F0" w:rsidRDefault="0046016D" w:rsidP="007E0272">
            <w:pPr>
              <w:pStyle w:val="25"/>
              <w:spacing w:before="240" w:after="240"/>
              <w:ind w:left="0"/>
              <w:jc w:val="center"/>
            </w:pPr>
            <w:r w:rsidRPr="00A665F0">
              <w:t>___________________________/___________________/</w:t>
            </w:r>
          </w:p>
          <w:p w14:paraId="631B9704" w14:textId="77777777" w:rsidR="0046016D" w:rsidRPr="00A665F0" w:rsidRDefault="0046016D" w:rsidP="007E0272">
            <w:pPr>
              <w:pStyle w:val="25"/>
              <w:spacing w:before="240" w:after="240"/>
              <w:ind w:left="0"/>
              <w:jc w:val="center"/>
              <w:rPr>
                <w:i/>
              </w:rPr>
            </w:pPr>
            <w:r w:rsidRPr="00A665F0">
              <w:rPr>
                <w:i/>
              </w:rPr>
              <w:t>М.П.</w:t>
            </w:r>
          </w:p>
        </w:tc>
      </w:tr>
    </w:tbl>
    <w:p w14:paraId="463164EB" w14:textId="77777777" w:rsidR="0046016D" w:rsidRPr="00A665F0" w:rsidRDefault="0046016D" w:rsidP="0046016D">
      <w:pPr>
        <w:pStyle w:val="25"/>
        <w:ind w:left="0"/>
        <w:rPr>
          <w:rFonts w:ascii="Arial" w:hAnsi="Arial"/>
          <w:b/>
        </w:rPr>
      </w:pPr>
    </w:p>
    <w:p w14:paraId="6FF964C2" w14:textId="77777777" w:rsidR="0046016D" w:rsidRPr="00A665F0" w:rsidRDefault="0046016D" w:rsidP="0046016D">
      <w:pPr>
        <w:pStyle w:val="25"/>
        <w:ind w:left="0"/>
        <w:rPr>
          <w:rFonts w:ascii="Arial" w:hAnsi="Arial"/>
          <w:b/>
        </w:rPr>
      </w:pPr>
    </w:p>
    <w:tbl>
      <w:tblPr>
        <w:tblStyle w:val="affd"/>
        <w:tblW w:w="0" w:type="auto"/>
        <w:tblLayout w:type="fixed"/>
        <w:tblLook w:val="04A0" w:firstRow="1" w:lastRow="0" w:firstColumn="1" w:lastColumn="0" w:noHBand="0" w:noVBand="1"/>
      </w:tblPr>
      <w:tblGrid>
        <w:gridCol w:w="959"/>
        <w:gridCol w:w="283"/>
        <w:gridCol w:w="567"/>
        <w:gridCol w:w="284"/>
        <w:gridCol w:w="1984"/>
        <w:gridCol w:w="567"/>
        <w:gridCol w:w="567"/>
        <w:gridCol w:w="4995"/>
      </w:tblGrid>
      <w:tr w:rsidR="0046016D" w:rsidRPr="00A665F0" w14:paraId="4DF14F07" w14:textId="77777777" w:rsidTr="007E0272">
        <w:tc>
          <w:tcPr>
            <w:tcW w:w="959" w:type="dxa"/>
            <w:tcBorders>
              <w:top w:val="nil"/>
              <w:left w:val="nil"/>
              <w:bottom w:val="nil"/>
              <w:right w:val="nil"/>
            </w:tcBorders>
          </w:tcPr>
          <w:p w14:paraId="4D9B5B11" w14:textId="77777777" w:rsidR="0046016D" w:rsidRPr="00A665F0" w:rsidRDefault="0046016D" w:rsidP="007E0272">
            <w:pPr>
              <w:pStyle w:val="25"/>
              <w:spacing w:line="276" w:lineRule="auto"/>
              <w:ind w:left="0"/>
              <w:jc w:val="both"/>
              <w:rPr>
                <w:b/>
              </w:rPr>
            </w:pPr>
            <w:r w:rsidRPr="00A665F0">
              <w:rPr>
                <w:b/>
              </w:rPr>
              <w:t>Дата:</w:t>
            </w:r>
          </w:p>
        </w:tc>
        <w:tc>
          <w:tcPr>
            <w:tcW w:w="283" w:type="dxa"/>
            <w:tcBorders>
              <w:top w:val="nil"/>
              <w:left w:val="nil"/>
              <w:bottom w:val="nil"/>
              <w:right w:val="nil"/>
            </w:tcBorders>
          </w:tcPr>
          <w:p w14:paraId="5C0166ED" w14:textId="77777777" w:rsidR="0046016D" w:rsidRPr="00A665F0" w:rsidRDefault="0046016D" w:rsidP="007E0272">
            <w:pPr>
              <w:pStyle w:val="25"/>
              <w:spacing w:line="276" w:lineRule="auto"/>
              <w:ind w:left="0"/>
              <w:jc w:val="both"/>
              <w:rPr>
                <w:b/>
              </w:rPr>
            </w:pPr>
            <w:r w:rsidRPr="00A665F0">
              <w:rPr>
                <w:b/>
              </w:rPr>
              <w:t>«</w:t>
            </w:r>
          </w:p>
        </w:tc>
        <w:tc>
          <w:tcPr>
            <w:tcW w:w="567" w:type="dxa"/>
            <w:tcBorders>
              <w:top w:val="nil"/>
              <w:left w:val="nil"/>
              <w:bottom w:val="single" w:sz="4" w:space="0" w:color="auto"/>
              <w:right w:val="nil"/>
            </w:tcBorders>
          </w:tcPr>
          <w:p w14:paraId="3CD68470" w14:textId="77777777" w:rsidR="0046016D" w:rsidRPr="00A665F0" w:rsidRDefault="0046016D" w:rsidP="007E0272">
            <w:pPr>
              <w:pStyle w:val="25"/>
              <w:spacing w:line="276" w:lineRule="auto"/>
              <w:ind w:left="0"/>
              <w:jc w:val="both"/>
              <w:rPr>
                <w:b/>
              </w:rPr>
            </w:pPr>
          </w:p>
        </w:tc>
        <w:tc>
          <w:tcPr>
            <w:tcW w:w="284" w:type="dxa"/>
            <w:tcBorders>
              <w:top w:val="nil"/>
              <w:left w:val="nil"/>
              <w:bottom w:val="nil"/>
              <w:right w:val="nil"/>
            </w:tcBorders>
          </w:tcPr>
          <w:p w14:paraId="0CA39D93" w14:textId="77777777" w:rsidR="0046016D" w:rsidRPr="00A665F0" w:rsidRDefault="0046016D" w:rsidP="007E0272">
            <w:pPr>
              <w:pStyle w:val="25"/>
              <w:spacing w:line="276" w:lineRule="auto"/>
              <w:ind w:left="0"/>
              <w:jc w:val="both"/>
              <w:rPr>
                <w:b/>
              </w:rPr>
            </w:pPr>
            <w:r w:rsidRPr="00A665F0">
              <w:rPr>
                <w:b/>
              </w:rPr>
              <w:t>»</w:t>
            </w:r>
          </w:p>
        </w:tc>
        <w:tc>
          <w:tcPr>
            <w:tcW w:w="1984" w:type="dxa"/>
            <w:tcBorders>
              <w:top w:val="nil"/>
              <w:left w:val="nil"/>
              <w:bottom w:val="single" w:sz="4" w:space="0" w:color="auto"/>
              <w:right w:val="nil"/>
            </w:tcBorders>
          </w:tcPr>
          <w:p w14:paraId="7BE0BE8E" w14:textId="77777777" w:rsidR="0046016D" w:rsidRPr="00A665F0" w:rsidRDefault="0046016D" w:rsidP="007E0272">
            <w:pPr>
              <w:pStyle w:val="25"/>
              <w:spacing w:line="276" w:lineRule="auto"/>
              <w:ind w:left="0"/>
              <w:jc w:val="both"/>
              <w:rPr>
                <w:b/>
              </w:rPr>
            </w:pPr>
          </w:p>
        </w:tc>
        <w:tc>
          <w:tcPr>
            <w:tcW w:w="567" w:type="dxa"/>
            <w:tcBorders>
              <w:top w:val="nil"/>
              <w:left w:val="nil"/>
              <w:bottom w:val="nil"/>
              <w:right w:val="nil"/>
            </w:tcBorders>
            <w:vAlign w:val="center"/>
          </w:tcPr>
          <w:p w14:paraId="77FB4997" w14:textId="77777777" w:rsidR="0046016D" w:rsidRPr="00A665F0" w:rsidRDefault="0046016D" w:rsidP="007E0272">
            <w:pPr>
              <w:pStyle w:val="25"/>
              <w:spacing w:line="276" w:lineRule="auto"/>
              <w:ind w:left="0"/>
              <w:jc w:val="right"/>
              <w:rPr>
                <w:b/>
              </w:rPr>
            </w:pPr>
            <w:r w:rsidRPr="00A665F0">
              <w:rPr>
                <w:b/>
              </w:rPr>
              <w:t>20</w:t>
            </w:r>
          </w:p>
        </w:tc>
        <w:tc>
          <w:tcPr>
            <w:tcW w:w="567" w:type="dxa"/>
            <w:tcBorders>
              <w:top w:val="nil"/>
              <w:left w:val="nil"/>
              <w:bottom w:val="single" w:sz="4" w:space="0" w:color="auto"/>
              <w:right w:val="nil"/>
            </w:tcBorders>
            <w:vAlign w:val="center"/>
          </w:tcPr>
          <w:p w14:paraId="7E43175E" w14:textId="77777777" w:rsidR="0046016D" w:rsidRPr="00A665F0" w:rsidRDefault="0046016D" w:rsidP="007E0272">
            <w:pPr>
              <w:pStyle w:val="25"/>
              <w:spacing w:line="276" w:lineRule="auto"/>
              <w:ind w:left="0"/>
              <w:rPr>
                <w:b/>
              </w:rPr>
            </w:pPr>
          </w:p>
        </w:tc>
        <w:tc>
          <w:tcPr>
            <w:tcW w:w="4995" w:type="dxa"/>
            <w:tcBorders>
              <w:top w:val="nil"/>
              <w:left w:val="nil"/>
              <w:bottom w:val="nil"/>
              <w:right w:val="nil"/>
            </w:tcBorders>
          </w:tcPr>
          <w:p w14:paraId="6EE4788B" w14:textId="77777777" w:rsidR="0046016D" w:rsidRPr="00A665F0" w:rsidRDefault="0046016D" w:rsidP="007E0272">
            <w:pPr>
              <w:pStyle w:val="25"/>
              <w:spacing w:line="276" w:lineRule="auto"/>
              <w:ind w:left="0"/>
              <w:jc w:val="both"/>
              <w:rPr>
                <w:b/>
              </w:rPr>
            </w:pPr>
            <w:r w:rsidRPr="00A665F0">
              <w:rPr>
                <w:b/>
              </w:rPr>
              <w:t>года</w:t>
            </w:r>
          </w:p>
        </w:tc>
      </w:tr>
    </w:tbl>
    <w:p w14:paraId="3D7193FD" w14:textId="77777777" w:rsidR="0046016D" w:rsidRPr="00A665F0" w:rsidRDefault="0046016D" w:rsidP="0046016D">
      <w:pPr>
        <w:pStyle w:val="2b"/>
        <w:shd w:val="clear" w:color="auto" w:fill="auto"/>
        <w:spacing w:before="240" w:after="0" w:line="360" w:lineRule="auto"/>
        <w:ind w:right="23" w:firstLine="567"/>
        <w:jc w:val="both"/>
        <w:rPr>
          <w:b w:val="0"/>
          <w:sz w:val="24"/>
          <w:szCs w:val="24"/>
        </w:rPr>
      </w:pPr>
    </w:p>
    <w:p w14:paraId="49471F96" w14:textId="77777777" w:rsidR="005F5801" w:rsidRPr="00A665F0" w:rsidRDefault="0046016D" w:rsidP="0046016D">
      <w:pPr>
        <w:pStyle w:val="25"/>
        <w:ind w:left="0"/>
        <w:jc w:val="right"/>
        <w:rPr>
          <w:b/>
          <w:i/>
          <w:noProof/>
        </w:rPr>
      </w:pPr>
      <w:r w:rsidRPr="00A665F0">
        <w:rPr>
          <w:sz w:val="24"/>
          <w:szCs w:val="24"/>
        </w:rPr>
        <w:br w:type="page"/>
      </w:r>
      <w:r w:rsidR="005F5801" w:rsidRPr="00A665F0">
        <w:rPr>
          <w:b/>
          <w:i/>
          <w:noProof/>
        </w:rPr>
        <w:lastRenderedPageBreak/>
        <w:drawing>
          <wp:anchor distT="0" distB="0" distL="114300" distR="114300" simplePos="0" relativeHeight="251669504" behindDoc="0" locked="0" layoutInCell="1" allowOverlap="1" wp14:anchorId="31D40146" wp14:editId="2D41B2EC">
            <wp:simplePos x="0" y="0"/>
            <wp:positionH relativeFrom="column">
              <wp:posOffset>-278130</wp:posOffset>
            </wp:positionH>
            <wp:positionV relativeFrom="paragraph">
              <wp:posOffset>8255</wp:posOffset>
            </wp:positionV>
            <wp:extent cx="2628900" cy="438150"/>
            <wp:effectExtent l="19050" t="0" r="0" b="0"/>
            <wp:wrapNone/>
            <wp:docPr id="39" name="Рисунок 1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5F5801" w:rsidRPr="00A665F0">
        <w:rPr>
          <w:b/>
          <w:i/>
          <w:noProof/>
        </w:rPr>
        <w:t>Приложение № 9б</w:t>
      </w:r>
    </w:p>
    <w:p w14:paraId="48938CB1" w14:textId="77777777" w:rsidR="005F5801" w:rsidRPr="00A665F0" w:rsidRDefault="005F5801" w:rsidP="00F635CC">
      <w:pPr>
        <w:pStyle w:val="25"/>
        <w:ind w:left="0"/>
        <w:jc w:val="right"/>
        <w:rPr>
          <w:i/>
          <w:noProof/>
        </w:rPr>
      </w:pPr>
      <w:r w:rsidRPr="00A665F0">
        <w:rPr>
          <w:i/>
          <w:noProof/>
        </w:rPr>
        <w:t>к Регламенту оказания услуг на рынке ценных бумаг</w:t>
      </w:r>
    </w:p>
    <w:p w14:paraId="5F893BEA" w14:textId="77777777" w:rsidR="005F5801" w:rsidRPr="00A665F0" w:rsidRDefault="005F5801" w:rsidP="00F635CC">
      <w:pPr>
        <w:outlineLvl w:val="0"/>
        <w:rPr>
          <w:b/>
          <w:sz w:val="24"/>
        </w:rPr>
      </w:pPr>
    </w:p>
    <w:p w14:paraId="2ECC6324" w14:textId="77777777" w:rsidR="005F5801" w:rsidRPr="00A665F0" w:rsidRDefault="005F5801" w:rsidP="00F635CC">
      <w:pPr>
        <w:pStyle w:val="6"/>
        <w:spacing w:before="240"/>
        <w:rPr>
          <w:szCs w:val="22"/>
        </w:rPr>
      </w:pPr>
      <w:r w:rsidRPr="00A665F0">
        <w:rPr>
          <w:szCs w:val="22"/>
        </w:rPr>
        <w:t>ДЕКЛАРАЦИЯ О РИСКАХ,</w:t>
      </w:r>
    </w:p>
    <w:p w14:paraId="72041B77" w14:textId="77777777" w:rsidR="00131D18" w:rsidRPr="00A665F0" w:rsidRDefault="005F5801" w:rsidP="008A6EBA">
      <w:pPr>
        <w:pStyle w:val="6"/>
        <w:spacing w:after="240"/>
        <w:ind w:left="709" w:right="708"/>
        <w:rPr>
          <w:szCs w:val="22"/>
        </w:rPr>
      </w:pPr>
      <w:r w:rsidRPr="00A665F0">
        <w:rPr>
          <w:szCs w:val="22"/>
        </w:rPr>
        <w:t>связанных с совмещением Банком различных видов профессиональной деятельности</w:t>
      </w:r>
      <w:r w:rsidR="00A92806" w:rsidRPr="00A665F0">
        <w:rPr>
          <w:szCs w:val="22"/>
        </w:rPr>
        <w:t xml:space="preserve"> на рынке ценных бумаг</w:t>
      </w:r>
      <w:r w:rsidRPr="00A665F0">
        <w:rPr>
          <w:szCs w:val="22"/>
        </w:rPr>
        <w:t>, профессиональной деятельности</w:t>
      </w:r>
      <w:r w:rsidR="00A92806" w:rsidRPr="00A665F0">
        <w:rPr>
          <w:szCs w:val="22"/>
        </w:rPr>
        <w:t xml:space="preserve"> на рынке ценных бумаг</w:t>
      </w:r>
      <w:r w:rsidRPr="00A665F0">
        <w:rPr>
          <w:szCs w:val="22"/>
        </w:rPr>
        <w:t xml:space="preserve"> с иными видами деятельности</w:t>
      </w:r>
    </w:p>
    <w:p w14:paraId="229E97B2" w14:textId="77777777" w:rsidR="0046016D" w:rsidRPr="00A665F0" w:rsidRDefault="005D473F" w:rsidP="00A63162">
      <w:pPr>
        <w:pStyle w:val="a0"/>
        <w:tabs>
          <w:tab w:val="clear" w:pos="360"/>
          <w:tab w:val="left" w:pos="0"/>
          <w:tab w:val="left" w:pos="851"/>
        </w:tabs>
        <w:spacing w:before="0"/>
        <w:ind w:left="0" w:right="23" w:firstLine="567"/>
        <w:contextualSpacing/>
        <w:rPr>
          <w:sz w:val="22"/>
          <w:szCs w:val="22"/>
        </w:rPr>
      </w:pPr>
      <w:r w:rsidRPr="00A665F0">
        <w:rPr>
          <w:sz w:val="22"/>
          <w:szCs w:val="22"/>
        </w:rPr>
        <w:t xml:space="preserve">Настоящей декларацией </w:t>
      </w:r>
      <w:r w:rsidR="00A92806" w:rsidRPr="00A665F0">
        <w:rPr>
          <w:sz w:val="22"/>
          <w:szCs w:val="22"/>
        </w:rPr>
        <w:t xml:space="preserve">АО «ГУТА-БАНК» (далее – </w:t>
      </w:r>
      <w:r w:rsidR="00096A16" w:rsidRPr="00A665F0">
        <w:rPr>
          <w:sz w:val="22"/>
          <w:szCs w:val="22"/>
        </w:rPr>
        <w:t>Брокер</w:t>
      </w:r>
      <w:r w:rsidR="00A92806" w:rsidRPr="00A665F0">
        <w:rPr>
          <w:sz w:val="22"/>
          <w:szCs w:val="22"/>
        </w:rPr>
        <w:t>)</w:t>
      </w:r>
      <w:r w:rsidR="00096A16" w:rsidRPr="00A665F0">
        <w:rPr>
          <w:sz w:val="22"/>
          <w:szCs w:val="22"/>
        </w:rPr>
        <w:t xml:space="preserve"> </w:t>
      </w:r>
      <w:r w:rsidR="003528F3" w:rsidRPr="00A665F0">
        <w:rPr>
          <w:sz w:val="24"/>
          <w:szCs w:val="24"/>
        </w:rPr>
        <w:t xml:space="preserve">уведомляет </w:t>
      </w:r>
      <w:r w:rsidR="0046016D" w:rsidRPr="00A665F0">
        <w:rPr>
          <w:sz w:val="24"/>
          <w:szCs w:val="24"/>
        </w:rPr>
        <w:t xml:space="preserve"> Клиентов о </w:t>
      </w:r>
      <w:r w:rsidR="003528F3" w:rsidRPr="00A665F0">
        <w:rPr>
          <w:sz w:val="24"/>
          <w:szCs w:val="24"/>
        </w:rPr>
        <w:t xml:space="preserve">рисках, связанных </w:t>
      </w:r>
      <w:r w:rsidR="00A92806" w:rsidRPr="00A665F0">
        <w:rPr>
          <w:sz w:val="24"/>
          <w:szCs w:val="24"/>
        </w:rPr>
        <w:t xml:space="preserve">с </w:t>
      </w:r>
      <w:r w:rsidR="00096A16" w:rsidRPr="00A665F0">
        <w:rPr>
          <w:sz w:val="22"/>
          <w:szCs w:val="22"/>
        </w:rPr>
        <w:t xml:space="preserve"> совмещ</w:t>
      </w:r>
      <w:r w:rsidR="003528F3" w:rsidRPr="00A665F0">
        <w:rPr>
          <w:sz w:val="22"/>
          <w:szCs w:val="22"/>
        </w:rPr>
        <w:t>ением</w:t>
      </w:r>
      <w:r w:rsidR="00096A16" w:rsidRPr="00A665F0">
        <w:rPr>
          <w:sz w:val="22"/>
          <w:szCs w:val="22"/>
        </w:rPr>
        <w:t xml:space="preserve"> </w:t>
      </w:r>
      <w:r w:rsidR="00A92806" w:rsidRPr="00A665F0">
        <w:rPr>
          <w:sz w:val="22"/>
          <w:szCs w:val="22"/>
        </w:rPr>
        <w:t xml:space="preserve">Брокером </w:t>
      </w:r>
      <w:r w:rsidR="00096A16" w:rsidRPr="00A665F0">
        <w:rPr>
          <w:sz w:val="22"/>
          <w:szCs w:val="22"/>
        </w:rPr>
        <w:t>нескольк</w:t>
      </w:r>
      <w:r w:rsidR="00A92806" w:rsidRPr="00A665F0">
        <w:rPr>
          <w:sz w:val="22"/>
          <w:szCs w:val="22"/>
        </w:rPr>
        <w:t>их</w:t>
      </w:r>
      <w:r w:rsidR="00096A16" w:rsidRPr="00A665F0">
        <w:rPr>
          <w:sz w:val="22"/>
          <w:szCs w:val="22"/>
        </w:rPr>
        <w:t xml:space="preserve"> видов профессиональной деятельности на рынке ценных бумаг</w:t>
      </w:r>
      <w:r w:rsidR="00A92806" w:rsidRPr="00A665F0">
        <w:rPr>
          <w:sz w:val="22"/>
          <w:szCs w:val="22"/>
        </w:rPr>
        <w:t xml:space="preserve"> (далее – профессиональная деятельность)</w:t>
      </w:r>
      <w:r w:rsidR="00096A16" w:rsidRPr="00A665F0">
        <w:rPr>
          <w:sz w:val="22"/>
          <w:szCs w:val="22"/>
        </w:rPr>
        <w:t>: брокерск</w:t>
      </w:r>
      <w:r w:rsidR="00A92806" w:rsidRPr="00A665F0">
        <w:rPr>
          <w:sz w:val="22"/>
          <w:szCs w:val="22"/>
        </w:rPr>
        <w:t>ой</w:t>
      </w:r>
      <w:r w:rsidR="00096A16" w:rsidRPr="00A665F0">
        <w:rPr>
          <w:sz w:val="22"/>
          <w:szCs w:val="22"/>
        </w:rPr>
        <w:t>, дилерск</w:t>
      </w:r>
      <w:r w:rsidR="00A92806" w:rsidRPr="00A665F0">
        <w:rPr>
          <w:sz w:val="22"/>
          <w:szCs w:val="22"/>
        </w:rPr>
        <w:t>ой</w:t>
      </w:r>
      <w:r w:rsidR="00096A16" w:rsidRPr="00A665F0">
        <w:rPr>
          <w:sz w:val="22"/>
          <w:szCs w:val="22"/>
        </w:rPr>
        <w:t>, депозитарн</w:t>
      </w:r>
      <w:r w:rsidR="00A92806" w:rsidRPr="00A665F0">
        <w:rPr>
          <w:sz w:val="22"/>
          <w:szCs w:val="22"/>
        </w:rPr>
        <w:t>ой</w:t>
      </w:r>
      <w:r w:rsidR="00096A16" w:rsidRPr="00A665F0">
        <w:rPr>
          <w:sz w:val="22"/>
          <w:szCs w:val="22"/>
        </w:rPr>
        <w:t xml:space="preserve"> и деятельност</w:t>
      </w:r>
      <w:r w:rsidR="00A92806" w:rsidRPr="00A665F0">
        <w:rPr>
          <w:sz w:val="22"/>
          <w:szCs w:val="22"/>
        </w:rPr>
        <w:t>и</w:t>
      </w:r>
      <w:r w:rsidR="00096A16" w:rsidRPr="00A665F0">
        <w:rPr>
          <w:sz w:val="22"/>
          <w:szCs w:val="22"/>
        </w:rPr>
        <w:t xml:space="preserve"> по управлению ценными бумагами</w:t>
      </w:r>
      <w:r w:rsidR="00A63162" w:rsidRPr="00A665F0">
        <w:rPr>
          <w:sz w:val="22"/>
          <w:szCs w:val="22"/>
        </w:rPr>
        <w:t>, а также  о совмещении указанных видов деятельности</w:t>
      </w:r>
      <w:r w:rsidRPr="00A665F0">
        <w:rPr>
          <w:sz w:val="22"/>
          <w:szCs w:val="22"/>
        </w:rPr>
        <w:t xml:space="preserve"> с деятельностью специализированного депозитария </w:t>
      </w:r>
      <w:r w:rsidRPr="00A665F0">
        <w:rPr>
          <w:sz w:val="24"/>
        </w:rPr>
        <w:t>инвестиционных фондов, паевых инвестиционных фондов и негосударственных пенсионных фондов</w:t>
      </w:r>
      <w:r w:rsidRPr="00A665F0">
        <w:rPr>
          <w:sz w:val="22"/>
          <w:szCs w:val="22"/>
        </w:rPr>
        <w:t xml:space="preserve">, а также </w:t>
      </w:r>
      <w:r w:rsidR="00DF5058" w:rsidRPr="00A665F0">
        <w:rPr>
          <w:sz w:val="22"/>
          <w:szCs w:val="22"/>
        </w:rPr>
        <w:t xml:space="preserve">с </w:t>
      </w:r>
      <w:r w:rsidRPr="00A665F0">
        <w:rPr>
          <w:sz w:val="22"/>
          <w:szCs w:val="22"/>
        </w:rPr>
        <w:t>деятельностью кредитной организации</w:t>
      </w:r>
    </w:p>
    <w:p w14:paraId="392E5E0F" w14:textId="77777777" w:rsidR="0046016D" w:rsidRPr="00A665F0" w:rsidRDefault="00096A16" w:rsidP="00A63162">
      <w:pPr>
        <w:pStyle w:val="a0"/>
        <w:tabs>
          <w:tab w:val="left" w:pos="0"/>
          <w:tab w:val="left" w:pos="851"/>
        </w:tabs>
        <w:spacing w:before="0"/>
        <w:ind w:left="0" w:right="23" w:firstLine="567"/>
        <w:contextualSpacing/>
        <w:rPr>
          <w:sz w:val="22"/>
          <w:szCs w:val="22"/>
        </w:rPr>
      </w:pPr>
      <w:r w:rsidRPr="00A665F0">
        <w:rPr>
          <w:sz w:val="22"/>
          <w:szCs w:val="22"/>
        </w:rPr>
        <w:t>Под рисками совмещения различных видов профессиональной деятельности, в целях настояще</w:t>
      </w:r>
      <w:r w:rsidR="00A92806" w:rsidRPr="00A665F0">
        <w:rPr>
          <w:sz w:val="22"/>
          <w:szCs w:val="22"/>
        </w:rPr>
        <w:t>й</w:t>
      </w:r>
      <w:r w:rsidRPr="00A665F0">
        <w:rPr>
          <w:sz w:val="22"/>
          <w:szCs w:val="22"/>
        </w:rPr>
        <w:t xml:space="preserve"> </w:t>
      </w:r>
      <w:r w:rsidR="00A92806" w:rsidRPr="00A665F0">
        <w:rPr>
          <w:sz w:val="22"/>
          <w:szCs w:val="22"/>
        </w:rPr>
        <w:t>Декларации</w:t>
      </w:r>
      <w:r w:rsidRPr="00A665F0">
        <w:rPr>
          <w:sz w:val="22"/>
          <w:szCs w:val="22"/>
        </w:rPr>
        <w:t>, понимается возможность нанесения ущерба Клиенту вследствие:</w:t>
      </w:r>
    </w:p>
    <w:p w14:paraId="42DB297C" w14:textId="77777777" w:rsidR="0046016D" w:rsidRPr="00A665F0" w:rsidRDefault="00096A16" w:rsidP="00A63162">
      <w:pPr>
        <w:pStyle w:val="a0"/>
        <w:keepLines w:val="0"/>
        <w:numPr>
          <w:ilvl w:val="0"/>
          <w:numId w:val="30"/>
        </w:numPr>
        <w:tabs>
          <w:tab w:val="left" w:pos="851"/>
          <w:tab w:val="left" w:pos="1134"/>
        </w:tabs>
        <w:spacing w:before="0"/>
        <w:ind w:left="0" w:right="23" w:firstLine="567"/>
        <w:contextualSpacing/>
        <w:rPr>
          <w:sz w:val="22"/>
          <w:szCs w:val="22"/>
        </w:rPr>
      </w:pPr>
      <w:r w:rsidRPr="00A665F0">
        <w:rPr>
          <w:sz w:val="22"/>
          <w:szCs w:val="22"/>
        </w:rPr>
        <w:t>неправомерного использования сотрудниками Брокера, осуществляющими профессиональную деятельность, конфиденциальной информации при проведении операций (сделок) на рынке ценных бумаг;</w:t>
      </w:r>
    </w:p>
    <w:p w14:paraId="6CD35130" w14:textId="77777777" w:rsidR="0046016D" w:rsidRPr="00A665F0" w:rsidRDefault="00096A16" w:rsidP="00A63162">
      <w:pPr>
        <w:pStyle w:val="a0"/>
        <w:keepLines w:val="0"/>
        <w:numPr>
          <w:ilvl w:val="0"/>
          <w:numId w:val="30"/>
        </w:numPr>
        <w:tabs>
          <w:tab w:val="left" w:pos="851"/>
          <w:tab w:val="left" w:pos="1134"/>
        </w:tabs>
        <w:spacing w:before="0"/>
        <w:ind w:left="0" w:right="23" w:firstLine="567"/>
        <w:contextualSpacing/>
        <w:rPr>
          <w:sz w:val="22"/>
          <w:szCs w:val="22"/>
        </w:rPr>
      </w:pPr>
      <w:r w:rsidRPr="00A665F0">
        <w:rPr>
          <w:sz w:val="22"/>
          <w:szCs w:val="22"/>
        </w:rPr>
        <w:t>возникновения конфликта интересов, а именно, нарушения принципа приоритетности интересов Клиента Брокера, перед интересами Брокера, которые могут привести в результате действий (бездействия) Брокера и его сотрудников к убыткам и/или неблагоприятным последствиям для Клиента Брокера;</w:t>
      </w:r>
    </w:p>
    <w:p w14:paraId="01DE81CC" w14:textId="77777777" w:rsidR="0046016D" w:rsidRPr="00A665F0" w:rsidRDefault="00096A16" w:rsidP="00A63162">
      <w:pPr>
        <w:pStyle w:val="a0"/>
        <w:keepLines w:val="0"/>
        <w:numPr>
          <w:ilvl w:val="0"/>
          <w:numId w:val="30"/>
        </w:numPr>
        <w:tabs>
          <w:tab w:val="left" w:pos="851"/>
          <w:tab w:val="left" w:pos="1134"/>
        </w:tabs>
        <w:spacing w:before="0"/>
        <w:ind w:left="0" w:right="23" w:firstLine="567"/>
        <w:contextualSpacing/>
        <w:rPr>
          <w:sz w:val="22"/>
          <w:szCs w:val="22"/>
        </w:rPr>
      </w:pPr>
      <w:r w:rsidRPr="00A665F0">
        <w:rPr>
          <w:sz w:val="22"/>
          <w:szCs w:val="22"/>
        </w:rPr>
        <w:t>неправомерного и/или ненадлежащего использования инсайдерской информации, полученной в связи с осуществлением профессиональной деятельности;</w:t>
      </w:r>
    </w:p>
    <w:p w14:paraId="50261D31" w14:textId="77777777" w:rsidR="0046016D" w:rsidRPr="00A665F0" w:rsidRDefault="00096A16" w:rsidP="00A63162">
      <w:pPr>
        <w:pStyle w:val="a0"/>
        <w:keepLines w:val="0"/>
        <w:numPr>
          <w:ilvl w:val="0"/>
          <w:numId w:val="30"/>
        </w:numPr>
        <w:tabs>
          <w:tab w:val="left" w:pos="851"/>
          <w:tab w:val="left" w:pos="1134"/>
        </w:tabs>
        <w:spacing w:before="0"/>
        <w:ind w:left="0" w:right="23" w:firstLine="567"/>
        <w:contextualSpacing/>
        <w:rPr>
          <w:sz w:val="22"/>
          <w:szCs w:val="22"/>
        </w:rPr>
      </w:pPr>
      <w:r w:rsidRPr="00A665F0">
        <w:rPr>
          <w:sz w:val="22"/>
          <w:szCs w:val="22"/>
        </w:rPr>
        <w:t>противоправного распоряжения сотрудниками Брокера ценными бумагами и денежными средствами Клиента;</w:t>
      </w:r>
    </w:p>
    <w:p w14:paraId="613AAF7A" w14:textId="77777777" w:rsidR="0046016D" w:rsidRPr="00A665F0" w:rsidRDefault="00096A16" w:rsidP="00A63162">
      <w:pPr>
        <w:pStyle w:val="a0"/>
        <w:keepLines w:val="0"/>
        <w:numPr>
          <w:ilvl w:val="0"/>
          <w:numId w:val="30"/>
        </w:numPr>
        <w:tabs>
          <w:tab w:val="left" w:pos="851"/>
          <w:tab w:val="left" w:pos="1134"/>
        </w:tabs>
        <w:spacing w:before="0"/>
        <w:ind w:left="0" w:right="23" w:firstLine="567"/>
        <w:contextualSpacing/>
        <w:rPr>
          <w:sz w:val="22"/>
          <w:szCs w:val="22"/>
        </w:rPr>
      </w:pPr>
      <w:r w:rsidRPr="00A665F0">
        <w:rPr>
          <w:sz w:val="22"/>
          <w:szCs w:val="22"/>
        </w:rPr>
        <w:t>осуществления сотрудниками Брокера противоправных действий, связанных с хранением и/или учетом прав на ценные бумаги Клиента;</w:t>
      </w:r>
    </w:p>
    <w:p w14:paraId="236AC186" w14:textId="77777777" w:rsidR="0046016D" w:rsidRPr="00A665F0" w:rsidRDefault="00096A16" w:rsidP="00A63162">
      <w:pPr>
        <w:pStyle w:val="a0"/>
        <w:keepLines w:val="0"/>
        <w:numPr>
          <w:ilvl w:val="0"/>
          <w:numId w:val="30"/>
        </w:numPr>
        <w:tabs>
          <w:tab w:val="left" w:pos="851"/>
          <w:tab w:val="left" w:pos="1134"/>
        </w:tabs>
        <w:spacing w:before="0"/>
        <w:ind w:left="0" w:right="23" w:firstLine="567"/>
        <w:contextualSpacing/>
        <w:rPr>
          <w:sz w:val="22"/>
          <w:szCs w:val="22"/>
        </w:rPr>
      </w:pPr>
      <w:r w:rsidRPr="00A665F0">
        <w:rPr>
          <w:sz w:val="22"/>
          <w:szCs w:val="22"/>
        </w:rPr>
        <w:t>необеспечения (ненадлежащего обеспечение) прав по ценным бумагам Клиента Брокера;</w:t>
      </w:r>
    </w:p>
    <w:p w14:paraId="518F023A" w14:textId="77777777" w:rsidR="0046016D" w:rsidRPr="00A665F0" w:rsidRDefault="00096A16" w:rsidP="00A63162">
      <w:pPr>
        <w:pStyle w:val="a0"/>
        <w:keepLines w:val="0"/>
        <w:numPr>
          <w:ilvl w:val="0"/>
          <w:numId w:val="30"/>
        </w:numPr>
        <w:tabs>
          <w:tab w:val="left" w:pos="851"/>
          <w:tab w:val="left" w:pos="1134"/>
        </w:tabs>
        <w:spacing w:before="0"/>
        <w:ind w:left="0" w:right="23" w:firstLine="567"/>
        <w:contextualSpacing/>
        <w:rPr>
          <w:sz w:val="22"/>
          <w:szCs w:val="22"/>
        </w:rPr>
      </w:pPr>
      <w:r w:rsidRPr="00A665F0">
        <w:rPr>
          <w:sz w:val="22"/>
          <w:szCs w:val="22"/>
        </w:rPr>
        <w:t>несвоевременного (ненадлежащего исполнения) сделок при совмещении брокерской и депозитарной деятельности;</w:t>
      </w:r>
    </w:p>
    <w:p w14:paraId="76554F06" w14:textId="77777777" w:rsidR="0046016D" w:rsidRPr="00A665F0" w:rsidRDefault="00096A16" w:rsidP="00A63162">
      <w:pPr>
        <w:pStyle w:val="a0"/>
        <w:keepLines w:val="0"/>
        <w:numPr>
          <w:ilvl w:val="0"/>
          <w:numId w:val="30"/>
        </w:numPr>
        <w:tabs>
          <w:tab w:val="left" w:pos="851"/>
          <w:tab w:val="left" w:pos="1134"/>
        </w:tabs>
        <w:spacing w:before="0"/>
        <w:ind w:left="0" w:right="23" w:firstLine="567"/>
        <w:contextualSpacing/>
        <w:rPr>
          <w:sz w:val="22"/>
          <w:szCs w:val="22"/>
        </w:rPr>
      </w:pPr>
      <w:r w:rsidRPr="00A665F0">
        <w:rPr>
          <w:sz w:val="22"/>
          <w:szCs w:val="22"/>
        </w:rPr>
        <w:t>недостаточно полного раскрытия информации в связи с осуществлением профессиональной деятельности.</w:t>
      </w:r>
    </w:p>
    <w:p w14:paraId="41C57EDC" w14:textId="77777777" w:rsidR="00131D18" w:rsidRPr="00A665F0" w:rsidRDefault="00096A16" w:rsidP="008A6EBA">
      <w:pPr>
        <w:pStyle w:val="a0"/>
        <w:tabs>
          <w:tab w:val="clear" w:pos="360"/>
          <w:tab w:val="left" w:pos="0"/>
          <w:tab w:val="left" w:pos="851"/>
        </w:tabs>
        <w:spacing w:before="0"/>
        <w:ind w:left="0" w:right="23" w:firstLine="567"/>
        <w:contextualSpacing/>
        <w:rPr>
          <w:sz w:val="22"/>
          <w:szCs w:val="22"/>
        </w:rPr>
      </w:pPr>
      <w:r w:rsidRPr="00A665F0">
        <w:rPr>
          <w:sz w:val="22"/>
          <w:szCs w:val="22"/>
        </w:rPr>
        <w:t>При совмещении профессиональной деятельности с деятельностью кредитной организации, возникает риск нанесения ущерба Клиенту Брокера при отзыве лицензии кредитной организации, который влечет за собой аннулирование лицензии профессионального участника.</w:t>
      </w:r>
    </w:p>
    <w:p w14:paraId="50A08421" w14:textId="77777777" w:rsidR="00131D18" w:rsidRPr="00A665F0" w:rsidRDefault="00096A16" w:rsidP="008A6EBA">
      <w:pPr>
        <w:pStyle w:val="a0"/>
        <w:tabs>
          <w:tab w:val="clear" w:pos="360"/>
          <w:tab w:val="left" w:pos="0"/>
          <w:tab w:val="left" w:pos="851"/>
        </w:tabs>
        <w:spacing w:before="0"/>
        <w:ind w:left="0" w:right="23" w:firstLine="567"/>
        <w:contextualSpacing/>
        <w:rPr>
          <w:sz w:val="22"/>
          <w:szCs w:val="22"/>
        </w:rPr>
      </w:pPr>
      <w:r w:rsidRPr="00A665F0">
        <w:rPr>
          <w:sz w:val="22"/>
          <w:szCs w:val="22"/>
        </w:rPr>
        <w:t>При совмещении нескольких видов профессиональной деятельности или профессиональной деятельности с иными видами деятельности, существует риск возникновения недостаточности капитала для исполнения всех обязательств по возврату финансовых активов.</w:t>
      </w:r>
    </w:p>
    <w:p w14:paraId="38F9C765" w14:textId="77777777" w:rsidR="0063494F" w:rsidRPr="00A665F0" w:rsidRDefault="0063494F" w:rsidP="00A63162">
      <w:pPr>
        <w:pStyle w:val="25"/>
        <w:tabs>
          <w:tab w:val="num" w:pos="360"/>
          <w:tab w:val="left" w:pos="851"/>
        </w:tabs>
        <w:ind w:left="0" w:firstLine="567"/>
        <w:contextualSpacing/>
        <w:rPr>
          <w:b/>
          <w:sz w:val="22"/>
          <w:szCs w:val="22"/>
        </w:rPr>
      </w:pPr>
    </w:p>
    <w:p w14:paraId="61634CA0" w14:textId="77777777" w:rsidR="00131D18" w:rsidRPr="00A665F0" w:rsidRDefault="00096A16" w:rsidP="008A6EBA">
      <w:pPr>
        <w:pStyle w:val="a0"/>
        <w:tabs>
          <w:tab w:val="clear" w:pos="360"/>
          <w:tab w:val="left" w:pos="0"/>
          <w:tab w:val="left" w:pos="851"/>
        </w:tabs>
        <w:spacing w:before="0"/>
        <w:ind w:left="0" w:right="23" w:firstLine="567"/>
        <w:contextualSpacing/>
        <w:rPr>
          <w:b/>
          <w:sz w:val="22"/>
          <w:szCs w:val="22"/>
        </w:rPr>
      </w:pPr>
      <w:r w:rsidRPr="00A665F0">
        <w:rPr>
          <w:b/>
          <w:sz w:val="22"/>
          <w:szCs w:val="22"/>
        </w:rPr>
        <w:t>С декларацией о рисках, связанных с совмещением Банком различных видов профессиональной деятельности</w:t>
      </w:r>
      <w:r w:rsidR="00D85D2D" w:rsidRPr="00A665F0">
        <w:rPr>
          <w:b/>
          <w:sz w:val="22"/>
          <w:szCs w:val="22"/>
        </w:rPr>
        <w:t xml:space="preserve"> на рынке ценных бумаг</w:t>
      </w:r>
      <w:r w:rsidRPr="00A665F0">
        <w:rPr>
          <w:b/>
          <w:sz w:val="22"/>
          <w:szCs w:val="22"/>
        </w:rPr>
        <w:t xml:space="preserve">, профессиональной деятельности </w:t>
      </w:r>
      <w:r w:rsidR="00D85D2D" w:rsidRPr="00A665F0">
        <w:rPr>
          <w:b/>
          <w:sz w:val="22"/>
          <w:szCs w:val="22"/>
        </w:rPr>
        <w:t xml:space="preserve">на рынке ценных бумаг </w:t>
      </w:r>
      <w:r w:rsidRPr="00A665F0">
        <w:rPr>
          <w:b/>
          <w:sz w:val="22"/>
          <w:szCs w:val="22"/>
        </w:rPr>
        <w:t>с иными видами деятельности, ознакомлен:</w:t>
      </w:r>
    </w:p>
    <w:p w14:paraId="397F7549" w14:textId="77777777" w:rsidR="005F5801" w:rsidRPr="00A665F0" w:rsidRDefault="005F5801" w:rsidP="00F635CC">
      <w:pPr>
        <w:pStyle w:val="25"/>
        <w:ind w:left="0"/>
        <w:rPr>
          <w:rFonts w:ascii="Arial" w:hAnsi="Arial"/>
          <w:b/>
        </w:rPr>
      </w:pPr>
    </w:p>
    <w:tbl>
      <w:tblPr>
        <w:tblStyle w:val="affd"/>
        <w:tblW w:w="0" w:type="auto"/>
        <w:tblInd w:w="-5" w:type="dxa"/>
        <w:tblLook w:val="04A0" w:firstRow="1" w:lastRow="0" w:firstColumn="1" w:lastColumn="0" w:noHBand="0" w:noVBand="1"/>
      </w:tblPr>
      <w:tblGrid>
        <w:gridCol w:w="4371"/>
        <w:gridCol w:w="5830"/>
      </w:tblGrid>
      <w:tr w:rsidR="00022DA8" w:rsidRPr="00A665F0" w14:paraId="5066D38D" w14:textId="77777777" w:rsidTr="00A05825">
        <w:tc>
          <w:tcPr>
            <w:tcW w:w="4371" w:type="dxa"/>
            <w:vAlign w:val="center"/>
          </w:tcPr>
          <w:p w14:paraId="69C33F38" w14:textId="77777777" w:rsidR="005F5801" w:rsidRPr="00A665F0" w:rsidRDefault="005F5801" w:rsidP="00F635CC">
            <w:pPr>
              <w:pStyle w:val="25"/>
              <w:spacing w:before="240" w:after="240"/>
              <w:ind w:left="0"/>
              <w:jc w:val="center"/>
            </w:pPr>
            <w:r w:rsidRPr="00A665F0">
              <w:t>Подпись Клиента / представителя Клиента</w:t>
            </w:r>
          </w:p>
        </w:tc>
        <w:tc>
          <w:tcPr>
            <w:tcW w:w="5830" w:type="dxa"/>
            <w:vAlign w:val="center"/>
          </w:tcPr>
          <w:p w14:paraId="025D2F0C" w14:textId="77777777" w:rsidR="005F5801" w:rsidRPr="00A665F0" w:rsidRDefault="005F5801" w:rsidP="00F635CC">
            <w:pPr>
              <w:pStyle w:val="25"/>
              <w:spacing w:before="240" w:after="240"/>
              <w:ind w:left="0"/>
              <w:jc w:val="center"/>
            </w:pPr>
            <w:r w:rsidRPr="00A665F0">
              <w:t>___________________________/___________________/</w:t>
            </w:r>
          </w:p>
          <w:p w14:paraId="4BE2A1D2" w14:textId="77777777" w:rsidR="005F5801" w:rsidRPr="00A665F0" w:rsidRDefault="005F5801" w:rsidP="00F635CC">
            <w:pPr>
              <w:pStyle w:val="25"/>
              <w:spacing w:before="240" w:after="240"/>
              <w:ind w:left="0"/>
              <w:jc w:val="center"/>
              <w:rPr>
                <w:i/>
              </w:rPr>
            </w:pPr>
            <w:r w:rsidRPr="00A665F0">
              <w:rPr>
                <w:i/>
              </w:rPr>
              <w:t>М.П.</w:t>
            </w:r>
          </w:p>
        </w:tc>
      </w:tr>
    </w:tbl>
    <w:p w14:paraId="13CEA609" w14:textId="77777777" w:rsidR="005F5801" w:rsidRPr="00A665F0" w:rsidRDefault="005F5801" w:rsidP="00F635CC">
      <w:pPr>
        <w:pStyle w:val="25"/>
        <w:ind w:left="0"/>
        <w:rPr>
          <w:rFonts w:ascii="Arial" w:hAnsi="Arial"/>
          <w:b/>
        </w:rPr>
      </w:pPr>
    </w:p>
    <w:tbl>
      <w:tblPr>
        <w:tblStyle w:val="affd"/>
        <w:tblW w:w="0" w:type="auto"/>
        <w:tblLayout w:type="fixed"/>
        <w:tblLook w:val="04A0" w:firstRow="1" w:lastRow="0" w:firstColumn="1" w:lastColumn="0" w:noHBand="0" w:noVBand="1"/>
      </w:tblPr>
      <w:tblGrid>
        <w:gridCol w:w="959"/>
        <w:gridCol w:w="283"/>
        <w:gridCol w:w="567"/>
        <w:gridCol w:w="284"/>
        <w:gridCol w:w="1984"/>
        <w:gridCol w:w="567"/>
        <w:gridCol w:w="567"/>
        <w:gridCol w:w="4995"/>
      </w:tblGrid>
      <w:tr w:rsidR="009710C2" w:rsidRPr="00A665F0" w14:paraId="4B708759" w14:textId="77777777" w:rsidTr="00D15F4E">
        <w:tc>
          <w:tcPr>
            <w:tcW w:w="959" w:type="dxa"/>
            <w:tcBorders>
              <w:top w:val="nil"/>
              <w:left w:val="nil"/>
              <w:bottom w:val="nil"/>
              <w:right w:val="nil"/>
            </w:tcBorders>
          </w:tcPr>
          <w:p w14:paraId="79C46AA0" w14:textId="77777777" w:rsidR="009710C2" w:rsidRPr="00A665F0" w:rsidRDefault="009710C2" w:rsidP="00F635CC">
            <w:pPr>
              <w:pStyle w:val="25"/>
              <w:spacing w:line="276" w:lineRule="auto"/>
              <w:ind w:left="0"/>
              <w:jc w:val="both"/>
              <w:rPr>
                <w:b/>
              </w:rPr>
            </w:pPr>
            <w:r w:rsidRPr="00A665F0">
              <w:rPr>
                <w:b/>
              </w:rPr>
              <w:t>Дата:</w:t>
            </w:r>
          </w:p>
        </w:tc>
        <w:tc>
          <w:tcPr>
            <w:tcW w:w="283" w:type="dxa"/>
            <w:tcBorders>
              <w:top w:val="nil"/>
              <w:left w:val="nil"/>
              <w:bottom w:val="nil"/>
              <w:right w:val="nil"/>
            </w:tcBorders>
          </w:tcPr>
          <w:p w14:paraId="7F3B87A3" w14:textId="77777777" w:rsidR="009710C2" w:rsidRPr="00A665F0" w:rsidRDefault="009710C2" w:rsidP="00F635CC">
            <w:pPr>
              <w:pStyle w:val="25"/>
              <w:spacing w:line="276" w:lineRule="auto"/>
              <w:ind w:left="0"/>
              <w:jc w:val="both"/>
              <w:rPr>
                <w:b/>
              </w:rPr>
            </w:pPr>
            <w:r w:rsidRPr="00A665F0">
              <w:rPr>
                <w:b/>
              </w:rPr>
              <w:t>«</w:t>
            </w:r>
          </w:p>
        </w:tc>
        <w:tc>
          <w:tcPr>
            <w:tcW w:w="567" w:type="dxa"/>
            <w:tcBorders>
              <w:top w:val="nil"/>
              <w:left w:val="nil"/>
              <w:bottom w:val="single" w:sz="4" w:space="0" w:color="auto"/>
              <w:right w:val="nil"/>
            </w:tcBorders>
          </w:tcPr>
          <w:p w14:paraId="29CF80D0" w14:textId="77777777" w:rsidR="009710C2" w:rsidRPr="00A665F0" w:rsidRDefault="009710C2" w:rsidP="00F635CC">
            <w:pPr>
              <w:pStyle w:val="25"/>
              <w:spacing w:line="276" w:lineRule="auto"/>
              <w:ind w:left="0"/>
              <w:jc w:val="both"/>
              <w:rPr>
                <w:b/>
              </w:rPr>
            </w:pPr>
          </w:p>
        </w:tc>
        <w:tc>
          <w:tcPr>
            <w:tcW w:w="284" w:type="dxa"/>
            <w:tcBorders>
              <w:top w:val="nil"/>
              <w:left w:val="nil"/>
              <w:bottom w:val="nil"/>
              <w:right w:val="nil"/>
            </w:tcBorders>
          </w:tcPr>
          <w:p w14:paraId="188D6423" w14:textId="77777777" w:rsidR="009710C2" w:rsidRPr="00A665F0" w:rsidRDefault="009710C2" w:rsidP="00F635CC">
            <w:pPr>
              <w:pStyle w:val="25"/>
              <w:spacing w:line="276" w:lineRule="auto"/>
              <w:ind w:left="0"/>
              <w:jc w:val="both"/>
              <w:rPr>
                <w:b/>
              </w:rPr>
            </w:pPr>
            <w:r w:rsidRPr="00A665F0">
              <w:rPr>
                <w:b/>
              </w:rPr>
              <w:t>»</w:t>
            </w:r>
          </w:p>
        </w:tc>
        <w:tc>
          <w:tcPr>
            <w:tcW w:w="1984" w:type="dxa"/>
            <w:tcBorders>
              <w:top w:val="nil"/>
              <w:left w:val="nil"/>
              <w:bottom w:val="single" w:sz="4" w:space="0" w:color="auto"/>
              <w:right w:val="nil"/>
            </w:tcBorders>
          </w:tcPr>
          <w:p w14:paraId="03474B84" w14:textId="77777777" w:rsidR="009710C2" w:rsidRPr="00A665F0" w:rsidRDefault="009710C2" w:rsidP="00F635CC">
            <w:pPr>
              <w:pStyle w:val="25"/>
              <w:spacing w:line="276" w:lineRule="auto"/>
              <w:ind w:left="0"/>
              <w:jc w:val="both"/>
              <w:rPr>
                <w:b/>
              </w:rPr>
            </w:pPr>
          </w:p>
        </w:tc>
        <w:tc>
          <w:tcPr>
            <w:tcW w:w="567" w:type="dxa"/>
            <w:tcBorders>
              <w:top w:val="nil"/>
              <w:left w:val="nil"/>
              <w:bottom w:val="nil"/>
              <w:right w:val="nil"/>
            </w:tcBorders>
            <w:vAlign w:val="center"/>
          </w:tcPr>
          <w:p w14:paraId="6128AE4A" w14:textId="77777777" w:rsidR="009710C2" w:rsidRPr="00A665F0" w:rsidRDefault="009710C2" w:rsidP="00F635CC">
            <w:pPr>
              <w:pStyle w:val="25"/>
              <w:spacing w:line="276" w:lineRule="auto"/>
              <w:ind w:left="0"/>
              <w:jc w:val="right"/>
              <w:rPr>
                <w:b/>
              </w:rPr>
            </w:pPr>
            <w:r w:rsidRPr="00A665F0">
              <w:rPr>
                <w:b/>
              </w:rPr>
              <w:t>20</w:t>
            </w:r>
          </w:p>
        </w:tc>
        <w:tc>
          <w:tcPr>
            <w:tcW w:w="567" w:type="dxa"/>
            <w:tcBorders>
              <w:top w:val="nil"/>
              <w:left w:val="nil"/>
              <w:bottom w:val="single" w:sz="4" w:space="0" w:color="auto"/>
              <w:right w:val="nil"/>
            </w:tcBorders>
            <w:vAlign w:val="center"/>
          </w:tcPr>
          <w:p w14:paraId="70B33495" w14:textId="77777777" w:rsidR="009710C2" w:rsidRPr="00A665F0" w:rsidRDefault="009710C2" w:rsidP="00F635CC">
            <w:pPr>
              <w:pStyle w:val="25"/>
              <w:spacing w:line="276" w:lineRule="auto"/>
              <w:ind w:left="0"/>
              <w:rPr>
                <w:b/>
              </w:rPr>
            </w:pPr>
          </w:p>
        </w:tc>
        <w:tc>
          <w:tcPr>
            <w:tcW w:w="4995" w:type="dxa"/>
            <w:tcBorders>
              <w:top w:val="nil"/>
              <w:left w:val="nil"/>
              <w:bottom w:val="nil"/>
              <w:right w:val="nil"/>
            </w:tcBorders>
          </w:tcPr>
          <w:p w14:paraId="25F537F5" w14:textId="77777777" w:rsidR="009710C2" w:rsidRPr="00A665F0" w:rsidRDefault="009710C2" w:rsidP="00F635CC">
            <w:pPr>
              <w:pStyle w:val="25"/>
              <w:spacing w:line="276" w:lineRule="auto"/>
              <w:ind w:left="0"/>
              <w:jc w:val="both"/>
              <w:rPr>
                <w:b/>
              </w:rPr>
            </w:pPr>
            <w:r w:rsidRPr="00A665F0">
              <w:rPr>
                <w:b/>
              </w:rPr>
              <w:t>года</w:t>
            </w:r>
          </w:p>
        </w:tc>
      </w:tr>
    </w:tbl>
    <w:p w14:paraId="370536E7" w14:textId="77777777" w:rsidR="009710C2" w:rsidRPr="00A665F0" w:rsidRDefault="009710C2" w:rsidP="00F635CC">
      <w:pPr>
        <w:pStyle w:val="25"/>
        <w:ind w:left="0"/>
        <w:rPr>
          <w:rFonts w:ascii="Arial" w:hAnsi="Arial"/>
          <w:b/>
        </w:rPr>
      </w:pPr>
    </w:p>
    <w:p w14:paraId="5E180007" w14:textId="77777777" w:rsidR="004C313B" w:rsidRPr="00A665F0" w:rsidRDefault="004C313B" w:rsidP="00F635CC">
      <w:pPr>
        <w:pStyle w:val="25"/>
        <w:ind w:left="0"/>
        <w:jc w:val="right"/>
        <w:rPr>
          <w:b/>
          <w:i/>
          <w:noProof/>
        </w:rPr>
      </w:pPr>
    </w:p>
    <w:p w14:paraId="59C5EAA7" w14:textId="77777777" w:rsidR="00AB1117" w:rsidRPr="00A665F0" w:rsidRDefault="00AB1117" w:rsidP="00F635CC">
      <w:pPr>
        <w:pStyle w:val="25"/>
        <w:ind w:left="0"/>
        <w:jc w:val="right"/>
        <w:rPr>
          <w:b/>
          <w:i/>
          <w:noProof/>
        </w:rPr>
      </w:pPr>
      <w:r w:rsidRPr="00A665F0">
        <w:rPr>
          <w:b/>
          <w:i/>
          <w:noProof/>
        </w:rPr>
        <w:br w:type="page"/>
      </w:r>
    </w:p>
    <w:p w14:paraId="18C7E7E8" w14:textId="77777777" w:rsidR="005F5801" w:rsidRPr="00A665F0" w:rsidRDefault="005F5801" w:rsidP="00F635CC">
      <w:pPr>
        <w:pStyle w:val="25"/>
        <w:ind w:left="0"/>
        <w:jc w:val="right"/>
        <w:rPr>
          <w:b/>
          <w:i/>
          <w:noProof/>
        </w:rPr>
      </w:pPr>
      <w:r w:rsidRPr="00A665F0">
        <w:rPr>
          <w:b/>
          <w:i/>
          <w:noProof/>
        </w:rPr>
        <w:lastRenderedPageBreak/>
        <w:drawing>
          <wp:anchor distT="0" distB="0" distL="114300" distR="114300" simplePos="0" relativeHeight="251670528" behindDoc="0" locked="0" layoutInCell="1" allowOverlap="1" wp14:anchorId="4C79CF11" wp14:editId="78099604">
            <wp:simplePos x="0" y="0"/>
            <wp:positionH relativeFrom="column">
              <wp:posOffset>-278130</wp:posOffset>
            </wp:positionH>
            <wp:positionV relativeFrom="paragraph">
              <wp:posOffset>8255</wp:posOffset>
            </wp:positionV>
            <wp:extent cx="2628900" cy="438150"/>
            <wp:effectExtent l="19050" t="0" r="0" b="0"/>
            <wp:wrapNone/>
            <wp:docPr id="42" name="Рисунок 1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Pr="00A665F0">
        <w:rPr>
          <w:b/>
          <w:i/>
          <w:noProof/>
        </w:rPr>
        <w:t>Приложение № 9в</w:t>
      </w:r>
    </w:p>
    <w:p w14:paraId="48185D96" w14:textId="77777777" w:rsidR="005F5801" w:rsidRPr="00A665F0" w:rsidRDefault="005F5801" w:rsidP="00F635CC">
      <w:pPr>
        <w:pStyle w:val="25"/>
        <w:ind w:left="0"/>
        <w:jc w:val="right"/>
        <w:rPr>
          <w:i/>
          <w:noProof/>
        </w:rPr>
      </w:pPr>
      <w:r w:rsidRPr="00A665F0">
        <w:rPr>
          <w:i/>
          <w:noProof/>
        </w:rPr>
        <w:t>к Регламенту оказания услуг на рынке ценных бумаг</w:t>
      </w:r>
    </w:p>
    <w:p w14:paraId="69CB2712" w14:textId="77777777" w:rsidR="005F5801" w:rsidRPr="00A665F0" w:rsidRDefault="005F5801" w:rsidP="00F635CC">
      <w:pPr>
        <w:outlineLvl w:val="0"/>
        <w:rPr>
          <w:b/>
          <w:sz w:val="24"/>
        </w:rPr>
      </w:pPr>
    </w:p>
    <w:p w14:paraId="31A6C6BD" w14:textId="77777777" w:rsidR="005F5801" w:rsidRPr="00A665F0" w:rsidRDefault="005F5801" w:rsidP="00F635CC">
      <w:pPr>
        <w:pStyle w:val="6"/>
        <w:spacing w:before="240"/>
        <w:rPr>
          <w:szCs w:val="22"/>
        </w:rPr>
      </w:pPr>
      <w:r w:rsidRPr="00A665F0">
        <w:rPr>
          <w:szCs w:val="22"/>
        </w:rPr>
        <w:t>ДЕКЛАРАЦИЯ О РИСКАХ,</w:t>
      </w:r>
    </w:p>
    <w:p w14:paraId="66231B65" w14:textId="77777777" w:rsidR="005F5801" w:rsidRPr="00A665F0" w:rsidRDefault="005F5801" w:rsidP="00F635CC">
      <w:pPr>
        <w:pStyle w:val="6"/>
        <w:spacing w:after="240"/>
        <w:rPr>
          <w:szCs w:val="22"/>
        </w:rPr>
      </w:pPr>
      <w:r w:rsidRPr="00A665F0">
        <w:rPr>
          <w:szCs w:val="22"/>
        </w:rPr>
        <w:t>связанных с инвестированием в иностранные ценные бумаги</w:t>
      </w:r>
    </w:p>
    <w:p w14:paraId="6BDEF09E" w14:textId="77777777" w:rsidR="0046016D" w:rsidRPr="00A665F0" w:rsidRDefault="0046016D" w:rsidP="0046016D">
      <w:pPr>
        <w:pStyle w:val="2b"/>
        <w:shd w:val="clear" w:color="auto" w:fill="auto"/>
        <w:spacing w:before="0" w:after="240" w:line="240" w:lineRule="auto"/>
        <w:ind w:right="23" w:firstLine="567"/>
        <w:contextualSpacing/>
        <w:jc w:val="both"/>
        <w:rPr>
          <w:b w:val="0"/>
          <w:sz w:val="24"/>
          <w:szCs w:val="24"/>
        </w:rPr>
      </w:pPr>
      <w:r w:rsidRPr="00A665F0">
        <w:rPr>
          <w:b w:val="0"/>
          <w:sz w:val="24"/>
          <w:szCs w:val="24"/>
        </w:rPr>
        <w:t xml:space="preserve">     Целью настоящей Декларации является предоставление Клиенту информации о рисках, связанных с приобретением иностранных ценных бумаг. Иностранные ценные бумаги могут быть приобретены за рубежом или на российском, в том числе организованном, фондовом рынке.</w:t>
      </w:r>
    </w:p>
    <w:p w14:paraId="62C1D20F" w14:textId="77777777" w:rsidR="0046016D" w:rsidRPr="00A665F0" w:rsidRDefault="0046016D" w:rsidP="00362230">
      <w:pPr>
        <w:pStyle w:val="a0"/>
        <w:tabs>
          <w:tab w:val="clear" w:pos="360"/>
        </w:tabs>
        <w:spacing w:before="0"/>
        <w:ind w:left="0" w:firstLine="927"/>
        <w:contextualSpacing/>
        <w:rPr>
          <w:sz w:val="24"/>
          <w:szCs w:val="24"/>
        </w:rPr>
      </w:pPr>
      <w:r w:rsidRPr="00A665F0">
        <w:rPr>
          <w:sz w:val="24"/>
          <w:szCs w:val="24"/>
        </w:rPr>
        <w:t>Операциям с иностранными ценными бумагами присущи общие риски, связанные с операциями на рынке ценных бумаг, со следующими особенностями:</w:t>
      </w:r>
    </w:p>
    <w:p w14:paraId="40A4829C" w14:textId="77777777" w:rsidR="0046016D" w:rsidRPr="00A665F0" w:rsidRDefault="0046016D" w:rsidP="00362230">
      <w:pPr>
        <w:pStyle w:val="37"/>
        <w:shd w:val="clear" w:color="auto" w:fill="auto"/>
        <w:spacing w:before="0" w:after="0" w:line="240" w:lineRule="auto"/>
        <w:ind w:firstLine="927"/>
        <w:contextualSpacing/>
        <w:rPr>
          <w:i w:val="0"/>
          <w:sz w:val="24"/>
          <w:szCs w:val="24"/>
        </w:rPr>
      </w:pPr>
      <w:r w:rsidRPr="00A665F0">
        <w:rPr>
          <w:i w:val="0"/>
          <w:sz w:val="24"/>
          <w:szCs w:val="24"/>
        </w:rPr>
        <w:t>Системные риски</w:t>
      </w:r>
    </w:p>
    <w:p w14:paraId="02336980" w14:textId="77777777" w:rsidR="0046016D" w:rsidRPr="00A665F0" w:rsidRDefault="0046016D" w:rsidP="00362230">
      <w:pPr>
        <w:pStyle w:val="a0"/>
        <w:tabs>
          <w:tab w:val="clear" w:pos="360"/>
        </w:tabs>
        <w:spacing w:before="0"/>
        <w:ind w:left="0" w:firstLine="927"/>
        <w:contextualSpacing/>
        <w:rPr>
          <w:sz w:val="24"/>
          <w:szCs w:val="24"/>
        </w:rPr>
      </w:pPr>
      <w:r w:rsidRPr="00A665F0">
        <w:rPr>
          <w:sz w:val="24"/>
          <w:szCs w:val="24"/>
        </w:rPr>
        <w:t>Применительно к иностранным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бумаги.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развитости финансовой системы страны места нахождения лица, обязанного по иностранной ценной бумаге.</w:t>
      </w:r>
    </w:p>
    <w:p w14:paraId="09630A47" w14:textId="77777777" w:rsidR="0046016D" w:rsidRPr="00A665F0" w:rsidRDefault="0046016D" w:rsidP="00362230">
      <w:pPr>
        <w:pStyle w:val="a0"/>
        <w:tabs>
          <w:tab w:val="clear" w:pos="360"/>
        </w:tabs>
        <w:spacing w:before="0"/>
        <w:ind w:left="0" w:firstLine="927"/>
        <w:contextualSpacing/>
        <w:rPr>
          <w:sz w:val="24"/>
          <w:szCs w:val="24"/>
        </w:rPr>
      </w:pPr>
      <w:r w:rsidRPr="00A665F0">
        <w:rPr>
          <w:sz w:val="24"/>
          <w:szCs w:val="24"/>
        </w:rPr>
        <w:t>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Общепринятой интегральной оценкой системного риска инвестиций в иностранную ценную бумагу является «суверенный рейтинг» в иностранной или национальной валюте, присвоенный стране, в которой зарегистрирован эмитент, международными рейтинговыми агентствами MOODY'S, STANDARD &amp; POOR'S, FITCH, однако следует иметь ввиду, что рейтинги являются лишь ориентирами и могут в конкретный момент не соответствовать реальной ситуации.</w:t>
      </w:r>
    </w:p>
    <w:p w14:paraId="378DF0CE" w14:textId="77777777" w:rsidR="0046016D" w:rsidRPr="00A665F0" w:rsidRDefault="0046016D" w:rsidP="00362230">
      <w:pPr>
        <w:pStyle w:val="a0"/>
        <w:tabs>
          <w:tab w:val="clear" w:pos="360"/>
        </w:tabs>
        <w:spacing w:before="0"/>
        <w:ind w:left="0" w:firstLine="927"/>
        <w:contextualSpacing/>
        <w:rPr>
          <w:sz w:val="24"/>
          <w:szCs w:val="24"/>
        </w:rPr>
      </w:pPr>
      <w:r w:rsidRPr="00A665F0">
        <w:rPr>
          <w:sz w:val="24"/>
          <w:szCs w:val="24"/>
        </w:rPr>
        <w:t>В случае совершения сделок с иностранными депозитарными расписками помимо рисков, связанных с эмитентом самих расписок, необходимо учитывать и риски, связанные с эмитентом представляемых данными расписками иностранных ценных бумаг.</w:t>
      </w:r>
    </w:p>
    <w:p w14:paraId="5B5BE358" w14:textId="77777777" w:rsidR="0046016D" w:rsidRPr="00A665F0" w:rsidRDefault="0046016D" w:rsidP="00362230">
      <w:pPr>
        <w:pStyle w:val="a0"/>
        <w:tabs>
          <w:tab w:val="clear" w:pos="360"/>
        </w:tabs>
        <w:spacing w:before="0"/>
        <w:ind w:left="0" w:firstLine="927"/>
        <w:contextualSpacing/>
        <w:rPr>
          <w:sz w:val="24"/>
          <w:szCs w:val="24"/>
        </w:rPr>
      </w:pPr>
      <w:r w:rsidRPr="00A665F0">
        <w:rPr>
          <w:sz w:val="24"/>
          <w:szCs w:val="24"/>
        </w:rPr>
        <w:t>В настоящее время законодательство разрешает российским инвесторам, в том числе не являющимися квалифицированными, приобретение допущенных к публичному размещению и (или) публичному обращению в Российской Федерации иностранных ценных бумаг, как за рубежом, так и в России, а также позволяет вести учет прав на такие ценные бумаги российскими депозитариями. Между тем, существуют риски изменения регулятивных подходов к владению и операциям, а также к учету прав на иностранные финансовые инструменты, в результате чего может возникнуть необходимость по их отчуждению вопреки Вашим планам.</w:t>
      </w:r>
    </w:p>
    <w:p w14:paraId="6F2D93B0" w14:textId="77777777" w:rsidR="0046016D" w:rsidRPr="00A665F0" w:rsidRDefault="0046016D" w:rsidP="00362230">
      <w:pPr>
        <w:pStyle w:val="37"/>
        <w:shd w:val="clear" w:color="auto" w:fill="auto"/>
        <w:spacing w:before="0" w:after="0" w:line="240" w:lineRule="auto"/>
        <w:ind w:firstLine="927"/>
        <w:contextualSpacing/>
        <w:rPr>
          <w:i w:val="0"/>
          <w:sz w:val="24"/>
          <w:szCs w:val="24"/>
        </w:rPr>
      </w:pPr>
      <w:bookmarkStart w:id="269" w:name="bookmark37"/>
      <w:r w:rsidRPr="00A665F0">
        <w:rPr>
          <w:i w:val="0"/>
          <w:sz w:val="24"/>
          <w:szCs w:val="24"/>
        </w:rPr>
        <w:t>Правовые риски</w:t>
      </w:r>
      <w:bookmarkEnd w:id="269"/>
    </w:p>
    <w:p w14:paraId="4287B648" w14:textId="77777777" w:rsidR="0046016D" w:rsidRPr="00A665F0" w:rsidRDefault="0046016D" w:rsidP="00362230">
      <w:pPr>
        <w:pStyle w:val="a0"/>
        <w:tabs>
          <w:tab w:val="clear" w:pos="360"/>
        </w:tabs>
        <w:spacing w:before="0"/>
        <w:ind w:left="0" w:firstLine="927"/>
        <w:contextualSpacing/>
        <w:rPr>
          <w:sz w:val="24"/>
          <w:szCs w:val="24"/>
        </w:rPr>
      </w:pPr>
      <w:r w:rsidRPr="00A665F0">
        <w:rPr>
          <w:sz w:val="24"/>
          <w:szCs w:val="24"/>
        </w:rPr>
        <w:t>При приобретении иностранных ценных бумаг необходимо отдавать себе отчет в том, что они не всегда являются аналогами российских ценных бумаг. В любом случае, предоставляемые по ним права и правила их осуществления могут существенно отличаться от прав по российским ценным бумагам.</w:t>
      </w:r>
    </w:p>
    <w:p w14:paraId="6B68BEFF" w14:textId="77777777" w:rsidR="0046016D" w:rsidRPr="00A665F0" w:rsidRDefault="0046016D" w:rsidP="00362230">
      <w:pPr>
        <w:pStyle w:val="a0"/>
        <w:tabs>
          <w:tab w:val="clear" w:pos="360"/>
        </w:tabs>
        <w:spacing w:before="0"/>
        <w:ind w:left="0" w:firstLine="927"/>
        <w:contextualSpacing/>
        <w:rPr>
          <w:sz w:val="24"/>
          <w:szCs w:val="24"/>
        </w:rPr>
      </w:pPr>
      <w:r w:rsidRPr="00A665F0">
        <w:rPr>
          <w:sz w:val="24"/>
          <w:szCs w:val="24"/>
        </w:rPr>
        <w:t>Возможности судебной защиты прав по иностранным ценным бумагам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от действующих в России. Кроме того, при операциях с иностранными ценными бумагами Вы в большинстве случаев не сможете полагаться на защиту своих прав и законных интересов российскими уполномоченными органами.</w:t>
      </w:r>
    </w:p>
    <w:p w14:paraId="2C742A7C" w14:textId="77777777" w:rsidR="0046016D" w:rsidRPr="00A665F0" w:rsidRDefault="0046016D" w:rsidP="00362230">
      <w:pPr>
        <w:pStyle w:val="37"/>
        <w:shd w:val="clear" w:color="auto" w:fill="auto"/>
        <w:spacing w:before="0" w:after="0" w:line="240" w:lineRule="auto"/>
        <w:ind w:firstLine="927"/>
        <w:contextualSpacing/>
        <w:rPr>
          <w:i w:val="0"/>
          <w:sz w:val="24"/>
          <w:szCs w:val="24"/>
        </w:rPr>
      </w:pPr>
      <w:bookmarkStart w:id="270" w:name="bookmark38"/>
      <w:r w:rsidRPr="00A665F0">
        <w:rPr>
          <w:i w:val="0"/>
          <w:sz w:val="24"/>
          <w:szCs w:val="24"/>
        </w:rPr>
        <w:t>Раскрытие информации</w:t>
      </w:r>
      <w:bookmarkEnd w:id="270"/>
    </w:p>
    <w:p w14:paraId="7F8E959C" w14:textId="77777777" w:rsidR="0046016D" w:rsidRPr="00A665F0" w:rsidRDefault="0046016D" w:rsidP="00362230">
      <w:pPr>
        <w:pStyle w:val="a0"/>
        <w:tabs>
          <w:tab w:val="clear" w:pos="360"/>
        </w:tabs>
        <w:spacing w:before="0"/>
        <w:ind w:left="0" w:firstLine="927"/>
        <w:contextualSpacing/>
        <w:rPr>
          <w:sz w:val="24"/>
          <w:szCs w:val="24"/>
        </w:rPr>
      </w:pPr>
      <w:r w:rsidRPr="00A665F0">
        <w:rPr>
          <w:sz w:val="24"/>
          <w:szCs w:val="24"/>
        </w:rPr>
        <w:t>Российское законодательство допускает раскрытие информации в отношении иностранных ценных бумаг по правилам, действующим за рубежом, и на английском языке. Оцените свою готовность анализировать информацию на английском языке, а также то, понимаете ли Вы отличия между принятыми в России правилами финансовой отчетности, Международными стандартами финансовой отчетности или правилами финансовой отчетности, по которым публикуется информация эмитентом иностранных ценных бумаг.</w:t>
      </w:r>
    </w:p>
    <w:p w14:paraId="1C0E7537" w14:textId="77777777" w:rsidR="0046016D" w:rsidRPr="00A665F0" w:rsidRDefault="0046016D" w:rsidP="00362230">
      <w:pPr>
        <w:pStyle w:val="a0"/>
        <w:tabs>
          <w:tab w:val="clear" w:pos="360"/>
        </w:tabs>
        <w:spacing w:before="0"/>
        <w:ind w:left="0" w:firstLine="927"/>
        <w:contextualSpacing/>
        <w:rPr>
          <w:sz w:val="24"/>
          <w:szCs w:val="24"/>
        </w:rPr>
      </w:pPr>
      <w:r w:rsidRPr="00A665F0">
        <w:rPr>
          <w:sz w:val="24"/>
          <w:szCs w:val="24"/>
        </w:rPr>
        <w:lastRenderedPageBreak/>
        <w:t>Также российские организаторы торговли и (или) брокеры могут осуществлять перевод некоторых документов (информации), раскрываемых иностранным эмитентом для Вашего удобства. В этом случае перевод может восприниматься исключительно как вспомогательная информация к официально раскрытым документам (информации) на иностранном языке. Всегда учитывайте вероятность ошибок переводчика, в том числе связанных с возможным различным переводом одних и тех же иностранных слов и фраз или отсутствием общепринятого русского эквивалента.</w:t>
      </w:r>
    </w:p>
    <w:p w14:paraId="71B3760D" w14:textId="77777777" w:rsidR="0046016D" w:rsidRPr="00A665F0" w:rsidRDefault="0046016D" w:rsidP="00362230">
      <w:pPr>
        <w:pStyle w:val="25"/>
        <w:spacing w:before="240"/>
        <w:ind w:left="0" w:firstLine="927"/>
        <w:contextualSpacing/>
        <w:jc w:val="both"/>
        <w:rPr>
          <w:sz w:val="24"/>
          <w:szCs w:val="24"/>
        </w:rPr>
      </w:pPr>
      <w:r w:rsidRPr="00A665F0">
        <w:rPr>
          <w:sz w:val="24"/>
          <w:szCs w:val="24"/>
        </w:rPr>
        <w:t>Учитывая вышеизложенное,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w:t>
      </w:r>
    </w:p>
    <w:p w14:paraId="0CC4BDF9" w14:textId="77777777" w:rsidR="0046016D" w:rsidRPr="00A665F0" w:rsidRDefault="0046016D" w:rsidP="0046016D">
      <w:pPr>
        <w:pStyle w:val="25"/>
        <w:spacing w:before="240"/>
        <w:ind w:hanging="426"/>
        <w:contextualSpacing/>
        <w:jc w:val="both"/>
        <w:rPr>
          <w:sz w:val="24"/>
          <w:szCs w:val="24"/>
        </w:rPr>
      </w:pPr>
    </w:p>
    <w:p w14:paraId="72B8A6A3" w14:textId="77777777" w:rsidR="0046016D" w:rsidRPr="00A665F0" w:rsidRDefault="0046016D" w:rsidP="0046016D">
      <w:pPr>
        <w:pStyle w:val="25"/>
        <w:spacing w:before="240"/>
        <w:ind w:hanging="426"/>
        <w:contextualSpacing/>
        <w:jc w:val="both"/>
        <w:rPr>
          <w:b/>
        </w:rPr>
      </w:pPr>
      <w:r w:rsidRPr="00A665F0">
        <w:rPr>
          <w:b/>
        </w:rPr>
        <w:t xml:space="preserve"> </w:t>
      </w:r>
    </w:p>
    <w:p w14:paraId="30DDA95C" w14:textId="77777777" w:rsidR="00AB22F1" w:rsidRPr="00A665F0" w:rsidRDefault="00AB22F1" w:rsidP="0046016D">
      <w:pPr>
        <w:pStyle w:val="25"/>
        <w:spacing w:before="240"/>
        <w:ind w:hanging="426"/>
        <w:contextualSpacing/>
        <w:jc w:val="both"/>
        <w:rPr>
          <w:rFonts w:ascii="Arial" w:hAnsi="Arial"/>
          <w:b/>
        </w:rPr>
      </w:pPr>
      <w:r w:rsidRPr="00A665F0">
        <w:rPr>
          <w:b/>
        </w:rPr>
        <w:t>С декларацией о рисках</w:t>
      </w:r>
      <w:r w:rsidR="00A05825" w:rsidRPr="00A665F0">
        <w:rPr>
          <w:b/>
        </w:rPr>
        <w:t>, связанных с инвестированием в иностранные ценные бумаги,</w:t>
      </w:r>
      <w:r w:rsidRPr="00A665F0">
        <w:rPr>
          <w:b/>
        </w:rPr>
        <w:t xml:space="preserve"> ознакомлен:</w:t>
      </w:r>
    </w:p>
    <w:p w14:paraId="42B708DC" w14:textId="77777777" w:rsidR="00AB22F1" w:rsidRPr="00A665F0" w:rsidRDefault="00AB22F1" w:rsidP="00F635CC">
      <w:pPr>
        <w:pStyle w:val="25"/>
        <w:ind w:left="0"/>
        <w:rPr>
          <w:rFonts w:ascii="Arial" w:hAnsi="Arial"/>
          <w:b/>
        </w:rPr>
      </w:pPr>
    </w:p>
    <w:tbl>
      <w:tblPr>
        <w:tblStyle w:val="affd"/>
        <w:tblW w:w="0" w:type="auto"/>
        <w:tblInd w:w="-5" w:type="dxa"/>
        <w:tblLook w:val="04A0" w:firstRow="1" w:lastRow="0" w:firstColumn="1" w:lastColumn="0" w:noHBand="0" w:noVBand="1"/>
      </w:tblPr>
      <w:tblGrid>
        <w:gridCol w:w="4371"/>
        <w:gridCol w:w="5830"/>
      </w:tblGrid>
      <w:tr w:rsidR="00022DA8" w:rsidRPr="00A665F0" w14:paraId="62FBD45A" w14:textId="77777777" w:rsidTr="00A05825">
        <w:tc>
          <w:tcPr>
            <w:tcW w:w="4371" w:type="dxa"/>
            <w:vAlign w:val="center"/>
          </w:tcPr>
          <w:p w14:paraId="02DBC2FB" w14:textId="77777777" w:rsidR="00AB22F1" w:rsidRPr="00A665F0" w:rsidRDefault="00AB22F1" w:rsidP="00F635CC">
            <w:pPr>
              <w:pStyle w:val="25"/>
              <w:spacing w:before="240" w:after="240"/>
              <w:ind w:left="0"/>
              <w:jc w:val="center"/>
            </w:pPr>
            <w:r w:rsidRPr="00A665F0">
              <w:t>Подпись Клиента / представителя Клиента</w:t>
            </w:r>
          </w:p>
        </w:tc>
        <w:tc>
          <w:tcPr>
            <w:tcW w:w="5830" w:type="dxa"/>
            <w:vAlign w:val="center"/>
          </w:tcPr>
          <w:p w14:paraId="43D3CF9B" w14:textId="77777777" w:rsidR="00AB22F1" w:rsidRPr="00A665F0" w:rsidRDefault="00AB22F1" w:rsidP="00F635CC">
            <w:pPr>
              <w:pStyle w:val="25"/>
              <w:spacing w:before="240" w:after="240"/>
              <w:ind w:left="0"/>
              <w:jc w:val="center"/>
            </w:pPr>
            <w:r w:rsidRPr="00A665F0">
              <w:t>___________________________/___________________/</w:t>
            </w:r>
          </w:p>
          <w:p w14:paraId="2FD03E89" w14:textId="77777777" w:rsidR="00AB22F1" w:rsidRPr="00A665F0" w:rsidRDefault="00AB22F1" w:rsidP="00F635CC">
            <w:pPr>
              <w:pStyle w:val="25"/>
              <w:spacing w:before="240" w:after="240"/>
              <w:ind w:left="0"/>
              <w:jc w:val="center"/>
              <w:rPr>
                <w:i/>
              </w:rPr>
            </w:pPr>
            <w:r w:rsidRPr="00A665F0">
              <w:rPr>
                <w:i/>
              </w:rPr>
              <w:t>М.П.</w:t>
            </w:r>
          </w:p>
        </w:tc>
      </w:tr>
    </w:tbl>
    <w:p w14:paraId="720E5E94" w14:textId="77777777" w:rsidR="009710C2" w:rsidRPr="00A665F0" w:rsidRDefault="009710C2" w:rsidP="00F635CC">
      <w:pPr>
        <w:pStyle w:val="25"/>
        <w:ind w:left="0"/>
        <w:rPr>
          <w:rFonts w:ascii="Arial" w:hAnsi="Arial"/>
          <w:b/>
        </w:rPr>
      </w:pPr>
    </w:p>
    <w:p w14:paraId="2C4F4476" w14:textId="77777777" w:rsidR="009710C2" w:rsidRPr="00A665F0" w:rsidRDefault="009710C2" w:rsidP="00F635CC">
      <w:pPr>
        <w:pStyle w:val="25"/>
        <w:ind w:left="0"/>
        <w:rPr>
          <w:rFonts w:ascii="Arial" w:hAnsi="Arial"/>
          <w:b/>
        </w:rPr>
      </w:pPr>
    </w:p>
    <w:tbl>
      <w:tblPr>
        <w:tblStyle w:val="affd"/>
        <w:tblW w:w="0" w:type="auto"/>
        <w:tblLayout w:type="fixed"/>
        <w:tblLook w:val="04A0" w:firstRow="1" w:lastRow="0" w:firstColumn="1" w:lastColumn="0" w:noHBand="0" w:noVBand="1"/>
      </w:tblPr>
      <w:tblGrid>
        <w:gridCol w:w="959"/>
        <w:gridCol w:w="283"/>
        <w:gridCol w:w="567"/>
        <w:gridCol w:w="284"/>
        <w:gridCol w:w="1984"/>
        <w:gridCol w:w="567"/>
        <w:gridCol w:w="567"/>
        <w:gridCol w:w="4995"/>
      </w:tblGrid>
      <w:tr w:rsidR="009710C2" w:rsidRPr="00A665F0" w14:paraId="3185FAD1" w14:textId="77777777" w:rsidTr="00D15F4E">
        <w:tc>
          <w:tcPr>
            <w:tcW w:w="959" w:type="dxa"/>
            <w:tcBorders>
              <w:top w:val="nil"/>
              <w:left w:val="nil"/>
              <w:bottom w:val="nil"/>
              <w:right w:val="nil"/>
            </w:tcBorders>
          </w:tcPr>
          <w:p w14:paraId="78021D88" w14:textId="77777777" w:rsidR="009710C2" w:rsidRPr="00A665F0" w:rsidRDefault="009710C2" w:rsidP="00F635CC">
            <w:pPr>
              <w:pStyle w:val="25"/>
              <w:ind w:left="0"/>
              <w:jc w:val="both"/>
              <w:rPr>
                <w:b/>
              </w:rPr>
            </w:pPr>
            <w:r w:rsidRPr="00A665F0">
              <w:rPr>
                <w:b/>
              </w:rPr>
              <w:t>Дата:</w:t>
            </w:r>
          </w:p>
        </w:tc>
        <w:tc>
          <w:tcPr>
            <w:tcW w:w="283" w:type="dxa"/>
            <w:tcBorders>
              <w:top w:val="nil"/>
              <w:left w:val="nil"/>
              <w:bottom w:val="nil"/>
              <w:right w:val="nil"/>
            </w:tcBorders>
          </w:tcPr>
          <w:p w14:paraId="0433F33B" w14:textId="77777777" w:rsidR="009710C2" w:rsidRPr="00A665F0" w:rsidRDefault="009710C2" w:rsidP="00F635CC">
            <w:pPr>
              <w:pStyle w:val="25"/>
              <w:ind w:left="0"/>
              <w:jc w:val="both"/>
              <w:rPr>
                <w:b/>
              </w:rPr>
            </w:pPr>
            <w:r w:rsidRPr="00A665F0">
              <w:rPr>
                <w:b/>
              </w:rPr>
              <w:t>«</w:t>
            </w:r>
          </w:p>
        </w:tc>
        <w:tc>
          <w:tcPr>
            <w:tcW w:w="567" w:type="dxa"/>
            <w:tcBorders>
              <w:top w:val="nil"/>
              <w:left w:val="nil"/>
              <w:bottom w:val="single" w:sz="4" w:space="0" w:color="auto"/>
              <w:right w:val="nil"/>
            </w:tcBorders>
          </w:tcPr>
          <w:p w14:paraId="5806C59F" w14:textId="77777777" w:rsidR="009710C2" w:rsidRPr="00A665F0" w:rsidRDefault="009710C2" w:rsidP="00F635CC">
            <w:pPr>
              <w:pStyle w:val="25"/>
              <w:ind w:left="0"/>
              <w:jc w:val="both"/>
              <w:rPr>
                <w:b/>
              </w:rPr>
            </w:pPr>
          </w:p>
        </w:tc>
        <w:tc>
          <w:tcPr>
            <w:tcW w:w="284" w:type="dxa"/>
            <w:tcBorders>
              <w:top w:val="nil"/>
              <w:left w:val="nil"/>
              <w:bottom w:val="nil"/>
              <w:right w:val="nil"/>
            </w:tcBorders>
          </w:tcPr>
          <w:p w14:paraId="16D83E87" w14:textId="77777777" w:rsidR="009710C2" w:rsidRPr="00A665F0" w:rsidRDefault="009710C2" w:rsidP="00F635CC">
            <w:pPr>
              <w:pStyle w:val="25"/>
              <w:ind w:left="0"/>
              <w:jc w:val="both"/>
              <w:rPr>
                <w:b/>
              </w:rPr>
            </w:pPr>
            <w:r w:rsidRPr="00A665F0">
              <w:rPr>
                <w:b/>
              </w:rPr>
              <w:t>»</w:t>
            </w:r>
          </w:p>
        </w:tc>
        <w:tc>
          <w:tcPr>
            <w:tcW w:w="1984" w:type="dxa"/>
            <w:tcBorders>
              <w:top w:val="nil"/>
              <w:left w:val="nil"/>
              <w:bottom w:val="single" w:sz="4" w:space="0" w:color="auto"/>
              <w:right w:val="nil"/>
            </w:tcBorders>
          </w:tcPr>
          <w:p w14:paraId="00E38BC0" w14:textId="77777777" w:rsidR="009710C2" w:rsidRPr="00A665F0" w:rsidRDefault="009710C2" w:rsidP="00F635CC">
            <w:pPr>
              <w:pStyle w:val="25"/>
              <w:ind w:left="0"/>
              <w:jc w:val="both"/>
              <w:rPr>
                <w:b/>
              </w:rPr>
            </w:pPr>
          </w:p>
        </w:tc>
        <w:tc>
          <w:tcPr>
            <w:tcW w:w="567" w:type="dxa"/>
            <w:tcBorders>
              <w:top w:val="nil"/>
              <w:left w:val="nil"/>
              <w:bottom w:val="nil"/>
              <w:right w:val="nil"/>
            </w:tcBorders>
            <w:vAlign w:val="center"/>
          </w:tcPr>
          <w:p w14:paraId="3474FBE6" w14:textId="77777777" w:rsidR="009710C2" w:rsidRPr="00A665F0" w:rsidRDefault="009710C2" w:rsidP="00F635CC">
            <w:pPr>
              <w:pStyle w:val="25"/>
              <w:ind w:left="0"/>
              <w:jc w:val="right"/>
              <w:rPr>
                <w:b/>
              </w:rPr>
            </w:pPr>
            <w:r w:rsidRPr="00A665F0">
              <w:rPr>
                <w:b/>
              </w:rPr>
              <w:t>20</w:t>
            </w:r>
          </w:p>
        </w:tc>
        <w:tc>
          <w:tcPr>
            <w:tcW w:w="567" w:type="dxa"/>
            <w:tcBorders>
              <w:top w:val="nil"/>
              <w:left w:val="nil"/>
              <w:bottom w:val="single" w:sz="4" w:space="0" w:color="auto"/>
              <w:right w:val="nil"/>
            </w:tcBorders>
            <w:vAlign w:val="center"/>
          </w:tcPr>
          <w:p w14:paraId="06F07469" w14:textId="77777777" w:rsidR="009710C2" w:rsidRPr="00A665F0" w:rsidRDefault="009710C2" w:rsidP="00F635CC">
            <w:pPr>
              <w:pStyle w:val="25"/>
              <w:ind w:left="0"/>
              <w:rPr>
                <w:b/>
              </w:rPr>
            </w:pPr>
          </w:p>
        </w:tc>
        <w:tc>
          <w:tcPr>
            <w:tcW w:w="4995" w:type="dxa"/>
            <w:tcBorders>
              <w:top w:val="nil"/>
              <w:left w:val="nil"/>
              <w:bottom w:val="nil"/>
              <w:right w:val="nil"/>
            </w:tcBorders>
          </w:tcPr>
          <w:p w14:paraId="51AE948E" w14:textId="77777777" w:rsidR="009710C2" w:rsidRPr="00A665F0" w:rsidRDefault="009710C2" w:rsidP="00F635CC">
            <w:pPr>
              <w:pStyle w:val="25"/>
              <w:ind w:left="0"/>
              <w:jc w:val="both"/>
              <w:rPr>
                <w:b/>
              </w:rPr>
            </w:pPr>
            <w:r w:rsidRPr="00A665F0">
              <w:rPr>
                <w:b/>
              </w:rPr>
              <w:t>года</w:t>
            </w:r>
          </w:p>
        </w:tc>
      </w:tr>
    </w:tbl>
    <w:p w14:paraId="7BF40362" w14:textId="77777777" w:rsidR="009710C2" w:rsidRPr="00A665F0" w:rsidRDefault="009710C2" w:rsidP="00F635CC">
      <w:pPr>
        <w:pStyle w:val="25"/>
        <w:ind w:left="0"/>
        <w:rPr>
          <w:rFonts w:ascii="Arial" w:hAnsi="Arial"/>
          <w:b/>
        </w:rPr>
      </w:pPr>
    </w:p>
    <w:p w14:paraId="5B32B02D" w14:textId="77777777" w:rsidR="009710C2" w:rsidRPr="00A665F0" w:rsidRDefault="009710C2" w:rsidP="00F635CC">
      <w:pPr>
        <w:ind w:left="284" w:right="141"/>
        <w:jc w:val="both"/>
      </w:pPr>
    </w:p>
    <w:p w14:paraId="429D85A4" w14:textId="77777777" w:rsidR="00AB22F1" w:rsidRPr="00A665F0" w:rsidRDefault="00AB22F1" w:rsidP="00F635CC">
      <w:pPr>
        <w:ind w:left="284" w:right="141"/>
        <w:jc w:val="both"/>
      </w:pPr>
    </w:p>
    <w:p w14:paraId="301CAF82" w14:textId="77777777" w:rsidR="00AB22F1" w:rsidRPr="00A665F0" w:rsidRDefault="00AB22F1" w:rsidP="00F635CC">
      <w:pPr>
        <w:ind w:left="284" w:right="141"/>
        <w:jc w:val="both"/>
        <w:rPr>
          <w:sz w:val="24"/>
          <w:szCs w:val="24"/>
        </w:rPr>
      </w:pPr>
    </w:p>
    <w:p w14:paraId="5785DA47" w14:textId="77777777" w:rsidR="00AB22F1" w:rsidRPr="00A665F0" w:rsidRDefault="00AB22F1" w:rsidP="00F635CC">
      <w:pPr>
        <w:ind w:left="284" w:right="141"/>
        <w:jc w:val="both"/>
        <w:rPr>
          <w:sz w:val="24"/>
          <w:szCs w:val="24"/>
        </w:rPr>
      </w:pPr>
    </w:p>
    <w:p w14:paraId="4513BDA5" w14:textId="77777777" w:rsidR="00AB22F1" w:rsidRPr="00A665F0" w:rsidRDefault="00AB22F1" w:rsidP="00F635CC">
      <w:pPr>
        <w:ind w:left="284" w:right="141"/>
        <w:jc w:val="both"/>
        <w:rPr>
          <w:sz w:val="24"/>
          <w:szCs w:val="24"/>
        </w:rPr>
      </w:pPr>
    </w:p>
    <w:p w14:paraId="215F3357" w14:textId="77777777" w:rsidR="003C2069" w:rsidRPr="00A665F0" w:rsidRDefault="003C2069" w:rsidP="00F635CC">
      <w:pPr>
        <w:ind w:left="284" w:right="141"/>
        <w:jc w:val="both"/>
        <w:rPr>
          <w:sz w:val="24"/>
          <w:szCs w:val="24"/>
        </w:rPr>
      </w:pPr>
    </w:p>
    <w:p w14:paraId="5C41669F" w14:textId="77777777" w:rsidR="003C2069" w:rsidRPr="00A665F0" w:rsidRDefault="003C2069" w:rsidP="00F635CC">
      <w:pPr>
        <w:ind w:left="284" w:right="141"/>
        <w:jc w:val="both"/>
        <w:rPr>
          <w:sz w:val="24"/>
          <w:szCs w:val="24"/>
        </w:rPr>
      </w:pPr>
    </w:p>
    <w:p w14:paraId="540ACFAE" w14:textId="77777777" w:rsidR="003C2069" w:rsidRPr="00A665F0" w:rsidRDefault="003C2069" w:rsidP="00F635CC">
      <w:pPr>
        <w:ind w:left="284" w:right="141"/>
        <w:jc w:val="both"/>
        <w:rPr>
          <w:sz w:val="24"/>
          <w:szCs w:val="24"/>
        </w:rPr>
      </w:pPr>
    </w:p>
    <w:p w14:paraId="3DCE31F5" w14:textId="77777777" w:rsidR="003C2069" w:rsidRPr="00A665F0" w:rsidRDefault="003C2069" w:rsidP="00F635CC">
      <w:pPr>
        <w:ind w:left="284" w:right="141"/>
        <w:jc w:val="both"/>
        <w:rPr>
          <w:sz w:val="24"/>
          <w:szCs w:val="24"/>
        </w:rPr>
      </w:pPr>
    </w:p>
    <w:p w14:paraId="2A5F657D" w14:textId="77777777" w:rsidR="003C2069" w:rsidRPr="00A665F0" w:rsidRDefault="003C2069" w:rsidP="00F635CC">
      <w:pPr>
        <w:ind w:left="284" w:right="141"/>
        <w:jc w:val="both"/>
        <w:rPr>
          <w:sz w:val="24"/>
          <w:szCs w:val="24"/>
        </w:rPr>
      </w:pPr>
    </w:p>
    <w:p w14:paraId="28C52BF3" w14:textId="77777777" w:rsidR="003C2069" w:rsidRPr="00A665F0" w:rsidRDefault="003C2069" w:rsidP="00F635CC">
      <w:pPr>
        <w:ind w:left="284" w:right="141"/>
        <w:jc w:val="both"/>
        <w:rPr>
          <w:sz w:val="24"/>
          <w:szCs w:val="24"/>
        </w:rPr>
      </w:pPr>
    </w:p>
    <w:p w14:paraId="2F33E451" w14:textId="77777777" w:rsidR="003C2069" w:rsidRPr="00A665F0" w:rsidRDefault="003C2069" w:rsidP="00F635CC">
      <w:pPr>
        <w:ind w:left="284" w:right="141"/>
        <w:jc w:val="both"/>
        <w:rPr>
          <w:sz w:val="24"/>
          <w:szCs w:val="24"/>
        </w:rPr>
      </w:pPr>
    </w:p>
    <w:p w14:paraId="74CAC580" w14:textId="77777777" w:rsidR="003C2069" w:rsidRPr="00A665F0" w:rsidRDefault="003C2069" w:rsidP="00F635CC">
      <w:pPr>
        <w:ind w:left="284" w:right="141"/>
        <w:jc w:val="both"/>
        <w:rPr>
          <w:sz w:val="24"/>
          <w:szCs w:val="24"/>
        </w:rPr>
      </w:pPr>
    </w:p>
    <w:p w14:paraId="2207A3AE" w14:textId="77777777" w:rsidR="003C2069" w:rsidRPr="00A665F0" w:rsidRDefault="003C2069" w:rsidP="00F635CC">
      <w:pPr>
        <w:ind w:left="284" w:right="141"/>
        <w:jc w:val="both"/>
        <w:rPr>
          <w:sz w:val="24"/>
          <w:szCs w:val="24"/>
        </w:rPr>
      </w:pPr>
    </w:p>
    <w:p w14:paraId="1A1F1E82" w14:textId="77777777" w:rsidR="003C2069" w:rsidRPr="00A665F0" w:rsidRDefault="003C2069" w:rsidP="00F635CC">
      <w:pPr>
        <w:ind w:left="284" w:right="141"/>
        <w:jc w:val="both"/>
        <w:rPr>
          <w:sz w:val="24"/>
          <w:szCs w:val="24"/>
        </w:rPr>
      </w:pPr>
    </w:p>
    <w:p w14:paraId="36E221F7" w14:textId="77777777" w:rsidR="003C2069" w:rsidRPr="00A665F0" w:rsidRDefault="003C2069" w:rsidP="00F635CC">
      <w:pPr>
        <w:ind w:left="284" w:right="141"/>
        <w:jc w:val="both"/>
        <w:rPr>
          <w:sz w:val="24"/>
          <w:szCs w:val="24"/>
        </w:rPr>
      </w:pPr>
    </w:p>
    <w:p w14:paraId="1C3DD82D" w14:textId="77777777" w:rsidR="003C2069" w:rsidRPr="00A665F0" w:rsidRDefault="003C2069" w:rsidP="00F635CC">
      <w:pPr>
        <w:ind w:left="284" w:right="141"/>
        <w:jc w:val="both"/>
        <w:rPr>
          <w:sz w:val="24"/>
          <w:szCs w:val="24"/>
        </w:rPr>
      </w:pPr>
    </w:p>
    <w:p w14:paraId="0B9AE8DA" w14:textId="77777777" w:rsidR="004C313B" w:rsidRPr="00A665F0" w:rsidRDefault="004C313B" w:rsidP="00F635CC">
      <w:pPr>
        <w:pStyle w:val="25"/>
        <w:ind w:left="0"/>
        <w:jc w:val="right"/>
        <w:rPr>
          <w:b/>
          <w:i/>
          <w:noProof/>
        </w:rPr>
      </w:pPr>
    </w:p>
    <w:p w14:paraId="50E3B701" w14:textId="77777777" w:rsidR="0046016D" w:rsidRPr="00A665F0" w:rsidRDefault="0046016D" w:rsidP="00F635CC">
      <w:pPr>
        <w:pStyle w:val="25"/>
        <w:ind w:left="0"/>
        <w:jc w:val="right"/>
        <w:rPr>
          <w:b/>
          <w:i/>
          <w:noProof/>
        </w:rPr>
      </w:pPr>
      <w:r w:rsidRPr="00A665F0">
        <w:rPr>
          <w:b/>
          <w:i/>
          <w:noProof/>
        </w:rPr>
        <w:br w:type="page"/>
      </w:r>
    </w:p>
    <w:p w14:paraId="4AF089F6" w14:textId="77777777" w:rsidR="003E3F00" w:rsidRPr="00A665F0" w:rsidRDefault="008E16CE" w:rsidP="00F635CC">
      <w:pPr>
        <w:pStyle w:val="25"/>
        <w:ind w:left="0"/>
        <w:jc w:val="right"/>
        <w:rPr>
          <w:b/>
          <w:i/>
          <w:noProof/>
        </w:rPr>
      </w:pPr>
      <w:r w:rsidRPr="00A665F0">
        <w:rPr>
          <w:noProof/>
          <w:sz w:val="24"/>
          <w:szCs w:val="24"/>
        </w:rPr>
        <w:lastRenderedPageBreak/>
        <w:drawing>
          <wp:anchor distT="0" distB="0" distL="114300" distR="114300" simplePos="0" relativeHeight="251641856" behindDoc="0" locked="0" layoutInCell="1" allowOverlap="1" wp14:anchorId="22CD054D" wp14:editId="2E51198A">
            <wp:simplePos x="0" y="0"/>
            <wp:positionH relativeFrom="column">
              <wp:posOffset>-268605</wp:posOffset>
            </wp:positionH>
            <wp:positionV relativeFrom="paragraph">
              <wp:posOffset>-5080</wp:posOffset>
            </wp:positionV>
            <wp:extent cx="2628900" cy="438150"/>
            <wp:effectExtent l="19050" t="0" r="0" b="0"/>
            <wp:wrapNone/>
            <wp:docPr id="21" name="Рисунок 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3E3F00" w:rsidRPr="00A665F0">
        <w:rPr>
          <w:b/>
          <w:i/>
          <w:noProof/>
        </w:rPr>
        <w:t xml:space="preserve">Приложение № </w:t>
      </w:r>
      <w:r w:rsidR="009D5CE5" w:rsidRPr="00A665F0">
        <w:rPr>
          <w:b/>
          <w:i/>
          <w:noProof/>
        </w:rPr>
        <w:t>1</w:t>
      </w:r>
      <w:r w:rsidR="00AF563D" w:rsidRPr="00A665F0">
        <w:rPr>
          <w:b/>
          <w:i/>
          <w:noProof/>
        </w:rPr>
        <w:t>0</w:t>
      </w:r>
    </w:p>
    <w:p w14:paraId="08E99217" w14:textId="77777777" w:rsidR="003E3F00" w:rsidRPr="00A665F0" w:rsidRDefault="003E3F00" w:rsidP="00F635CC">
      <w:pPr>
        <w:pStyle w:val="25"/>
        <w:ind w:left="0"/>
        <w:jc w:val="right"/>
        <w:rPr>
          <w:i/>
          <w:noProof/>
        </w:rPr>
      </w:pPr>
      <w:r w:rsidRPr="00A665F0">
        <w:rPr>
          <w:i/>
          <w:noProof/>
        </w:rPr>
        <w:t>к Регламенту оказания услуг на рынке ценных бумаг</w:t>
      </w:r>
    </w:p>
    <w:p w14:paraId="0396292B" w14:textId="77777777" w:rsidR="00AF48D6" w:rsidRPr="00A665F0" w:rsidRDefault="00AF48D6" w:rsidP="00F635CC">
      <w:pPr>
        <w:pStyle w:val="a0"/>
        <w:keepLines w:val="0"/>
        <w:jc w:val="right"/>
        <w:rPr>
          <w:b/>
          <w:sz w:val="24"/>
          <w:szCs w:val="24"/>
        </w:rPr>
      </w:pPr>
    </w:p>
    <w:p w14:paraId="32B5FB90" w14:textId="77777777" w:rsidR="009C23EF" w:rsidRPr="00A665F0" w:rsidRDefault="009C23EF" w:rsidP="00F635CC">
      <w:pPr>
        <w:pStyle w:val="25"/>
        <w:ind w:left="0"/>
        <w:jc w:val="center"/>
        <w:rPr>
          <w:b/>
          <w:sz w:val="22"/>
          <w:szCs w:val="22"/>
        </w:rPr>
      </w:pPr>
      <w:bookmarkStart w:id="271" w:name="_Уведомление_о_расторжении"/>
      <w:bookmarkEnd w:id="271"/>
      <w:r w:rsidRPr="00A665F0">
        <w:rPr>
          <w:b/>
          <w:sz w:val="22"/>
          <w:szCs w:val="22"/>
        </w:rPr>
        <w:t>УВЕДОМЛЕНИЕ</w:t>
      </w:r>
    </w:p>
    <w:p w14:paraId="0A808BD9" w14:textId="77777777" w:rsidR="00C413DB" w:rsidRPr="00A665F0" w:rsidRDefault="00C413DB" w:rsidP="00F635CC">
      <w:pPr>
        <w:pStyle w:val="25"/>
        <w:ind w:left="0"/>
        <w:jc w:val="center"/>
        <w:rPr>
          <w:b/>
          <w:sz w:val="22"/>
          <w:szCs w:val="22"/>
        </w:rPr>
      </w:pPr>
      <w:r w:rsidRPr="00A665F0">
        <w:rPr>
          <w:b/>
          <w:sz w:val="22"/>
          <w:szCs w:val="22"/>
        </w:rPr>
        <w:t>о расторжении Договора о брокерском обслуживании</w:t>
      </w:r>
    </w:p>
    <w:tbl>
      <w:tblPr>
        <w:tblW w:w="10206" w:type="dxa"/>
        <w:tblBorders>
          <w:insideH w:val="single" w:sz="4" w:space="0" w:color="auto"/>
          <w:insideV w:val="single" w:sz="4" w:space="0" w:color="auto"/>
        </w:tblBorders>
        <w:tblLook w:val="04A0" w:firstRow="1" w:lastRow="0" w:firstColumn="1" w:lastColumn="0" w:noHBand="0" w:noVBand="1"/>
      </w:tblPr>
      <w:tblGrid>
        <w:gridCol w:w="1701"/>
        <w:gridCol w:w="441"/>
        <w:gridCol w:w="2268"/>
        <w:gridCol w:w="425"/>
        <w:gridCol w:w="977"/>
        <w:gridCol w:w="709"/>
        <w:gridCol w:w="850"/>
        <w:gridCol w:w="15"/>
        <w:gridCol w:w="2820"/>
      </w:tblGrid>
      <w:tr w:rsidR="00022DA8" w:rsidRPr="00A665F0" w14:paraId="0A652EC1" w14:textId="77777777" w:rsidTr="00C40E52">
        <w:tc>
          <w:tcPr>
            <w:tcW w:w="10206" w:type="dxa"/>
            <w:gridSpan w:val="9"/>
            <w:tcBorders>
              <w:top w:val="nil"/>
              <w:bottom w:val="nil"/>
            </w:tcBorders>
          </w:tcPr>
          <w:p w14:paraId="0081B0B8" w14:textId="77777777" w:rsidR="00650BC9" w:rsidRPr="00A665F0" w:rsidRDefault="00650BC9" w:rsidP="00F635CC">
            <w:pPr>
              <w:rPr>
                <w:b/>
              </w:rPr>
            </w:pPr>
          </w:p>
        </w:tc>
      </w:tr>
      <w:tr w:rsidR="00022DA8" w:rsidRPr="00A665F0" w14:paraId="7AD2BBA7" w14:textId="77777777" w:rsidTr="00C40E52">
        <w:tc>
          <w:tcPr>
            <w:tcW w:w="5812" w:type="dxa"/>
            <w:gridSpan w:val="5"/>
            <w:tcBorders>
              <w:top w:val="nil"/>
              <w:bottom w:val="nil"/>
              <w:right w:val="nil"/>
            </w:tcBorders>
          </w:tcPr>
          <w:p w14:paraId="66BF6686" w14:textId="77777777" w:rsidR="00C413DB" w:rsidRPr="00A665F0" w:rsidRDefault="00C413DB" w:rsidP="00F635CC">
            <w:pPr>
              <w:jc w:val="center"/>
            </w:pPr>
          </w:p>
        </w:tc>
        <w:tc>
          <w:tcPr>
            <w:tcW w:w="4394" w:type="dxa"/>
            <w:gridSpan w:val="4"/>
            <w:tcBorders>
              <w:top w:val="nil"/>
              <w:left w:val="nil"/>
              <w:bottom w:val="nil"/>
            </w:tcBorders>
          </w:tcPr>
          <w:p w14:paraId="57CD01CD" w14:textId="77777777" w:rsidR="00C413DB" w:rsidRPr="00A665F0" w:rsidRDefault="00C413DB" w:rsidP="00F635CC">
            <w:pPr>
              <w:rPr>
                <w:b/>
              </w:rPr>
            </w:pPr>
          </w:p>
          <w:p w14:paraId="6ECAF2D5" w14:textId="77777777" w:rsidR="00C413DB" w:rsidRPr="00A665F0" w:rsidRDefault="00C413DB" w:rsidP="00F635CC">
            <w:pPr>
              <w:rPr>
                <w:b/>
              </w:rPr>
            </w:pPr>
            <w:r w:rsidRPr="00A665F0">
              <w:rPr>
                <w:b/>
              </w:rPr>
              <w:t>Руководителю АО «ГУТА-БАНК»</w:t>
            </w:r>
          </w:p>
        </w:tc>
      </w:tr>
      <w:tr w:rsidR="00022DA8" w:rsidRPr="00A665F0" w14:paraId="721BB31D" w14:textId="77777777" w:rsidTr="00C40E52">
        <w:tc>
          <w:tcPr>
            <w:tcW w:w="5812" w:type="dxa"/>
            <w:gridSpan w:val="5"/>
            <w:tcBorders>
              <w:top w:val="nil"/>
              <w:bottom w:val="nil"/>
              <w:right w:val="nil"/>
            </w:tcBorders>
          </w:tcPr>
          <w:p w14:paraId="0175F3A0" w14:textId="77777777" w:rsidR="00C413DB" w:rsidRPr="00A665F0" w:rsidRDefault="00C413DB" w:rsidP="00F635CC">
            <w:pPr>
              <w:jc w:val="right"/>
            </w:pPr>
          </w:p>
        </w:tc>
        <w:tc>
          <w:tcPr>
            <w:tcW w:w="4394" w:type="dxa"/>
            <w:gridSpan w:val="4"/>
            <w:tcBorders>
              <w:top w:val="nil"/>
              <w:left w:val="nil"/>
              <w:bottom w:val="single" w:sz="4" w:space="0" w:color="auto"/>
            </w:tcBorders>
            <w:vAlign w:val="center"/>
          </w:tcPr>
          <w:p w14:paraId="251001A4" w14:textId="77777777" w:rsidR="00C413DB" w:rsidRPr="00A665F0" w:rsidRDefault="00C413DB" w:rsidP="00F635CC"/>
        </w:tc>
      </w:tr>
      <w:tr w:rsidR="00022DA8" w:rsidRPr="00A665F0" w14:paraId="3E9426A7" w14:textId="77777777" w:rsidTr="00C40E52">
        <w:tblPrEx>
          <w:tblBorders>
            <w:top w:val="single" w:sz="4" w:space="0" w:color="auto"/>
            <w:left w:val="single" w:sz="4" w:space="0" w:color="auto"/>
            <w:bottom w:val="single" w:sz="4" w:space="0" w:color="auto"/>
            <w:right w:val="single" w:sz="4" w:space="0" w:color="auto"/>
          </w:tblBorders>
        </w:tblPrEx>
        <w:tc>
          <w:tcPr>
            <w:tcW w:w="5812" w:type="dxa"/>
            <w:gridSpan w:val="5"/>
            <w:tcBorders>
              <w:top w:val="nil"/>
              <w:left w:val="nil"/>
              <w:bottom w:val="nil"/>
              <w:right w:val="nil"/>
            </w:tcBorders>
          </w:tcPr>
          <w:p w14:paraId="2BB35044" w14:textId="77777777" w:rsidR="00C413DB" w:rsidRPr="00A665F0" w:rsidRDefault="00C413DB" w:rsidP="00F635CC">
            <w:pPr>
              <w:jc w:val="right"/>
            </w:pPr>
          </w:p>
        </w:tc>
        <w:tc>
          <w:tcPr>
            <w:tcW w:w="4394" w:type="dxa"/>
            <w:gridSpan w:val="4"/>
            <w:tcBorders>
              <w:top w:val="single" w:sz="4" w:space="0" w:color="auto"/>
              <w:left w:val="nil"/>
              <w:bottom w:val="nil"/>
              <w:right w:val="nil"/>
            </w:tcBorders>
          </w:tcPr>
          <w:p w14:paraId="191B1227" w14:textId="77777777" w:rsidR="00C413DB" w:rsidRPr="00A665F0" w:rsidRDefault="00C413DB" w:rsidP="00F635CC">
            <w:pPr>
              <w:jc w:val="center"/>
              <w:rPr>
                <w:i/>
                <w:sz w:val="16"/>
                <w:szCs w:val="16"/>
              </w:rPr>
            </w:pPr>
            <w:r w:rsidRPr="00A665F0">
              <w:rPr>
                <w:i/>
                <w:sz w:val="16"/>
                <w:szCs w:val="16"/>
              </w:rPr>
              <w:t>Ф.И.О.</w:t>
            </w:r>
          </w:p>
        </w:tc>
      </w:tr>
      <w:tr w:rsidR="00022DA8" w:rsidRPr="00A665F0" w14:paraId="3FA4ADDA" w14:textId="77777777" w:rsidTr="00C40E52">
        <w:tblPrEx>
          <w:tblBorders>
            <w:top w:val="single" w:sz="4" w:space="0" w:color="auto"/>
            <w:left w:val="single" w:sz="4" w:space="0" w:color="auto"/>
            <w:bottom w:val="single" w:sz="4" w:space="0" w:color="auto"/>
            <w:right w:val="single" w:sz="4" w:space="0" w:color="auto"/>
          </w:tblBorders>
        </w:tblPrEx>
        <w:tc>
          <w:tcPr>
            <w:tcW w:w="6521" w:type="dxa"/>
            <w:gridSpan w:val="6"/>
            <w:tcBorders>
              <w:top w:val="nil"/>
              <w:left w:val="nil"/>
              <w:bottom w:val="nil"/>
              <w:right w:val="nil"/>
            </w:tcBorders>
          </w:tcPr>
          <w:p w14:paraId="549BAF41" w14:textId="77777777" w:rsidR="00C413DB" w:rsidRPr="00A665F0" w:rsidRDefault="00C413DB" w:rsidP="00F635CC">
            <w:pPr>
              <w:ind w:right="175"/>
              <w:jc w:val="right"/>
              <w:rPr>
                <w:b/>
              </w:rPr>
            </w:pPr>
            <w:r w:rsidRPr="00A665F0">
              <w:rPr>
                <w:b/>
              </w:rPr>
              <w:t>От:</w:t>
            </w:r>
          </w:p>
        </w:tc>
        <w:tc>
          <w:tcPr>
            <w:tcW w:w="3685" w:type="dxa"/>
            <w:gridSpan w:val="3"/>
            <w:tcBorders>
              <w:top w:val="nil"/>
              <w:left w:val="nil"/>
              <w:bottom w:val="single" w:sz="4" w:space="0" w:color="auto"/>
              <w:right w:val="nil"/>
            </w:tcBorders>
            <w:vAlign w:val="center"/>
          </w:tcPr>
          <w:p w14:paraId="739F419A" w14:textId="77777777" w:rsidR="00C413DB" w:rsidRPr="00A665F0" w:rsidRDefault="00C413DB" w:rsidP="00F635CC">
            <w:pPr>
              <w:rPr>
                <w:b/>
              </w:rPr>
            </w:pPr>
          </w:p>
        </w:tc>
      </w:tr>
      <w:tr w:rsidR="00022DA8" w:rsidRPr="00A665F0" w14:paraId="6645024F" w14:textId="77777777" w:rsidTr="00C40E52">
        <w:tblPrEx>
          <w:tblBorders>
            <w:top w:val="single" w:sz="4" w:space="0" w:color="auto"/>
            <w:left w:val="single" w:sz="4" w:space="0" w:color="auto"/>
            <w:bottom w:val="single" w:sz="4" w:space="0" w:color="auto"/>
            <w:right w:val="single" w:sz="4" w:space="0" w:color="auto"/>
          </w:tblBorders>
        </w:tblPrEx>
        <w:tc>
          <w:tcPr>
            <w:tcW w:w="5812" w:type="dxa"/>
            <w:gridSpan w:val="5"/>
            <w:tcBorders>
              <w:top w:val="nil"/>
              <w:left w:val="nil"/>
              <w:bottom w:val="nil"/>
              <w:right w:val="nil"/>
            </w:tcBorders>
          </w:tcPr>
          <w:p w14:paraId="2BAE563E" w14:textId="77777777" w:rsidR="00C413DB" w:rsidRPr="00A665F0" w:rsidRDefault="00C413DB" w:rsidP="00F635CC">
            <w:pPr>
              <w:jc w:val="right"/>
            </w:pPr>
          </w:p>
        </w:tc>
        <w:tc>
          <w:tcPr>
            <w:tcW w:w="4394" w:type="dxa"/>
            <w:gridSpan w:val="4"/>
            <w:tcBorders>
              <w:top w:val="nil"/>
              <w:left w:val="nil"/>
              <w:bottom w:val="nil"/>
              <w:right w:val="nil"/>
            </w:tcBorders>
          </w:tcPr>
          <w:p w14:paraId="5A2F5E64" w14:textId="77777777" w:rsidR="00C413DB" w:rsidRPr="00A665F0" w:rsidRDefault="00C413DB" w:rsidP="00F635CC">
            <w:pPr>
              <w:jc w:val="center"/>
              <w:rPr>
                <w:i/>
                <w:sz w:val="16"/>
                <w:szCs w:val="16"/>
              </w:rPr>
            </w:pPr>
            <w:r w:rsidRPr="00A665F0">
              <w:rPr>
                <w:i/>
                <w:sz w:val="16"/>
                <w:szCs w:val="16"/>
              </w:rPr>
              <w:t>Ф.И.О.</w:t>
            </w:r>
          </w:p>
        </w:tc>
      </w:tr>
      <w:tr w:rsidR="00022DA8" w:rsidRPr="00A665F0" w14:paraId="22808287" w14:textId="77777777" w:rsidTr="00C40E52">
        <w:tblPrEx>
          <w:tblBorders>
            <w:top w:val="single" w:sz="4" w:space="0" w:color="auto"/>
            <w:left w:val="single" w:sz="4" w:space="0" w:color="auto"/>
            <w:bottom w:val="single" w:sz="4" w:space="0" w:color="auto"/>
            <w:right w:val="single" w:sz="4" w:space="0" w:color="auto"/>
          </w:tblBorders>
        </w:tblPrEx>
        <w:tc>
          <w:tcPr>
            <w:tcW w:w="5812" w:type="dxa"/>
            <w:gridSpan w:val="5"/>
            <w:tcBorders>
              <w:top w:val="nil"/>
              <w:left w:val="nil"/>
              <w:bottom w:val="nil"/>
              <w:right w:val="nil"/>
            </w:tcBorders>
          </w:tcPr>
          <w:p w14:paraId="007684B1" w14:textId="77777777" w:rsidR="00C413DB" w:rsidRPr="00A665F0" w:rsidRDefault="00C413DB" w:rsidP="00F635CC">
            <w:pPr>
              <w:jc w:val="right"/>
              <w:rPr>
                <w:b/>
              </w:rPr>
            </w:pPr>
          </w:p>
        </w:tc>
        <w:tc>
          <w:tcPr>
            <w:tcW w:w="1559" w:type="dxa"/>
            <w:gridSpan w:val="2"/>
            <w:tcBorders>
              <w:top w:val="nil"/>
              <w:left w:val="nil"/>
              <w:bottom w:val="nil"/>
              <w:right w:val="nil"/>
            </w:tcBorders>
          </w:tcPr>
          <w:p w14:paraId="5DCD34AB" w14:textId="77777777" w:rsidR="00C413DB" w:rsidRPr="00A665F0" w:rsidRDefault="00C413DB" w:rsidP="00F635CC">
            <w:pPr>
              <w:rPr>
                <w:b/>
              </w:rPr>
            </w:pPr>
            <w:r w:rsidRPr="00A665F0">
              <w:rPr>
                <w:b/>
              </w:rPr>
              <w:t>Код Клиента:</w:t>
            </w:r>
          </w:p>
        </w:tc>
        <w:tc>
          <w:tcPr>
            <w:tcW w:w="2835" w:type="dxa"/>
            <w:gridSpan w:val="2"/>
            <w:tcBorders>
              <w:top w:val="nil"/>
              <w:left w:val="nil"/>
              <w:bottom w:val="single" w:sz="4" w:space="0" w:color="auto"/>
              <w:right w:val="nil"/>
            </w:tcBorders>
            <w:vAlign w:val="center"/>
          </w:tcPr>
          <w:p w14:paraId="246A7112" w14:textId="77777777" w:rsidR="00C413DB" w:rsidRPr="00A665F0" w:rsidRDefault="00C413DB" w:rsidP="00F635CC"/>
        </w:tc>
      </w:tr>
      <w:tr w:rsidR="00022DA8" w:rsidRPr="00A665F0" w14:paraId="50846E62" w14:textId="77777777" w:rsidTr="00C40E52">
        <w:trPr>
          <w:trHeight w:val="460"/>
        </w:trPr>
        <w:tc>
          <w:tcPr>
            <w:tcW w:w="10206" w:type="dxa"/>
            <w:gridSpan w:val="9"/>
            <w:tcBorders>
              <w:top w:val="nil"/>
              <w:bottom w:val="nil"/>
            </w:tcBorders>
          </w:tcPr>
          <w:p w14:paraId="371C375B" w14:textId="77777777" w:rsidR="00650BC9" w:rsidRPr="00A665F0" w:rsidRDefault="00650BC9" w:rsidP="00F635CC">
            <w:pPr>
              <w:rPr>
                <w:b/>
              </w:rPr>
            </w:pPr>
          </w:p>
        </w:tc>
      </w:tr>
      <w:tr w:rsidR="00022DA8" w:rsidRPr="00A665F0" w14:paraId="1806F659" w14:textId="77777777" w:rsidTr="00C40E52">
        <w:tc>
          <w:tcPr>
            <w:tcW w:w="10206" w:type="dxa"/>
            <w:gridSpan w:val="9"/>
            <w:tcBorders>
              <w:top w:val="nil"/>
              <w:bottom w:val="nil"/>
            </w:tcBorders>
          </w:tcPr>
          <w:p w14:paraId="038B74A8" w14:textId="77777777" w:rsidR="00650BC9" w:rsidRPr="00A665F0" w:rsidRDefault="00650BC9" w:rsidP="009272EF">
            <w:pPr>
              <w:ind w:firstLine="567"/>
              <w:rPr>
                <w:b/>
              </w:rPr>
            </w:pPr>
            <w:r w:rsidRPr="00A665F0">
              <w:t xml:space="preserve">Настоящим </w:t>
            </w:r>
            <w:r w:rsidR="00C40E52" w:rsidRPr="00A665F0">
              <w:t xml:space="preserve"> </w:t>
            </w:r>
            <w:r w:rsidRPr="00A665F0">
              <w:t xml:space="preserve">уведомляю   Вас   о </w:t>
            </w:r>
            <w:r w:rsidR="00C40E52" w:rsidRPr="00A665F0">
              <w:t xml:space="preserve"> </w:t>
            </w:r>
            <w:r w:rsidRPr="00A665F0">
              <w:t xml:space="preserve"> своем   намерении   расторгнуть   </w:t>
            </w:r>
            <w:r w:rsidR="009272EF" w:rsidRPr="00A665F0">
              <w:t>Д</w:t>
            </w:r>
            <w:r w:rsidRPr="00A665F0">
              <w:t>оговор   на   брокерское   обслуживание</w:t>
            </w:r>
          </w:p>
        </w:tc>
      </w:tr>
      <w:tr w:rsidR="00022DA8" w:rsidRPr="00A665F0" w14:paraId="49643BC0" w14:textId="77777777" w:rsidTr="00C40E52">
        <w:tblPrEx>
          <w:tblBorders>
            <w:left w:val="single" w:sz="4" w:space="0" w:color="auto"/>
            <w:bottom w:val="single" w:sz="4" w:space="0" w:color="auto"/>
            <w:right w:val="single" w:sz="4" w:space="0" w:color="auto"/>
            <w:insideH w:val="none" w:sz="0" w:space="0" w:color="auto"/>
            <w:insideV w:val="none" w:sz="0" w:space="0" w:color="auto"/>
          </w:tblBorders>
        </w:tblPrEx>
        <w:trPr>
          <w:gridAfter w:val="1"/>
          <w:wAfter w:w="2820" w:type="dxa"/>
        </w:trPr>
        <w:tc>
          <w:tcPr>
            <w:tcW w:w="1701" w:type="dxa"/>
            <w:tcBorders>
              <w:left w:val="nil"/>
              <w:bottom w:val="single" w:sz="4" w:space="0" w:color="auto"/>
            </w:tcBorders>
          </w:tcPr>
          <w:p w14:paraId="5E257957" w14:textId="77777777" w:rsidR="00650BC9" w:rsidRPr="00A665F0" w:rsidRDefault="00650BC9" w:rsidP="00F635CC">
            <w:pPr>
              <w:jc w:val="both"/>
            </w:pPr>
          </w:p>
        </w:tc>
        <w:tc>
          <w:tcPr>
            <w:tcW w:w="441" w:type="dxa"/>
            <w:tcBorders>
              <w:bottom w:val="nil"/>
            </w:tcBorders>
          </w:tcPr>
          <w:p w14:paraId="5EACE39B" w14:textId="77777777" w:rsidR="00650BC9" w:rsidRPr="00A665F0" w:rsidRDefault="00650BC9" w:rsidP="00F635CC">
            <w:pPr>
              <w:jc w:val="both"/>
            </w:pPr>
            <w:r w:rsidRPr="00A665F0">
              <w:t>от</w:t>
            </w:r>
          </w:p>
        </w:tc>
        <w:tc>
          <w:tcPr>
            <w:tcW w:w="2268" w:type="dxa"/>
            <w:tcBorders>
              <w:bottom w:val="single" w:sz="4" w:space="0" w:color="auto"/>
            </w:tcBorders>
          </w:tcPr>
          <w:p w14:paraId="29A4ABD1" w14:textId="77777777" w:rsidR="00650BC9" w:rsidRPr="00A665F0" w:rsidRDefault="00650BC9" w:rsidP="00F635CC">
            <w:pPr>
              <w:jc w:val="both"/>
            </w:pPr>
          </w:p>
        </w:tc>
        <w:tc>
          <w:tcPr>
            <w:tcW w:w="425" w:type="dxa"/>
            <w:tcBorders>
              <w:bottom w:val="nil"/>
            </w:tcBorders>
          </w:tcPr>
          <w:p w14:paraId="2D604A18" w14:textId="77777777" w:rsidR="00650BC9" w:rsidRPr="00A665F0" w:rsidRDefault="00650BC9" w:rsidP="00F635CC">
            <w:pPr>
              <w:jc w:val="both"/>
            </w:pPr>
            <w:r w:rsidRPr="00A665F0">
              <w:t>с</w:t>
            </w:r>
          </w:p>
        </w:tc>
        <w:tc>
          <w:tcPr>
            <w:tcW w:w="2551" w:type="dxa"/>
            <w:gridSpan w:val="4"/>
            <w:tcBorders>
              <w:bottom w:val="single" w:sz="4" w:space="0" w:color="auto"/>
              <w:right w:val="nil"/>
            </w:tcBorders>
          </w:tcPr>
          <w:p w14:paraId="6207340A" w14:textId="77777777" w:rsidR="00650BC9" w:rsidRPr="00A665F0" w:rsidRDefault="00650BC9" w:rsidP="00F635CC">
            <w:pPr>
              <w:jc w:val="both"/>
            </w:pPr>
          </w:p>
        </w:tc>
      </w:tr>
      <w:tr w:rsidR="00650BC9" w:rsidRPr="00A665F0" w14:paraId="158F1583" w14:textId="77777777" w:rsidTr="00C40E52">
        <w:tblPrEx>
          <w:tblBorders>
            <w:top w:val="single" w:sz="4" w:space="0" w:color="auto"/>
            <w:left w:val="single" w:sz="4" w:space="0" w:color="auto"/>
            <w:bottom w:val="single" w:sz="4" w:space="0" w:color="auto"/>
            <w:right w:val="single" w:sz="4" w:space="0" w:color="auto"/>
          </w:tblBorders>
        </w:tblPrEx>
        <w:trPr>
          <w:gridAfter w:val="1"/>
          <w:wAfter w:w="2820" w:type="dxa"/>
        </w:trPr>
        <w:tc>
          <w:tcPr>
            <w:tcW w:w="1701" w:type="dxa"/>
            <w:tcBorders>
              <w:top w:val="single" w:sz="4" w:space="0" w:color="auto"/>
              <w:left w:val="nil"/>
              <w:bottom w:val="nil"/>
              <w:right w:val="nil"/>
            </w:tcBorders>
          </w:tcPr>
          <w:p w14:paraId="2554FF9B" w14:textId="77777777" w:rsidR="00650BC9" w:rsidRPr="00A665F0" w:rsidRDefault="00650BC9" w:rsidP="00F635CC">
            <w:pPr>
              <w:jc w:val="center"/>
              <w:rPr>
                <w:i/>
                <w:sz w:val="16"/>
                <w:szCs w:val="16"/>
              </w:rPr>
            </w:pPr>
            <w:r w:rsidRPr="00A665F0">
              <w:rPr>
                <w:i/>
                <w:sz w:val="16"/>
                <w:szCs w:val="16"/>
              </w:rPr>
              <w:t>№ Договора</w:t>
            </w:r>
          </w:p>
        </w:tc>
        <w:tc>
          <w:tcPr>
            <w:tcW w:w="441" w:type="dxa"/>
            <w:tcBorders>
              <w:top w:val="nil"/>
              <w:left w:val="nil"/>
              <w:bottom w:val="nil"/>
              <w:right w:val="nil"/>
            </w:tcBorders>
          </w:tcPr>
          <w:p w14:paraId="48DEA264" w14:textId="77777777" w:rsidR="00650BC9" w:rsidRPr="00A665F0" w:rsidRDefault="00650BC9" w:rsidP="00F635CC">
            <w:pPr>
              <w:jc w:val="both"/>
              <w:rPr>
                <w:i/>
                <w:sz w:val="24"/>
                <w:szCs w:val="24"/>
              </w:rPr>
            </w:pPr>
          </w:p>
        </w:tc>
        <w:tc>
          <w:tcPr>
            <w:tcW w:w="2268" w:type="dxa"/>
            <w:tcBorders>
              <w:left w:val="nil"/>
              <w:bottom w:val="nil"/>
              <w:right w:val="nil"/>
            </w:tcBorders>
          </w:tcPr>
          <w:p w14:paraId="2008C24D" w14:textId="77777777" w:rsidR="00650BC9" w:rsidRPr="00A665F0" w:rsidRDefault="00650BC9" w:rsidP="00F635CC">
            <w:pPr>
              <w:jc w:val="center"/>
              <w:rPr>
                <w:i/>
                <w:sz w:val="16"/>
                <w:szCs w:val="16"/>
              </w:rPr>
            </w:pPr>
            <w:r w:rsidRPr="00A665F0">
              <w:rPr>
                <w:i/>
                <w:sz w:val="16"/>
                <w:szCs w:val="16"/>
              </w:rPr>
              <w:t>дата заключения Договора</w:t>
            </w:r>
          </w:p>
        </w:tc>
        <w:tc>
          <w:tcPr>
            <w:tcW w:w="425" w:type="dxa"/>
            <w:tcBorders>
              <w:top w:val="nil"/>
              <w:left w:val="nil"/>
              <w:bottom w:val="nil"/>
              <w:right w:val="nil"/>
            </w:tcBorders>
          </w:tcPr>
          <w:p w14:paraId="0B12D400" w14:textId="77777777" w:rsidR="00650BC9" w:rsidRPr="00A665F0" w:rsidRDefault="00650BC9" w:rsidP="00F635CC">
            <w:pPr>
              <w:jc w:val="both"/>
              <w:rPr>
                <w:i/>
                <w:sz w:val="24"/>
                <w:szCs w:val="24"/>
              </w:rPr>
            </w:pPr>
          </w:p>
        </w:tc>
        <w:tc>
          <w:tcPr>
            <w:tcW w:w="2551" w:type="dxa"/>
            <w:gridSpan w:val="4"/>
            <w:tcBorders>
              <w:left w:val="nil"/>
              <w:bottom w:val="nil"/>
              <w:right w:val="nil"/>
            </w:tcBorders>
          </w:tcPr>
          <w:p w14:paraId="6C5BB72C" w14:textId="77777777" w:rsidR="00650BC9" w:rsidRPr="00A665F0" w:rsidRDefault="00650BC9" w:rsidP="00F635CC">
            <w:pPr>
              <w:jc w:val="center"/>
              <w:rPr>
                <w:i/>
                <w:sz w:val="16"/>
                <w:szCs w:val="16"/>
              </w:rPr>
            </w:pPr>
            <w:r w:rsidRPr="00A665F0">
              <w:rPr>
                <w:i/>
                <w:sz w:val="16"/>
                <w:szCs w:val="16"/>
              </w:rPr>
              <w:t>Дата расторжения Договора</w:t>
            </w:r>
          </w:p>
        </w:tc>
      </w:tr>
    </w:tbl>
    <w:p w14:paraId="2D390640" w14:textId="77777777" w:rsidR="00C413DB" w:rsidRPr="00A665F0" w:rsidRDefault="00C413DB" w:rsidP="00F635CC">
      <w:pPr>
        <w:tabs>
          <w:tab w:val="num" w:pos="1080"/>
        </w:tabs>
        <w:jc w:val="both"/>
      </w:pPr>
    </w:p>
    <w:p w14:paraId="7FB19FE9" w14:textId="77777777" w:rsidR="00C413DB" w:rsidRPr="00A665F0" w:rsidRDefault="00C413DB" w:rsidP="00F635CC">
      <w:pPr>
        <w:tabs>
          <w:tab w:val="num" w:pos="1080"/>
        </w:tabs>
        <w:jc w:val="both"/>
        <w:rPr>
          <w:sz w:val="24"/>
          <w:szCs w:val="24"/>
        </w:rPr>
      </w:pPr>
    </w:p>
    <w:tbl>
      <w:tblPr>
        <w:tblStyle w:val="affd"/>
        <w:tblW w:w="0" w:type="auto"/>
        <w:tblLayout w:type="fixed"/>
        <w:tblLook w:val="04A0" w:firstRow="1" w:lastRow="0" w:firstColumn="1" w:lastColumn="0" w:noHBand="0" w:noVBand="1"/>
      </w:tblPr>
      <w:tblGrid>
        <w:gridCol w:w="3652"/>
        <w:gridCol w:w="284"/>
        <w:gridCol w:w="567"/>
        <w:gridCol w:w="283"/>
        <w:gridCol w:w="1418"/>
        <w:gridCol w:w="567"/>
        <w:gridCol w:w="567"/>
        <w:gridCol w:w="2868"/>
      </w:tblGrid>
      <w:tr w:rsidR="001F64FA" w:rsidRPr="00A665F0" w14:paraId="20ADF86E" w14:textId="77777777" w:rsidTr="00C40E52">
        <w:tc>
          <w:tcPr>
            <w:tcW w:w="3652" w:type="dxa"/>
            <w:tcBorders>
              <w:top w:val="nil"/>
              <w:left w:val="nil"/>
              <w:bottom w:val="nil"/>
              <w:right w:val="nil"/>
            </w:tcBorders>
          </w:tcPr>
          <w:p w14:paraId="5C50A59A" w14:textId="77777777" w:rsidR="00650BC9" w:rsidRPr="00A665F0" w:rsidRDefault="00650BC9" w:rsidP="00F635CC">
            <w:pPr>
              <w:pStyle w:val="25"/>
              <w:ind w:left="0"/>
              <w:jc w:val="both"/>
              <w:rPr>
                <w:b/>
              </w:rPr>
            </w:pPr>
            <w:r w:rsidRPr="00A665F0">
              <w:rPr>
                <w:b/>
              </w:rPr>
              <w:t>Дата</w:t>
            </w:r>
            <w:r w:rsidR="001F64FA" w:rsidRPr="00A665F0">
              <w:rPr>
                <w:b/>
              </w:rPr>
              <w:t xml:space="preserve"> подписания Уведомления:</w:t>
            </w:r>
          </w:p>
        </w:tc>
        <w:tc>
          <w:tcPr>
            <w:tcW w:w="284" w:type="dxa"/>
            <w:tcBorders>
              <w:top w:val="nil"/>
              <w:left w:val="nil"/>
              <w:bottom w:val="nil"/>
              <w:right w:val="nil"/>
            </w:tcBorders>
          </w:tcPr>
          <w:p w14:paraId="1CEDFDCF" w14:textId="77777777" w:rsidR="00650BC9" w:rsidRPr="00A665F0" w:rsidRDefault="00650BC9" w:rsidP="00F635CC">
            <w:pPr>
              <w:pStyle w:val="25"/>
              <w:ind w:left="0"/>
              <w:jc w:val="both"/>
              <w:rPr>
                <w:b/>
              </w:rPr>
            </w:pPr>
            <w:r w:rsidRPr="00A665F0">
              <w:rPr>
                <w:b/>
              </w:rPr>
              <w:t>«</w:t>
            </w:r>
          </w:p>
        </w:tc>
        <w:tc>
          <w:tcPr>
            <w:tcW w:w="567" w:type="dxa"/>
            <w:tcBorders>
              <w:top w:val="nil"/>
              <w:left w:val="nil"/>
              <w:bottom w:val="single" w:sz="4" w:space="0" w:color="auto"/>
              <w:right w:val="nil"/>
            </w:tcBorders>
          </w:tcPr>
          <w:p w14:paraId="712EA126" w14:textId="77777777" w:rsidR="00650BC9" w:rsidRPr="00A665F0" w:rsidRDefault="00650BC9" w:rsidP="00F635CC">
            <w:pPr>
              <w:pStyle w:val="25"/>
              <w:ind w:left="0"/>
              <w:jc w:val="both"/>
              <w:rPr>
                <w:b/>
              </w:rPr>
            </w:pPr>
          </w:p>
        </w:tc>
        <w:tc>
          <w:tcPr>
            <w:tcW w:w="283" w:type="dxa"/>
            <w:tcBorders>
              <w:top w:val="nil"/>
              <w:left w:val="nil"/>
              <w:bottom w:val="nil"/>
              <w:right w:val="nil"/>
            </w:tcBorders>
          </w:tcPr>
          <w:p w14:paraId="24E91C6D" w14:textId="77777777" w:rsidR="00650BC9" w:rsidRPr="00A665F0" w:rsidRDefault="00650BC9" w:rsidP="00F635CC">
            <w:pPr>
              <w:pStyle w:val="25"/>
              <w:ind w:left="0"/>
              <w:jc w:val="both"/>
              <w:rPr>
                <w:b/>
              </w:rPr>
            </w:pPr>
            <w:r w:rsidRPr="00A665F0">
              <w:rPr>
                <w:b/>
              </w:rPr>
              <w:t>»</w:t>
            </w:r>
          </w:p>
        </w:tc>
        <w:tc>
          <w:tcPr>
            <w:tcW w:w="1418" w:type="dxa"/>
            <w:tcBorders>
              <w:top w:val="nil"/>
              <w:left w:val="nil"/>
              <w:bottom w:val="single" w:sz="4" w:space="0" w:color="auto"/>
              <w:right w:val="nil"/>
            </w:tcBorders>
          </w:tcPr>
          <w:p w14:paraId="1DF4518C" w14:textId="77777777" w:rsidR="00650BC9" w:rsidRPr="00A665F0" w:rsidRDefault="00650BC9" w:rsidP="00F635CC">
            <w:pPr>
              <w:pStyle w:val="25"/>
              <w:ind w:left="0"/>
              <w:jc w:val="both"/>
              <w:rPr>
                <w:b/>
              </w:rPr>
            </w:pPr>
          </w:p>
        </w:tc>
        <w:tc>
          <w:tcPr>
            <w:tcW w:w="567" w:type="dxa"/>
            <w:tcBorders>
              <w:top w:val="nil"/>
              <w:left w:val="nil"/>
              <w:bottom w:val="nil"/>
              <w:right w:val="nil"/>
            </w:tcBorders>
            <w:vAlign w:val="center"/>
          </w:tcPr>
          <w:p w14:paraId="40E93A6E" w14:textId="77777777" w:rsidR="00650BC9" w:rsidRPr="00A665F0" w:rsidRDefault="00650BC9" w:rsidP="00F635CC">
            <w:pPr>
              <w:pStyle w:val="25"/>
              <w:ind w:left="0"/>
              <w:jc w:val="right"/>
              <w:rPr>
                <w:b/>
              </w:rPr>
            </w:pPr>
            <w:r w:rsidRPr="00A665F0">
              <w:rPr>
                <w:b/>
              </w:rPr>
              <w:t>20</w:t>
            </w:r>
          </w:p>
        </w:tc>
        <w:tc>
          <w:tcPr>
            <w:tcW w:w="567" w:type="dxa"/>
            <w:tcBorders>
              <w:top w:val="nil"/>
              <w:left w:val="nil"/>
              <w:bottom w:val="single" w:sz="4" w:space="0" w:color="auto"/>
              <w:right w:val="nil"/>
            </w:tcBorders>
            <w:vAlign w:val="center"/>
          </w:tcPr>
          <w:p w14:paraId="4E736E3E" w14:textId="77777777" w:rsidR="00650BC9" w:rsidRPr="00A665F0" w:rsidRDefault="00650BC9" w:rsidP="00F635CC">
            <w:pPr>
              <w:pStyle w:val="25"/>
              <w:ind w:left="0"/>
              <w:rPr>
                <w:b/>
              </w:rPr>
            </w:pPr>
          </w:p>
        </w:tc>
        <w:tc>
          <w:tcPr>
            <w:tcW w:w="2868" w:type="dxa"/>
            <w:tcBorders>
              <w:top w:val="nil"/>
              <w:left w:val="nil"/>
              <w:bottom w:val="nil"/>
              <w:right w:val="nil"/>
            </w:tcBorders>
          </w:tcPr>
          <w:p w14:paraId="3D592A06" w14:textId="77777777" w:rsidR="00650BC9" w:rsidRPr="00A665F0" w:rsidRDefault="00650BC9" w:rsidP="00F635CC">
            <w:pPr>
              <w:pStyle w:val="25"/>
              <w:ind w:left="0"/>
              <w:jc w:val="both"/>
              <w:rPr>
                <w:b/>
              </w:rPr>
            </w:pPr>
            <w:r w:rsidRPr="00A665F0">
              <w:rPr>
                <w:b/>
              </w:rPr>
              <w:t>года</w:t>
            </w:r>
          </w:p>
        </w:tc>
      </w:tr>
    </w:tbl>
    <w:p w14:paraId="4D205C0B" w14:textId="77777777" w:rsidR="00650BC9" w:rsidRPr="00A665F0" w:rsidRDefault="00650BC9" w:rsidP="00F635CC">
      <w:pPr>
        <w:tabs>
          <w:tab w:val="num" w:pos="1080"/>
        </w:tabs>
        <w:jc w:val="both"/>
        <w:rPr>
          <w:sz w:val="24"/>
          <w:szCs w:val="24"/>
        </w:rPr>
      </w:pPr>
    </w:p>
    <w:p w14:paraId="6D77E1CB" w14:textId="77777777" w:rsidR="001F64FA" w:rsidRPr="00A665F0" w:rsidRDefault="001F64FA" w:rsidP="00F635CC">
      <w:pPr>
        <w:tabs>
          <w:tab w:val="num" w:pos="1080"/>
        </w:tabs>
        <w:jc w:val="both"/>
        <w:rPr>
          <w:sz w:val="24"/>
          <w:szCs w:val="24"/>
        </w:rPr>
      </w:pPr>
    </w:p>
    <w:tbl>
      <w:tblPr>
        <w:tblStyle w:val="affd"/>
        <w:tblW w:w="0" w:type="auto"/>
        <w:tblInd w:w="-5" w:type="dxa"/>
        <w:tblLook w:val="04A0" w:firstRow="1" w:lastRow="0" w:firstColumn="1" w:lastColumn="0" w:noHBand="0" w:noVBand="1"/>
      </w:tblPr>
      <w:tblGrid>
        <w:gridCol w:w="4383"/>
        <w:gridCol w:w="5818"/>
      </w:tblGrid>
      <w:tr w:rsidR="00022DA8" w:rsidRPr="00A665F0" w14:paraId="3CAE36F7" w14:textId="77777777" w:rsidTr="00C40E52">
        <w:tc>
          <w:tcPr>
            <w:tcW w:w="4383" w:type="dxa"/>
            <w:vAlign w:val="center"/>
          </w:tcPr>
          <w:p w14:paraId="2B1E13BF" w14:textId="77777777" w:rsidR="00D84BCF" w:rsidRPr="00A665F0" w:rsidRDefault="00D84BCF" w:rsidP="00F635CC">
            <w:pPr>
              <w:pStyle w:val="25"/>
              <w:spacing w:before="240" w:after="240"/>
              <w:ind w:left="0"/>
              <w:jc w:val="center"/>
            </w:pPr>
            <w:r w:rsidRPr="00A665F0">
              <w:t>Подпись Клиента / представителя Клиента</w:t>
            </w:r>
          </w:p>
        </w:tc>
        <w:tc>
          <w:tcPr>
            <w:tcW w:w="5818" w:type="dxa"/>
            <w:vAlign w:val="center"/>
          </w:tcPr>
          <w:p w14:paraId="3BE8488D" w14:textId="77777777" w:rsidR="00D84BCF" w:rsidRPr="00A665F0" w:rsidRDefault="00D84BCF" w:rsidP="00F635CC">
            <w:pPr>
              <w:pStyle w:val="25"/>
              <w:spacing w:before="240" w:after="240"/>
              <w:ind w:left="0"/>
              <w:jc w:val="center"/>
            </w:pPr>
            <w:r w:rsidRPr="00A665F0">
              <w:t>___________________________/___________________/</w:t>
            </w:r>
          </w:p>
          <w:p w14:paraId="59340B9C" w14:textId="77777777" w:rsidR="00D84BCF" w:rsidRPr="00A665F0" w:rsidRDefault="00D84BCF" w:rsidP="00F635CC">
            <w:pPr>
              <w:pStyle w:val="25"/>
              <w:spacing w:before="240" w:after="240"/>
              <w:ind w:left="0"/>
              <w:jc w:val="center"/>
              <w:rPr>
                <w:i/>
              </w:rPr>
            </w:pPr>
            <w:r w:rsidRPr="00A665F0">
              <w:rPr>
                <w:i/>
              </w:rPr>
              <w:t>М.П.</w:t>
            </w:r>
          </w:p>
        </w:tc>
      </w:tr>
    </w:tbl>
    <w:p w14:paraId="027F6CAA" w14:textId="77777777" w:rsidR="00C413DB" w:rsidRPr="00A665F0" w:rsidRDefault="00C413DB" w:rsidP="00F635CC">
      <w:pPr>
        <w:tabs>
          <w:tab w:val="num" w:pos="1080"/>
        </w:tabs>
        <w:jc w:val="both"/>
      </w:pPr>
    </w:p>
    <w:p w14:paraId="6D785B72" w14:textId="77777777" w:rsidR="00C413DB" w:rsidRPr="00A665F0" w:rsidRDefault="00C413DB" w:rsidP="00F635CC">
      <w:pPr>
        <w:tabs>
          <w:tab w:val="num" w:pos="1080"/>
        </w:tabs>
        <w:jc w:val="both"/>
      </w:pPr>
    </w:p>
    <w:tbl>
      <w:tblPr>
        <w:tblStyle w:val="affd"/>
        <w:tblW w:w="0" w:type="auto"/>
        <w:tblLayout w:type="fixed"/>
        <w:tblLook w:val="04A0" w:firstRow="1" w:lastRow="0" w:firstColumn="1" w:lastColumn="0" w:noHBand="0" w:noVBand="1"/>
      </w:tblPr>
      <w:tblGrid>
        <w:gridCol w:w="2518"/>
        <w:gridCol w:w="425"/>
        <w:gridCol w:w="284"/>
        <w:gridCol w:w="425"/>
        <w:gridCol w:w="284"/>
        <w:gridCol w:w="425"/>
        <w:gridCol w:w="283"/>
        <w:gridCol w:w="426"/>
        <w:gridCol w:w="283"/>
        <w:gridCol w:w="425"/>
        <w:gridCol w:w="426"/>
        <w:gridCol w:w="283"/>
        <w:gridCol w:w="3827"/>
      </w:tblGrid>
      <w:tr w:rsidR="00022DA8" w:rsidRPr="00A665F0" w14:paraId="41DAB0DE" w14:textId="77777777" w:rsidTr="00362230">
        <w:tc>
          <w:tcPr>
            <w:tcW w:w="2518" w:type="dxa"/>
            <w:tcBorders>
              <w:top w:val="nil"/>
              <w:left w:val="nil"/>
              <w:bottom w:val="nil"/>
              <w:right w:val="nil"/>
            </w:tcBorders>
          </w:tcPr>
          <w:p w14:paraId="3D590C44" w14:textId="77777777" w:rsidR="00277788" w:rsidRPr="00A665F0" w:rsidRDefault="00277788" w:rsidP="00F635CC">
            <w:pPr>
              <w:pStyle w:val="25"/>
              <w:ind w:left="0"/>
              <w:jc w:val="both"/>
            </w:pPr>
            <w:r w:rsidRPr="00A665F0">
              <w:t>Принято Банком:</w:t>
            </w:r>
          </w:p>
        </w:tc>
        <w:tc>
          <w:tcPr>
            <w:tcW w:w="425" w:type="dxa"/>
            <w:tcBorders>
              <w:top w:val="nil"/>
              <w:left w:val="nil"/>
              <w:bottom w:val="single" w:sz="4" w:space="0" w:color="auto"/>
              <w:right w:val="nil"/>
            </w:tcBorders>
          </w:tcPr>
          <w:p w14:paraId="1C38742E" w14:textId="77777777" w:rsidR="00277788" w:rsidRPr="00A665F0" w:rsidRDefault="00277788" w:rsidP="00F635CC">
            <w:pPr>
              <w:pStyle w:val="25"/>
              <w:ind w:left="0"/>
              <w:jc w:val="both"/>
              <w:rPr>
                <w:b/>
              </w:rPr>
            </w:pPr>
          </w:p>
        </w:tc>
        <w:tc>
          <w:tcPr>
            <w:tcW w:w="284" w:type="dxa"/>
            <w:tcBorders>
              <w:top w:val="nil"/>
              <w:left w:val="nil"/>
              <w:bottom w:val="nil"/>
              <w:right w:val="nil"/>
            </w:tcBorders>
          </w:tcPr>
          <w:p w14:paraId="3CCDDCA2" w14:textId="77777777" w:rsidR="00277788" w:rsidRPr="00A665F0" w:rsidRDefault="00277788" w:rsidP="00F635CC">
            <w:pPr>
              <w:pStyle w:val="25"/>
              <w:ind w:left="0"/>
              <w:jc w:val="both"/>
              <w:rPr>
                <w:b/>
              </w:rPr>
            </w:pPr>
            <w:r w:rsidRPr="00A665F0">
              <w:rPr>
                <w:b/>
              </w:rPr>
              <w:t>/</w:t>
            </w:r>
          </w:p>
        </w:tc>
        <w:tc>
          <w:tcPr>
            <w:tcW w:w="425" w:type="dxa"/>
            <w:tcBorders>
              <w:top w:val="nil"/>
              <w:left w:val="nil"/>
              <w:bottom w:val="single" w:sz="4" w:space="0" w:color="auto"/>
              <w:right w:val="nil"/>
            </w:tcBorders>
          </w:tcPr>
          <w:p w14:paraId="4095F71D" w14:textId="77777777" w:rsidR="00277788" w:rsidRPr="00A665F0" w:rsidRDefault="00277788" w:rsidP="00F635CC">
            <w:pPr>
              <w:pStyle w:val="25"/>
              <w:ind w:left="0"/>
              <w:jc w:val="both"/>
              <w:rPr>
                <w:b/>
              </w:rPr>
            </w:pPr>
          </w:p>
        </w:tc>
        <w:tc>
          <w:tcPr>
            <w:tcW w:w="284" w:type="dxa"/>
            <w:tcBorders>
              <w:top w:val="nil"/>
              <w:left w:val="nil"/>
              <w:bottom w:val="nil"/>
              <w:right w:val="nil"/>
            </w:tcBorders>
          </w:tcPr>
          <w:p w14:paraId="5435D938" w14:textId="77777777" w:rsidR="00277788" w:rsidRPr="00A665F0" w:rsidRDefault="00277788" w:rsidP="00F635CC">
            <w:pPr>
              <w:pStyle w:val="25"/>
              <w:ind w:left="0"/>
              <w:jc w:val="both"/>
              <w:rPr>
                <w:b/>
              </w:rPr>
            </w:pPr>
          </w:p>
        </w:tc>
        <w:tc>
          <w:tcPr>
            <w:tcW w:w="425" w:type="dxa"/>
            <w:tcBorders>
              <w:top w:val="nil"/>
              <w:left w:val="nil"/>
              <w:bottom w:val="single" w:sz="4" w:space="0" w:color="auto"/>
              <w:right w:val="nil"/>
            </w:tcBorders>
          </w:tcPr>
          <w:p w14:paraId="30DB1056" w14:textId="77777777" w:rsidR="00277788" w:rsidRPr="00A665F0" w:rsidRDefault="00277788" w:rsidP="00F635CC">
            <w:pPr>
              <w:pStyle w:val="25"/>
              <w:ind w:left="0"/>
              <w:jc w:val="both"/>
              <w:rPr>
                <w:b/>
              </w:rPr>
            </w:pPr>
          </w:p>
        </w:tc>
        <w:tc>
          <w:tcPr>
            <w:tcW w:w="283" w:type="dxa"/>
            <w:tcBorders>
              <w:top w:val="nil"/>
              <w:left w:val="nil"/>
              <w:bottom w:val="nil"/>
              <w:right w:val="nil"/>
            </w:tcBorders>
          </w:tcPr>
          <w:p w14:paraId="5F0E88A9" w14:textId="77777777" w:rsidR="00277788" w:rsidRPr="00A665F0" w:rsidRDefault="00277788" w:rsidP="00F635CC">
            <w:pPr>
              <w:pStyle w:val="25"/>
              <w:ind w:left="0"/>
              <w:jc w:val="both"/>
              <w:rPr>
                <w:b/>
              </w:rPr>
            </w:pPr>
            <w:r w:rsidRPr="00A665F0">
              <w:rPr>
                <w:b/>
              </w:rPr>
              <w:t>/</w:t>
            </w:r>
          </w:p>
        </w:tc>
        <w:tc>
          <w:tcPr>
            <w:tcW w:w="426" w:type="dxa"/>
            <w:tcBorders>
              <w:top w:val="nil"/>
              <w:left w:val="nil"/>
              <w:bottom w:val="single" w:sz="4" w:space="0" w:color="auto"/>
              <w:right w:val="nil"/>
            </w:tcBorders>
            <w:vAlign w:val="center"/>
          </w:tcPr>
          <w:p w14:paraId="4B9D97EE" w14:textId="77777777" w:rsidR="00277788" w:rsidRPr="00A665F0" w:rsidRDefault="00277788" w:rsidP="00F635CC">
            <w:pPr>
              <w:pStyle w:val="25"/>
              <w:ind w:left="0"/>
              <w:jc w:val="center"/>
              <w:rPr>
                <w:b/>
              </w:rPr>
            </w:pPr>
          </w:p>
        </w:tc>
        <w:tc>
          <w:tcPr>
            <w:tcW w:w="283" w:type="dxa"/>
            <w:tcBorders>
              <w:top w:val="nil"/>
              <w:left w:val="nil"/>
              <w:bottom w:val="nil"/>
              <w:right w:val="nil"/>
            </w:tcBorders>
            <w:vAlign w:val="center"/>
          </w:tcPr>
          <w:p w14:paraId="77DA6BCF" w14:textId="77777777" w:rsidR="00277788" w:rsidRPr="00A665F0" w:rsidRDefault="00277788" w:rsidP="00F635CC">
            <w:pPr>
              <w:pStyle w:val="25"/>
              <w:ind w:left="0"/>
              <w:rPr>
                <w:b/>
              </w:rPr>
            </w:pPr>
            <w:r w:rsidRPr="00A665F0">
              <w:rPr>
                <w:b/>
              </w:rPr>
              <w:t>/</w:t>
            </w:r>
          </w:p>
        </w:tc>
        <w:tc>
          <w:tcPr>
            <w:tcW w:w="425" w:type="dxa"/>
            <w:tcBorders>
              <w:top w:val="nil"/>
              <w:left w:val="nil"/>
              <w:bottom w:val="nil"/>
              <w:right w:val="nil"/>
            </w:tcBorders>
            <w:vAlign w:val="center"/>
          </w:tcPr>
          <w:p w14:paraId="1166E90D" w14:textId="77777777" w:rsidR="00277788" w:rsidRPr="00A665F0" w:rsidRDefault="00277788" w:rsidP="00F635CC">
            <w:pPr>
              <w:pStyle w:val="25"/>
              <w:ind w:left="0"/>
              <w:jc w:val="right"/>
              <w:rPr>
                <w:b/>
              </w:rPr>
            </w:pPr>
            <w:r w:rsidRPr="00A665F0">
              <w:rPr>
                <w:b/>
              </w:rPr>
              <w:t>20</w:t>
            </w:r>
          </w:p>
        </w:tc>
        <w:tc>
          <w:tcPr>
            <w:tcW w:w="426" w:type="dxa"/>
            <w:tcBorders>
              <w:top w:val="nil"/>
              <w:left w:val="nil"/>
              <w:bottom w:val="single" w:sz="4" w:space="0" w:color="auto"/>
              <w:right w:val="nil"/>
            </w:tcBorders>
            <w:vAlign w:val="center"/>
          </w:tcPr>
          <w:p w14:paraId="34074D26" w14:textId="77777777" w:rsidR="00277788" w:rsidRPr="00A665F0" w:rsidRDefault="00277788" w:rsidP="00F635CC">
            <w:pPr>
              <w:pStyle w:val="25"/>
              <w:ind w:left="0"/>
              <w:rPr>
                <w:b/>
              </w:rPr>
            </w:pPr>
          </w:p>
        </w:tc>
        <w:tc>
          <w:tcPr>
            <w:tcW w:w="283" w:type="dxa"/>
            <w:tcBorders>
              <w:top w:val="nil"/>
              <w:left w:val="nil"/>
              <w:bottom w:val="nil"/>
              <w:right w:val="nil"/>
            </w:tcBorders>
          </w:tcPr>
          <w:p w14:paraId="172771D7" w14:textId="77777777" w:rsidR="00277788" w:rsidRPr="00A665F0" w:rsidRDefault="00277788" w:rsidP="00F635CC">
            <w:pPr>
              <w:pStyle w:val="25"/>
              <w:ind w:left="0"/>
              <w:jc w:val="both"/>
              <w:rPr>
                <w:b/>
              </w:rPr>
            </w:pPr>
            <w:r w:rsidRPr="00A665F0">
              <w:rPr>
                <w:b/>
              </w:rPr>
              <w:t>/</w:t>
            </w:r>
          </w:p>
        </w:tc>
        <w:tc>
          <w:tcPr>
            <w:tcW w:w="3827" w:type="dxa"/>
            <w:tcBorders>
              <w:top w:val="nil"/>
              <w:left w:val="nil"/>
              <w:bottom w:val="single" w:sz="4" w:space="0" w:color="auto"/>
              <w:right w:val="nil"/>
            </w:tcBorders>
          </w:tcPr>
          <w:p w14:paraId="5F470013" w14:textId="77777777" w:rsidR="00277788" w:rsidRPr="00A665F0" w:rsidRDefault="00362230" w:rsidP="00F635CC">
            <w:pPr>
              <w:pStyle w:val="25"/>
              <w:ind w:left="0"/>
              <w:jc w:val="both"/>
              <w:rPr>
                <w:b/>
              </w:rPr>
            </w:pPr>
            <w:r w:rsidRPr="00A665F0">
              <w:rPr>
                <w:b/>
              </w:rPr>
              <w:t xml:space="preserve">                       /                                              /</w:t>
            </w:r>
          </w:p>
        </w:tc>
      </w:tr>
      <w:tr w:rsidR="00277788" w:rsidRPr="00A665F0" w14:paraId="368195EA" w14:textId="77777777" w:rsidTr="00362230">
        <w:tc>
          <w:tcPr>
            <w:tcW w:w="2518" w:type="dxa"/>
            <w:tcBorders>
              <w:top w:val="nil"/>
              <w:left w:val="nil"/>
              <w:bottom w:val="nil"/>
              <w:right w:val="nil"/>
            </w:tcBorders>
          </w:tcPr>
          <w:p w14:paraId="7DC017ED" w14:textId="77777777" w:rsidR="00277788" w:rsidRPr="00A665F0" w:rsidRDefault="00277788" w:rsidP="00F635CC">
            <w:pPr>
              <w:pStyle w:val="25"/>
              <w:ind w:left="0"/>
              <w:jc w:val="both"/>
              <w:rPr>
                <w:i/>
                <w:sz w:val="16"/>
                <w:szCs w:val="16"/>
              </w:rPr>
            </w:pPr>
          </w:p>
        </w:tc>
        <w:tc>
          <w:tcPr>
            <w:tcW w:w="1134" w:type="dxa"/>
            <w:gridSpan w:val="3"/>
            <w:tcBorders>
              <w:top w:val="nil"/>
              <w:left w:val="nil"/>
              <w:bottom w:val="nil"/>
              <w:right w:val="nil"/>
            </w:tcBorders>
          </w:tcPr>
          <w:p w14:paraId="4D62D2C9" w14:textId="77777777" w:rsidR="00277788" w:rsidRPr="00A665F0" w:rsidRDefault="00FE6065" w:rsidP="00F635CC">
            <w:pPr>
              <w:pStyle w:val="25"/>
              <w:ind w:left="0"/>
              <w:jc w:val="center"/>
              <w:rPr>
                <w:i/>
                <w:sz w:val="16"/>
                <w:szCs w:val="16"/>
              </w:rPr>
            </w:pPr>
            <w:r w:rsidRPr="00A665F0">
              <w:rPr>
                <w:i/>
                <w:sz w:val="16"/>
                <w:szCs w:val="16"/>
              </w:rPr>
              <w:t>время</w:t>
            </w:r>
          </w:p>
        </w:tc>
        <w:tc>
          <w:tcPr>
            <w:tcW w:w="284" w:type="dxa"/>
            <w:tcBorders>
              <w:top w:val="nil"/>
              <w:left w:val="nil"/>
              <w:bottom w:val="nil"/>
              <w:right w:val="nil"/>
            </w:tcBorders>
          </w:tcPr>
          <w:p w14:paraId="633D543D" w14:textId="77777777" w:rsidR="00277788" w:rsidRPr="00A665F0" w:rsidRDefault="00277788" w:rsidP="00F635CC">
            <w:pPr>
              <w:pStyle w:val="25"/>
              <w:ind w:left="0"/>
              <w:jc w:val="both"/>
              <w:rPr>
                <w:i/>
                <w:sz w:val="16"/>
                <w:szCs w:val="16"/>
              </w:rPr>
            </w:pPr>
          </w:p>
        </w:tc>
        <w:tc>
          <w:tcPr>
            <w:tcW w:w="2268" w:type="dxa"/>
            <w:gridSpan w:val="6"/>
            <w:tcBorders>
              <w:top w:val="nil"/>
              <w:left w:val="nil"/>
              <w:bottom w:val="nil"/>
              <w:right w:val="nil"/>
            </w:tcBorders>
          </w:tcPr>
          <w:p w14:paraId="42D5A597" w14:textId="77777777" w:rsidR="00277788" w:rsidRPr="00A665F0" w:rsidRDefault="00FE6065" w:rsidP="00F635CC">
            <w:pPr>
              <w:pStyle w:val="25"/>
              <w:ind w:left="0"/>
              <w:jc w:val="center"/>
              <w:rPr>
                <w:i/>
                <w:sz w:val="16"/>
                <w:szCs w:val="16"/>
              </w:rPr>
            </w:pPr>
            <w:r w:rsidRPr="00A665F0">
              <w:rPr>
                <w:i/>
                <w:sz w:val="16"/>
                <w:szCs w:val="16"/>
              </w:rPr>
              <w:t>дата</w:t>
            </w:r>
          </w:p>
        </w:tc>
        <w:tc>
          <w:tcPr>
            <w:tcW w:w="283" w:type="dxa"/>
            <w:tcBorders>
              <w:top w:val="nil"/>
              <w:left w:val="nil"/>
              <w:bottom w:val="nil"/>
              <w:right w:val="nil"/>
            </w:tcBorders>
          </w:tcPr>
          <w:p w14:paraId="193E6E3F" w14:textId="77777777" w:rsidR="00277788" w:rsidRPr="00A665F0" w:rsidRDefault="00277788" w:rsidP="00F635CC">
            <w:pPr>
              <w:pStyle w:val="25"/>
              <w:ind w:left="0"/>
              <w:jc w:val="both"/>
              <w:rPr>
                <w:i/>
                <w:sz w:val="16"/>
                <w:szCs w:val="16"/>
              </w:rPr>
            </w:pPr>
          </w:p>
        </w:tc>
        <w:tc>
          <w:tcPr>
            <w:tcW w:w="3827" w:type="dxa"/>
            <w:tcBorders>
              <w:top w:val="single" w:sz="4" w:space="0" w:color="auto"/>
              <w:left w:val="nil"/>
              <w:bottom w:val="nil"/>
              <w:right w:val="nil"/>
            </w:tcBorders>
          </w:tcPr>
          <w:p w14:paraId="0B1818F1" w14:textId="77777777" w:rsidR="00277788" w:rsidRPr="00A665F0" w:rsidRDefault="00FE6065" w:rsidP="00F635CC">
            <w:pPr>
              <w:pStyle w:val="25"/>
              <w:ind w:left="0"/>
              <w:jc w:val="center"/>
              <w:rPr>
                <w:i/>
                <w:sz w:val="16"/>
                <w:szCs w:val="16"/>
              </w:rPr>
            </w:pPr>
            <w:r w:rsidRPr="00A665F0">
              <w:rPr>
                <w:i/>
                <w:sz w:val="16"/>
                <w:szCs w:val="16"/>
              </w:rPr>
              <w:t xml:space="preserve">подпись </w:t>
            </w:r>
            <w:r w:rsidR="00362230" w:rsidRPr="00A665F0">
              <w:rPr>
                <w:i/>
                <w:sz w:val="16"/>
                <w:szCs w:val="16"/>
              </w:rPr>
              <w:t xml:space="preserve">и Ф.И.О. </w:t>
            </w:r>
            <w:r w:rsidRPr="00A665F0">
              <w:rPr>
                <w:i/>
                <w:sz w:val="16"/>
                <w:szCs w:val="16"/>
              </w:rPr>
              <w:t>сотрудника Банка</w:t>
            </w:r>
          </w:p>
        </w:tc>
      </w:tr>
    </w:tbl>
    <w:p w14:paraId="24610CF9" w14:textId="77777777" w:rsidR="001F64FA" w:rsidRPr="00A665F0" w:rsidRDefault="001F64FA" w:rsidP="00F635CC">
      <w:pPr>
        <w:tabs>
          <w:tab w:val="num" w:pos="1080"/>
        </w:tabs>
        <w:jc w:val="both"/>
      </w:pPr>
    </w:p>
    <w:p w14:paraId="3A3B7391" w14:textId="77777777" w:rsidR="00C413DB" w:rsidRPr="00A665F0" w:rsidRDefault="00C413DB" w:rsidP="00F635CC">
      <w:pPr>
        <w:tabs>
          <w:tab w:val="num" w:pos="1080"/>
        </w:tabs>
        <w:jc w:val="both"/>
      </w:pPr>
    </w:p>
    <w:p w14:paraId="15CD439E" w14:textId="77777777" w:rsidR="00C413DB" w:rsidRPr="00A665F0" w:rsidRDefault="00C413DB" w:rsidP="00F635CC">
      <w:pPr>
        <w:tabs>
          <w:tab w:val="num" w:pos="1080"/>
        </w:tabs>
        <w:jc w:val="both"/>
      </w:pPr>
    </w:p>
    <w:p w14:paraId="7EA7B1E0" w14:textId="77777777" w:rsidR="00C413DB" w:rsidRPr="00A665F0" w:rsidRDefault="00C413DB" w:rsidP="00F635CC">
      <w:pPr>
        <w:tabs>
          <w:tab w:val="num" w:pos="1080"/>
        </w:tabs>
        <w:jc w:val="both"/>
      </w:pPr>
    </w:p>
    <w:p w14:paraId="025FE866" w14:textId="77777777" w:rsidR="00AF48D6" w:rsidRPr="00A665F0" w:rsidRDefault="00AF48D6" w:rsidP="00F635CC">
      <w:pPr>
        <w:tabs>
          <w:tab w:val="num" w:pos="1080"/>
        </w:tabs>
        <w:jc w:val="both"/>
      </w:pPr>
    </w:p>
    <w:p w14:paraId="346334A6" w14:textId="77777777" w:rsidR="00AF48D6" w:rsidRPr="00A665F0" w:rsidRDefault="00AF48D6" w:rsidP="00F635CC">
      <w:pPr>
        <w:tabs>
          <w:tab w:val="num" w:pos="1080"/>
        </w:tabs>
        <w:jc w:val="both"/>
      </w:pPr>
    </w:p>
    <w:p w14:paraId="5CE7827F" w14:textId="77777777" w:rsidR="00AF48D6" w:rsidRPr="00A665F0" w:rsidRDefault="00AF48D6" w:rsidP="00F635CC">
      <w:pPr>
        <w:tabs>
          <w:tab w:val="num" w:pos="1080"/>
        </w:tabs>
        <w:jc w:val="both"/>
      </w:pPr>
    </w:p>
    <w:p w14:paraId="388629D7" w14:textId="77777777" w:rsidR="00AF48D6" w:rsidRPr="00A665F0" w:rsidRDefault="00AF48D6" w:rsidP="00F635CC">
      <w:pPr>
        <w:tabs>
          <w:tab w:val="num" w:pos="1080"/>
        </w:tabs>
        <w:jc w:val="both"/>
      </w:pPr>
    </w:p>
    <w:p w14:paraId="0DFFDF92" w14:textId="77777777" w:rsidR="00AF48D6" w:rsidRPr="00A665F0" w:rsidRDefault="00AF48D6" w:rsidP="00F635CC">
      <w:pPr>
        <w:tabs>
          <w:tab w:val="num" w:pos="1080"/>
        </w:tabs>
        <w:jc w:val="both"/>
      </w:pPr>
    </w:p>
    <w:p w14:paraId="2C309BF0" w14:textId="77777777" w:rsidR="00AF48D6" w:rsidRPr="00A665F0" w:rsidRDefault="00AF48D6" w:rsidP="00F635CC">
      <w:pPr>
        <w:tabs>
          <w:tab w:val="num" w:pos="1080"/>
        </w:tabs>
        <w:jc w:val="both"/>
      </w:pPr>
    </w:p>
    <w:p w14:paraId="5FDB0CFE" w14:textId="77777777" w:rsidR="00AF48D6" w:rsidRPr="00A665F0" w:rsidRDefault="00AF48D6" w:rsidP="00F635CC">
      <w:pPr>
        <w:tabs>
          <w:tab w:val="num" w:pos="1080"/>
        </w:tabs>
        <w:jc w:val="both"/>
      </w:pPr>
    </w:p>
    <w:p w14:paraId="718E5F10" w14:textId="77777777" w:rsidR="00AF48D6" w:rsidRPr="00A665F0" w:rsidRDefault="00AF48D6" w:rsidP="00F635CC">
      <w:pPr>
        <w:tabs>
          <w:tab w:val="num" w:pos="1080"/>
        </w:tabs>
        <w:jc w:val="both"/>
      </w:pPr>
    </w:p>
    <w:p w14:paraId="7DE1CD23" w14:textId="77777777" w:rsidR="008E16CE" w:rsidRPr="00A665F0" w:rsidRDefault="008E16CE" w:rsidP="00F635CC">
      <w:pPr>
        <w:pStyle w:val="25"/>
        <w:ind w:left="0"/>
        <w:jc w:val="right"/>
        <w:rPr>
          <w:b/>
          <w:i/>
          <w:noProof/>
        </w:rPr>
      </w:pPr>
    </w:p>
    <w:p w14:paraId="5A87C04F" w14:textId="77777777" w:rsidR="008E16CE" w:rsidRPr="00A665F0" w:rsidRDefault="008E16CE" w:rsidP="00F635CC">
      <w:pPr>
        <w:pStyle w:val="25"/>
        <w:ind w:left="0"/>
        <w:jc w:val="right"/>
        <w:rPr>
          <w:b/>
          <w:i/>
          <w:noProof/>
        </w:rPr>
      </w:pPr>
    </w:p>
    <w:p w14:paraId="24E975A3" w14:textId="77777777" w:rsidR="008E16CE" w:rsidRPr="00A665F0" w:rsidRDefault="008E16CE" w:rsidP="00F635CC">
      <w:pPr>
        <w:pStyle w:val="25"/>
        <w:ind w:left="0"/>
        <w:jc w:val="right"/>
        <w:rPr>
          <w:b/>
          <w:i/>
          <w:noProof/>
        </w:rPr>
      </w:pPr>
    </w:p>
    <w:p w14:paraId="2B52A703" w14:textId="77777777" w:rsidR="008E16CE" w:rsidRPr="00A665F0" w:rsidRDefault="008E16CE" w:rsidP="00F635CC">
      <w:pPr>
        <w:pStyle w:val="25"/>
        <w:ind w:left="0"/>
        <w:jc w:val="right"/>
        <w:rPr>
          <w:b/>
          <w:i/>
          <w:noProof/>
        </w:rPr>
      </w:pPr>
    </w:p>
    <w:p w14:paraId="1CDDEBCB" w14:textId="77777777" w:rsidR="008E16CE" w:rsidRPr="00A665F0" w:rsidRDefault="008E16CE" w:rsidP="00F635CC">
      <w:pPr>
        <w:pStyle w:val="25"/>
        <w:ind w:left="0"/>
        <w:jc w:val="right"/>
        <w:rPr>
          <w:b/>
          <w:i/>
          <w:noProof/>
        </w:rPr>
      </w:pPr>
    </w:p>
    <w:p w14:paraId="08AB8C16" w14:textId="77777777" w:rsidR="008E16CE" w:rsidRPr="00A665F0" w:rsidRDefault="008E16CE" w:rsidP="00F635CC">
      <w:pPr>
        <w:pStyle w:val="25"/>
        <w:ind w:left="0"/>
        <w:jc w:val="right"/>
        <w:rPr>
          <w:b/>
          <w:i/>
          <w:noProof/>
        </w:rPr>
      </w:pPr>
    </w:p>
    <w:p w14:paraId="3829EA74" w14:textId="77777777" w:rsidR="008E16CE" w:rsidRPr="00A665F0" w:rsidRDefault="008E16CE" w:rsidP="00F635CC">
      <w:pPr>
        <w:pStyle w:val="25"/>
        <w:ind w:left="0"/>
        <w:jc w:val="right"/>
        <w:rPr>
          <w:b/>
          <w:i/>
          <w:noProof/>
        </w:rPr>
      </w:pPr>
    </w:p>
    <w:p w14:paraId="3B144267" w14:textId="77777777" w:rsidR="008E16CE" w:rsidRPr="00A665F0" w:rsidRDefault="008E16CE" w:rsidP="00F635CC">
      <w:pPr>
        <w:pStyle w:val="25"/>
        <w:ind w:left="0"/>
        <w:jc w:val="right"/>
        <w:rPr>
          <w:b/>
          <w:i/>
          <w:noProof/>
        </w:rPr>
      </w:pPr>
    </w:p>
    <w:p w14:paraId="1344303A" w14:textId="77777777" w:rsidR="00FE6065" w:rsidRPr="00A665F0" w:rsidRDefault="00FE6065" w:rsidP="00F635CC">
      <w:pPr>
        <w:pStyle w:val="25"/>
        <w:ind w:left="0"/>
        <w:jc w:val="right"/>
        <w:rPr>
          <w:b/>
          <w:i/>
          <w:noProof/>
        </w:rPr>
      </w:pPr>
    </w:p>
    <w:p w14:paraId="39FAED7F" w14:textId="77777777" w:rsidR="00FE6065" w:rsidRPr="00A665F0" w:rsidRDefault="00FE6065" w:rsidP="00F635CC">
      <w:pPr>
        <w:pStyle w:val="25"/>
        <w:ind w:left="0"/>
        <w:jc w:val="right"/>
        <w:rPr>
          <w:b/>
          <w:i/>
          <w:noProof/>
        </w:rPr>
      </w:pPr>
    </w:p>
    <w:p w14:paraId="6A760577" w14:textId="77777777" w:rsidR="00FE6065" w:rsidRPr="00A665F0" w:rsidRDefault="00FE6065" w:rsidP="00F635CC">
      <w:pPr>
        <w:pStyle w:val="25"/>
        <w:ind w:left="0"/>
        <w:jc w:val="right"/>
        <w:rPr>
          <w:b/>
          <w:i/>
          <w:noProof/>
        </w:rPr>
      </w:pPr>
    </w:p>
    <w:p w14:paraId="4CBC8863" w14:textId="77777777" w:rsidR="00FE6065" w:rsidRPr="00A665F0" w:rsidRDefault="00FE6065" w:rsidP="00F635CC">
      <w:pPr>
        <w:pStyle w:val="25"/>
        <w:ind w:left="0"/>
        <w:jc w:val="right"/>
        <w:rPr>
          <w:b/>
          <w:i/>
          <w:noProof/>
        </w:rPr>
      </w:pPr>
    </w:p>
    <w:p w14:paraId="77C915DA" w14:textId="77777777" w:rsidR="00FE6065" w:rsidRPr="00A665F0" w:rsidRDefault="00FE6065" w:rsidP="00F635CC">
      <w:pPr>
        <w:pStyle w:val="25"/>
        <w:ind w:left="0"/>
        <w:jc w:val="right"/>
        <w:rPr>
          <w:b/>
          <w:i/>
          <w:noProof/>
        </w:rPr>
      </w:pPr>
    </w:p>
    <w:p w14:paraId="78584EDE" w14:textId="77777777" w:rsidR="00FE6065" w:rsidRPr="00A665F0" w:rsidRDefault="00FE6065" w:rsidP="00F635CC">
      <w:pPr>
        <w:pStyle w:val="25"/>
        <w:ind w:left="0"/>
        <w:jc w:val="right"/>
        <w:rPr>
          <w:b/>
          <w:i/>
          <w:noProof/>
        </w:rPr>
      </w:pPr>
    </w:p>
    <w:p w14:paraId="6ED69275" w14:textId="77777777" w:rsidR="008E16CE" w:rsidRPr="00A665F0" w:rsidRDefault="008E16CE" w:rsidP="00F635CC">
      <w:pPr>
        <w:pStyle w:val="25"/>
        <w:ind w:left="0"/>
        <w:jc w:val="right"/>
        <w:rPr>
          <w:b/>
          <w:i/>
          <w:noProof/>
        </w:rPr>
      </w:pPr>
    </w:p>
    <w:p w14:paraId="38BD7D6D" w14:textId="77777777" w:rsidR="008E16CE" w:rsidRPr="00A665F0" w:rsidRDefault="008E16CE" w:rsidP="00F635CC">
      <w:pPr>
        <w:pStyle w:val="25"/>
        <w:ind w:left="0"/>
        <w:jc w:val="right"/>
        <w:rPr>
          <w:b/>
          <w:i/>
          <w:noProof/>
        </w:rPr>
      </w:pPr>
    </w:p>
    <w:p w14:paraId="5881A03A" w14:textId="77777777" w:rsidR="004C313B" w:rsidRPr="00A665F0" w:rsidRDefault="004C313B" w:rsidP="00F635CC">
      <w:pPr>
        <w:pStyle w:val="25"/>
        <w:ind w:left="0"/>
        <w:jc w:val="right"/>
        <w:rPr>
          <w:b/>
          <w:i/>
          <w:noProof/>
        </w:rPr>
      </w:pPr>
      <w:r w:rsidRPr="00A665F0">
        <w:rPr>
          <w:b/>
          <w:i/>
          <w:noProof/>
        </w:rPr>
        <w:br w:type="page"/>
      </w:r>
    </w:p>
    <w:p w14:paraId="7FECC4E8" w14:textId="77777777" w:rsidR="003E3F00" w:rsidRPr="00A665F0" w:rsidRDefault="00307637" w:rsidP="00F635CC">
      <w:pPr>
        <w:pStyle w:val="25"/>
        <w:ind w:left="0"/>
        <w:jc w:val="right"/>
        <w:rPr>
          <w:b/>
          <w:i/>
          <w:noProof/>
        </w:rPr>
      </w:pPr>
      <w:r w:rsidRPr="00A665F0">
        <w:rPr>
          <w:b/>
          <w:i/>
          <w:noProof/>
        </w:rPr>
        <w:lastRenderedPageBreak/>
        <w:drawing>
          <wp:anchor distT="0" distB="0" distL="114300" distR="114300" simplePos="0" relativeHeight="251642880" behindDoc="0" locked="0" layoutInCell="1" allowOverlap="1" wp14:anchorId="784D904E" wp14:editId="52A603FC">
            <wp:simplePos x="0" y="0"/>
            <wp:positionH relativeFrom="column">
              <wp:posOffset>-192405</wp:posOffset>
            </wp:positionH>
            <wp:positionV relativeFrom="paragraph">
              <wp:posOffset>17780</wp:posOffset>
            </wp:positionV>
            <wp:extent cx="2628900" cy="438150"/>
            <wp:effectExtent l="19050" t="0" r="0" b="0"/>
            <wp:wrapNone/>
            <wp:docPr id="20" name="Рисунок 1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3E3F00" w:rsidRPr="00A665F0">
        <w:rPr>
          <w:b/>
          <w:i/>
          <w:noProof/>
        </w:rPr>
        <w:t>Приложение № 1</w:t>
      </w:r>
      <w:r w:rsidR="00E7290F" w:rsidRPr="00A665F0">
        <w:rPr>
          <w:b/>
          <w:i/>
          <w:noProof/>
        </w:rPr>
        <w:t>1</w:t>
      </w:r>
      <w:r w:rsidR="003E3F00" w:rsidRPr="00A665F0">
        <w:rPr>
          <w:b/>
          <w:i/>
          <w:noProof/>
        </w:rPr>
        <w:t xml:space="preserve"> </w:t>
      </w:r>
    </w:p>
    <w:p w14:paraId="394AF171" w14:textId="77777777" w:rsidR="003E3F00" w:rsidRPr="00A665F0" w:rsidRDefault="003E3F00" w:rsidP="00F635CC">
      <w:pPr>
        <w:pStyle w:val="25"/>
        <w:ind w:left="0"/>
        <w:jc w:val="right"/>
        <w:rPr>
          <w:i/>
          <w:noProof/>
        </w:rPr>
      </w:pPr>
      <w:r w:rsidRPr="00A665F0">
        <w:rPr>
          <w:i/>
          <w:noProof/>
        </w:rPr>
        <w:t xml:space="preserve">                                           </w:t>
      </w:r>
      <w:r w:rsidR="00B03B53" w:rsidRPr="00A665F0">
        <w:rPr>
          <w:i/>
          <w:noProof/>
        </w:rPr>
        <w:t xml:space="preserve">                             </w:t>
      </w:r>
      <w:r w:rsidRPr="00A665F0">
        <w:rPr>
          <w:i/>
          <w:noProof/>
        </w:rPr>
        <w:t>к Регламенту оказания услуг на рынке ценных бумаг</w:t>
      </w:r>
    </w:p>
    <w:p w14:paraId="0B1D4AF4" w14:textId="77777777" w:rsidR="003E3F00" w:rsidRPr="00A665F0" w:rsidRDefault="003E3F00" w:rsidP="00F635CC">
      <w:pPr>
        <w:tabs>
          <w:tab w:val="left" w:pos="6045"/>
        </w:tabs>
        <w:rPr>
          <w:b/>
          <w:sz w:val="24"/>
        </w:rPr>
      </w:pPr>
    </w:p>
    <w:tbl>
      <w:tblPr>
        <w:tblStyle w:val="affd"/>
        <w:tblW w:w="10206" w:type="dxa"/>
        <w:tblLayout w:type="fixed"/>
        <w:tblLook w:val="04A0" w:firstRow="1" w:lastRow="0" w:firstColumn="1" w:lastColumn="0" w:noHBand="0" w:noVBand="1"/>
      </w:tblPr>
      <w:tblGrid>
        <w:gridCol w:w="142"/>
        <w:gridCol w:w="392"/>
        <w:gridCol w:w="1275"/>
        <w:gridCol w:w="855"/>
        <w:gridCol w:w="171"/>
        <w:gridCol w:w="534"/>
        <w:gridCol w:w="425"/>
        <w:gridCol w:w="283"/>
        <w:gridCol w:w="1560"/>
        <w:gridCol w:w="373"/>
        <w:gridCol w:w="52"/>
        <w:gridCol w:w="567"/>
        <w:gridCol w:w="142"/>
        <w:gridCol w:w="283"/>
        <w:gridCol w:w="142"/>
        <w:gridCol w:w="283"/>
        <w:gridCol w:w="284"/>
        <w:gridCol w:w="1168"/>
        <w:gridCol w:w="108"/>
        <w:gridCol w:w="317"/>
        <w:gridCol w:w="425"/>
        <w:gridCol w:w="425"/>
      </w:tblGrid>
      <w:tr w:rsidR="00F27A2C" w:rsidRPr="00A665F0" w14:paraId="5D39ECDA" w14:textId="77777777" w:rsidTr="00C40E52">
        <w:tc>
          <w:tcPr>
            <w:tcW w:w="10206" w:type="dxa"/>
            <w:gridSpan w:val="22"/>
            <w:tcBorders>
              <w:top w:val="nil"/>
              <w:left w:val="nil"/>
              <w:bottom w:val="nil"/>
              <w:right w:val="nil"/>
            </w:tcBorders>
            <w:vAlign w:val="center"/>
          </w:tcPr>
          <w:p w14:paraId="7DD13061" w14:textId="77777777" w:rsidR="00BB1D42" w:rsidRPr="00A665F0" w:rsidRDefault="00BB1D42" w:rsidP="00F635CC">
            <w:pPr>
              <w:pStyle w:val="25"/>
              <w:ind w:left="0"/>
              <w:jc w:val="both"/>
              <w:rPr>
                <w:b/>
                <w:sz w:val="16"/>
                <w:szCs w:val="16"/>
              </w:rPr>
            </w:pPr>
          </w:p>
        </w:tc>
      </w:tr>
      <w:tr w:rsidR="00F27A2C" w:rsidRPr="00A665F0" w14:paraId="7E89CDB4" w14:textId="77777777" w:rsidTr="00C40E52">
        <w:tc>
          <w:tcPr>
            <w:tcW w:w="2664" w:type="dxa"/>
            <w:gridSpan w:val="4"/>
            <w:tcBorders>
              <w:top w:val="nil"/>
              <w:left w:val="nil"/>
              <w:bottom w:val="nil"/>
              <w:right w:val="nil"/>
            </w:tcBorders>
            <w:vAlign w:val="center"/>
          </w:tcPr>
          <w:p w14:paraId="12404B87" w14:textId="77777777" w:rsidR="00BB1D42" w:rsidRPr="00A665F0" w:rsidRDefault="00BB1D42" w:rsidP="00F635CC">
            <w:pPr>
              <w:pStyle w:val="25"/>
              <w:spacing w:line="276" w:lineRule="auto"/>
              <w:ind w:left="0"/>
              <w:jc w:val="both"/>
              <w:rPr>
                <w:sz w:val="22"/>
                <w:szCs w:val="22"/>
              </w:rPr>
            </w:pPr>
          </w:p>
        </w:tc>
        <w:tc>
          <w:tcPr>
            <w:tcW w:w="2973" w:type="dxa"/>
            <w:gridSpan w:val="5"/>
            <w:tcBorders>
              <w:top w:val="nil"/>
              <w:left w:val="nil"/>
              <w:bottom w:val="nil"/>
              <w:right w:val="nil"/>
            </w:tcBorders>
            <w:vAlign w:val="bottom"/>
          </w:tcPr>
          <w:p w14:paraId="479E35D6" w14:textId="77777777" w:rsidR="00BB1D42" w:rsidRPr="00A665F0" w:rsidRDefault="009C23EF" w:rsidP="00F635CC">
            <w:pPr>
              <w:pStyle w:val="25"/>
              <w:spacing w:line="276" w:lineRule="auto"/>
              <w:ind w:left="0"/>
              <w:jc w:val="right"/>
              <w:rPr>
                <w:b/>
                <w:sz w:val="22"/>
                <w:szCs w:val="22"/>
              </w:rPr>
            </w:pPr>
            <w:r w:rsidRPr="00A665F0">
              <w:rPr>
                <w:b/>
                <w:sz w:val="22"/>
                <w:szCs w:val="22"/>
              </w:rPr>
              <w:t>ДОВЕРЕННОСТЬ №</w:t>
            </w:r>
          </w:p>
        </w:tc>
        <w:tc>
          <w:tcPr>
            <w:tcW w:w="992" w:type="dxa"/>
            <w:gridSpan w:val="3"/>
            <w:tcBorders>
              <w:top w:val="nil"/>
              <w:left w:val="nil"/>
              <w:bottom w:val="single" w:sz="4" w:space="0" w:color="auto"/>
              <w:right w:val="nil"/>
            </w:tcBorders>
            <w:vAlign w:val="bottom"/>
          </w:tcPr>
          <w:p w14:paraId="1B842AA3" w14:textId="77777777" w:rsidR="00BB1D42" w:rsidRPr="00A665F0" w:rsidRDefault="00BB1D42" w:rsidP="00F635CC">
            <w:pPr>
              <w:pStyle w:val="25"/>
              <w:spacing w:line="276" w:lineRule="auto"/>
              <w:ind w:left="0"/>
              <w:rPr>
                <w:b/>
                <w:sz w:val="22"/>
                <w:szCs w:val="22"/>
              </w:rPr>
            </w:pPr>
          </w:p>
        </w:tc>
        <w:tc>
          <w:tcPr>
            <w:tcW w:w="3577" w:type="dxa"/>
            <w:gridSpan w:val="10"/>
            <w:tcBorders>
              <w:top w:val="nil"/>
              <w:left w:val="nil"/>
              <w:bottom w:val="nil"/>
              <w:right w:val="nil"/>
            </w:tcBorders>
            <w:vAlign w:val="center"/>
          </w:tcPr>
          <w:p w14:paraId="3864652A" w14:textId="77777777" w:rsidR="00BB1D42" w:rsidRPr="00A665F0" w:rsidRDefault="00BB1D42" w:rsidP="00F635CC">
            <w:pPr>
              <w:pStyle w:val="25"/>
              <w:spacing w:line="276" w:lineRule="auto"/>
              <w:ind w:left="0"/>
              <w:jc w:val="both"/>
              <w:rPr>
                <w:sz w:val="22"/>
                <w:szCs w:val="22"/>
              </w:rPr>
            </w:pPr>
          </w:p>
        </w:tc>
      </w:tr>
      <w:tr w:rsidR="00F27A2C" w:rsidRPr="00A665F0" w14:paraId="6DF6C7E5" w14:textId="77777777" w:rsidTr="00C40E52">
        <w:tc>
          <w:tcPr>
            <w:tcW w:w="10206" w:type="dxa"/>
            <w:gridSpan w:val="22"/>
            <w:tcBorders>
              <w:top w:val="nil"/>
              <w:left w:val="nil"/>
              <w:bottom w:val="nil"/>
              <w:right w:val="nil"/>
            </w:tcBorders>
            <w:vAlign w:val="center"/>
          </w:tcPr>
          <w:p w14:paraId="07A55D3E" w14:textId="77777777" w:rsidR="00BB1D42" w:rsidRPr="00A665F0" w:rsidRDefault="00BB1D42" w:rsidP="00F635CC">
            <w:pPr>
              <w:pStyle w:val="25"/>
              <w:spacing w:line="276" w:lineRule="auto"/>
              <w:ind w:left="0"/>
              <w:jc w:val="both"/>
              <w:rPr>
                <w:sz w:val="16"/>
                <w:szCs w:val="16"/>
              </w:rPr>
            </w:pPr>
          </w:p>
        </w:tc>
      </w:tr>
      <w:tr w:rsidR="00F27A2C" w:rsidRPr="00A665F0" w14:paraId="62776E86" w14:textId="77777777" w:rsidTr="00C40E52">
        <w:tc>
          <w:tcPr>
            <w:tcW w:w="534" w:type="dxa"/>
            <w:gridSpan w:val="2"/>
            <w:tcBorders>
              <w:top w:val="nil"/>
              <w:left w:val="nil"/>
              <w:bottom w:val="nil"/>
              <w:right w:val="nil"/>
            </w:tcBorders>
            <w:vAlign w:val="bottom"/>
          </w:tcPr>
          <w:p w14:paraId="2F5F9B1F" w14:textId="77777777" w:rsidR="00BB1D42" w:rsidRPr="00A665F0" w:rsidRDefault="00BB1D42" w:rsidP="00F635CC">
            <w:pPr>
              <w:pStyle w:val="25"/>
              <w:spacing w:line="276" w:lineRule="auto"/>
              <w:ind w:left="0"/>
            </w:pPr>
            <w:r w:rsidRPr="00A665F0">
              <w:t>г.</w:t>
            </w:r>
          </w:p>
        </w:tc>
        <w:tc>
          <w:tcPr>
            <w:tcW w:w="2130" w:type="dxa"/>
            <w:gridSpan w:val="2"/>
            <w:tcBorders>
              <w:top w:val="nil"/>
              <w:left w:val="nil"/>
              <w:bottom w:val="single" w:sz="4" w:space="0" w:color="auto"/>
              <w:right w:val="nil"/>
            </w:tcBorders>
            <w:vAlign w:val="bottom"/>
          </w:tcPr>
          <w:p w14:paraId="01CEC2B7" w14:textId="77777777" w:rsidR="00BB1D42" w:rsidRPr="00A665F0" w:rsidRDefault="00BB1D42" w:rsidP="00F635CC">
            <w:pPr>
              <w:pStyle w:val="25"/>
              <w:spacing w:line="276" w:lineRule="auto"/>
              <w:ind w:left="0"/>
              <w:jc w:val="center"/>
            </w:pPr>
          </w:p>
        </w:tc>
        <w:tc>
          <w:tcPr>
            <w:tcW w:w="4107" w:type="dxa"/>
            <w:gridSpan w:val="9"/>
            <w:tcBorders>
              <w:top w:val="nil"/>
              <w:left w:val="nil"/>
              <w:bottom w:val="nil"/>
              <w:right w:val="nil"/>
            </w:tcBorders>
            <w:vAlign w:val="center"/>
          </w:tcPr>
          <w:p w14:paraId="7410A0C6" w14:textId="77777777" w:rsidR="00BB1D42" w:rsidRPr="00A665F0" w:rsidRDefault="00BB1D42" w:rsidP="00F635CC">
            <w:pPr>
              <w:pStyle w:val="25"/>
              <w:spacing w:line="276" w:lineRule="auto"/>
              <w:ind w:left="0"/>
              <w:jc w:val="right"/>
              <w:rPr>
                <w:b/>
              </w:rPr>
            </w:pPr>
          </w:p>
        </w:tc>
        <w:tc>
          <w:tcPr>
            <w:tcW w:w="283" w:type="dxa"/>
            <w:tcBorders>
              <w:top w:val="nil"/>
              <w:left w:val="nil"/>
              <w:bottom w:val="nil"/>
              <w:right w:val="nil"/>
            </w:tcBorders>
            <w:vAlign w:val="bottom"/>
          </w:tcPr>
          <w:p w14:paraId="3CF4B1E9" w14:textId="77777777" w:rsidR="00BB1D42" w:rsidRPr="00A665F0" w:rsidRDefault="00BB1D42" w:rsidP="00F635CC">
            <w:pPr>
              <w:pStyle w:val="25"/>
              <w:spacing w:line="276" w:lineRule="auto"/>
              <w:ind w:left="0"/>
              <w:jc w:val="right"/>
            </w:pPr>
            <w:r w:rsidRPr="00A665F0">
              <w:t>«</w:t>
            </w:r>
          </w:p>
        </w:tc>
        <w:tc>
          <w:tcPr>
            <w:tcW w:w="425" w:type="dxa"/>
            <w:gridSpan w:val="2"/>
            <w:tcBorders>
              <w:top w:val="nil"/>
              <w:left w:val="nil"/>
              <w:bottom w:val="single" w:sz="4" w:space="0" w:color="auto"/>
              <w:right w:val="nil"/>
            </w:tcBorders>
            <w:vAlign w:val="bottom"/>
          </w:tcPr>
          <w:p w14:paraId="125A0A4B" w14:textId="77777777" w:rsidR="00BB1D42" w:rsidRPr="00A665F0" w:rsidRDefault="00BB1D42" w:rsidP="00F635CC">
            <w:pPr>
              <w:pStyle w:val="25"/>
              <w:spacing w:line="276" w:lineRule="auto"/>
              <w:ind w:left="0"/>
              <w:jc w:val="center"/>
            </w:pPr>
          </w:p>
        </w:tc>
        <w:tc>
          <w:tcPr>
            <w:tcW w:w="284" w:type="dxa"/>
            <w:tcBorders>
              <w:top w:val="nil"/>
              <w:left w:val="nil"/>
              <w:bottom w:val="nil"/>
              <w:right w:val="nil"/>
            </w:tcBorders>
            <w:vAlign w:val="bottom"/>
          </w:tcPr>
          <w:p w14:paraId="2349A023" w14:textId="77777777" w:rsidR="00BB1D42" w:rsidRPr="00A665F0" w:rsidRDefault="00BB1D42" w:rsidP="00F635CC">
            <w:pPr>
              <w:pStyle w:val="25"/>
              <w:spacing w:line="276" w:lineRule="auto"/>
              <w:ind w:left="0"/>
            </w:pPr>
            <w:r w:rsidRPr="00A665F0">
              <w:t>»</w:t>
            </w:r>
          </w:p>
        </w:tc>
        <w:tc>
          <w:tcPr>
            <w:tcW w:w="1168" w:type="dxa"/>
            <w:tcBorders>
              <w:top w:val="nil"/>
              <w:left w:val="nil"/>
              <w:bottom w:val="single" w:sz="4" w:space="0" w:color="auto"/>
              <w:right w:val="nil"/>
            </w:tcBorders>
            <w:vAlign w:val="bottom"/>
          </w:tcPr>
          <w:p w14:paraId="5A911DBA" w14:textId="77777777" w:rsidR="00BB1D42" w:rsidRPr="00A665F0" w:rsidRDefault="00BB1D42" w:rsidP="00F635CC">
            <w:pPr>
              <w:pStyle w:val="25"/>
              <w:spacing w:line="276" w:lineRule="auto"/>
              <w:ind w:left="0"/>
              <w:jc w:val="center"/>
            </w:pPr>
          </w:p>
        </w:tc>
        <w:tc>
          <w:tcPr>
            <w:tcW w:w="425" w:type="dxa"/>
            <w:gridSpan w:val="2"/>
            <w:tcBorders>
              <w:top w:val="nil"/>
              <w:left w:val="nil"/>
              <w:bottom w:val="nil"/>
              <w:right w:val="nil"/>
            </w:tcBorders>
            <w:vAlign w:val="bottom"/>
          </w:tcPr>
          <w:p w14:paraId="0C2E5F8F" w14:textId="77777777" w:rsidR="00BB1D42" w:rsidRPr="00A665F0" w:rsidRDefault="00BB1D42" w:rsidP="00F635CC">
            <w:pPr>
              <w:pStyle w:val="25"/>
              <w:spacing w:line="276" w:lineRule="auto"/>
              <w:ind w:left="0"/>
              <w:jc w:val="right"/>
            </w:pPr>
            <w:r w:rsidRPr="00A665F0">
              <w:t>20</w:t>
            </w:r>
          </w:p>
        </w:tc>
        <w:tc>
          <w:tcPr>
            <w:tcW w:w="425" w:type="dxa"/>
            <w:tcBorders>
              <w:top w:val="nil"/>
              <w:left w:val="nil"/>
              <w:bottom w:val="single" w:sz="4" w:space="0" w:color="auto"/>
              <w:right w:val="nil"/>
            </w:tcBorders>
            <w:vAlign w:val="bottom"/>
          </w:tcPr>
          <w:p w14:paraId="6A14B582" w14:textId="77777777" w:rsidR="00BB1D42" w:rsidRPr="00A665F0" w:rsidRDefault="00BB1D42" w:rsidP="00F635CC">
            <w:pPr>
              <w:pStyle w:val="25"/>
              <w:spacing w:line="276" w:lineRule="auto"/>
              <w:ind w:left="0"/>
            </w:pPr>
          </w:p>
        </w:tc>
        <w:tc>
          <w:tcPr>
            <w:tcW w:w="425" w:type="dxa"/>
            <w:tcBorders>
              <w:top w:val="nil"/>
              <w:left w:val="nil"/>
              <w:bottom w:val="nil"/>
              <w:right w:val="nil"/>
            </w:tcBorders>
            <w:vAlign w:val="bottom"/>
          </w:tcPr>
          <w:p w14:paraId="37841DC9" w14:textId="77777777" w:rsidR="00BB1D42" w:rsidRPr="00A665F0" w:rsidRDefault="00BB1D42" w:rsidP="00F635CC">
            <w:pPr>
              <w:pStyle w:val="25"/>
              <w:spacing w:line="276" w:lineRule="auto"/>
              <w:ind w:left="0"/>
            </w:pPr>
            <w:r w:rsidRPr="00A665F0">
              <w:t>г.</w:t>
            </w:r>
          </w:p>
        </w:tc>
      </w:tr>
      <w:tr w:rsidR="00F27A2C" w:rsidRPr="00A665F0" w14:paraId="6CB636D1" w14:textId="77777777" w:rsidTr="00C40E52">
        <w:tc>
          <w:tcPr>
            <w:tcW w:w="10206" w:type="dxa"/>
            <w:gridSpan w:val="22"/>
            <w:tcBorders>
              <w:top w:val="nil"/>
              <w:left w:val="nil"/>
              <w:bottom w:val="nil"/>
              <w:right w:val="nil"/>
            </w:tcBorders>
            <w:vAlign w:val="center"/>
          </w:tcPr>
          <w:p w14:paraId="1AD807F6" w14:textId="77777777" w:rsidR="00BB1D42" w:rsidRPr="00A665F0" w:rsidRDefault="00BB1D42" w:rsidP="00F635CC">
            <w:pPr>
              <w:pStyle w:val="25"/>
              <w:spacing w:line="276" w:lineRule="auto"/>
              <w:ind w:left="0"/>
              <w:jc w:val="both"/>
              <w:rPr>
                <w:sz w:val="16"/>
                <w:szCs w:val="16"/>
              </w:rPr>
            </w:pPr>
          </w:p>
        </w:tc>
      </w:tr>
      <w:tr w:rsidR="00F27A2C" w:rsidRPr="00A665F0" w14:paraId="71DB0F8E" w14:textId="77777777" w:rsidTr="00C40E52">
        <w:tc>
          <w:tcPr>
            <w:tcW w:w="2664" w:type="dxa"/>
            <w:gridSpan w:val="4"/>
            <w:tcBorders>
              <w:top w:val="nil"/>
              <w:left w:val="nil"/>
              <w:bottom w:val="nil"/>
              <w:right w:val="nil"/>
            </w:tcBorders>
          </w:tcPr>
          <w:p w14:paraId="2561D096" w14:textId="77777777" w:rsidR="00BB1D42" w:rsidRPr="00A665F0" w:rsidRDefault="00BB1D42" w:rsidP="00F635CC">
            <w:pPr>
              <w:pStyle w:val="25"/>
              <w:spacing w:line="276" w:lineRule="auto"/>
              <w:ind w:left="0"/>
              <w:jc w:val="both"/>
              <w:rPr>
                <w:sz w:val="18"/>
                <w:szCs w:val="18"/>
              </w:rPr>
            </w:pPr>
            <w:r w:rsidRPr="00A665F0">
              <w:rPr>
                <w:sz w:val="18"/>
                <w:szCs w:val="18"/>
              </w:rPr>
              <w:t>Настоящей доверенностью</w:t>
            </w:r>
          </w:p>
        </w:tc>
        <w:tc>
          <w:tcPr>
            <w:tcW w:w="7542" w:type="dxa"/>
            <w:gridSpan w:val="18"/>
            <w:tcBorders>
              <w:top w:val="nil"/>
              <w:left w:val="nil"/>
              <w:bottom w:val="single" w:sz="4" w:space="0" w:color="auto"/>
              <w:right w:val="nil"/>
            </w:tcBorders>
          </w:tcPr>
          <w:p w14:paraId="348BCA42" w14:textId="77777777" w:rsidR="00BB1D42" w:rsidRPr="00A665F0" w:rsidRDefault="00BB1D42" w:rsidP="00F635CC">
            <w:pPr>
              <w:pStyle w:val="25"/>
              <w:spacing w:line="276" w:lineRule="auto"/>
              <w:ind w:left="0"/>
              <w:jc w:val="both"/>
              <w:rPr>
                <w:sz w:val="18"/>
                <w:szCs w:val="18"/>
              </w:rPr>
            </w:pPr>
          </w:p>
        </w:tc>
      </w:tr>
      <w:tr w:rsidR="00F27A2C" w:rsidRPr="00A665F0" w14:paraId="79E606A0" w14:textId="77777777" w:rsidTr="00C40E52">
        <w:tc>
          <w:tcPr>
            <w:tcW w:w="2664" w:type="dxa"/>
            <w:gridSpan w:val="4"/>
            <w:tcBorders>
              <w:top w:val="nil"/>
              <w:left w:val="nil"/>
              <w:bottom w:val="nil"/>
              <w:right w:val="nil"/>
            </w:tcBorders>
          </w:tcPr>
          <w:p w14:paraId="7BF0A2A8" w14:textId="77777777" w:rsidR="00BB1D42" w:rsidRPr="00A665F0" w:rsidRDefault="00BB1D42" w:rsidP="00F635CC">
            <w:pPr>
              <w:pStyle w:val="25"/>
              <w:spacing w:line="276" w:lineRule="auto"/>
              <w:ind w:left="0"/>
              <w:jc w:val="both"/>
              <w:rPr>
                <w:sz w:val="16"/>
                <w:szCs w:val="16"/>
              </w:rPr>
            </w:pPr>
          </w:p>
        </w:tc>
        <w:tc>
          <w:tcPr>
            <w:tcW w:w="7542" w:type="dxa"/>
            <w:gridSpan w:val="18"/>
            <w:tcBorders>
              <w:top w:val="single" w:sz="4" w:space="0" w:color="auto"/>
              <w:left w:val="nil"/>
              <w:bottom w:val="nil"/>
              <w:right w:val="nil"/>
            </w:tcBorders>
          </w:tcPr>
          <w:p w14:paraId="599D12C5" w14:textId="77777777" w:rsidR="00BB1D42" w:rsidRPr="00A665F0" w:rsidRDefault="00BB1D42" w:rsidP="00F635CC">
            <w:pPr>
              <w:pStyle w:val="25"/>
              <w:spacing w:line="276" w:lineRule="auto"/>
              <w:ind w:left="0"/>
              <w:jc w:val="center"/>
              <w:rPr>
                <w:i/>
                <w:sz w:val="16"/>
                <w:szCs w:val="16"/>
              </w:rPr>
            </w:pPr>
            <w:r w:rsidRPr="00A665F0">
              <w:rPr>
                <w:i/>
                <w:sz w:val="16"/>
                <w:szCs w:val="16"/>
              </w:rPr>
              <w:t>(фамилия, имя, отчество)</w:t>
            </w:r>
          </w:p>
        </w:tc>
      </w:tr>
      <w:tr w:rsidR="00F27A2C" w:rsidRPr="00A665F0" w14:paraId="7487E8E3" w14:textId="77777777" w:rsidTr="00E10831">
        <w:trPr>
          <w:gridBefore w:val="1"/>
          <w:wBefore w:w="142" w:type="dxa"/>
        </w:trPr>
        <w:tc>
          <w:tcPr>
            <w:tcW w:w="10064" w:type="dxa"/>
            <w:gridSpan w:val="21"/>
            <w:tcBorders>
              <w:top w:val="nil"/>
              <w:left w:val="nil"/>
              <w:bottom w:val="single" w:sz="4" w:space="0" w:color="auto"/>
              <w:right w:val="nil"/>
            </w:tcBorders>
          </w:tcPr>
          <w:p w14:paraId="08991A05" w14:textId="77777777" w:rsidR="00BB1D42" w:rsidRPr="00A665F0" w:rsidRDefault="00BB1D42" w:rsidP="00F635CC">
            <w:pPr>
              <w:pStyle w:val="25"/>
              <w:spacing w:line="276" w:lineRule="auto"/>
              <w:ind w:left="0"/>
              <w:jc w:val="both"/>
              <w:rPr>
                <w:sz w:val="18"/>
                <w:szCs w:val="18"/>
              </w:rPr>
            </w:pPr>
          </w:p>
        </w:tc>
      </w:tr>
      <w:tr w:rsidR="00F27A2C" w:rsidRPr="00A665F0" w14:paraId="5FF8CEA9" w14:textId="77777777" w:rsidTr="00E10831">
        <w:trPr>
          <w:gridBefore w:val="1"/>
          <w:wBefore w:w="142" w:type="dxa"/>
        </w:trPr>
        <w:tc>
          <w:tcPr>
            <w:tcW w:w="10064" w:type="dxa"/>
            <w:gridSpan w:val="21"/>
            <w:tcBorders>
              <w:top w:val="single" w:sz="4" w:space="0" w:color="auto"/>
              <w:left w:val="nil"/>
              <w:bottom w:val="nil"/>
              <w:right w:val="nil"/>
            </w:tcBorders>
          </w:tcPr>
          <w:p w14:paraId="1CFE39B6" w14:textId="77777777" w:rsidR="00BB1D42" w:rsidRPr="00A665F0" w:rsidRDefault="00BB1D42" w:rsidP="00F635CC">
            <w:pPr>
              <w:pStyle w:val="25"/>
              <w:spacing w:line="276" w:lineRule="auto"/>
              <w:ind w:left="0"/>
              <w:jc w:val="center"/>
              <w:rPr>
                <w:i/>
                <w:sz w:val="16"/>
                <w:szCs w:val="16"/>
              </w:rPr>
            </w:pPr>
            <w:r w:rsidRPr="00A665F0">
              <w:rPr>
                <w:i/>
                <w:sz w:val="16"/>
                <w:szCs w:val="16"/>
              </w:rPr>
              <w:t>(документ, удостоверяющий личность)</w:t>
            </w:r>
          </w:p>
        </w:tc>
      </w:tr>
      <w:tr w:rsidR="00F27A2C" w:rsidRPr="00A665F0" w14:paraId="094D7B5B" w14:textId="77777777" w:rsidTr="00C40E52">
        <w:tc>
          <w:tcPr>
            <w:tcW w:w="3794" w:type="dxa"/>
            <w:gridSpan w:val="7"/>
            <w:tcBorders>
              <w:top w:val="nil"/>
              <w:left w:val="nil"/>
              <w:bottom w:val="nil"/>
              <w:right w:val="nil"/>
            </w:tcBorders>
          </w:tcPr>
          <w:p w14:paraId="671D1789" w14:textId="77777777" w:rsidR="00BB1D42" w:rsidRPr="00A665F0" w:rsidRDefault="00BB1D42" w:rsidP="00F635CC">
            <w:pPr>
              <w:pStyle w:val="25"/>
              <w:spacing w:line="276" w:lineRule="auto"/>
              <w:ind w:left="0"/>
              <w:jc w:val="both"/>
              <w:rPr>
                <w:sz w:val="18"/>
                <w:szCs w:val="18"/>
              </w:rPr>
            </w:pPr>
            <w:r w:rsidRPr="00A665F0">
              <w:rPr>
                <w:sz w:val="18"/>
                <w:szCs w:val="18"/>
              </w:rPr>
              <w:t>(далее по тексту «Клиент») уполномочивает</w:t>
            </w:r>
          </w:p>
        </w:tc>
        <w:tc>
          <w:tcPr>
            <w:tcW w:w="6412" w:type="dxa"/>
            <w:gridSpan w:val="15"/>
            <w:tcBorders>
              <w:top w:val="nil"/>
              <w:left w:val="nil"/>
              <w:bottom w:val="single" w:sz="4" w:space="0" w:color="auto"/>
              <w:right w:val="nil"/>
            </w:tcBorders>
          </w:tcPr>
          <w:p w14:paraId="621CE36B" w14:textId="77777777" w:rsidR="00BB1D42" w:rsidRPr="00A665F0" w:rsidRDefault="00BB1D42" w:rsidP="00F635CC">
            <w:pPr>
              <w:pStyle w:val="25"/>
              <w:spacing w:line="276" w:lineRule="auto"/>
              <w:ind w:left="0"/>
              <w:jc w:val="both"/>
              <w:rPr>
                <w:sz w:val="18"/>
                <w:szCs w:val="18"/>
              </w:rPr>
            </w:pPr>
          </w:p>
        </w:tc>
      </w:tr>
      <w:tr w:rsidR="00F27A2C" w:rsidRPr="00A665F0" w14:paraId="34A0D759" w14:textId="77777777" w:rsidTr="00C40E52">
        <w:trPr>
          <w:trHeight w:val="70"/>
        </w:trPr>
        <w:tc>
          <w:tcPr>
            <w:tcW w:w="3794" w:type="dxa"/>
            <w:gridSpan w:val="7"/>
            <w:tcBorders>
              <w:top w:val="nil"/>
              <w:left w:val="nil"/>
              <w:bottom w:val="nil"/>
              <w:right w:val="nil"/>
            </w:tcBorders>
          </w:tcPr>
          <w:p w14:paraId="7C8212B8" w14:textId="77777777" w:rsidR="00BB1D42" w:rsidRPr="00A665F0" w:rsidRDefault="00BB1D42" w:rsidP="00F635CC">
            <w:pPr>
              <w:pStyle w:val="25"/>
              <w:spacing w:line="276" w:lineRule="auto"/>
              <w:ind w:left="0"/>
              <w:jc w:val="both"/>
              <w:rPr>
                <w:sz w:val="16"/>
                <w:szCs w:val="16"/>
              </w:rPr>
            </w:pPr>
          </w:p>
        </w:tc>
        <w:tc>
          <w:tcPr>
            <w:tcW w:w="6412" w:type="dxa"/>
            <w:gridSpan w:val="15"/>
            <w:tcBorders>
              <w:top w:val="single" w:sz="4" w:space="0" w:color="auto"/>
              <w:left w:val="nil"/>
              <w:bottom w:val="nil"/>
              <w:right w:val="nil"/>
            </w:tcBorders>
          </w:tcPr>
          <w:p w14:paraId="251513AF" w14:textId="77777777" w:rsidR="00BB1D42" w:rsidRPr="00A665F0" w:rsidRDefault="00BB1D42" w:rsidP="00F635CC">
            <w:pPr>
              <w:pStyle w:val="25"/>
              <w:spacing w:line="276" w:lineRule="auto"/>
              <w:ind w:left="0"/>
              <w:jc w:val="center"/>
              <w:rPr>
                <w:i/>
                <w:sz w:val="16"/>
                <w:szCs w:val="16"/>
              </w:rPr>
            </w:pPr>
            <w:r w:rsidRPr="00A665F0">
              <w:rPr>
                <w:i/>
                <w:sz w:val="16"/>
                <w:szCs w:val="16"/>
              </w:rPr>
              <w:t>(полное наименование, юридический адрес)</w:t>
            </w:r>
          </w:p>
        </w:tc>
      </w:tr>
      <w:tr w:rsidR="00F27A2C" w:rsidRPr="00A665F0" w14:paraId="76D050C6" w14:textId="77777777" w:rsidTr="008A3536">
        <w:tc>
          <w:tcPr>
            <w:tcW w:w="2835" w:type="dxa"/>
            <w:gridSpan w:val="5"/>
            <w:tcBorders>
              <w:top w:val="nil"/>
              <w:left w:val="nil"/>
              <w:bottom w:val="nil"/>
              <w:right w:val="nil"/>
            </w:tcBorders>
          </w:tcPr>
          <w:p w14:paraId="197242B5" w14:textId="77777777" w:rsidR="00BB1D42" w:rsidRPr="00A665F0" w:rsidRDefault="00BB1D42" w:rsidP="00F635CC">
            <w:pPr>
              <w:pStyle w:val="25"/>
              <w:spacing w:line="276" w:lineRule="auto"/>
              <w:ind w:left="0"/>
              <w:jc w:val="both"/>
              <w:rPr>
                <w:sz w:val="18"/>
                <w:szCs w:val="18"/>
              </w:rPr>
            </w:pPr>
            <w:r w:rsidRPr="00A665F0">
              <w:rPr>
                <w:sz w:val="18"/>
                <w:szCs w:val="18"/>
              </w:rPr>
              <w:t>(далее по тексту «Брокер») в лице</w:t>
            </w:r>
            <w:r w:rsidR="00BF2CE0" w:rsidRPr="00A665F0">
              <w:rPr>
                <w:sz w:val="18"/>
                <w:szCs w:val="18"/>
              </w:rPr>
              <w:t>:</w:t>
            </w:r>
          </w:p>
        </w:tc>
        <w:tc>
          <w:tcPr>
            <w:tcW w:w="7371" w:type="dxa"/>
            <w:gridSpan w:val="17"/>
            <w:tcBorders>
              <w:top w:val="nil"/>
              <w:left w:val="nil"/>
              <w:bottom w:val="single" w:sz="4" w:space="0" w:color="auto"/>
              <w:right w:val="nil"/>
            </w:tcBorders>
          </w:tcPr>
          <w:p w14:paraId="4F75D745" w14:textId="77777777" w:rsidR="00BB1D42" w:rsidRPr="00A665F0" w:rsidRDefault="00BB1D42" w:rsidP="00F635CC">
            <w:pPr>
              <w:pStyle w:val="25"/>
              <w:spacing w:line="276" w:lineRule="auto"/>
              <w:ind w:left="0"/>
              <w:jc w:val="both"/>
              <w:rPr>
                <w:sz w:val="18"/>
                <w:szCs w:val="18"/>
              </w:rPr>
            </w:pPr>
          </w:p>
        </w:tc>
      </w:tr>
      <w:tr w:rsidR="00F27A2C" w:rsidRPr="00A665F0" w14:paraId="2A27342F" w14:textId="77777777" w:rsidTr="008A3536">
        <w:tc>
          <w:tcPr>
            <w:tcW w:w="2835" w:type="dxa"/>
            <w:gridSpan w:val="5"/>
            <w:tcBorders>
              <w:top w:val="nil"/>
              <w:left w:val="nil"/>
              <w:bottom w:val="nil"/>
              <w:right w:val="nil"/>
            </w:tcBorders>
          </w:tcPr>
          <w:p w14:paraId="30B7AC8C" w14:textId="77777777" w:rsidR="00BF2CE0" w:rsidRPr="00A665F0" w:rsidRDefault="00BF2CE0" w:rsidP="00F635CC">
            <w:pPr>
              <w:pStyle w:val="25"/>
              <w:spacing w:line="276" w:lineRule="auto"/>
              <w:ind w:left="0"/>
              <w:jc w:val="both"/>
              <w:rPr>
                <w:sz w:val="16"/>
                <w:szCs w:val="16"/>
              </w:rPr>
            </w:pPr>
          </w:p>
        </w:tc>
        <w:tc>
          <w:tcPr>
            <w:tcW w:w="7371" w:type="dxa"/>
            <w:gridSpan w:val="17"/>
            <w:tcBorders>
              <w:top w:val="single" w:sz="4" w:space="0" w:color="auto"/>
              <w:left w:val="nil"/>
              <w:bottom w:val="nil"/>
              <w:right w:val="nil"/>
            </w:tcBorders>
          </w:tcPr>
          <w:p w14:paraId="11635100" w14:textId="77777777" w:rsidR="00BF2CE0" w:rsidRPr="00A665F0" w:rsidRDefault="00BF2CE0" w:rsidP="00F635CC">
            <w:pPr>
              <w:pStyle w:val="25"/>
              <w:spacing w:line="276" w:lineRule="auto"/>
              <w:ind w:left="0"/>
              <w:jc w:val="center"/>
              <w:rPr>
                <w:i/>
                <w:sz w:val="16"/>
                <w:szCs w:val="16"/>
              </w:rPr>
            </w:pPr>
            <w:r w:rsidRPr="00A665F0">
              <w:rPr>
                <w:i/>
                <w:sz w:val="16"/>
                <w:szCs w:val="16"/>
              </w:rPr>
              <w:t>(занимаемая должность, фамилия, имя, отчество)</w:t>
            </w:r>
          </w:p>
        </w:tc>
      </w:tr>
      <w:tr w:rsidR="00F27A2C" w:rsidRPr="00A665F0" w14:paraId="1A449350" w14:textId="77777777" w:rsidTr="008A3536">
        <w:tc>
          <w:tcPr>
            <w:tcW w:w="2835" w:type="dxa"/>
            <w:gridSpan w:val="5"/>
            <w:tcBorders>
              <w:top w:val="nil"/>
              <w:left w:val="nil"/>
              <w:bottom w:val="nil"/>
              <w:right w:val="nil"/>
            </w:tcBorders>
          </w:tcPr>
          <w:p w14:paraId="3D09B7FB" w14:textId="77777777" w:rsidR="00BB1D42" w:rsidRPr="00A665F0" w:rsidRDefault="00BB1D42" w:rsidP="00F635CC">
            <w:pPr>
              <w:pStyle w:val="25"/>
              <w:spacing w:line="276" w:lineRule="auto"/>
              <w:ind w:left="0"/>
              <w:jc w:val="both"/>
              <w:rPr>
                <w:sz w:val="18"/>
                <w:szCs w:val="18"/>
              </w:rPr>
            </w:pPr>
            <w:r w:rsidRPr="00A665F0">
              <w:rPr>
                <w:sz w:val="18"/>
                <w:szCs w:val="18"/>
              </w:rPr>
              <w:t>действующего(ей) на основании</w:t>
            </w:r>
          </w:p>
        </w:tc>
        <w:tc>
          <w:tcPr>
            <w:tcW w:w="7371" w:type="dxa"/>
            <w:gridSpan w:val="17"/>
            <w:tcBorders>
              <w:top w:val="nil"/>
              <w:left w:val="nil"/>
              <w:bottom w:val="single" w:sz="4" w:space="0" w:color="auto"/>
              <w:right w:val="nil"/>
            </w:tcBorders>
          </w:tcPr>
          <w:p w14:paraId="38E3E7E8" w14:textId="77777777" w:rsidR="00BB1D42" w:rsidRPr="00A665F0" w:rsidRDefault="00BB1D42" w:rsidP="00F635CC">
            <w:pPr>
              <w:pStyle w:val="25"/>
              <w:spacing w:line="276" w:lineRule="auto"/>
              <w:ind w:left="0"/>
              <w:jc w:val="both"/>
              <w:rPr>
                <w:sz w:val="18"/>
                <w:szCs w:val="18"/>
              </w:rPr>
            </w:pPr>
          </w:p>
        </w:tc>
      </w:tr>
      <w:tr w:rsidR="00F27A2C" w:rsidRPr="00A665F0" w14:paraId="1DBBBCC9" w14:textId="77777777" w:rsidTr="008A3536">
        <w:tc>
          <w:tcPr>
            <w:tcW w:w="2835" w:type="dxa"/>
            <w:gridSpan w:val="5"/>
            <w:tcBorders>
              <w:top w:val="nil"/>
              <w:left w:val="nil"/>
              <w:bottom w:val="nil"/>
              <w:right w:val="nil"/>
            </w:tcBorders>
          </w:tcPr>
          <w:p w14:paraId="53D42A58" w14:textId="77777777" w:rsidR="00BF2CE0" w:rsidRPr="00A665F0" w:rsidRDefault="00BF2CE0" w:rsidP="00F635CC">
            <w:pPr>
              <w:pStyle w:val="25"/>
              <w:spacing w:line="276" w:lineRule="auto"/>
              <w:ind w:left="0"/>
              <w:jc w:val="both"/>
              <w:rPr>
                <w:sz w:val="16"/>
                <w:szCs w:val="16"/>
              </w:rPr>
            </w:pPr>
          </w:p>
        </w:tc>
        <w:tc>
          <w:tcPr>
            <w:tcW w:w="7371" w:type="dxa"/>
            <w:gridSpan w:val="17"/>
            <w:tcBorders>
              <w:left w:val="nil"/>
              <w:bottom w:val="nil"/>
              <w:right w:val="nil"/>
            </w:tcBorders>
          </w:tcPr>
          <w:p w14:paraId="0D695A59" w14:textId="77777777" w:rsidR="00BF2CE0" w:rsidRPr="00A665F0" w:rsidRDefault="00BF2CE0" w:rsidP="00F635CC">
            <w:pPr>
              <w:pStyle w:val="25"/>
              <w:spacing w:line="276" w:lineRule="auto"/>
              <w:ind w:left="0"/>
              <w:jc w:val="center"/>
              <w:rPr>
                <w:i/>
                <w:sz w:val="16"/>
                <w:szCs w:val="16"/>
              </w:rPr>
            </w:pPr>
            <w:r w:rsidRPr="00A665F0">
              <w:rPr>
                <w:i/>
                <w:sz w:val="16"/>
                <w:szCs w:val="16"/>
              </w:rPr>
              <w:t>(устава, доверенности, положения)</w:t>
            </w:r>
          </w:p>
        </w:tc>
      </w:tr>
      <w:tr w:rsidR="00F27A2C" w:rsidRPr="00A665F0" w14:paraId="0BE735FC" w14:textId="77777777" w:rsidTr="00C40E52">
        <w:tc>
          <w:tcPr>
            <w:tcW w:w="10206" w:type="dxa"/>
            <w:gridSpan w:val="22"/>
            <w:tcBorders>
              <w:top w:val="nil"/>
              <w:left w:val="nil"/>
              <w:bottom w:val="nil"/>
              <w:right w:val="nil"/>
            </w:tcBorders>
          </w:tcPr>
          <w:p w14:paraId="46462431" w14:textId="77777777" w:rsidR="00BF2CE0" w:rsidRPr="00A665F0" w:rsidRDefault="00BF2CE0" w:rsidP="00F635CC">
            <w:pPr>
              <w:pStyle w:val="210"/>
              <w:rPr>
                <w:sz w:val="18"/>
                <w:szCs w:val="18"/>
              </w:rPr>
            </w:pPr>
            <w:r w:rsidRPr="00A665F0">
              <w:rPr>
                <w:sz w:val="18"/>
                <w:szCs w:val="18"/>
              </w:rPr>
              <w:t>совершать следующие действия от имени Клиента, предусмотренные «Регламентом оказания услуг на рынке ценных бумаг» АО «ГУТА-БАНК» (далее по тексту - Регламент) и действующими «Условиями осуществления депозитарной деятельности АО «ГУТА-БАНК»:</w:t>
            </w:r>
          </w:p>
        </w:tc>
      </w:tr>
      <w:tr w:rsidR="00F27A2C" w:rsidRPr="00A665F0" w14:paraId="0EB3DB7F" w14:textId="77777777" w:rsidTr="00C40E52">
        <w:tc>
          <w:tcPr>
            <w:tcW w:w="10206" w:type="dxa"/>
            <w:gridSpan w:val="22"/>
            <w:tcBorders>
              <w:top w:val="nil"/>
              <w:left w:val="nil"/>
              <w:bottom w:val="nil"/>
              <w:right w:val="nil"/>
            </w:tcBorders>
          </w:tcPr>
          <w:p w14:paraId="400EB148" w14:textId="77777777" w:rsidR="00BF2CE0" w:rsidRPr="00A665F0" w:rsidRDefault="00BF2CE0" w:rsidP="00FE025B">
            <w:pPr>
              <w:pStyle w:val="25"/>
              <w:numPr>
                <w:ilvl w:val="0"/>
                <w:numId w:val="21"/>
              </w:numPr>
              <w:tabs>
                <w:tab w:val="left" w:pos="318"/>
              </w:tabs>
              <w:ind w:left="0" w:firstLine="0"/>
              <w:jc w:val="both"/>
            </w:pPr>
            <w:r w:rsidRPr="00A665F0">
              <w:rPr>
                <w:sz w:val="18"/>
              </w:rPr>
              <w:t>Заключить Договор о брокерском обслуживании в соответствии с Регламентом, в том числе подписывать и подавать все необходимые для этого документы, а также подписывать дополнительные соглашения к Регламенту, в том числе путем акцепта направленных Банком оферт.</w:t>
            </w:r>
          </w:p>
        </w:tc>
      </w:tr>
      <w:tr w:rsidR="00F27A2C" w:rsidRPr="00A665F0" w14:paraId="62595177" w14:textId="77777777" w:rsidTr="00C40E52">
        <w:tc>
          <w:tcPr>
            <w:tcW w:w="10206" w:type="dxa"/>
            <w:gridSpan w:val="22"/>
            <w:tcBorders>
              <w:top w:val="nil"/>
              <w:left w:val="nil"/>
              <w:bottom w:val="nil"/>
              <w:right w:val="nil"/>
            </w:tcBorders>
          </w:tcPr>
          <w:p w14:paraId="24F83D6D" w14:textId="77777777" w:rsidR="00BF2CE0" w:rsidRPr="00A665F0" w:rsidRDefault="00BF2CE0" w:rsidP="00FE025B">
            <w:pPr>
              <w:pStyle w:val="25"/>
              <w:numPr>
                <w:ilvl w:val="0"/>
                <w:numId w:val="21"/>
              </w:numPr>
              <w:tabs>
                <w:tab w:val="left" w:pos="318"/>
              </w:tabs>
              <w:ind w:left="0" w:firstLine="0"/>
              <w:jc w:val="both"/>
              <w:rPr>
                <w:sz w:val="18"/>
              </w:rPr>
            </w:pPr>
            <w:r w:rsidRPr="00A665F0">
              <w:rPr>
                <w:sz w:val="18"/>
              </w:rPr>
              <w:t>Открыть в АО «ГУТА-БАНК» необходимые счета в соответствии с Регламентом, для чего подписывать и подавать все необходимые документы, получать справки по операциям и выписки по счету.</w:t>
            </w:r>
          </w:p>
        </w:tc>
      </w:tr>
      <w:tr w:rsidR="00F27A2C" w:rsidRPr="00A665F0" w14:paraId="204134FB" w14:textId="77777777" w:rsidTr="00C40E52">
        <w:tc>
          <w:tcPr>
            <w:tcW w:w="10206" w:type="dxa"/>
            <w:gridSpan w:val="22"/>
            <w:tcBorders>
              <w:top w:val="nil"/>
              <w:left w:val="nil"/>
              <w:bottom w:val="nil"/>
              <w:right w:val="nil"/>
            </w:tcBorders>
          </w:tcPr>
          <w:p w14:paraId="17973E64" w14:textId="77777777" w:rsidR="00131D18" w:rsidRPr="00A665F0" w:rsidRDefault="00BF2CE0" w:rsidP="008A6EBA">
            <w:pPr>
              <w:pStyle w:val="25"/>
              <w:numPr>
                <w:ilvl w:val="0"/>
                <w:numId w:val="21"/>
              </w:numPr>
              <w:tabs>
                <w:tab w:val="left" w:pos="318"/>
              </w:tabs>
              <w:ind w:left="0" w:firstLine="0"/>
              <w:jc w:val="both"/>
              <w:rPr>
                <w:sz w:val="18"/>
              </w:rPr>
            </w:pPr>
            <w:r w:rsidRPr="00A665F0">
              <w:rPr>
                <w:sz w:val="18"/>
              </w:rPr>
              <w:t>Подписывать и подавать в АО «ГУТА-БАНК», распорядительные Сообщения на:</w:t>
            </w:r>
          </w:p>
        </w:tc>
      </w:tr>
      <w:tr w:rsidR="00F27A2C" w:rsidRPr="00A665F0" w14:paraId="3B6C54D2" w14:textId="77777777" w:rsidTr="00C40E52">
        <w:tc>
          <w:tcPr>
            <w:tcW w:w="10206" w:type="dxa"/>
            <w:gridSpan w:val="22"/>
            <w:tcBorders>
              <w:top w:val="nil"/>
              <w:left w:val="nil"/>
              <w:bottom w:val="nil"/>
              <w:right w:val="nil"/>
            </w:tcBorders>
          </w:tcPr>
          <w:p w14:paraId="009A52EF" w14:textId="77777777" w:rsidR="00131D18" w:rsidRPr="00A665F0" w:rsidRDefault="00BF2CE0" w:rsidP="008A6EBA">
            <w:pPr>
              <w:pStyle w:val="210"/>
              <w:widowControl/>
              <w:numPr>
                <w:ilvl w:val="1"/>
                <w:numId w:val="19"/>
              </w:numPr>
              <w:tabs>
                <w:tab w:val="clear" w:pos="564"/>
              </w:tabs>
              <w:spacing w:before="0" w:after="0"/>
              <w:ind w:right="-1"/>
              <w:rPr>
                <w:sz w:val="18"/>
              </w:rPr>
            </w:pPr>
            <w:r w:rsidRPr="00A665F0">
              <w:rPr>
                <w:sz w:val="18"/>
              </w:rPr>
              <w:t>проведение Неторговых операций в рамках раздела «Неторговые операции» Регламента;</w:t>
            </w:r>
          </w:p>
        </w:tc>
      </w:tr>
      <w:tr w:rsidR="00F27A2C" w:rsidRPr="00A665F0" w14:paraId="5A0DE848" w14:textId="77777777" w:rsidTr="00C40E52">
        <w:tc>
          <w:tcPr>
            <w:tcW w:w="10206" w:type="dxa"/>
            <w:gridSpan w:val="22"/>
            <w:tcBorders>
              <w:top w:val="nil"/>
              <w:left w:val="nil"/>
              <w:bottom w:val="nil"/>
              <w:right w:val="nil"/>
            </w:tcBorders>
          </w:tcPr>
          <w:p w14:paraId="45FEC665" w14:textId="77777777" w:rsidR="00920982" w:rsidRPr="00A665F0" w:rsidRDefault="00BF2CE0" w:rsidP="006C7559">
            <w:pPr>
              <w:pStyle w:val="210"/>
              <w:widowControl/>
              <w:numPr>
                <w:ilvl w:val="1"/>
                <w:numId w:val="19"/>
              </w:numPr>
              <w:tabs>
                <w:tab w:val="clear" w:pos="564"/>
              </w:tabs>
              <w:spacing w:before="0" w:after="0"/>
              <w:ind w:right="-1"/>
              <w:rPr>
                <w:sz w:val="18"/>
              </w:rPr>
            </w:pPr>
            <w:r w:rsidRPr="00A665F0">
              <w:rPr>
                <w:sz w:val="18"/>
              </w:rPr>
              <w:t>проведение Торговых операций в рамках раздела «Торговые операции» Регламента;</w:t>
            </w:r>
          </w:p>
        </w:tc>
      </w:tr>
      <w:tr w:rsidR="00F27A2C" w:rsidRPr="00A665F0" w14:paraId="081FB0F0" w14:textId="77777777" w:rsidTr="00C40E52">
        <w:tc>
          <w:tcPr>
            <w:tcW w:w="10206" w:type="dxa"/>
            <w:gridSpan w:val="22"/>
            <w:tcBorders>
              <w:top w:val="nil"/>
              <w:left w:val="nil"/>
              <w:bottom w:val="nil"/>
              <w:right w:val="nil"/>
            </w:tcBorders>
          </w:tcPr>
          <w:p w14:paraId="6294F8F5" w14:textId="77777777" w:rsidR="00131D18" w:rsidRPr="00A665F0" w:rsidRDefault="00BF2CE0" w:rsidP="008A6EBA">
            <w:pPr>
              <w:pStyle w:val="210"/>
              <w:widowControl/>
              <w:numPr>
                <w:ilvl w:val="1"/>
                <w:numId w:val="19"/>
              </w:numPr>
              <w:tabs>
                <w:tab w:val="clear" w:pos="564"/>
              </w:tabs>
              <w:spacing w:before="0" w:after="0"/>
              <w:ind w:right="-1"/>
              <w:rPr>
                <w:sz w:val="18"/>
              </w:rPr>
            </w:pPr>
            <w:r w:rsidRPr="00A665F0">
              <w:rPr>
                <w:sz w:val="18"/>
              </w:rPr>
              <w:t>подачу от имени Клиента поручений на совершение АО «ГУТА-БАНК» операций по счетам депо, открытым на имя Клиента в Уполномоченных Депозитариях ТС, в отношении которых АО «ГУТА-БАНК» выполняет функции Оператора счета, в том числе:</w:t>
            </w:r>
          </w:p>
        </w:tc>
      </w:tr>
      <w:tr w:rsidR="00F27A2C" w:rsidRPr="00A665F0" w14:paraId="4D3442A9" w14:textId="77777777" w:rsidTr="00C40E52">
        <w:trPr>
          <w:trHeight w:val="80"/>
        </w:trPr>
        <w:tc>
          <w:tcPr>
            <w:tcW w:w="10206" w:type="dxa"/>
            <w:gridSpan w:val="22"/>
            <w:tcBorders>
              <w:top w:val="nil"/>
              <w:left w:val="nil"/>
              <w:bottom w:val="nil"/>
              <w:right w:val="nil"/>
            </w:tcBorders>
          </w:tcPr>
          <w:p w14:paraId="42D3AA2C" w14:textId="77777777" w:rsidR="00BF2CE0" w:rsidRPr="00A665F0" w:rsidRDefault="00BF2CE0" w:rsidP="00FE025B">
            <w:pPr>
              <w:pStyle w:val="25"/>
              <w:numPr>
                <w:ilvl w:val="0"/>
                <w:numId w:val="22"/>
              </w:numPr>
              <w:tabs>
                <w:tab w:val="left" w:pos="0"/>
                <w:tab w:val="left" w:pos="318"/>
              </w:tabs>
              <w:jc w:val="both"/>
              <w:rPr>
                <w:sz w:val="18"/>
              </w:rPr>
            </w:pPr>
            <w:r w:rsidRPr="00A665F0">
              <w:rPr>
                <w:sz w:val="18"/>
              </w:rPr>
              <w:t>на открытие счета</w:t>
            </w:r>
            <w:r w:rsidRPr="00A665F0">
              <w:rPr>
                <w:sz w:val="18"/>
                <w:szCs w:val="18"/>
              </w:rPr>
              <w:t>/раздела счета</w:t>
            </w:r>
            <w:r w:rsidRPr="00A665F0">
              <w:rPr>
                <w:sz w:val="18"/>
              </w:rPr>
              <w:t xml:space="preserve"> депо;</w:t>
            </w:r>
          </w:p>
        </w:tc>
      </w:tr>
      <w:tr w:rsidR="00F27A2C" w:rsidRPr="00A665F0" w14:paraId="11F6EAE5" w14:textId="77777777" w:rsidTr="00C40E52">
        <w:tc>
          <w:tcPr>
            <w:tcW w:w="10206" w:type="dxa"/>
            <w:gridSpan w:val="22"/>
            <w:tcBorders>
              <w:top w:val="nil"/>
              <w:left w:val="nil"/>
              <w:bottom w:val="nil"/>
              <w:right w:val="nil"/>
            </w:tcBorders>
          </w:tcPr>
          <w:p w14:paraId="68EE1DB7" w14:textId="77777777" w:rsidR="00BF2CE0" w:rsidRPr="00A665F0" w:rsidRDefault="00BF2CE0" w:rsidP="00FE025B">
            <w:pPr>
              <w:pStyle w:val="25"/>
              <w:numPr>
                <w:ilvl w:val="0"/>
                <w:numId w:val="22"/>
              </w:numPr>
              <w:tabs>
                <w:tab w:val="left" w:pos="0"/>
                <w:tab w:val="left" w:pos="318"/>
              </w:tabs>
              <w:jc w:val="both"/>
              <w:rPr>
                <w:sz w:val="18"/>
              </w:rPr>
            </w:pPr>
            <w:r w:rsidRPr="00A665F0">
              <w:rPr>
                <w:sz w:val="18"/>
              </w:rPr>
              <w:t>на изменение реквизитов счета</w:t>
            </w:r>
            <w:r w:rsidRPr="00A665F0">
              <w:rPr>
                <w:sz w:val="18"/>
                <w:szCs w:val="18"/>
              </w:rPr>
              <w:t>/раздела счета</w:t>
            </w:r>
            <w:r w:rsidRPr="00A665F0">
              <w:rPr>
                <w:sz w:val="18"/>
              </w:rPr>
              <w:t xml:space="preserve"> депо;</w:t>
            </w:r>
          </w:p>
        </w:tc>
      </w:tr>
      <w:tr w:rsidR="00F27A2C" w:rsidRPr="00A665F0" w14:paraId="75131605" w14:textId="77777777" w:rsidTr="00C40E52">
        <w:tc>
          <w:tcPr>
            <w:tcW w:w="10206" w:type="dxa"/>
            <w:gridSpan w:val="22"/>
            <w:tcBorders>
              <w:top w:val="nil"/>
              <w:left w:val="nil"/>
              <w:bottom w:val="nil"/>
              <w:right w:val="nil"/>
            </w:tcBorders>
          </w:tcPr>
          <w:p w14:paraId="489E1EDE" w14:textId="77777777" w:rsidR="00BF2CE0" w:rsidRPr="00A665F0" w:rsidRDefault="00BF2CE0" w:rsidP="00FE025B">
            <w:pPr>
              <w:pStyle w:val="Favourite"/>
              <w:numPr>
                <w:ilvl w:val="0"/>
                <w:numId w:val="22"/>
              </w:numPr>
              <w:spacing w:before="0" w:after="0"/>
              <w:rPr>
                <w:sz w:val="18"/>
              </w:rPr>
            </w:pPr>
            <w:r w:rsidRPr="00A665F0">
              <w:rPr>
                <w:sz w:val="18"/>
              </w:rPr>
              <w:t>на изменение статуса счета</w:t>
            </w:r>
            <w:r w:rsidRPr="00A665F0">
              <w:rPr>
                <w:sz w:val="18"/>
                <w:szCs w:val="18"/>
              </w:rPr>
              <w:t>/раздела счета</w:t>
            </w:r>
            <w:r w:rsidRPr="00A665F0">
              <w:rPr>
                <w:sz w:val="18"/>
              </w:rPr>
              <w:t xml:space="preserve"> депо;</w:t>
            </w:r>
          </w:p>
        </w:tc>
      </w:tr>
      <w:tr w:rsidR="00F27A2C" w:rsidRPr="00A665F0" w14:paraId="62B3266F" w14:textId="77777777" w:rsidTr="00C40E52">
        <w:tc>
          <w:tcPr>
            <w:tcW w:w="10206" w:type="dxa"/>
            <w:gridSpan w:val="22"/>
            <w:tcBorders>
              <w:top w:val="nil"/>
              <w:left w:val="nil"/>
              <w:bottom w:val="nil"/>
              <w:right w:val="nil"/>
            </w:tcBorders>
          </w:tcPr>
          <w:p w14:paraId="7840A2D1" w14:textId="77777777" w:rsidR="00BF2CE0" w:rsidRPr="00A665F0" w:rsidRDefault="00BF2CE0" w:rsidP="00FE025B">
            <w:pPr>
              <w:pStyle w:val="Favourite"/>
              <w:numPr>
                <w:ilvl w:val="0"/>
                <w:numId w:val="22"/>
              </w:numPr>
              <w:spacing w:before="0" w:after="0"/>
              <w:rPr>
                <w:sz w:val="18"/>
              </w:rPr>
            </w:pPr>
            <w:r w:rsidRPr="00A665F0">
              <w:rPr>
                <w:sz w:val="18"/>
              </w:rPr>
              <w:t>инвентарные депозитарные поручения, связанные с изменением остатка на счете</w:t>
            </w:r>
            <w:r w:rsidRPr="00A665F0">
              <w:rPr>
                <w:sz w:val="18"/>
                <w:szCs w:val="18"/>
              </w:rPr>
              <w:t>/разделе счета</w:t>
            </w:r>
            <w:r w:rsidRPr="00A665F0">
              <w:rPr>
                <w:sz w:val="18"/>
              </w:rPr>
              <w:t xml:space="preserve"> депо;</w:t>
            </w:r>
          </w:p>
        </w:tc>
      </w:tr>
      <w:tr w:rsidR="00F27A2C" w:rsidRPr="00A665F0" w14:paraId="1CF87ABA" w14:textId="77777777" w:rsidTr="00C40E52">
        <w:tc>
          <w:tcPr>
            <w:tcW w:w="10206" w:type="dxa"/>
            <w:gridSpan w:val="22"/>
            <w:tcBorders>
              <w:top w:val="nil"/>
              <w:left w:val="nil"/>
              <w:bottom w:val="nil"/>
              <w:right w:val="nil"/>
            </w:tcBorders>
          </w:tcPr>
          <w:p w14:paraId="0DD64991" w14:textId="77777777" w:rsidR="00BF2CE0" w:rsidRPr="00A665F0" w:rsidRDefault="00BF2CE0" w:rsidP="00FE025B">
            <w:pPr>
              <w:pStyle w:val="Favourite"/>
              <w:numPr>
                <w:ilvl w:val="0"/>
                <w:numId w:val="22"/>
              </w:numPr>
              <w:spacing w:before="0" w:after="0"/>
              <w:rPr>
                <w:sz w:val="18"/>
              </w:rPr>
            </w:pPr>
            <w:r w:rsidRPr="00A665F0">
              <w:rPr>
                <w:sz w:val="18"/>
              </w:rPr>
              <w:t>информационные депозитарные поручения (запросы на получение информации по счету</w:t>
            </w:r>
            <w:r w:rsidRPr="00A665F0">
              <w:rPr>
                <w:sz w:val="18"/>
                <w:szCs w:val="18"/>
              </w:rPr>
              <w:t>/разделу счета</w:t>
            </w:r>
            <w:r w:rsidRPr="00A665F0">
              <w:rPr>
                <w:sz w:val="18"/>
              </w:rPr>
              <w:t xml:space="preserve"> депо);</w:t>
            </w:r>
          </w:p>
          <w:p w14:paraId="70D0FFF6" w14:textId="77777777" w:rsidR="00BF2CE0" w:rsidRPr="00A665F0" w:rsidRDefault="00BF2CE0" w:rsidP="00F72DC6">
            <w:pPr>
              <w:pStyle w:val="Favourite"/>
              <w:spacing w:before="0" w:after="0"/>
              <w:ind w:left="720"/>
              <w:rPr>
                <w:sz w:val="18"/>
              </w:rPr>
            </w:pPr>
            <w:r w:rsidRPr="00A665F0">
              <w:rPr>
                <w:sz w:val="18"/>
              </w:rPr>
              <w:t>а также отзывать все перечисленные виды поручений до момента их исполнения.</w:t>
            </w:r>
          </w:p>
        </w:tc>
      </w:tr>
      <w:tr w:rsidR="00F27A2C" w:rsidRPr="00A665F0" w14:paraId="3959E5E8" w14:textId="77777777" w:rsidTr="00C40E52">
        <w:tc>
          <w:tcPr>
            <w:tcW w:w="10206" w:type="dxa"/>
            <w:gridSpan w:val="22"/>
            <w:tcBorders>
              <w:top w:val="nil"/>
              <w:left w:val="nil"/>
              <w:bottom w:val="nil"/>
              <w:right w:val="nil"/>
            </w:tcBorders>
          </w:tcPr>
          <w:p w14:paraId="0388FCE1" w14:textId="77777777" w:rsidR="00BF2CE0" w:rsidRPr="00A665F0" w:rsidRDefault="00BF2CE0" w:rsidP="00FE025B">
            <w:pPr>
              <w:pStyle w:val="25"/>
              <w:numPr>
                <w:ilvl w:val="0"/>
                <w:numId w:val="21"/>
              </w:numPr>
              <w:tabs>
                <w:tab w:val="left" w:pos="318"/>
              </w:tabs>
              <w:ind w:left="0" w:firstLine="0"/>
              <w:jc w:val="both"/>
              <w:rPr>
                <w:sz w:val="18"/>
              </w:rPr>
            </w:pPr>
            <w:r w:rsidRPr="00A665F0">
              <w:rPr>
                <w:sz w:val="18"/>
              </w:rPr>
              <w:t>Получать отчеты о сделках с ценными бумагами, совершенных за счет Клиента, выписки по счетам/разделам счета депо, в отношении которых Клиент предоставил Банку полномочия Оператора счета/раздела депо.</w:t>
            </w:r>
          </w:p>
        </w:tc>
      </w:tr>
      <w:tr w:rsidR="00F27A2C" w:rsidRPr="00A665F0" w14:paraId="4C7AB550" w14:textId="77777777" w:rsidTr="00C40E52">
        <w:tc>
          <w:tcPr>
            <w:tcW w:w="10206" w:type="dxa"/>
            <w:gridSpan w:val="22"/>
            <w:tcBorders>
              <w:top w:val="nil"/>
              <w:left w:val="nil"/>
              <w:bottom w:val="nil"/>
              <w:right w:val="nil"/>
            </w:tcBorders>
          </w:tcPr>
          <w:p w14:paraId="48D5C887" w14:textId="77777777" w:rsidR="00BF2CE0" w:rsidRPr="00A665F0" w:rsidRDefault="00BF2CE0" w:rsidP="00FE025B">
            <w:pPr>
              <w:pStyle w:val="25"/>
              <w:numPr>
                <w:ilvl w:val="0"/>
                <w:numId w:val="21"/>
              </w:numPr>
              <w:tabs>
                <w:tab w:val="left" w:pos="318"/>
              </w:tabs>
              <w:ind w:left="0" w:firstLine="0"/>
              <w:jc w:val="both"/>
              <w:rPr>
                <w:sz w:val="18"/>
              </w:rPr>
            </w:pPr>
            <w:r w:rsidRPr="00A665F0">
              <w:rPr>
                <w:sz w:val="18"/>
              </w:rPr>
              <w:t>Подписывать, передавать в АО «ГУТА-БАНК» и получать от АО «ГУТА-БАНК» любые сообщения и документы, связанные с обслуживанием на финансовых рынках, предусмотренные Регламентом.</w:t>
            </w:r>
          </w:p>
        </w:tc>
      </w:tr>
      <w:tr w:rsidR="00F27A2C" w:rsidRPr="00A665F0" w14:paraId="547BED5C" w14:textId="77777777" w:rsidTr="00C40E52">
        <w:tc>
          <w:tcPr>
            <w:tcW w:w="10206" w:type="dxa"/>
            <w:gridSpan w:val="22"/>
            <w:tcBorders>
              <w:top w:val="nil"/>
              <w:left w:val="nil"/>
              <w:bottom w:val="nil"/>
              <w:right w:val="nil"/>
            </w:tcBorders>
          </w:tcPr>
          <w:p w14:paraId="1A8AA8D7" w14:textId="77777777" w:rsidR="00BF2CE0" w:rsidRPr="00A665F0" w:rsidRDefault="00BF2CE0" w:rsidP="00FE025B">
            <w:pPr>
              <w:pStyle w:val="25"/>
              <w:numPr>
                <w:ilvl w:val="0"/>
                <w:numId w:val="21"/>
              </w:numPr>
              <w:tabs>
                <w:tab w:val="left" w:pos="318"/>
              </w:tabs>
              <w:ind w:left="0" w:firstLine="0"/>
              <w:jc w:val="both"/>
              <w:rPr>
                <w:sz w:val="18"/>
              </w:rPr>
            </w:pPr>
            <w:r w:rsidRPr="00A665F0">
              <w:rPr>
                <w:sz w:val="18"/>
              </w:rPr>
              <w:t xml:space="preserve">Производить следующие действия в отношении счета </w:t>
            </w:r>
            <w:r w:rsidRPr="00A665F0">
              <w:rPr>
                <w:sz w:val="18"/>
                <w:szCs w:val="18"/>
              </w:rPr>
              <w:t xml:space="preserve">/раздела счета </w:t>
            </w:r>
            <w:r w:rsidRPr="00A665F0">
              <w:rPr>
                <w:sz w:val="18"/>
              </w:rPr>
              <w:t>депо _____</w:t>
            </w:r>
            <w:r w:rsidR="00A95CA7" w:rsidRPr="00A665F0">
              <w:rPr>
                <w:sz w:val="18"/>
              </w:rPr>
              <w:t>______</w:t>
            </w:r>
            <w:r w:rsidRPr="00A665F0">
              <w:rPr>
                <w:sz w:val="18"/>
              </w:rPr>
              <w:t>_______, открытого в Депозитарии АО «ГУТА-БАНК»:</w:t>
            </w:r>
          </w:p>
        </w:tc>
      </w:tr>
      <w:tr w:rsidR="00F27A2C" w:rsidRPr="00A665F0" w14:paraId="125278F1" w14:textId="77777777" w:rsidTr="00C40E52">
        <w:tc>
          <w:tcPr>
            <w:tcW w:w="10206" w:type="dxa"/>
            <w:gridSpan w:val="22"/>
            <w:tcBorders>
              <w:top w:val="nil"/>
              <w:left w:val="nil"/>
              <w:bottom w:val="nil"/>
              <w:right w:val="nil"/>
            </w:tcBorders>
          </w:tcPr>
          <w:p w14:paraId="314DD789" w14:textId="77777777" w:rsidR="00131D18" w:rsidRPr="00A665F0" w:rsidRDefault="00A95CA7" w:rsidP="008A6EBA">
            <w:pPr>
              <w:pStyle w:val="25"/>
              <w:numPr>
                <w:ilvl w:val="1"/>
                <w:numId w:val="48"/>
              </w:numPr>
              <w:tabs>
                <w:tab w:val="left" w:pos="0"/>
                <w:tab w:val="left" w:pos="709"/>
              </w:tabs>
              <w:jc w:val="both"/>
              <w:rPr>
                <w:sz w:val="18"/>
              </w:rPr>
            </w:pPr>
            <w:r w:rsidRPr="00A665F0">
              <w:rPr>
                <w:sz w:val="18"/>
              </w:rPr>
              <w:t xml:space="preserve">Производить все действия, связанные с внесением изменений в реквизиты счета </w:t>
            </w:r>
            <w:r w:rsidRPr="00A665F0">
              <w:rPr>
                <w:sz w:val="18"/>
                <w:szCs w:val="18"/>
              </w:rPr>
              <w:t xml:space="preserve">/раздела счета </w:t>
            </w:r>
            <w:r w:rsidRPr="00A665F0">
              <w:rPr>
                <w:sz w:val="18"/>
              </w:rPr>
              <w:t>депо</w:t>
            </w:r>
          </w:p>
        </w:tc>
      </w:tr>
      <w:tr w:rsidR="00F27A2C" w:rsidRPr="00A665F0" w14:paraId="07814AB8" w14:textId="77777777" w:rsidTr="00C40E52">
        <w:tc>
          <w:tcPr>
            <w:tcW w:w="10206" w:type="dxa"/>
            <w:gridSpan w:val="22"/>
            <w:tcBorders>
              <w:top w:val="nil"/>
              <w:left w:val="nil"/>
              <w:bottom w:val="nil"/>
              <w:right w:val="nil"/>
            </w:tcBorders>
          </w:tcPr>
          <w:p w14:paraId="00F664AF" w14:textId="77777777" w:rsidR="00131D18" w:rsidRPr="00A665F0" w:rsidRDefault="00A95CA7" w:rsidP="008A6EBA">
            <w:pPr>
              <w:pStyle w:val="25"/>
              <w:numPr>
                <w:ilvl w:val="1"/>
                <w:numId w:val="48"/>
              </w:numPr>
              <w:tabs>
                <w:tab w:val="left" w:pos="0"/>
                <w:tab w:val="left" w:pos="709"/>
              </w:tabs>
              <w:jc w:val="both"/>
              <w:rPr>
                <w:sz w:val="18"/>
              </w:rPr>
            </w:pPr>
            <w:r w:rsidRPr="00A665F0">
              <w:rPr>
                <w:sz w:val="18"/>
              </w:rPr>
              <w:t>Подписывать и подавать в АО «ГУТА-БАНК», поручения на зачисление и списание ценных бумаг на счет депо (раздел счета депо).</w:t>
            </w:r>
          </w:p>
        </w:tc>
      </w:tr>
      <w:tr w:rsidR="00F27A2C" w:rsidRPr="00A665F0" w14:paraId="0285A07B" w14:textId="77777777" w:rsidTr="00C40E52">
        <w:tc>
          <w:tcPr>
            <w:tcW w:w="10206" w:type="dxa"/>
            <w:gridSpan w:val="22"/>
            <w:tcBorders>
              <w:top w:val="nil"/>
              <w:left w:val="nil"/>
              <w:bottom w:val="nil"/>
              <w:right w:val="nil"/>
            </w:tcBorders>
          </w:tcPr>
          <w:p w14:paraId="061C30B7" w14:textId="77777777" w:rsidR="00131D18" w:rsidRPr="00A665F0" w:rsidRDefault="00A95CA7" w:rsidP="008A6EBA">
            <w:pPr>
              <w:pStyle w:val="25"/>
              <w:numPr>
                <w:ilvl w:val="1"/>
                <w:numId w:val="48"/>
              </w:numPr>
              <w:tabs>
                <w:tab w:val="left" w:pos="0"/>
                <w:tab w:val="left" w:pos="709"/>
              </w:tabs>
              <w:jc w:val="both"/>
              <w:rPr>
                <w:sz w:val="18"/>
              </w:rPr>
            </w:pPr>
            <w:r w:rsidRPr="00A665F0">
              <w:rPr>
                <w:sz w:val="18"/>
              </w:rPr>
              <w:t>Подписывать и подавать оператору счета депо/Торговых разделов счета депо, Распорядительные сообщения на списание, внутридепозитарный перевод в отношении ценных бумаг на счете депо/Торговых разделах счета депо.</w:t>
            </w:r>
          </w:p>
        </w:tc>
      </w:tr>
      <w:tr w:rsidR="00F27A2C" w:rsidRPr="00A665F0" w14:paraId="186BAA22" w14:textId="77777777" w:rsidTr="00C40E52">
        <w:tc>
          <w:tcPr>
            <w:tcW w:w="10206" w:type="dxa"/>
            <w:gridSpan w:val="22"/>
            <w:tcBorders>
              <w:top w:val="nil"/>
              <w:left w:val="nil"/>
              <w:bottom w:val="nil"/>
              <w:right w:val="nil"/>
            </w:tcBorders>
          </w:tcPr>
          <w:p w14:paraId="5B6A4F28" w14:textId="77777777" w:rsidR="00131D18" w:rsidRPr="00A665F0" w:rsidRDefault="00A95CA7" w:rsidP="008A6EBA">
            <w:pPr>
              <w:pStyle w:val="25"/>
              <w:numPr>
                <w:ilvl w:val="1"/>
                <w:numId w:val="48"/>
              </w:numPr>
              <w:tabs>
                <w:tab w:val="left" w:pos="0"/>
                <w:tab w:val="left" w:pos="709"/>
              </w:tabs>
              <w:jc w:val="both"/>
              <w:rPr>
                <w:sz w:val="18"/>
              </w:rPr>
            </w:pPr>
            <w:r w:rsidRPr="00A665F0">
              <w:rPr>
                <w:sz w:val="18"/>
              </w:rPr>
              <w:t>Подписывать и подавать поручения на информационные операции в соответствии с действующими «Условиями депозитарной деятельности АО «ГУТА-БАНК» по счету депо и получать все виды выписок и отчетов по указанному счету, а также счета и счета-фактуры.</w:t>
            </w:r>
          </w:p>
        </w:tc>
      </w:tr>
      <w:tr w:rsidR="00F27A2C" w:rsidRPr="00A665F0" w14:paraId="1664F1F2" w14:textId="77777777" w:rsidTr="00C40E52">
        <w:tc>
          <w:tcPr>
            <w:tcW w:w="10206" w:type="dxa"/>
            <w:gridSpan w:val="22"/>
            <w:tcBorders>
              <w:top w:val="nil"/>
              <w:left w:val="nil"/>
              <w:bottom w:val="nil"/>
              <w:right w:val="nil"/>
            </w:tcBorders>
          </w:tcPr>
          <w:p w14:paraId="756A9F0F" w14:textId="77777777" w:rsidR="00131D18" w:rsidRPr="00A665F0" w:rsidRDefault="00A95CA7" w:rsidP="008A6EBA">
            <w:pPr>
              <w:pStyle w:val="25"/>
              <w:numPr>
                <w:ilvl w:val="1"/>
                <w:numId w:val="48"/>
              </w:numPr>
              <w:tabs>
                <w:tab w:val="left" w:pos="0"/>
                <w:tab w:val="left" w:pos="709"/>
              </w:tabs>
              <w:jc w:val="both"/>
              <w:rPr>
                <w:sz w:val="18"/>
              </w:rPr>
            </w:pPr>
            <w:r w:rsidRPr="00A665F0">
              <w:rPr>
                <w:sz w:val="18"/>
              </w:rPr>
              <w:t>Подавать поручение на отмену всех вышеуказанных поручений;</w:t>
            </w:r>
          </w:p>
        </w:tc>
      </w:tr>
      <w:tr w:rsidR="00F27A2C" w:rsidRPr="00A665F0" w14:paraId="2C5BAF61" w14:textId="77777777" w:rsidTr="00C40E52">
        <w:tc>
          <w:tcPr>
            <w:tcW w:w="10206" w:type="dxa"/>
            <w:gridSpan w:val="22"/>
            <w:tcBorders>
              <w:top w:val="nil"/>
              <w:left w:val="nil"/>
              <w:bottom w:val="nil"/>
              <w:right w:val="nil"/>
            </w:tcBorders>
          </w:tcPr>
          <w:p w14:paraId="39A28F2E" w14:textId="77777777" w:rsidR="00A95CA7" w:rsidRPr="00A665F0" w:rsidRDefault="00A95CA7" w:rsidP="00FE025B">
            <w:pPr>
              <w:pStyle w:val="25"/>
              <w:numPr>
                <w:ilvl w:val="0"/>
                <w:numId w:val="21"/>
              </w:numPr>
              <w:tabs>
                <w:tab w:val="left" w:pos="318"/>
              </w:tabs>
              <w:ind w:left="0" w:firstLine="0"/>
              <w:jc w:val="both"/>
              <w:rPr>
                <w:sz w:val="18"/>
              </w:rPr>
            </w:pPr>
            <w:r w:rsidRPr="00A665F0">
              <w:rPr>
                <w:sz w:val="18"/>
              </w:rPr>
              <w:t>Получать счета и счета фактуры по оплате услуг АО «ГУТА-БАНК» и Депозитария АО «ГУТА-БАНК».</w:t>
            </w:r>
          </w:p>
        </w:tc>
      </w:tr>
      <w:tr w:rsidR="00F27A2C" w:rsidRPr="00A665F0" w14:paraId="17210EC1" w14:textId="77777777" w:rsidTr="00C40E52">
        <w:tc>
          <w:tcPr>
            <w:tcW w:w="10206" w:type="dxa"/>
            <w:gridSpan w:val="22"/>
            <w:tcBorders>
              <w:top w:val="nil"/>
              <w:left w:val="nil"/>
              <w:bottom w:val="nil"/>
              <w:right w:val="nil"/>
            </w:tcBorders>
          </w:tcPr>
          <w:p w14:paraId="5463E3A5" w14:textId="77777777" w:rsidR="00A95CA7" w:rsidRPr="00A665F0" w:rsidRDefault="00A95CA7" w:rsidP="00F635CC">
            <w:pPr>
              <w:pStyle w:val="25"/>
              <w:spacing w:line="276" w:lineRule="auto"/>
              <w:ind w:left="0"/>
              <w:jc w:val="both"/>
              <w:rPr>
                <w:sz w:val="16"/>
                <w:szCs w:val="16"/>
              </w:rPr>
            </w:pPr>
          </w:p>
        </w:tc>
      </w:tr>
      <w:tr w:rsidR="00F27A2C" w:rsidRPr="00A665F0" w14:paraId="5DAEDF7D" w14:textId="77777777" w:rsidTr="00C40E52">
        <w:tc>
          <w:tcPr>
            <w:tcW w:w="3369" w:type="dxa"/>
            <w:gridSpan w:val="6"/>
            <w:tcBorders>
              <w:top w:val="nil"/>
              <w:left w:val="nil"/>
              <w:bottom w:val="nil"/>
              <w:right w:val="nil"/>
            </w:tcBorders>
            <w:vAlign w:val="bottom"/>
          </w:tcPr>
          <w:p w14:paraId="6A3FC579" w14:textId="77777777" w:rsidR="00A95CA7" w:rsidRPr="00A665F0" w:rsidRDefault="00A95CA7" w:rsidP="00F635CC">
            <w:pPr>
              <w:pStyle w:val="25"/>
              <w:spacing w:line="276" w:lineRule="auto"/>
              <w:ind w:left="0"/>
              <w:rPr>
                <w:sz w:val="18"/>
                <w:szCs w:val="18"/>
              </w:rPr>
            </w:pPr>
            <w:r w:rsidRPr="00A665F0">
              <w:rPr>
                <w:sz w:val="18"/>
                <w:szCs w:val="18"/>
              </w:rPr>
              <w:t>Настоящая Доверенность выдана до «</w:t>
            </w:r>
          </w:p>
        </w:tc>
        <w:tc>
          <w:tcPr>
            <w:tcW w:w="425" w:type="dxa"/>
            <w:tcBorders>
              <w:top w:val="nil"/>
              <w:left w:val="nil"/>
              <w:bottom w:val="single" w:sz="4" w:space="0" w:color="auto"/>
              <w:right w:val="nil"/>
            </w:tcBorders>
            <w:vAlign w:val="bottom"/>
          </w:tcPr>
          <w:p w14:paraId="2B87981D" w14:textId="77777777" w:rsidR="00A95CA7" w:rsidRPr="00A665F0" w:rsidRDefault="00A95CA7" w:rsidP="00F635CC">
            <w:pPr>
              <w:pStyle w:val="25"/>
              <w:spacing w:line="276" w:lineRule="auto"/>
              <w:ind w:left="0"/>
              <w:jc w:val="center"/>
              <w:rPr>
                <w:sz w:val="18"/>
                <w:szCs w:val="18"/>
              </w:rPr>
            </w:pPr>
          </w:p>
        </w:tc>
        <w:tc>
          <w:tcPr>
            <w:tcW w:w="283" w:type="dxa"/>
            <w:tcBorders>
              <w:top w:val="nil"/>
              <w:left w:val="nil"/>
              <w:bottom w:val="nil"/>
              <w:right w:val="nil"/>
            </w:tcBorders>
          </w:tcPr>
          <w:p w14:paraId="0BE34C42" w14:textId="77777777" w:rsidR="00A95CA7" w:rsidRPr="00A665F0" w:rsidRDefault="00A95CA7" w:rsidP="00F635CC">
            <w:pPr>
              <w:pStyle w:val="25"/>
              <w:spacing w:line="276" w:lineRule="auto"/>
              <w:ind w:left="0"/>
              <w:jc w:val="both"/>
              <w:rPr>
                <w:sz w:val="18"/>
                <w:szCs w:val="18"/>
              </w:rPr>
            </w:pPr>
            <w:r w:rsidRPr="00A665F0">
              <w:rPr>
                <w:sz w:val="18"/>
                <w:szCs w:val="18"/>
              </w:rPr>
              <w:t>»</w:t>
            </w:r>
          </w:p>
        </w:tc>
        <w:tc>
          <w:tcPr>
            <w:tcW w:w="1560" w:type="dxa"/>
            <w:tcBorders>
              <w:top w:val="nil"/>
              <w:left w:val="nil"/>
              <w:bottom w:val="single" w:sz="4" w:space="0" w:color="auto"/>
              <w:right w:val="nil"/>
            </w:tcBorders>
            <w:vAlign w:val="bottom"/>
          </w:tcPr>
          <w:p w14:paraId="29F12A8A" w14:textId="77777777" w:rsidR="00A95CA7" w:rsidRPr="00A665F0" w:rsidRDefault="00A95CA7" w:rsidP="00F635CC">
            <w:pPr>
              <w:pStyle w:val="25"/>
              <w:spacing w:line="276" w:lineRule="auto"/>
              <w:ind w:left="0"/>
              <w:jc w:val="center"/>
              <w:rPr>
                <w:sz w:val="18"/>
                <w:szCs w:val="18"/>
              </w:rPr>
            </w:pPr>
          </w:p>
        </w:tc>
        <w:tc>
          <w:tcPr>
            <w:tcW w:w="425" w:type="dxa"/>
            <w:gridSpan w:val="2"/>
            <w:tcBorders>
              <w:top w:val="nil"/>
              <w:left w:val="nil"/>
              <w:bottom w:val="nil"/>
              <w:right w:val="nil"/>
            </w:tcBorders>
            <w:vAlign w:val="bottom"/>
          </w:tcPr>
          <w:p w14:paraId="23F9AA34" w14:textId="77777777" w:rsidR="00A95CA7" w:rsidRPr="00A665F0" w:rsidRDefault="00A95CA7" w:rsidP="00F635CC">
            <w:pPr>
              <w:pStyle w:val="25"/>
              <w:spacing w:line="276" w:lineRule="auto"/>
              <w:ind w:left="0"/>
              <w:jc w:val="right"/>
              <w:rPr>
                <w:sz w:val="18"/>
                <w:szCs w:val="18"/>
              </w:rPr>
            </w:pPr>
            <w:r w:rsidRPr="00A665F0">
              <w:rPr>
                <w:sz w:val="18"/>
                <w:szCs w:val="18"/>
              </w:rPr>
              <w:t>20</w:t>
            </w:r>
          </w:p>
        </w:tc>
        <w:tc>
          <w:tcPr>
            <w:tcW w:w="567" w:type="dxa"/>
            <w:tcBorders>
              <w:top w:val="nil"/>
              <w:left w:val="nil"/>
              <w:bottom w:val="single" w:sz="4" w:space="0" w:color="auto"/>
              <w:right w:val="nil"/>
            </w:tcBorders>
            <w:vAlign w:val="bottom"/>
          </w:tcPr>
          <w:p w14:paraId="3C035DF7" w14:textId="77777777" w:rsidR="00A95CA7" w:rsidRPr="00A665F0" w:rsidRDefault="00A95CA7" w:rsidP="00F635CC">
            <w:pPr>
              <w:pStyle w:val="25"/>
              <w:spacing w:line="276" w:lineRule="auto"/>
              <w:ind w:left="0"/>
              <w:rPr>
                <w:sz w:val="18"/>
                <w:szCs w:val="18"/>
              </w:rPr>
            </w:pPr>
          </w:p>
        </w:tc>
        <w:tc>
          <w:tcPr>
            <w:tcW w:w="3577" w:type="dxa"/>
            <w:gridSpan w:val="10"/>
            <w:tcBorders>
              <w:top w:val="nil"/>
              <w:left w:val="nil"/>
              <w:bottom w:val="nil"/>
              <w:right w:val="nil"/>
            </w:tcBorders>
            <w:vAlign w:val="bottom"/>
          </w:tcPr>
          <w:p w14:paraId="683894BC" w14:textId="77777777" w:rsidR="00A95CA7" w:rsidRPr="00A665F0" w:rsidRDefault="00A95CA7" w:rsidP="00F635CC">
            <w:pPr>
              <w:pStyle w:val="25"/>
              <w:spacing w:line="276" w:lineRule="auto"/>
              <w:ind w:left="0"/>
              <w:rPr>
                <w:sz w:val="18"/>
                <w:szCs w:val="18"/>
              </w:rPr>
            </w:pPr>
            <w:r w:rsidRPr="00A665F0">
              <w:rPr>
                <w:sz w:val="18"/>
                <w:szCs w:val="18"/>
              </w:rPr>
              <w:t>г. включительно, с правом передоверия</w:t>
            </w:r>
          </w:p>
        </w:tc>
      </w:tr>
      <w:tr w:rsidR="00F27A2C" w:rsidRPr="00A665F0" w14:paraId="32CDFC32" w14:textId="77777777" w:rsidTr="00C40E52">
        <w:tc>
          <w:tcPr>
            <w:tcW w:w="10206" w:type="dxa"/>
            <w:gridSpan w:val="22"/>
            <w:tcBorders>
              <w:top w:val="nil"/>
              <w:left w:val="nil"/>
              <w:bottom w:val="nil"/>
              <w:right w:val="nil"/>
            </w:tcBorders>
          </w:tcPr>
          <w:p w14:paraId="18C0AD88" w14:textId="77777777" w:rsidR="00A95CA7" w:rsidRPr="00A665F0" w:rsidRDefault="00A95CA7" w:rsidP="00F635CC">
            <w:pPr>
              <w:pStyle w:val="25"/>
              <w:spacing w:line="276" w:lineRule="auto"/>
              <w:ind w:left="0"/>
              <w:jc w:val="both"/>
              <w:rPr>
                <w:sz w:val="18"/>
                <w:szCs w:val="18"/>
              </w:rPr>
            </w:pPr>
            <w:r w:rsidRPr="00A665F0">
              <w:rPr>
                <w:sz w:val="18"/>
                <w:szCs w:val="18"/>
              </w:rPr>
              <w:t>третьим лицам.</w:t>
            </w:r>
          </w:p>
        </w:tc>
      </w:tr>
      <w:tr w:rsidR="00F27A2C" w:rsidRPr="00A665F0" w14:paraId="6462AAB5" w14:textId="77777777" w:rsidTr="00C40E52">
        <w:tc>
          <w:tcPr>
            <w:tcW w:w="1809" w:type="dxa"/>
            <w:gridSpan w:val="3"/>
            <w:tcBorders>
              <w:top w:val="nil"/>
              <w:left w:val="nil"/>
              <w:bottom w:val="nil"/>
              <w:right w:val="nil"/>
            </w:tcBorders>
          </w:tcPr>
          <w:p w14:paraId="2350D013" w14:textId="77777777" w:rsidR="00A95CA7" w:rsidRPr="00A665F0" w:rsidRDefault="00A95CA7" w:rsidP="00F635CC">
            <w:pPr>
              <w:pStyle w:val="25"/>
              <w:spacing w:before="240" w:line="276" w:lineRule="auto"/>
              <w:ind w:left="0"/>
              <w:jc w:val="both"/>
            </w:pPr>
            <w:r w:rsidRPr="00A665F0">
              <w:t>Ф.И.О. Клиента:</w:t>
            </w:r>
          </w:p>
        </w:tc>
        <w:tc>
          <w:tcPr>
            <w:tcW w:w="4201" w:type="dxa"/>
            <w:gridSpan w:val="7"/>
            <w:tcBorders>
              <w:top w:val="nil"/>
              <w:left w:val="nil"/>
              <w:bottom w:val="single" w:sz="4" w:space="0" w:color="auto"/>
              <w:right w:val="nil"/>
            </w:tcBorders>
          </w:tcPr>
          <w:p w14:paraId="6E4B2E6F" w14:textId="77777777" w:rsidR="00A95CA7" w:rsidRPr="00A665F0" w:rsidRDefault="00A95CA7" w:rsidP="00F635CC">
            <w:pPr>
              <w:pStyle w:val="25"/>
              <w:spacing w:before="240" w:line="276" w:lineRule="auto"/>
              <w:ind w:left="0"/>
              <w:jc w:val="both"/>
            </w:pPr>
          </w:p>
        </w:tc>
        <w:tc>
          <w:tcPr>
            <w:tcW w:w="1186" w:type="dxa"/>
            <w:gridSpan w:val="5"/>
            <w:tcBorders>
              <w:top w:val="nil"/>
              <w:left w:val="nil"/>
              <w:bottom w:val="nil"/>
              <w:right w:val="nil"/>
            </w:tcBorders>
            <w:vAlign w:val="center"/>
          </w:tcPr>
          <w:p w14:paraId="554147BE" w14:textId="77777777" w:rsidR="00A95CA7" w:rsidRPr="00A665F0" w:rsidRDefault="00A95CA7" w:rsidP="00F635CC">
            <w:pPr>
              <w:pStyle w:val="25"/>
              <w:spacing w:before="240" w:line="276" w:lineRule="auto"/>
              <w:ind w:left="0"/>
              <w:jc w:val="right"/>
            </w:pPr>
            <w:r w:rsidRPr="00A665F0">
              <w:t>/</w:t>
            </w:r>
          </w:p>
        </w:tc>
        <w:tc>
          <w:tcPr>
            <w:tcW w:w="1843" w:type="dxa"/>
            <w:gridSpan w:val="4"/>
            <w:tcBorders>
              <w:top w:val="nil"/>
              <w:left w:val="nil"/>
              <w:bottom w:val="single" w:sz="4" w:space="0" w:color="auto"/>
              <w:right w:val="nil"/>
            </w:tcBorders>
          </w:tcPr>
          <w:p w14:paraId="446A21C2" w14:textId="77777777" w:rsidR="00A95CA7" w:rsidRPr="00A665F0" w:rsidRDefault="00A95CA7" w:rsidP="00F635CC">
            <w:pPr>
              <w:pStyle w:val="25"/>
              <w:spacing w:before="240" w:line="276" w:lineRule="auto"/>
              <w:ind w:left="0"/>
              <w:jc w:val="both"/>
            </w:pPr>
          </w:p>
        </w:tc>
        <w:tc>
          <w:tcPr>
            <w:tcW w:w="1167" w:type="dxa"/>
            <w:gridSpan w:val="3"/>
            <w:tcBorders>
              <w:top w:val="nil"/>
              <w:left w:val="nil"/>
              <w:bottom w:val="nil"/>
              <w:right w:val="nil"/>
            </w:tcBorders>
          </w:tcPr>
          <w:p w14:paraId="369DF23C" w14:textId="77777777" w:rsidR="00A95CA7" w:rsidRPr="00A665F0" w:rsidRDefault="00A95CA7" w:rsidP="00F635CC">
            <w:pPr>
              <w:pStyle w:val="25"/>
              <w:spacing w:before="240" w:line="276" w:lineRule="auto"/>
              <w:ind w:left="0"/>
              <w:jc w:val="both"/>
            </w:pPr>
            <w:r w:rsidRPr="00A665F0">
              <w:t>/</w:t>
            </w:r>
          </w:p>
        </w:tc>
      </w:tr>
      <w:tr w:rsidR="00F27A2C" w:rsidRPr="00A665F0" w14:paraId="15ADB1E7" w14:textId="77777777" w:rsidTr="00C40E52">
        <w:tc>
          <w:tcPr>
            <w:tcW w:w="1809" w:type="dxa"/>
            <w:gridSpan w:val="3"/>
            <w:tcBorders>
              <w:top w:val="nil"/>
              <w:left w:val="nil"/>
              <w:bottom w:val="nil"/>
              <w:right w:val="nil"/>
            </w:tcBorders>
          </w:tcPr>
          <w:p w14:paraId="383BC376" w14:textId="77777777" w:rsidR="00A95CA7" w:rsidRPr="00A665F0" w:rsidRDefault="00A95CA7" w:rsidP="00F635CC">
            <w:pPr>
              <w:pStyle w:val="25"/>
              <w:spacing w:line="276" w:lineRule="auto"/>
              <w:ind w:left="0"/>
              <w:jc w:val="both"/>
              <w:rPr>
                <w:sz w:val="16"/>
                <w:szCs w:val="16"/>
              </w:rPr>
            </w:pPr>
          </w:p>
        </w:tc>
        <w:tc>
          <w:tcPr>
            <w:tcW w:w="4201" w:type="dxa"/>
            <w:gridSpan w:val="7"/>
            <w:tcBorders>
              <w:top w:val="single" w:sz="4" w:space="0" w:color="auto"/>
              <w:left w:val="nil"/>
              <w:bottom w:val="nil"/>
              <w:right w:val="nil"/>
            </w:tcBorders>
          </w:tcPr>
          <w:p w14:paraId="67C65A4F" w14:textId="77777777" w:rsidR="00A95CA7" w:rsidRPr="00A665F0" w:rsidRDefault="00A95CA7" w:rsidP="00F635CC">
            <w:pPr>
              <w:pStyle w:val="25"/>
              <w:spacing w:line="276" w:lineRule="auto"/>
              <w:ind w:left="0"/>
              <w:jc w:val="both"/>
              <w:rPr>
                <w:sz w:val="16"/>
                <w:szCs w:val="16"/>
              </w:rPr>
            </w:pPr>
          </w:p>
        </w:tc>
        <w:tc>
          <w:tcPr>
            <w:tcW w:w="1186" w:type="dxa"/>
            <w:gridSpan w:val="5"/>
            <w:tcBorders>
              <w:top w:val="nil"/>
              <w:left w:val="nil"/>
              <w:bottom w:val="nil"/>
              <w:right w:val="nil"/>
            </w:tcBorders>
            <w:vAlign w:val="center"/>
          </w:tcPr>
          <w:p w14:paraId="3F837DBD" w14:textId="77777777" w:rsidR="00A95CA7" w:rsidRPr="00A665F0" w:rsidRDefault="00A95CA7" w:rsidP="00F635CC">
            <w:pPr>
              <w:pStyle w:val="25"/>
              <w:spacing w:line="276" w:lineRule="auto"/>
              <w:ind w:left="0"/>
              <w:jc w:val="right"/>
              <w:rPr>
                <w:sz w:val="16"/>
                <w:szCs w:val="16"/>
              </w:rPr>
            </w:pPr>
          </w:p>
        </w:tc>
        <w:tc>
          <w:tcPr>
            <w:tcW w:w="1843" w:type="dxa"/>
            <w:gridSpan w:val="4"/>
            <w:tcBorders>
              <w:top w:val="single" w:sz="4" w:space="0" w:color="auto"/>
              <w:left w:val="nil"/>
              <w:bottom w:val="nil"/>
              <w:right w:val="nil"/>
            </w:tcBorders>
          </w:tcPr>
          <w:p w14:paraId="327B8ADC" w14:textId="77777777" w:rsidR="00A95CA7" w:rsidRPr="00A665F0" w:rsidRDefault="00A95CA7" w:rsidP="00F635CC">
            <w:pPr>
              <w:pStyle w:val="25"/>
              <w:spacing w:line="276" w:lineRule="auto"/>
              <w:ind w:left="0"/>
              <w:jc w:val="center"/>
              <w:rPr>
                <w:i/>
                <w:sz w:val="16"/>
                <w:szCs w:val="16"/>
              </w:rPr>
            </w:pPr>
            <w:r w:rsidRPr="00A665F0">
              <w:rPr>
                <w:i/>
                <w:sz w:val="16"/>
                <w:szCs w:val="16"/>
              </w:rPr>
              <w:t>(подпись)</w:t>
            </w:r>
          </w:p>
        </w:tc>
        <w:tc>
          <w:tcPr>
            <w:tcW w:w="1167" w:type="dxa"/>
            <w:gridSpan w:val="3"/>
            <w:tcBorders>
              <w:top w:val="nil"/>
              <w:left w:val="nil"/>
              <w:bottom w:val="nil"/>
              <w:right w:val="nil"/>
            </w:tcBorders>
          </w:tcPr>
          <w:p w14:paraId="488AF389" w14:textId="77777777" w:rsidR="00A95CA7" w:rsidRPr="00A665F0" w:rsidRDefault="00A95CA7" w:rsidP="00F635CC">
            <w:pPr>
              <w:pStyle w:val="25"/>
              <w:spacing w:line="276" w:lineRule="auto"/>
              <w:ind w:left="0"/>
              <w:jc w:val="both"/>
              <w:rPr>
                <w:sz w:val="16"/>
                <w:szCs w:val="16"/>
              </w:rPr>
            </w:pPr>
          </w:p>
        </w:tc>
      </w:tr>
    </w:tbl>
    <w:p w14:paraId="438EAA4F" w14:textId="77777777" w:rsidR="00A95CA7" w:rsidRPr="00A665F0" w:rsidRDefault="00A95CA7" w:rsidP="00F635CC">
      <w:pPr>
        <w:jc w:val="right"/>
        <w:rPr>
          <w:sz w:val="24"/>
        </w:rPr>
      </w:pPr>
    </w:p>
    <w:p w14:paraId="532865CD" w14:textId="77777777" w:rsidR="00B936EA" w:rsidRPr="00A665F0" w:rsidRDefault="00B936EA">
      <w:pPr>
        <w:rPr>
          <w:b/>
          <w:i/>
          <w:noProof/>
        </w:rPr>
      </w:pPr>
    </w:p>
    <w:p w14:paraId="4FD63FCA" w14:textId="77777777" w:rsidR="004C313B" w:rsidRPr="00A665F0" w:rsidRDefault="004C313B" w:rsidP="00F635CC">
      <w:pPr>
        <w:pStyle w:val="25"/>
        <w:ind w:left="0"/>
        <w:jc w:val="right"/>
        <w:rPr>
          <w:b/>
          <w:i/>
          <w:noProof/>
        </w:rPr>
      </w:pPr>
      <w:r w:rsidRPr="00A665F0">
        <w:rPr>
          <w:b/>
          <w:i/>
          <w:noProof/>
        </w:rPr>
        <w:br w:type="page"/>
      </w:r>
    </w:p>
    <w:p w14:paraId="695A0BCF" w14:textId="77777777" w:rsidR="003E3F00" w:rsidRPr="00A665F0" w:rsidRDefault="00307637" w:rsidP="00F635CC">
      <w:pPr>
        <w:pStyle w:val="25"/>
        <w:ind w:left="0"/>
        <w:jc w:val="right"/>
        <w:rPr>
          <w:b/>
          <w:i/>
          <w:noProof/>
        </w:rPr>
      </w:pPr>
      <w:r w:rsidRPr="00A665F0">
        <w:rPr>
          <w:b/>
          <w:i/>
          <w:noProof/>
        </w:rPr>
        <w:lastRenderedPageBreak/>
        <w:drawing>
          <wp:anchor distT="0" distB="0" distL="114300" distR="114300" simplePos="0" relativeHeight="251643904" behindDoc="0" locked="0" layoutInCell="1" allowOverlap="1" wp14:anchorId="45F3B9EE" wp14:editId="3230C211">
            <wp:simplePos x="0" y="0"/>
            <wp:positionH relativeFrom="column">
              <wp:posOffset>-182880</wp:posOffset>
            </wp:positionH>
            <wp:positionV relativeFrom="paragraph">
              <wp:posOffset>-7620</wp:posOffset>
            </wp:positionV>
            <wp:extent cx="2628900" cy="438150"/>
            <wp:effectExtent l="19050" t="0" r="0" b="0"/>
            <wp:wrapNone/>
            <wp:docPr id="19" name="Рисунок 1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3E3F00" w:rsidRPr="00A665F0">
        <w:rPr>
          <w:b/>
          <w:i/>
          <w:noProof/>
        </w:rPr>
        <w:t>Приложение № 1</w:t>
      </w:r>
      <w:r w:rsidR="00427A41" w:rsidRPr="00A665F0">
        <w:rPr>
          <w:b/>
          <w:i/>
          <w:noProof/>
        </w:rPr>
        <w:t>2</w:t>
      </w:r>
      <w:r w:rsidR="003E3F00" w:rsidRPr="00A665F0">
        <w:rPr>
          <w:b/>
          <w:i/>
          <w:noProof/>
        </w:rPr>
        <w:t xml:space="preserve"> </w:t>
      </w:r>
    </w:p>
    <w:p w14:paraId="3E8405D3" w14:textId="77777777" w:rsidR="003E3F00" w:rsidRPr="00A665F0" w:rsidRDefault="003E3F00" w:rsidP="00F635CC">
      <w:pPr>
        <w:pStyle w:val="25"/>
        <w:ind w:left="0"/>
        <w:jc w:val="right"/>
        <w:rPr>
          <w:i/>
          <w:noProof/>
        </w:rPr>
      </w:pPr>
      <w:r w:rsidRPr="00A665F0">
        <w:rPr>
          <w:i/>
          <w:noProof/>
        </w:rPr>
        <w:t xml:space="preserve">                                                                           к Регламенту оказания услуг на рынке ценных бумаг</w:t>
      </w:r>
    </w:p>
    <w:p w14:paraId="69E052A1" w14:textId="77777777" w:rsidR="003E3F00" w:rsidRPr="00A665F0" w:rsidRDefault="003E3F00" w:rsidP="00F635CC">
      <w:pPr>
        <w:tabs>
          <w:tab w:val="left" w:pos="6045"/>
        </w:tabs>
        <w:rPr>
          <w:b/>
          <w:sz w:val="24"/>
        </w:rPr>
      </w:pPr>
    </w:p>
    <w:tbl>
      <w:tblPr>
        <w:tblStyle w:val="affd"/>
        <w:tblW w:w="10206" w:type="dxa"/>
        <w:tblLayout w:type="fixed"/>
        <w:tblLook w:val="04A0" w:firstRow="1" w:lastRow="0" w:firstColumn="1" w:lastColumn="0" w:noHBand="0" w:noVBand="1"/>
      </w:tblPr>
      <w:tblGrid>
        <w:gridCol w:w="534"/>
        <w:gridCol w:w="1275"/>
        <w:gridCol w:w="855"/>
        <w:gridCol w:w="313"/>
        <w:gridCol w:w="392"/>
        <w:gridCol w:w="425"/>
        <w:gridCol w:w="283"/>
        <w:gridCol w:w="1560"/>
        <w:gridCol w:w="373"/>
        <w:gridCol w:w="52"/>
        <w:gridCol w:w="567"/>
        <w:gridCol w:w="142"/>
        <w:gridCol w:w="283"/>
        <w:gridCol w:w="142"/>
        <w:gridCol w:w="283"/>
        <w:gridCol w:w="284"/>
        <w:gridCol w:w="1168"/>
        <w:gridCol w:w="108"/>
        <w:gridCol w:w="317"/>
        <w:gridCol w:w="425"/>
        <w:gridCol w:w="425"/>
      </w:tblGrid>
      <w:tr w:rsidR="00F27A2C" w:rsidRPr="00A665F0" w14:paraId="65C0BD76" w14:textId="77777777" w:rsidTr="008A3536">
        <w:tc>
          <w:tcPr>
            <w:tcW w:w="10206" w:type="dxa"/>
            <w:gridSpan w:val="21"/>
            <w:tcBorders>
              <w:top w:val="nil"/>
              <w:left w:val="nil"/>
              <w:bottom w:val="nil"/>
              <w:right w:val="nil"/>
            </w:tcBorders>
            <w:vAlign w:val="center"/>
          </w:tcPr>
          <w:p w14:paraId="5DCEE8AB" w14:textId="77777777" w:rsidR="0072035F" w:rsidRPr="00A665F0" w:rsidRDefault="003E3F00" w:rsidP="00F635CC">
            <w:pPr>
              <w:pStyle w:val="25"/>
              <w:ind w:left="0"/>
              <w:jc w:val="both"/>
              <w:rPr>
                <w:b/>
                <w:sz w:val="16"/>
                <w:szCs w:val="16"/>
              </w:rPr>
            </w:pPr>
            <w:r w:rsidRPr="00A665F0">
              <w:rPr>
                <w:b/>
                <w:sz w:val="24"/>
              </w:rPr>
              <w:tab/>
            </w:r>
          </w:p>
        </w:tc>
      </w:tr>
      <w:tr w:rsidR="00F27A2C" w:rsidRPr="00A665F0" w14:paraId="727C7F5C" w14:textId="77777777" w:rsidTr="008A3536">
        <w:tc>
          <w:tcPr>
            <w:tcW w:w="2664" w:type="dxa"/>
            <w:gridSpan w:val="3"/>
            <w:tcBorders>
              <w:top w:val="nil"/>
              <w:left w:val="nil"/>
              <w:bottom w:val="nil"/>
              <w:right w:val="nil"/>
            </w:tcBorders>
            <w:vAlign w:val="center"/>
          </w:tcPr>
          <w:p w14:paraId="2E3153CD" w14:textId="77777777" w:rsidR="0072035F" w:rsidRPr="00A665F0" w:rsidRDefault="0072035F" w:rsidP="00F635CC">
            <w:pPr>
              <w:pStyle w:val="25"/>
              <w:spacing w:line="276" w:lineRule="auto"/>
              <w:ind w:left="0"/>
              <w:jc w:val="both"/>
              <w:rPr>
                <w:sz w:val="22"/>
                <w:szCs w:val="22"/>
              </w:rPr>
            </w:pPr>
          </w:p>
        </w:tc>
        <w:tc>
          <w:tcPr>
            <w:tcW w:w="2973" w:type="dxa"/>
            <w:gridSpan w:val="5"/>
            <w:tcBorders>
              <w:top w:val="nil"/>
              <w:left w:val="nil"/>
              <w:bottom w:val="nil"/>
              <w:right w:val="nil"/>
            </w:tcBorders>
            <w:vAlign w:val="bottom"/>
          </w:tcPr>
          <w:p w14:paraId="3568A395" w14:textId="77777777" w:rsidR="0072035F" w:rsidRPr="00A665F0" w:rsidRDefault="009C23EF" w:rsidP="00F635CC">
            <w:pPr>
              <w:pStyle w:val="25"/>
              <w:spacing w:line="276" w:lineRule="auto"/>
              <w:ind w:left="0"/>
              <w:jc w:val="right"/>
              <w:rPr>
                <w:b/>
                <w:sz w:val="22"/>
                <w:szCs w:val="22"/>
              </w:rPr>
            </w:pPr>
            <w:r w:rsidRPr="00A665F0">
              <w:rPr>
                <w:b/>
                <w:sz w:val="22"/>
                <w:szCs w:val="22"/>
              </w:rPr>
              <w:t>ДОВЕРЕННОСТЬ №</w:t>
            </w:r>
          </w:p>
        </w:tc>
        <w:tc>
          <w:tcPr>
            <w:tcW w:w="992" w:type="dxa"/>
            <w:gridSpan w:val="3"/>
            <w:tcBorders>
              <w:top w:val="nil"/>
              <w:left w:val="nil"/>
              <w:bottom w:val="single" w:sz="4" w:space="0" w:color="auto"/>
              <w:right w:val="nil"/>
            </w:tcBorders>
            <w:vAlign w:val="bottom"/>
          </w:tcPr>
          <w:p w14:paraId="0A58693E" w14:textId="77777777" w:rsidR="0072035F" w:rsidRPr="00A665F0" w:rsidRDefault="0072035F" w:rsidP="00F635CC">
            <w:pPr>
              <w:pStyle w:val="25"/>
              <w:spacing w:line="276" w:lineRule="auto"/>
              <w:ind w:left="0"/>
              <w:rPr>
                <w:b/>
                <w:sz w:val="22"/>
                <w:szCs w:val="22"/>
              </w:rPr>
            </w:pPr>
          </w:p>
        </w:tc>
        <w:tc>
          <w:tcPr>
            <w:tcW w:w="3577" w:type="dxa"/>
            <w:gridSpan w:val="10"/>
            <w:tcBorders>
              <w:top w:val="nil"/>
              <w:left w:val="nil"/>
              <w:bottom w:val="nil"/>
              <w:right w:val="nil"/>
            </w:tcBorders>
            <w:vAlign w:val="center"/>
          </w:tcPr>
          <w:p w14:paraId="7CCA2864" w14:textId="77777777" w:rsidR="0072035F" w:rsidRPr="00A665F0" w:rsidRDefault="0072035F" w:rsidP="00F635CC">
            <w:pPr>
              <w:pStyle w:val="25"/>
              <w:spacing w:line="276" w:lineRule="auto"/>
              <w:ind w:left="0"/>
              <w:jc w:val="both"/>
              <w:rPr>
                <w:sz w:val="22"/>
                <w:szCs w:val="22"/>
              </w:rPr>
            </w:pPr>
          </w:p>
        </w:tc>
      </w:tr>
      <w:tr w:rsidR="00F27A2C" w:rsidRPr="00A665F0" w14:paraId="77F43903" w14:textId="77777777" w:rsidTr="008A3536">
        <w:tc>
          <w:tcPr>
            <w:tcW w:w="10206" w:type="dxa"/>
            <w:gridSpan w:val="21"/>
            <w:tcBorders>
              <w:top w:val="nil"/>
              <w:left w:val="nil"/>
              <w:bottom w:val="nil"/>
              <w:right w:val="nil"/>
            </w:tcBorders>
            <w:vAlign w:val="center"/>
          </w:tcPr>
          <w:p w14:paraId="2D2ED027" w14:textId="77777777" w:rsidR="0072035F" w:rsidRPr="00A665F0" w:rsidRDefault="0072035F" w:rsidP="00F635CC">
            <w:pPr>
              <w:pStyle w:val="25"/>
              <w:spacing w:line="276" w:lineRule="auto"/>
              <w:ind w:left="0"/>
              <w:jc w:val="both"/>
              <w:rPr>
                <w:sz w:val="16"/>
                <w:szCs w:val="16"/>
              </w:rPr>
            </w:pPr>
          </w:p>
        </w:tc>
      </w:tr>
      <w:tr w:rsidR="00F27A2C" w:rsidRPr="00A665F0" w14:paraId="024F3166" w14:textId="77777777" w:rsidTr="008A3536">
        <w:tc>
          <w:tcPr>
            <w:tcW w:w="534" w:type="dxa"/>
            <w:tcBorders>
              <w:top w:val="nil"/>
              <w:left w:val="nil"/>
              <w:bottom w:val="nil"/>
              <w:right w:val="nil"/>
            </w:tcBorders>
            <w:vAlign w:val="bottom"/>
          </w:tcPr>
          <w:p w14:paraId="6F3C27EA" w14:textId="77777777" w:rsidR="0072035F" w:rsidRPr="00A665F0" w:rsidRDefault="0072035F" w:rsidP="00F635CC">
            <w:pPr>
              <w:pStyle w:val="25"/>
              <w:spacing w:line="276" w:lineRule="auto"/>
              <w:ind w:left="0"/>
            </w:pPr>
            <w:r w:rsidRPr="00A665F0">
              <w:t>г.</w:t>
            </w:r>
          </w:p>
        </w:tc>
        <w:tc>
          <w:tcPr>
            <w:tcW w:w="2130" w:type="dxa"/>
            <w:gridSpan w:val="2"/>
            <w:tcBorders>
              <w:top w:val="nil"/>
              <w:left w:val="nil"/>
              <w:bottom w:val="single" w:sz="4" w:space="0" w:color="auto"/>
              <w:right w:val="nil"/>
            </w:tcBorders>
            <w:vAlign w:val="bottom"/>
          </w:tcPr>
          <w:p w14:paraId="71D437B6" w14:textId="77777777" w:rsidR="0072035F" w:rsidRPr="00A665F0" w:rsidRDefault="0072035F" w:rsidP="00F635CC">
            <w:pPr>
              <w:pStyle w:val="25"/>
              <w:spacing w:line="276" w:lineRule="auto"/>
              <w:ind w:left="0"/>
              <w:jc w:val="center"/>
            </w:pPr>
          </w:p>
        </w:tc>
        <w:tc>
          <w:tcPr>
            <w:tcW w:w="4107" w:type="dxa"/>
            <w:gridSpan w:val="9"/>
            <w:tcBorders>
              <w:top w:val="nil"/>
              <w:left w:val="nil"/>
              <w:bottom w:val="nil"/>
              <w:right w:val="nil"/>
            </w:tcBorders>
            <w:vAlign w:val="center"/>
          </w:tcPr>
          <w:p w14:paraId="756A3D1F" w14:textId="77777777" w:rsidR="0072035F" w:rsidRPr="00A665F0" w:rsidRDefault="0072035F" w:rsidP="00F635CC">
            <w:pPr>
              <w:pStyle w:val="25"/>
              <w:spacing w:line="276" w:lineRule="auto"/>
              <w:ind w:left="0"/>
              <w:jc w:val="right"/>
              <w:rPr>
                <w:b/>
              </w:rPr>
            </w:pPr>
          </w:p>
        </w:tc>
        <w:tc>
          <w:tcPr>
            <w:tcW w:w="283" w:type="dxa"/>
            <w:tcBorders>
              <w:top w:val="nil"/>
              <w:left w:val="nil"/>
              <w:bottom w:val="nil"/>
              <w:right w:val="nil"/>
            </w:tcBorders>
            <w:vAlign w:val="bottom"/>
          </w:tcPr>
          <w:p w14:paraId="07B7BFC8" w14:textId="77777777" w:rsidR="0072035F" w:rsidRPr="00A665F0" w:rsidRDefault="0072035F" w:rsidP="00F635CC">
            <w:pPr>
              <w:pStyle w:val="25"/>
              <w:spacing w:line="276" w:lineRule="auto"/>
              <w:ind w:left="0"/>
              <w:jc w:val="right"/>
            </w:pPr>
            <w:r w:rsidRPr="00A665F0">
              <w:t>«</w:t>
            </w:r>
          </w:p>
        </w:tc>
        <w:tc>
          <w:tcPr>
            <w:tcW w:w="425" w:type="dxa"/>
            <w:gridSpan w:val="2"/>
            <w:tcBorders>
              <w:top w:val="nil"/>
              <w:left w:val="nil"/>
              <w:bottom w:val="single" w:sz="4" w:space="0" w:color="auto"/>
              <w:right w:val="nil"/>
            </w:tcBorders>
            <w:vAlign w:val="bottom"/>
          </w:tcPr>
          <w:p w14:paraId="2F451654" w14:textId="77777777" w:rsidR="0072035F" w:rsidRPr="00A665F0" w:rsidRDefault="0072035F" w:rsidP="00F635CC">
            <w:pPr>
              <w:pStyle w:val="25"/>
              <w:spacing w:line="276" w:lineRule="auto"/>
              <w:ind w:left="0"/>
              <w:jc w:val="center"/>
            </w:pPr>
          </w:p>
        </w:tc>
        <w:tc>
          <w:tcPr>
            <w:tcW w:w="284" w:type="dxa"/>
            <w:tcBorders>
              <w:top w:val="nil"/>
              <w:left w:val="nil"/>
              <w:bottom w:val="nil"/>
              <w:right w:val="nil"/>
            </w:tcBorders>
            <w:vAlign w:val="bottom"/>
          </w:tcPr>
          <w:p w14:paraId="0876509D" w14:textId="77777777" w:rsidR="0072035F" w:rsidRPr="00A665F0" w:rsidRDefault="0072035F" w:rsidP="00F635CC">
            <w:pPr>
              <w:pStyle w:val="25"/>
              <w:spacing w:line="276" w:lineRule="auto"/>
              <w:ind w:left="0"/>
            </w:pPr>
            <w:r w:rsidRPr="00A665F0">
              <w:t>»</w:t>
            </w:r>
          </w:p>
        </w:tc>
        <w:tc>
          <w:tcPr>
            <w:tcW w:w="1168" w:type="dxa"/>
            <w:tcBorders>
              <w:top w:val="nil"/>
              <w:left w:val="nil"/>
              <w:bottom w:val="single" w:sz="4" w:space="0" w:color="auto"/>
              <w:right w:val="nil"/>
            </w:tcBorders>
            <w:vAlign w:val="bottom"/>
          </w:tcPr>
          <w:p w14:paraId="3DFF3E13" w14:textId="77777777" w:rsidR="0072035F" w:rsidRPr="00A665F0" w:rsidRDefault="0072035F" w:rsidP="00F635CC">
            <w:pPr>
              <w:pStyle w:val="25"/>
              <w:spacing w:line="276" w:lineRule="auto"/>
              <w:ind w:left="0"/>
              <w:jc w:val="center"/>
            </w:pPr>
          </w:p>
        </w:tc>
        <w:tc>
          <w:tcPr>
            <w:tcW w:w="425" w:type="dxa"/>
            <w:gridSpan w:val="2"/>
            <w:tcBorders>
              <w:top w:val="nil"/>
              <w:left w:val="nil"/>
              <w:bottom w:val="nil"/>
              <w:right w:val="nil"/>
            </w:tcBorders>
            <w:vAlign w:val="bottom"/>
          </w:tcPr>
          <w:p w14:paraId="03FD2ABC" w14:textId="77777777" w:rsidR="0072035F" w:rsidRPr="00A665F0" w:rsidRDefault="0072035F" w:rsidP="00F635CC">
            <w:pPr>
              <w:pStyle w:val="25"/>
              <w:spacing w:line="276" w:lineRule="auto"/>
              <w:ind w:left="0"/>
              <w:jc w:val="right"/>
            </w:pPr>
            <w:r w:rsidRPr="00A665F0">
              <w:t>20</w:t>
            </w:r>
          </w:p>
        </w:tc>
        <w:tc>
          <w:tcPr>
            <w:tcW w:w="425" w:type="dxa"/>
            <w:tcBorders>
              <w:top w:val="nil"/>
              <w:left w:val="nil"/>
              <w:bottom w:val="single" w:sz="4" w:space="0" w:color="auto"/>
              <w:right w:val="nil"/>
            </w:tcBorders>
            <w:vAlign w:val="bottom"/>
          </w:tcPr>
          <w:p w14:paraId="225D1AE2" w14:textId="77777777" w:rsidR="0072035F" w:rsidRPr="00A665F0" w:rsidRDefault="0072035F" w:rsidP="00F635CC">
            <w:pPr>
              <w:pStyle w:val="25"/>
              <w:spacing w:line="276" w:lineRule="auto"/>
              <w:ind w:left="0"/>
            </w:pPr>
          </w:p>
        </w:tc>
        <w:tc>
          <w:tcPr>
            <w:tcW w:w="425" w:type="dxa"/>
            <w:tcBorders>
              <w:top w:val="nil"/>
              <w:left w:val="nil"/>
              <w:bottom w:val="nil"/>
              <w:right w:val="nil"/>
            </w:tcBorders>
            <w:vAlign w:val="bottom"/>
          </w:tcPr>
          <w:p w14:paraId="68DD067F" w14:textId="77777777" w:rsidR="0072035F" w:rsidRPr="00A665F0" w:rsidRDefault="0072035F" w:rsidP="00F635CC">
            <w:pPr>
              <w:pStyle w:val="25"/>
              <w:spacing w:line="276" w:lineRule="auto"/>
              <w:ind w:left="0"/>
            </w:pPr>
            <w:r w:rsidRPr="00A665F0">
              <w:t>г.</w:t>
            </w:r>
          </w:p>
        </w:tc>
      </w:tr>
      <w:tr w:rsidR="00F27A2C" w:rsidRPr="00A665F0" w14:paraId="70E62566" w14:textId="77777777" w:rsidTr="008A3536">
        <w:tc>
          <w:tcPr>
            <w:tcW w:w="10206" w:type="dxa"/>
            <w:gridSpan w:val="21"/>
            <w:tcBorders>
              <w:top w:val="nil"/>
              <w:left w:val="nil"/>
              <w:bottom w:val="nil"/>
              <w:right w:val="nil"/>
            </w:tcBorders>
            <w:vAlign w:val="center"/>
          </w:tcPr>
          <w:p w14:paraId="3326C1D0" w14:textId="77777777" w:rsidR="0072035F" w:rsidRPr="00A665F0" w:rsidRDefault="0072035F" w:rsidP="00F635CC">
            <w:pPr>
              <w:pStyle w:val="25"/>
              <w:spacing w:line="276" w:lineRule="auto"/>
              <w:ind w:left="0"/>
              <w:jc w:val="both"/>
              <w:rPr>
                <w:sz w:val="16"/>
                <w:szCs w:val="16"/>
              </w:rPr>
            </w:pPr>
          </w:p>
        </w:tc>
      </w:tr>
      <w:tr w:rsidR="00F27A2C" w:rsidRPr="00A665F0" w14:paraId="46D1C407" w14:textId="77777777" w:rsidTr="008A3536">
        <w:tc>
          <w:tcPr>
            <w:tcW w:w="2664" w:type="dxa"/>
            <w:gridSpan w:val="3"/>
            <w:tcBorders>
              <w:top w:val="nil"/>
              <w:left w:val="nil"/>
              <w:bottom w:val="nil"/>
              <w:right w:val="nil"/>
            </w:tcBorders>
          </w:tcPr>
          <w:p w14:paraId="4835ACEB" w14:textId="77777777" w:rsidR="0072035F" w:rsidRPr="00A665F0" w:rsidRDefault="0072035F" w:rsidP="00F635CC">
            <w:pPr>
              <w:pStyle w:val="25"/>
              <w:spacing w:line="276" w:lineRule="auto"/>
              <w:ind w:left="0"/>
              <w:jc w:val="both"/>
              <w:rPr>
                <w:sz w:val="18"/>
                <w:szCs w:val="18"/>
              </w:rPr>
            </w:pPr>
            <w:r w:rsidRPr="00A665F0">
              <w:rPr>
                <w:sz w:val="18"/>
                <w:szCs w:val="18"/>
              </w:rPr>
              <w:t>Настоящей доверенностью</w:t>
            </w:r>
          </w:p>
        </w:tc>
        <w:tc>
          <w:tcPr>
            <w:tcW w:w="7542" w:type="dxa"/>
            <w:gridSpan w:val="18"/>
            <w:tcBorders>
              <w:top w:val="nil"/>
              <w:left w:val="nil"/>
              <w:bottom w:val="single" w:sz="4" w:space="0" w:color="auto"/>
              <w:right w:val="nil"/>
            </w:tcBorders>
          </w:tcPr>
          <w:p w14:paraId="4E379EBE" w14:textId="77777777" w:rsidR="0072035F" w:rsidRPr="00A665F0" w:rsidRDefault="0072035F" w:rsidP="00F635CC">
            <w:pPr>
              <w:pStyle w:val="25"/>
              <w:spacing w:line="276" w:lineRule="auto"/>
              <w:ind w:left="0"/>
              <w:jc w:val="both"/>
              <w:rPr>
                <w:sz w:val="18"/>
                <w:szCs w:val="18"/>
              </w:rPr>
            </w:pPr>
          </w:p>
        </w:tc>
      </w:tr>
      <w:tr w:rsidR="00F27A2C" w:rsidRPr="00A665F0" w14:paraId="36442E48" w14:textId="77777777" w:rsidTr="008A3536">
        <w:tc>
          <w:tcPr>
            <w:tcW w:w="2664" w:type="dxa"/>
            <w:gridSpan w:val="3"/>
            <w:tcBorders>
              <w:top w:val="nil"/>
              <w:left w:val="nil"/>
              <w:bottom w:val="nil"/>
              <w:right w:val="nil"/>
            </w:tcBorders>
          </w:tcPr>
          <w:p w14:paraId="785A14AF" w14:textId="77777777" w:rsidR="0072035F" w:rsidRPr="00A665F0" w:rsidRDefault="0072035F" w:rsidP="00F635CC">
            <w:pPr>
              <w:pStyle w:val="25"/>
              <w:spacing w:line="276" w:lineRule="auto"/>
              <w:ind w:left="0"/>
              <w:jc w:val="both"/>
              <w:rPr>
                <w:sz w:val="16"/>
                <w:szCs w:val="16"/>
              </w:rPr>
            </w:pPr>
          </w:p>
        </w:tc>
        <w:tc>
          <w:tcPr>
            <w:tcW w:w="7542" w:type="dxa"/>
            <w:gridSpan w:val="18"/>
            <w:tcBorders>
              <w:top w:val="single" w:sz="4" w:space="0" w:color="auto"/>
              <w:left w:val="nil"/>
              <w:bottom w:val="nil"/>
              <w:right w:val="nil"/>
            </w:tcBorders>
          </w:tcPr>
          <w:p w14:paraId="32D87D1A" w14:textId="77777777" w:rsidR="0072035F" w:rsidRPr="00A665F0" w:rsidRDefault="0072035F" w:rsidP="00F635CC">
            <w:pPr>
              <w:pStyle w:val="25"/>
              <w:spacing w:line="276" w:lineRule="auto"/>
              <w:ind w:left="0"/>
              <w:jc w:val="center"/>
              <w:rPr>
                <w:i/>
                <w:sz w:val="16"/>
                <w:szCs w:val="16"/>
              </w:rPr>
            </w:pPr>
            <w:r w:rsidRPr="00A665F0">
              <w:rPr>
                <w:i/>
                <w:sz w:val="16"/>
                <w:szCs w:val="16"/>
              </w:rPr>
              <w:t>(</w:t>
            </w:r>
            <w:r w:rsidRPr="00A665F0">
              <w:rPr>
                <w:i/>
                <w:sz w:val="16"/>
              </w:rPr>
              <w:t>полное наименование Клиента, юридический адрес</w:t>
            </w:r>
            <w:r w:rsidRPr="00A665F0">
              <w:rPr>
                <w:i/>
                <w:sz w:val="16"/>
                <w:szCs w:val="16"/>
              </w:rPr>
              <w:t>)</w:t>
            </w:r>
          </w:p>
        </w:tc>
      </w:tr>
      <w:tr w:rsidR="00F27A2C" w:rsidRPr="00A665F0" w14:paraId="4CFF1D52" w14:textId="77777777" w:rsidTr="008A3536">
        <w:tc>
          <w:tcPr>
            <w:tcW w:w="2977" w:type="dxa"/>
            <w:gridSpan w:val="4"/>
            <w:tcBorders>
              <w:top w:val="nil"/>
              <w:left w:val="nil"/>
              <w:bottom w:val="nil"/>
              <w:right w:val="nil"/>
            </w:tcBorders>
          </w:tcPr>
          <w:p w14:paraId="70B03FD8" w14:textId="77777777" w:rsidR="00935851" w:rsidRPr="00A665F0" w:rsidRDefault="00935851" w:rsidP="00F635CC">
            <w:pPr>
              <w:pStyle w:val="25"/>
              <w:spacing w:line="276" w:lineRule="auto"/>
              <w:ind w:left="0"/>
              <w:jc w:val="both"/>
              <w:rPr>
                <w:sz w:val="18"/>
                <w:szCs w:val="18"/>
              </w:rPr>
            </w:pPr>
            <w:r w:rsidRPr="00A665F0">
              <w:rPr>
                <w:sz w:val="18"/>
                <w:szCs w:val="18"/>
              </w:rPr>
              <w:t>(далее по тексту «Клиент») в лице:</w:t>
            </w:r>
          </w:p>
        </w:tc>
        <w:tc>
          <w:tcPr>
            <w:tcW w:w="7229" w:type="dxa"/>
            <w:gridSpan w:val="17"/>
            <w:tcBorders>
              <w:top w:val="nil"/>
              <w:left w:val="nil"/>
              <w:bottom w:val="single" w:sz="4" w:space="0" w:color="auto"/>
              <w:right w:val="nil"/>
            </w:tcBorders>
          </w:tcPr>
          <w:p w14:paraId="348E2A72" w14:textId="77777777" w:rsidR="00935851" w:rsidRPr="00A665F0" w:rsidRDefault="00935851" w:rsidP="00F635CC">
            <w:pPr>
              <w:pStyle w:val="25"/>
              <w:spacing w:line="276" w:lineRule="auto"/>
              <w:ind w:left="0"/>
              <w:jc w:val="both"/>
              <w:rPr>
                <w:sz w:val="18"/>
                <w:szCs w:val="18"/>
              </w:rPr>
            </w:pPr>
          </w:p>
        </w:tc>
      </w:tr>
      <w:tr w:rsidR="00F27A2C" w:rsidRPr="00A665F0" w14:paraId="6CEBA402" w14:textId="77777777" w:rsidTr="008A3536">
        <w:tc>
          <w:tcPr>
            <w:tcW w:w="2977" w:type="dxa"/>
            <w:gridSpan w:val="4"/>
            <w:tcBorders>
              <w:top w:val="nil"/>
              <w:left w:val="nil"/>
              <w:bottom w:val="nil"/>
              <w:right w:val="nil"/>
            </w:tcBorders>
          </w:tcPr>
          <w:p w14:paraId="7214BEAF" w14:textId="77777777" w:rsidR="00935851" w:rsidRPr="00A665F0" w:rsidRDefault="00935851" w:rsidP="00F635CC">
            <w:pPr>
              <w:pStyle w:val="25"/>
              <w:spacing w:line="276" w:lineRule="auto"/>
              <w:ind w:left="0"/>
              <w:jc w:val="both"/>
              <w:rPr>
                <w:sz w:val="16"/>
                <w:szCs w:val="16"/>
              </w:rPr>
            </w:pPr>
          </w:p>
        </w:tc>
        <w:tc>
          <w:tcPr>
            <w:tcW w:w="7229" w:type="dxa"/>
            <w:gridSpan w:val="17"/>
            <w:tcBorders>
              <w:left w:val="nil"/>
              <w:bottom w:val="nil"/>
              <w:right w:val="nil"/>
            </w:tcBorders>
          </w:tcPr>
          <w:p w14:paraId="20E42EFF" w14:textId="77777777" w:rsidR="00935851" w:rsidRPr="00A665F0" w:rsidRDefault="00935851" w:rsidP="00F635CC">
            <w:pPr>
              <w:pStyle w:val="25"/>
              <w:spacing w:line="276" w:lineRule="auto"/>
              <w:ind w:left="0"/>
              <w:jc w:val="center"/>
              <w:rPr>
                <w:i/>
                <w:sz w:val="16"/>
                <w:szCs w:val="16"/>
              </w:rPr>
            </w:pPr>
            <w:r w:rsidRPr="00A665F0">
              <w:rPr>
                <w:i/>
                <w:sz w:val="16"/>
                <w:szCs w:val="16"/>
              </w:rPr>
              <w:t>(занимаемая должность, фамилия, имя, отчество)</w:t>
            </w:r>
          </w:p>
        </w:tc>
      </w:tr>
      <w:tr w:rsidR="00F27A2C" w:rsidRPr="00A665F0" w14:paraId="0B4B0E75" w14:textId="77777777" w:rsidTr="008A3536">
        <w:tc>
          <w:tcPr>
            <w:tcW w:w="2977" w:type="dxa"/>
            <w:gridSpan w:val="4"/>
            <w:tcBorders>
              <w:top w:val="nil"/>
              <w:left w:val="nil"/>
              <w:bottom w:val="nil"/>
              <w:right w:val="nil"/>
            </w:tcBorders>
          </w:tcPr>
          <w:p w14:paraId="26FFC37C" w14:textId="77777777" w:rsidR="003422EA" w:rsidRPr="00A665F0" w:rsidRDefault="003422EA" w:rsidP="00F635CC">
            <w:pPr>
              <w:pStyle w:val="25"/>
              <w:spacing w:line="276" w:lineRule="auto"/>
              <w:ind w:left="0"/>
              <w:jc w:val="both"/>
              <w:rPr>
                <w:sz w:val="18"/>
                <w:szCs w:val="18"/>
              </w:rPr>
            </w:pPr>
            <w:r w:rsidRPr="00A665F0">
              <w:rPr>
                <w:sz w:val="18"/>
                <w:szCs w:val="18"/>
              </w:rPr>
              <w:t>действующего(ей) на основании</w:t>
            </w:r>
          </w:p>
        </w:tc>
        <w:tc>
          <w:tcPr>
            <w:tcW w:w="7229" w:type="dxa"/>
            <w:gridSpan w:val="17"/>
            <w:tcBorders>
              <w:top w:val="nil"/>
              <w:left w:val="nil"/>
              <w:bottom w:val="single" w:sz="4" w:space="0" w:color="auto"/>
              <w:right w:val="nil"/>
            </w:tcBorders>
          </w:tcPr>
          <w:p w14:paraId="3CFB2F1C" w14:textId="77777777" w:rsidR="003422EA" w:rsidRPr="00A665F0" w:rsidRDefault="003422EA" w:rsidP="00F635CC">
            <w:pPr>
              <w:pStyle w:val="25"/>
              <w:spacing w:line="276" w:lineRule="auto"/>
              <w:ind w:left="0"/>
              <w:jc w:val="both"/>
              <w:rPr>
                <w:sz w:val="18"/>
                <w:szCs w:val="18"/>
              </w:rPr>
            </w:pPr>
          </w:p>
        </w:tc>
      </w:tr>
      <w:tr w:rsidR="00F27A2C" w:rsidRPr="00A665F0" w14:paraId="1976F1DA" w14:textId="77777777" w:rsidTr="008A3536">
        <w:tc>
          <w:tcPr>
            <w:tcW w:w="2977" w:type="dxa"/>
            <w:gridSpan w:val="4"/>
            <w:tcBorders>
              <w:top w:val="nil"/>
              <w:left w:val="nil"/>
              <w:bottom w:val="nil"/>
              <w:right w:val="nil"/>
            </w:tcBorders>
          </w:tcPr>
          <w:p w14:paraId="59764457" w14:textId="77777777" w:rsidR="003422EA" w:rsidRPr="00A665F0" w:rsidRDefault="003422EA" w:rsidP="00F635CC">
            <w:pPr>
              <w:pStyle w:val="25"/>
              <w:spacing w:line="276" w:lineRule="auto"/>
              <w:ind w:left="0"/>
              <w:jc w:val="both"/>
              <w:rPr>
                <w:sz w:val="16"/>
                <w:szCs w:val="16"/>
              </w:rPr>
            </w:pPr>
          </w:p>
        </w:tc>
        <w:tc>
          <w:tcPr>
            <w:tcW w:w="7229" w:type="dxa"/>
            <w:gridSpan w:val="17"/>
            <w:tcBorders>
              <w:left w:val="nil"/>
              <w:bottom w:val="nil"/>
              <w:right w:val="nil"/>
            </w:tcBorders>
          </w:tcPr>
          <w:p w14:paraId="2928B365" w14:textId="77777777" w:rsidR="003422EA" w:rsidRPr="00A665F0" w:rsidRDefault="003422EA" w:rsidP="00F635CC">
            <w:pPr>
              <w:pStyle w:val="25"/>
              <w:spacing w:line="276" w:lineRule="auto"/>
              <w:ind w:left="0"/>
              <w:jc w:val="center"/>
              <w:rPr>
                <w:i/>
                <w:sz w:val="16"/>
                <w:szCs w:val="16"/>
              </w:rPr>
            </w:pPr>
            <w:r w:rsidRPr="00A665F0">
              <w:rPr>
                <w:i/>
                <w:sz w:val="16"/>
                <w:szCs w:val="16"/>
              </w:rPr>
              <w:t>(устава, доверенности, положения)</w:t>
            </w:r>
          </w:p>
        </w:tc>
      </w:tr>
      <w:tr w:rsidR="00F27A2C" w:rsidRPr="00A665F0" w14:paraId="0F009D69" w14:textId="77777777" w:rsidTr="008A3536">
        <w:tc>
          <w:tcPr>
            <w:tcW w:w="2977" w:type="dxa"/>
            <w:gridSpan w:val="4"/>
            <w:tcBorders>
              <w:top w:val="nil"/>
              <w:left w:val="nil"/>
              <w:bottom w:val="nil"/>
              <w:right w:val="nil"/>
            </w:tcBorders>
          </w:tcPr>
          <w:p w14:paraId="0328E89A" w14:textId="77777777" w:rsidR="003422EA" w:rsidRPr="00A665F0" w:rsidRDefault="003422EA" w:rsidP="00F635CC">
            <w:pPr>
              <w:pStyle w:val="25"/>
              <w:spacing w:line="276" w:lineRule="auto"/>
              <w:ind w:left="0"/>
              <w:jc w:val="both"/>
              <w:rPr>
                <w:sz w:val="18"/>
                <w:szCs w:val="18"/>
              </w:rPr>
            </w:pPr>
            <w:r w:rsidRPr="00A665F0">
              <w:rPr>
                <w:sz w:val="18"/>
                <w:szCs w:val="18"/>
              </w:rPr>
              <w:t>уполномочивает</w:t>
            </w:r>
          </w:p>
        </w:tc>
        <w:tc>
          <w:tcPr>
            <w:tcW w:w="7229" w:type="dxa"/>
            <w:gridSpan w:val="17"/>
            <w:tcBorders>
              <w:top w:val="nil"/>
              <w:left w:val="nil"/>
              <w:bottom w:val="single" w:sz="4" w:space="0" w:color="auto"/>
              <w:right w:val="nil"/>
            </w:tcBorders>
          </w:tcPr>
          <w:p w14:paraId="53701C75" w14:textId="77777777" w:rsidR="003422EA" w:rsidRPr="00A665F0" w:rsidRDefault="003422EA" w:rsidP="00F635CC">
            <w:pPr>
              <w:pStyle w:val="25"/>
              <w:spacing w:line="276" w:lineRule="auto"/>
              <w:ind w:left="0"/>
              <w:jc w:val="both"/>
              <w:rPr>
                <w:sz w:val="18"/>
                <w:szCs w:val="18"/>
              </w:rPr>
            </w:pPr>
          </w:p>
        </w:tc>
      </w:tr>
      <w:tr w:rsidR="00F27A2C" w:rsidRPr="00A665F0" w14:paraId="5848B882" w14:textId="77777777" w:rsidTr="008A3536">
        <w:trPr>
          <w:trHeight w:val="70"/>
        </w:trPr>
        <w:tc>
          <w:tcPr>
            <w:tcW w:w="2977" w:type="dxa"/>
            <w:gridSpan w:val="4"/>
            <w:tcBorders>
              <w:top w:val="nil"/>
              <w:left w:val="nil"/>
              <w:bottom w:val="nil"/>
              <w:right w:val="nil"/>
            </w:tcBorders>
          </w:tcPr>
          <w:p w14:paraId="25A374A7" w14:textId="77777777" w:rsidR="003422EA" w:rsidRPr="00A665F0" w:rsidRDefault="003422EA" w:rsidP="00F635CC">
            <w:pPr>
              <w:pStyle w:val="25"/>
              <w:spacing w:line="276" w:lineRule="auto"/>
              <w:ind w:left="0"/>
              <w:jc w:val="both"/>
              <w:rPr>
                <w:sz w:val="16"/>
                <w:szCs w:val="16"/>
              </w:rPr>
            </w:pPr>
          </w:p>
        </w:tc>
        <w:tc>
          <w:tcPr>
            <w:tcW w:w="7229" w:type="dxa"/>
            <w:gridSpan w:val="17"/>
            <w:tcBorders>
              <w:left w:val="nil"/>
              <w:bottom w:val="nil"/>
              <w:right w:val="nil"/>
            </w:tcBorders>
          </w:tcPr>
          <w:p w14:paraId="0ABEE44B" w14:textId="77777777" w:rsidR="003422EA" w:rsidRPr="00A665F0" w:rsidRDefault="003422EA" w:rsidP="00F635CC">
            <w:pPr>
              <w:pStyle w:val="25"/>
              <w:spacing w:line="276" w:lineRule="auto"/>
              <w:ind w:left="0"/>
              <w:jc w:val="center"/>
              <w:rPr>
                <w:i/>
                <w:sz w:val="16"/>
                <w:szCs w:val="16"/>
              </w:rPr>
            </w:pPr>
            <w:r w:rsidRPr="00A665F0">
              <w:rPr>
                <w:i/>
                <w:sz w:val="16"/>
                <w:szCs w:val="16"/>
              </w:rPr>
              <w:t>(полное наименование, юридический адрес)</w:t>
            </w:r>
          </w:p>
        </w:tc>
      </w:tr>
      <w:tr w:rsidR="00F27A2C" w:rsidRPr="00A665F0" w14:paraId="202D8A51" w14:textId="77777777" w:rsidTr="008A3536">
        <w:tc>
          <w:tcPr>
            <w:tcW w:w="2977" w:type="dxa"/>
            <w:gridSpan w:val="4"/>
            <w:tcBorders>
              <w:top w:val="nil"/>
              <w:left w:val="nil"/>
              <w:bottom w:val="nil"/>
              <w:right w:val="nil"/>
            </w:tcBorders>
          </w:tcPr>
          <w:p w14:paraId="78DB33F5" w14:textId="77777777" w:rsidR="003422EA" w:rsidRPr="00A665F0" w:rsidRDefault="003422EA" w:rsidP="00F635CC">
            <w:pPr>
              <w:pStyle w:val="25"/>
              <w:spacing w:line="276" w:lineRule="auto"/>
              <w:ind w:left="0"/>
              <w:jc w:val="both"/>
              <w:rPr>
                <w:sz w:val="18"/>
                <w:szCs w:val="18"/>
              </w:rPr>
            </w:pPr>
            <w:r w:rsidRPr="00A665F0">
              <w:rPr>
                <w:sz w:val="18"/>
                <w:szCs w:val="18"/>
              </w:rPr>
              <w:t>(далее по тексту «Брокер») в лице:</w:t>
            </w:r>
          </w:p>
        </w:tc>
        <w:tc>
          <w:tcPr>
            <w:tcW w:w="7229" w:type="dxa"/>
            <w:gridSpan w:val="17"/>
            <w:tcBorders>
              <w:top w:val="nil"/>
              <w:left w:val="nil"/>
              <w:bottom w:val="single" w:sz="4" w:space="0" w:color="auto"/>
              <w:right w:val="nil"/>
            </w:tcBorders>
          </w:tcPr>
          <w:p w14:paraId="0C652AF4" w14:textId="77777777" w:rsidR="003422EA" w:rsidRPr="00A665F0" w:rsidRDefault="003422EA" w:rsidP="00F635CC">
            <w:pPr>
              <w:pStyle w:val="25"/>
              <w:spacing w:line="276" w:lineRule="auto"/>
              <w:ind w:left="0"/>
              <w:jc w:val="both"/>
              <w:rPr>
                <w:sz w:val="18"/>
                <w:szCs w:val="18"/>
              </w:rPr>
            </w:pPr>
          </w:p>
        </w:tc>
      </w:tr>
      <w:tr w:rsidR="00F27A2C" w:rsidRPr="00A665F0" w14:paraId="3343D58B" w14:textId="77777777" w:rsidTr="008A3536">
        <w:tc>
          <w:tcPr>
            <w:tcW w:w="2977" w:type="dxa"/>
            <w:gridSpan w:val="4"/>
            <w:tcBorders>
              <w:top w:val="nil"/>
              <w:left w:val="nil"/>
              <w:bottom w:val="nil"/>
              <w:right w:val="nil"/>
            </w:tcBorders>
          </w:tcPr>
          <w:p w14:paraId="0E1FF755" w14:textId="77777777" w:rsidR="003422EA" w:rsidRPr="00A665F0" w:rsidRDefault="003422EA" w:rsidP="00F635CC">
            <w:pPr>
              <w:pStyle w:val="25"/>
              <w:spacing w:line="276" w:lineRule="auto"/>
              <w:ind w:left="0"/>
              <w:jc w:val="both"/>
              <w:rPr>
                <w:sz w:val="16"/>
                <w:szCs w:val="16"/>
              </w:rPr>
            </w:pPr>
          </w:p>
        </w:tc>
        <w:tc>
          <w:tcPr>
            <w:tcW w:w="7229" w:type="dxa"/>
            <w:gridSpan w:val="17"/>
            <w:tcBorders>
              <w:left w:val="nil"/>
              <w:bottom w:val="nil"/>
              <w:right w:val="nil"/>
            </w:tcBorders>
          </w:tcPr>
          <w:p w14:paraId="7B602A4D" w14:textId="77777777" w:rsidR="003422EA" w:rsidRPr="00A665F0" w:rsidRDefault="003422EA" w:rsidP="00F635CC">
            <w:pPr>
              <w:pStyle w:val="25"/>
              <w:spacing w:line="276" w:lineRule="auto"/>
              <w:ind w:left="0"/>
              <w:jc w:val="center"/>
              <w:rPr>
                <w:i/>
                <w:sz w:val="16"/>
                <w:szCs w:val="16"/>
              </w:rPr>
            </w:pPr>
            <w:r w:rsidRPr="00A665F0">
              <w:rPr>
                <w:i/>
                <w:sz w:val="16"/>
                <w:szCs w:val="16"/>
              </w:rPr>
              <w:t>(занимаемая должность, фамилия, имя, отчество)</w:t>
            </w:r>
          </w:p>
        </w:tc>
      </w:tr>
      <w:tr w:rsidR="00F27A2C" w:rsidRPr="00A665F0" w14:paraId="4F5D89D3" w14:textId="77777777" w:rsidTr="008A3536">
        <w:tc>
          <w:tcPr>
            <w:tcW w:w="2977" w:type="dxa"/>
            <w:gridSpan w:val="4"/>
            <w:tcBorders>
              <w:top w:val="nil"/>
              <w:left w:val="nil"/>
              <w:bottom w:val="nil"/>
              <w:right w:val="nil"/>
            </w:tcBorders>
          </w:tcPr>
          <w:p w14:paraId="4C63FBDA" w14:textId="77777777" w:rsidR="003422EA" w:rsidRPr="00A665F0" w:rsidRDefault="003422EA" w:rsidP="00F635CC">
            <w:pPr>
              <w:pStyle w:val="25"/>
              <w:spacing w:line="276" w:lineRule="auto"/>
              <w:ind w:left="0"/>
              <w:jc w:val="both"/>
              <w:rPr>
                <w:sz w:val="18"/>
                <w:szCs w:val="18"/>
              </w:rPr>
            </w:pPr>
            <w:r w:rsidRPr="00A665F0">
              <w:rPr>
                <w:sz w:val="18"/>
                <w:szCs w:val="18"/>
              </w:rPr>
              <w:t>действующего(ей) на основании</w:t>
            </w:r>
          </w:p>
        </w:tc>
        <w:tc>
          <w:tcPr>
            <w:tcW w:w="7229" w:type="dxa"/>
            <w:gridSpan w:val="17"/>
            <w:tcBorders>
              <w:top w:val="nil"/>
              <w:left w:val="nil"/>
              <w:bottom w:val="single" w:sz="4" w:space="0" w:color="auto"/>
              <w:right w:val="nil"/>
            </w:tcBorders>
          </w:tcPr>
          <w:p w14:paraId="32C1C98A" w14:textId="77777777" w:rsidR="003422EA" w:rsidRPr="00A665F0" w:rsidRDefault="003422EA" w:rsidP="00F635CC">
            <w:pPr>
              <w:pStyle w:val="25"/>
              <w:spacing w:line="276" w:lineRule="auto"/>
              <w:ind w:left="0"/>
              <w:jc w:val="both"/>
              <w:rPr>
                <w:sz w:val="18"/>
                <w:szCs w:val="18"/>
              </w:rPr>
            </w:pPr>
          </w:p>
        </w:tc>
      </w:tr>
      <w:tr w:rsidR="00F27A2C" w:rsidRPr="00A665F0" w14:paraId="4BD95BF2" w14:textId="77777777" w:rsidTr="008A3536">
        <w:tc>
          <w:tcPr>
            <w:tcW w:w="2977" w:type="dxa"/>
            <w:gridSpan w:val="4"/>
            <w:tcBorders>
              <w:top w:val="nil"/>
              <w:left w:val="nil"/>
              <w:bottom w:val="nil"/>
              <w:right w:val="nil"/>
            </w:tcBorders>
          </w:tcPr>
          <w:p w14:paraId="527D438F" w14:textId="77777777" w:rsidR="003422EA" w:rsidRPr="00A665F0" w:rsidRDefault="003422EA" w:rsidP="00F635CC">
            <w:pPr>
              <w:pStyle w:val="25"/>
              <w:spacing w:line="276" w:lineRule="auto"/>
              <w:ind w:left="0"/>
              <w:jc w:val="both"/>
              <w:rPr>
                <w:sz w:val="16"/>
                <w:szCs w:val="16"/>
              </w:rPr>
            </w:pPr>
          </w:p>
        </w:tc>
        <w:tc>
          <w:tcPr>
            <w:tcW w:w="7229" w:type="dxa"/>
            <w:gridSpan w:val="17"/>
            <w:tcBorders>
              <w:left w:val="nil"/>
              <w:bottom w:val="nil"/>
              <w:right w:val="nil"/>
            </w:tcBorders>
          </w:tcPr>
          <w:p w14:paraId="2A95B1F9" w14:textId="77777777" w:rsidR="003422EA" w:rsidRPr="00A665F0" w:rsidRDefault="003422EA" w:rsidP="00F635CC">
            <w:pPr>
              <w:pStyle w:val="25"/>
              <w:spacing w:line="276" w:lineRule="auto"/>
              <w:ind w:left="0"/>
              <w:jc w:val="center"/>
              <w:rPr>
                <w:i/>
                <w:sz w:val="16"/>
                <w:szCs w:val="16"/>
              </w:rPr>
            </w:pPr>
            <w:r w:rsidRPr="00A665F0">
              <w:rPr>
                <w:i/>
                <w:sz w:val="16"/>
                <w:szCs w:val="16"/>
              </w:rPr>
              <w:t>(устава, доверенности, положения)</w:t>
            </w:r>
          </w:p>
        </w:tc>
      </w:tr>
      <w:tr w:rsidR="00F27A2C" w:rsidRPr="00A665F0" w14:paraId="33F55974" w14:textId="77777777" w:rsidTr="008A3536">
        <w:tc>
          <w:tcPr>
            <w:tcW w:w="10206" w:type="dxa"/>
            <w:gridSpan w:val="21"/>
            <w:tcBorders>
              <w:top w:val="nil"/>
              <w:left w:val="nil"/>
              <w:bottom w:val="nil"/>
              <w:right w:val="nil"/>
            </w:tcBorders>
          </w:tcPr>
          <w:p w14:paraId="6CA93F7C" w14:textId="77777777" w:rsidR="003422EA" w:rsidRPr="00A665F0" w:rsidRDefault="003422EA" w:rsidP="00F72DC6">
            <w:pPr>
              <w:pStyle w:val="210"/>
              <w:rPr>
                <w:sz w:val="18"/>
                <w:szCs w:val="18"/>
              </w:rPr>
            </w:pPr>
            <w:r w:rsidRPr="00A665F0">
              <w:rPr>
                <w:sz w:val="18"/>
                <w:szCs w:val="18"/>
              </w:rPr>
              <w:t>совершать следующие действия от имени Клиента, предусмотренные «Регламентом оказания услуг на рынке ценных бумаг» АО «ГУТА-БАНК» (далее по тексту - Регламент) и действующими «Условиями осуществления депозитарной деятельности АО «ГУТА-БАНК»:</w:t>
            </w:r>
          </w:p>
        </w:tc>
      </w:tr>
      <w:tr w:rsidR="00F27A2C" w:rsidRPr="00A665F0" w14:paraId="480B3610" w14:textId="77777777" w:rsidTr="008A3536">
        <w:tc>
          <w:tcPr>
            <w:tcW w:w="10206" w:type="dxa"/>
            <w:gridSpan w:val="21"/>
            <w:tcBorders>
              <w:top w:val="nil"/>
              <w:left w:val="nil"/>
              <w:bottom w:val="nil"/>
              <w:right w:val="nil"/>
            </w:tcBorders>
          </w:tcPr>
          <w:p w14:paraId="66759613" w14:textId="77777777" w:rsidR="003422EA" w:rsidRPr="00A665F0" w:rsidRDefault="003422EA" w:rsidP="00FE025B">
            <w:pPr>
              <w:pStyle w:val="25"/>
              <w:numPr>
                <w:ilvl w:val="0"/>
                <w:numId w:val="25"/>
              </w:numPr>
              <w:tabs>
                <w:tab w:val="left" w:pos="318"/>
              </w:tabs>
              <w:ind w:left="0" w:firstLine="0"/>
              <w:jc w:val="both"/>
            </w:pPr>
            <w:r w:rsidRPr="00A665F0">
              <w:rPr>
                <w:sz w:val="18"/>
              </w:rPr>
              <w:t>Заключить Договор о брокерском обслуживании в соответствии с Регламентом, в том числе подписывать и подавать все необходимые для этого документы, а также подписывать дополнительные соглашения к Регламенту, в том числе путем акцепта направленных Банком оферт.</w:t>
            </w:r>
          </w:p>
        </w:tc>
      </w:tr>
      <w:tr w:rsidR="00F27A2C" w:rsidRPr="00A665F0" w14:paraId="52E3764A" w14:textId="77777777" w:rsidTr="008A3536">
        <w:tc>
          <w:tcPr>
            <w:tcW w:w="10206" w:type="dxa"/>
            <w:gridSpan w:val="21"/>
            <w:tcBorders>
              <w:top w:val="nil"/>
              <w:left w:val="nil"/>
              <w:bottom w:val="nil"/>
              <w:right w:val="nil"/>
            </w:tcBorders>
          </w:tcPr>
          <w:p w14:paraId="7125D183" w14:textId="77777777" w:rsidR="003422EA" w:rsidRPr="00A665F0" w:rsidRDefault="003422EA" w:rsidP="00FE025B">
            <w:pPr>
              <w:pStyle w:val="25"/>
              <w:numPr>
                <w:ilvl w:val="0"/>
                <w:numId w:val="25"/>
              </w:numPr>
              <w:tabs>
                <w:tab w:val="left" w:pos="318"/>
              </w:tabs>
              <w:ind w:left="0" w:firstLine="0"/>
              <w:jc w:val="both"/>
              <w:rPr>
                <w:sz w:val="18"/>
              </w:rPr>
            </w:pPr>
            <w:r w:rsidRPr="00A665F0">
              <w:rPr>
                <w:sz w:val="18"/>
              </w:rPr>
              <w:t>Открыть в АО «ГУТА-БАНК» необходимые счета в соответствии с Регламентом, для чего подписывать и подавать все необходимые документы, получать справки по операциям и выписки по счету.</w:t>
            </w:r>
          </w:p>
        </w:tc>
      </w:tr>
      <w:tr w:rsidR="00F27A2C" w:rsidRPr="00A665F0" w14:paraId="0F6F4704" w14:textId="77777777" w:rsidTr="008A3536">
        <w:tc>
          <w:tcPr>
            <w:tcW w:w="10206" w:type="dxa"/>
            <w:gridSpan w:val="21"/>
            <w:tcBorders>
              <w:top w:val="nil"/>
              <w:left w:val="nil"/>
              <w:bottom w:val="nil"/>
              <w:right w:val="nil"/>
            </w:tcBorders>
          </w:tcPr>
          <w:p w14:paraId="7B3DDDB4" w14:textId="77777777" w:rsidR="00131D18" w:rsidRPr="00A665F0" w:rsidRDefault="003422EA" w:rsidP="008A6EBA">
            <w:pPr>
              <w:pStyle w:val="25"/>
              <w:numPr>
                <w:ilvl w:val="0"/>
                <w:numId w:val="25"/>
              </w:numPr>
              <w:tabs>
                <w:tab w:val="left" w:pos="318"/>
              </w:tabs>
              <w:ind w:left="0" w:firstLine="0"/>
              <w:jc w:val="both"/>
              <w:rPr>
                <w:sz w:val="18"/>
              </w:rPr>
            </w:pPr>
            <w:r w:rsidRPr="00A665F0">
              <w:rPr>
                <w:sz w:val="18"/>
              </w:rPr>
              <w:t>Подписывать и подавать в АО «ГУТА-БАНК», распорядительные Сообщения на:</w:t>
            </w:r>
          </w:p>
        </w:tc>
      </w:tr>
      <w:tr w:rsidR="00F27A2C" w:rsidRPr="00A665F0" w14:paraId="2A023582" w14:textId="77777777" w:rsidTr="008A3536">
        <w:tc>
          <w:tcPr>
            <w:tcW w:w="10206" w:type="dxa"/>
            <w:gridSpan w:val="21"/>
            <w:tcBorders>
              <w:top w:val="nil"/>
              <w:left w:val="nil"/>
              <w:bottom w:val="nil"/>
              <w:right w:val="nil"/>
            </w:tcBorders>
          </w:tcPr>
          <w:p w14:paraId="3B042B69" w14:textId="77777777" w:rsidR="00131D18" w:rsidRPr="00A665F0" w:rsidRDefault="003422EA" w:rsidP="008A6EBA">
            <w:pPr>
              <w:pStyle w:val="25"/>
              <w:numPr>
                <w:ilvl w:val="1"/>
                <w:numId w:val="25"/>
              </w:numPr>
              <w:tabs>
                <w:tab w:val="left" w:pos="0"/>
                <w:tab w:val="left" w:pos="318"/>
              </w:tabs>
              <w:ind w:hanging="720"/>
              <w:jc w:val="both"/>
              <w:rPr>
                <w:sz w:val="18"/>
              </w:rPr>
            </w:pPr>
            <w:r w:rsidRPr="00A665F0">
              <w:rPr>
                <w:sz w:val="18"/>
              </w:rPr>
              <w:t>проведение Неторговых операций в рамках раздела «Неторговые операции» Регламента;</w:t>
            </w:r>
          </w:p>
        </w:tc>
      </w:tr>
      <w:tr w:rsidR="00F27A2C" w:rsidRPr="00A665F0" w14:paraId="6A9F17F7" w14:textId="77777777" w:rsidTr="008A3536">
        <w:tc>
          <w:tcPr>
            <w:tcW w:w="10206" w:type="dxa"/>
            <w:gridSpan w:val="21"/>
            <w:tcBorders>
              <w:top w:val="nil"/>
              <w:left w:val="nil"/>
              <w:bottom w:val="nil"/>
              <w:right w:val="nil"/>
            </w:tcBorders>
          </w:tcPr>
          <w:p w14:paraId="31CB9851" w14:textId="77777777" w:rsidR="00131D18" w:rsidRPr="00A665F0" w:rsidRDefault="003422EA" w:rsidP="008A6EBA">
            <w:pPr>
              <w:pStyle w:val="25"/>
              <w:numPr>
                <w:ilvl w:val="1"/>
                <w:numId w:val="25"/>
              </w:numPr>
              <w:tabs>
                <w:tab w:val="left" w:pos="0"/>
                <w:tab w:val="left" w:pos="318"/>
              </w:tabs>
              <w:ind w:hanging="720"/>
              <w:jc w:val="both"/>
              <w:rPr>
                <w:sz w:val="18"/>
              </w:rPr>
            </w:pPr>
            <w:r w:rsidRPr="00A665F0">
              <w:rPr>
                <w:sz w:val="18"/>
              </w:rPr>
              <w:t>проведение Торговых операций в рамках раздела «Торговые операции» Регламента;</w:t>
            </w:r>
          </w:p>
        </w:tc>
      </w:tr>
      <w:tr w:rsidR="00F27A2C" w:rsidRPr="00A665F0" w14:paraId="3B58D804" w14:textId="77777777" w:rsidTr="008A3536">
        <w:tc>
          <w:tcPr>
            <w:tcW w:w="10206" w:type="dxa"/>
            <w:gridSpan w:val="21"/>
            <w:tcBorders>
              <w:top w:val="nil"/>
              <w:left w:val="nil"/>
              <w:bottom w:val="nil"/>
              <w:right w:val="nil"/>
            </w:tcBorders>
          </w:tcPr>
          <w:p w14:paraId="746755F0" w14:textId="77777777" w:rsidR="00131D18" w:rsidRPr="00A665F0" w:rsidRDefault="003422EA" w:rsidP="008A6EBA">
            <w:pPr>
              <w:pStyle w:val="25"/>
              <w:numPr>
                <w:ilvl w:val="1"/>
                <w:numId w:val="25"/>
              </w:numPr>
              <w:tabs>
                <w:tab w:val="left" w:pos="0"/>
                <w:tab w:val="left" w:pos="318"/>
              </w:tabs>
              <w:ind w:hanging="720"/>
              <w:jc w:val="both"/>
              <w:rPr>
                <w:sz w:val="18"/>
              </w:rPr>
            </w:pPr>
            <w:r w:rsidRPr="00A665F0">
              <w:rPr>
                <w:sz w:val="18"/>
              </w:rPr>
              <w:t>подачу от имени Клиента поручений на совершение АО «ГУТА-БАНК» операций по счетам депо, открытым на имя Клиента в Уполномоченных Депозитариях ТС, в отношении которых АО «ГУТА-БАНК» выполняет функции Оператора счета, в том числе:</w:t>
            </w:r>
          </w:p>
        </w:tc>
      </w:tr>
      <w:tr w:rsidR="00F27A2C" w:rsidRPr="00A665F0" w14:paraId="4599F5AD" w14:textId="77777777" w:rsidTr="008A3536">
        <w:trPr>
          <w:trHeight w:val="80"/>
        </w:trPr>
        <w:tc>
          <w:tcPr>
            <w:tcW w:w="10206" w:type="dxa"/>
            <w:gridSpan w:val="21"/>
            <w:tcBorders>
              <w:top w:val="nil"/>
              <w:left w:val="nil"/>
              <w:bottom w:val="nil"/>
              <w:right w:val="nil"/>
            </w:tcBorders>
          </w:tcPr>
          <w:p w14:paraId="5A63E6CC" w14:textId="77777777" w:rsidR="003422EA" w:rsidRPr="00A665F0" w:rsidRDefault="003422EA" w:rsidP="00FE025B">
            <w:pPr>
              <w:pStyle w:val="25"/>
              <w:numPr>
                <w:ilvl w:val="0"/>
                <w:numId w:val="22"/>
              </w:numPr>
              <w:tabs>
                <w:tab w:val="left" w:pos="0"/>
                <w:tab w:val="left" w:pos="318"/>
              </w:tabs>
              <w:jc w:val="both"/>
              <w:rPr>
                <w:sz w:val="18"/>
              </w:rPr>
            </w:pPr>
            <w:r w:rsidRPr="00A665F0">
              <w:rPr>
                <w:sz w:val="18"/>
              </w:rPr>
              <w:t>на открытие счета</w:t>
            </w:r>
            <w:r w:rsidRPr="00A665F0">
              <w:rPr>
                <w:sz w:val="18"/>
                <w:szCs w:val="18"/>
              </w:rPr>
              <w:t>/раздела счета</w:t>
            </w:r>
            <w:r w:rsidRPr="00A665F0">
              <w:rPr>
                <w:sz w:val="18"/>
              </w:rPr>
              <w:t xml:space="preserve"> депо;</w:t>
            </w:r>
          </w:p>
        </w:tc>
      </w:tr>
      <w:tr w:rsidR="00F27A2C" w:rsidRPr="00A665F0" w14:paraId="56E19FE6" w14:textId="77777777" w:rsidTr="008A3536">
        <w:tc>
          <w:tcPr>
            <w:tcW w:w="10206" w:type="dxa"/>
            <w:gridSpan w:val="21"/>
            <w:tcBorders>
              <w:top w:val="nil"/>
              <w:left w:val="nil"/>
              <w:bottom w:val="nil"/>
              <w:right w:val="nil"/>
            </w:tcBorders>
          </w:tcPr>
          <w:p w14:paraId="3E72D852" w14:textId="77777777" w:rsidR="003422EA" w:rsidRPr="00A665F0" w:rsidRDefault="003422EA" w:rsidP="00FE025B">
            <w:pPr>
              <w:pStyle w:val="25"/>
              <w:numPr>
                <w:ilvl w:val="0"/>
                <w:numId w:val="22"/>
              </w:numPr>
              <w:tabs>
                <w:tab w:val="left" w:pos="0"/>
                <w:tab w:val="left" w:pos="318"/>
              </w:tabs>
              <w:jc w:val="both"/>
              <w:rPr>
                <w:sz w:val="18"/>
              </w:rPr>
            </w:pPr>
            <w:r w:rsidRPr="00A665F0">
              <w:rPr>
                <w:sz w:val="18"/>
              </w:rPr>
              <w:t>на изменение реквизитов счета</w:t>
            </w:r>
            <w:r w:rsidRPr="00A665F0">
              <w:rPr>
                <w:sz w:val="18"/>
                <w:szCs w:val="18"/>
              </w:rPr>
              <w:t>/раздела счета</w:t>
            </w:r>
            <w:r w:rsidRPr="00A665F0">
              <w:rPr>
                <w:sz w:val="18"/>
              </w:rPr>
              <w:t xml:space="preserve"> депо;</w:t>
            </w:r>
          </w:p>
        </w:tc>
      </w:tr>
      <w:tr w:rsidR="00F27A2C" w:rsidRPr="00A665F0" w14:paraId="6CAA2F0D" w14:textId="77777777" w:rsidTr="008A3536">
        <w:tc>
          <w:tcPr>
            <w:tcW w:w="10206" w:type="dxa"/>
            <w:gridSpan w:val="21"/>
            <w:tcBorders>
              <w:top w:val="nil"/>
              <w:left w:val="nil"/>
              <w:bottom w:val="nil"/>
              <w:right w:val="nil"/>
            </w:tcBorders>
          </w:tcPr>
          <w:p w14:paraId="28C019CA" w14:textId="77777777" w:rsidR="003422EA" w:rsidRPr="00A665F0" w:rsidRDefault="003422EA" w:rsidP="00FE025B">
            <w:pPr>
              <w:pStyle w:val="Favourite"/>
              <w:numPr>
                <w:ilvl w:val="0"/>
                <w:numId w:val="22"/>
              </w:numPr>
              <w:spacing w:before="0" w:after="0"/>
              <w:rPr>
                <w:sz w:val="18"/>
              </w:rPr>
            </w:pPr>
            <w:r w:rsidRPr="00A665F0">
              <w:rPr>
                <w:sz w:val="18"/>
              </w:rPr>
              <w:t>на изменение статуса счета</w:t>
            </w:r>
            <w:r w:rsidRPr="00A665F0">
              <w:rPr>
                <w:sz w:val="18"/>
                <w:szCs w:val="18"/>
              </w:rPr>
              <w:t>/раздела счета</w:t>
            </w:r>
            <w:r w:rsidRPr="00A665F0">
              <w:rPr>
                <w:sz w:val="18"/>
              </w:rPr>
              <w:t xml:space="preserve"> депо;</w:t>
            </w:r>
          </w:p>
        </w:tc>
      </w:tr>
      <w:tr w:rsidR="00F27A2C" w:rsidRPr="00A665F0" w14:paraId="2A921840" w14:textId="77777777" w:rsidTr="008A3536">
        <w:tc>
          <w:tcPr>
            <w:tcW w:w="10206" w:type="dxa"/>
            <w:gridSpan w:val="21"/>
            <w:tcBorders>
              <w:top w:val="nil"/>
              <w:left w:val="nil"/>
              <w:bottom w:val="nil"/>
              <w:right w:val="nil"/>
            </w:tcBorders>
          </w:tcPr>
          <w:p w14:paraId="57DBE94D" w14:textId="77777777" w:rsidR="003422EA" w:rsidRPr="00A665F0" w:rsidRDefault="003422EA" w:rsidP="00FE025B">
            <w:pPr>
              <w:pStyle w:val="Favourite"/>
              <w:numPr>
                <w:ilvl w:val="0"/>
                <w:numId w:val="22"/>
              </w:numPr>
              <w:spacing w:before="0" w:after="0"/>
              <w:rPr>
                <w:sz w:val="18"/>
              </w:rPr>
            </w:pPr>
            <w:r w:rsidRPr="00A665F0">
              <w:rPr>
                <w:sz w:val="18"/>
              </w:rPr>
              <w:t>инвентарные депозитарные поручения, связанные с изменением остатка на счете</w:t>
            </w:r>
            <w:r w:rsidRPr="00A665F0">
              <w:rPr>
                <w:sz w:val="18"/>
                <w:szCs w:val="18"/>
              </w:rPr>
              <w:t>/разделе счета</w:t>
            </w:r>
            <w:r w:rsidRPr="00A665F0">
              <w:rPr>
                <w:sz w:val="18"/>
              </w:rPr>
              <w:t xml:space="preserve"> депо;</w:t>
            </w:r>
          </w:p>
        </w:tc>
      </w:tr>
      <w:tr w:rsidR="00F27A2C" w:rsidRPr="00A665F0" w14:paraId="6CC2716E" w14:textId="77777777" w:rsidTr="008A3536">
        <w:tc>
          <w:tcPr>
            <w:tcW w:w="10206" w:type="dxa"/>
            <w:gridSpan w:val="21"/>
            <w:tcBorders>
              <w:top w:val="nil"/>
              <w:left w:val="nil"/>
              <w:bottom w:val="nil"/>
              <w:right w:val="nil"/>
            </w:tcBorders>
          </w:tcPr>
          <w:p w14:paraId="41B90A98" w14:textId="77777777" w:rsidR="003422EA" w:rsidRPr="00A665F0" w:rsidRDefault="003422EA" w:rsidP="00FE025B">
            <w:pPr>
              <w:pStyle w:val="Favourite"/>
              <w:numPr>
                <w:ilvl w:val="0"/>
                <w:numId w:val="22"/>
              </w:numPr>
              <w:spacing w:before="0" w:after="0"/>
              <w:rPr>
                <w:sz w:val="18"/>
              </w:rPr>
            </w:pPr>
            <w:r w:rsidRPr="00A665F0">
              <w:rPr>
                <w:sz w:val="18"/>
              </w:rPr>
              <w:t>информационные депозитарные поручения (запросы на получение информации по счету</w:t>
            </w:r>
            <w:r w:rsidRPr="00A665F0">
              <w:rPr>
                <w:sz w:val="18"/>
                <w:szCs w:val="18"/>
              </w:rPr>
              <w:t>/разделу счета</w:t>
            </w:r>
            <w:r w:rsidRPr="00A665F0">
              <w:rPr>
                <w:sz w:val="18"/>
              </w:rPr>
              <w:t xml:space="preserve"> депо);</w:t>
            </w:r>
          </w:p>
          <w:p w14:paraId="72D83DA9" w14:textId="77777777" w:rsidR="003422EA" w:rsidRPr="00A665F0" w:rsidRDefault="003422EA" w:rsidP="00F72DC6">
            <w:pPr>
              <w:pStyle w:val="Favourite"/>
              <w:spacing w:before="0" w:after="0"/>
              <w:ind w:left="720"/>
              <w:rPr>
                <w:sz w:val="18"/>
              </w:rPr>
            </w:pPr>
            <w:r w:rsidRPr="00A665F0">
              <w:rPr>
                <w:sz w:val="18"/>
              </w:rPr>
              <w:t>а также отзывать все перечисленные виды поручений до момента их исполнения.</w:t>
            </w:r>
          </w:p>
        </w:tc>
      </w:tr>
      <w:tr w:rsidR="00F27A2C" w:rsidRPr="00A665F0" w14:paraId="14B6741D" w14:textId="77777777" w:rsidTr="008A3536">
        <w:tc>
          <w:tcPr>
            <w:tcW w:w="10206" w:type="dxa"/>
            <w:gridSpan w:val="21"/>
            <w:tcBorders>
              <w:top w:val="nil"/>
              <w:left w:val="nil"/>
              <w:bottom w:val="nil"/>
              <w:right w:val="nil"/>
            </w:tcBorders>
          </w:tcPr>
          <w:p w14:paraId="7A867EAC" w14:textId="77777777" w:rsidR="003422EA" w:rsidRPr="00A665F0" w:rsidRDefault="003422EA" w:rsidP="00FE025B">
            <w:pPr>
              <w:pStyle w:val="25"/>
              <w:numPr>
                <w:ilvl w:val="0"/>
                <w:numId w:val="25"/>
              </w:numPr>
              <w:tabs>
                <w:tab w:val="left" w:pos="318"/>
              </w:tabs>
              <w:ind w:left="0" w:firstLine="0"/>
              <w:jc w:val="both"/>
              <w:rPr>
                <w:sz w:val="18"/>
              </w:rPr>
            </w:pPr>
            <w:r w:rsidRPr="00A665F0">
              <w:rPr>
                <w:sz w:val="18"/>
              </w:rPr>
              <w:t>Получать отчеты о сделках с ценными бумагами, совершенных за счет Клиента, выписки по счетам/разделам счета депо, в отношении которых Клиент предоставил Банку полномочия Оператора счета/раздела депо.</w:t>
            </w:r>
          </w:p>
        </w:tc>
      </w:tr>
      <w:tr w:rsidR="00F27A2C" w:rsidRPr="00A665F0" w14:paraId="7C2226CB" w14:textId="77777777" w:rsidTr="008A3536">
        <w:tc>
          <w:tcPr>
            <w:tcW w:w="10206" w:type="dxa"/>
            <w:gridSpan w:val="21"/>
            <w:tcBorders>
              <w:top w:val="nil"/>
              <w:left w:val="nil"/>
              <w:bottom w:val="nil"/>
              <w:right w:val="nil"/>
            </w:tcBorders>
          </w:tcPr>
          <w:p w14:paraId="3691381B" w14:textId="77777777" w:rsidR="003422EA" w:rsidRPr="00A665F0" w:rsidRDefault="003422EA" w:rsidP="00FE025B">
            <w:pPr>
              <w:pStyle w:val="25"/>
              <w:numPr>
                <w:ilvl w:val="0"/>
                <w:numId w:val="25"/>
              </w:numPr>
              <w:tabs>
                <w:tab w:val="left" w:pos="318"/>
              </w:tabs>
              <w:ind w:left="0" w:firstLine="0"/>
              <w:jc w:val="both"/>
              <w:rPr>
                <w:sz w:val="18"/>
              </w:rPr>
            </w:pPr>
            <w:r w:rsidRPr="00A665F0">
              <w:rPr>
                <w:sz w:val="18"/>
              </w:rPr>
              <w:t>Подписывать, передавать в АО «ГУТА-БАНК» и получать от АО «ГУТА-БАНК» любые сообщения и документы, связанные с обслуживанием на финансовых рынках, предусмотренные Регламентом.</w:t>
            </w:r>
          </w:p>
        </w:tc>
      </w:tr>
      <w:tr w:rsidR="00F27A2C" w:rsidRPr="00A665F0" w14:paraId="6F3059A1" w14:textId="77777777" w:rsidTr="008A3536">
        <w:tc>
          <w:tcPr>
            <w:tcW w:w="10206" w:type="dxa"/>
            <w:gridSpan w:val="21"/>
            <w:tcBorders>
              <w:top w:val="nil"/>
              <w:left w:val="nil"/>
              <w:bottom w:val="nil"/>
              <w:right w:val="nil"/>
            </w:tcBorders>
          </w:tcPr>
          <w:p w14:paraId="4537226C" w14:textId="77777777" w:rsidR="003422EA" w:rsidRPr="00A665F0" w:rsidRDefault="003422EA" w:rsidP="00FE025B">
            <w:pPr>
              <w:pStyle w:val="25"/>
              <w:numPr>
                <w:ilvl w:val="0"/>
                <w:numId w:val="25"/>
              </w:numPr>
              <w:tabs>
                <w:tab w:val="left" w:pos="318"/>
              </w:tabs>
              <w:ind w:left="0" w:firstLine="0"/>
              <w:jc w:val="both"/>
              <w:rPr>
                <w:sz w:val="18"/>
              </w:rPr>
            </w:pPr>
            <w:r w:rsidRPr="00A665F0">
              <w:rPr>
                <w:sz w:val="18"/>
              </w:rPr>
              <w:t xml:space="preserve">Производить следующие действия в отношении счета </w:t>
            </w:r>
            <w:r w:rsidRPr="00A665F0">
              <w:rPr>
                <w:sz w:val="18"/>
                <w:szCs w:val="18"/>
              </w:rPr>
              <w:t xml:space="preserve">/раздела счета </w:t>
            </w:r>
            <w:r w:rsidRPr="00A665F0">
              <w:rPr>
                <w:sz w:val="18"/>
              </w:rPr>
              <w:t>депо __________________, открытого в Депозитарии АО «ГУТА-БАНК»:</w:t>
            </w:r>
          </w:p>
        </w:tc>
      </w:tr>
      <w:tr w:rsidR="00F27A2C" w:rsidRPr="00A665F0" w14:paraId="5F7C3F91" w14:textId="77777777" w:rsidTr="008A3536">
        <w:tc>
          <w:tcPr>
            <w:tcW w:w="10206" w:type="dxa"/>
            <w:gridSpan w:val="21"/>
            <w:tcBorders>
              <w:top w:val="nil"/>
              <w:left w:val="nil"/>
              <w:bottom w:val="nil"/>
              <w:right w:val="nil"/>
            </w:tcBorders>
          </w:tcPr>
          <w:p w14:paraId="2CEB71DF" w14:textId="77777777" w:rsidR="00131D18" w:rsidRPr="00A665F0" w:rsidRDefault="003422EA" w:rsidP="008A6EBA">
            <w:pPr>
              <w:pStyle w:val="25"/>
              <w:numPr>
                <w:ilvl w:val="1"/>
                <w:numId w:val="25"/>
              </w:numPr>
              <w:tabs>
                <w:tab w:val="left" w:pos="0"/>
              </w:tabs>
              <w:ind w:left="426" w:hanging="426"/>
              <w:jc w:val="both"/>
              <w:rPr>
                <w:sz w:val="18"/>
              </w:rPr>
            </w:pPr>
            <w:r w:rsidRPr="00A665F0">
              <w:rPr>
                <w:sz w:val="18"/>
              </w:rPr>
              <w:t xml:space="preserve">Производить все действия, связанные с внесением изменений в реквизиты счета </w:t>
            </w:r>
            <w:r w:rsidRPr="00A665F0">
              <w:rPr>
                <w:sz w:val="18"/>
                <w:szCs w:val="18"/>
              </w:rPr>
              <w:t xml:space="preserve">/раздела счета </w:t>
            </w:r>
            <w:r w:rsidRPr="00A665F0">
              <w:rPr>
                <w:sz w:val="18"/>
              </w:rPr>
              <w:t>депо</w:t>
            </w:r>
          </w:p>
        </w:tc>
      </w:tr>
      <w:tr w:rsidR="00F27A2C" w:rsidRPr="00A665F0" w14:paraId="4F67D5B7" w14:textId="77777777" w:rsidTr="008A3536">
        <w:tc>
          <w:tcPr>
            <w:tcW w:w="10206" w:type="dxa"/>
            <w:gridSpan w:val="21"/>
            <w:tcBorders>
              <w:top w:val="nil"/>
              <w:left w:val="nil"/>
              <w:bottom w:val="nil"/>
              <w:right w:val="nil"/>
            </w:tcBorders>
          </w:tcPr>
          <w:p w14:paraId="3C9F896C" w14:textId="77777777" w:rsidR="00131D18" w:rsidRPr="00A665F0" w:rsidRDefault="003422EA" w:rsidP="008A6EBA">
            <w:pPr>
              <w:pStyle w:val="25"/>
              <w:numPr>
                <w:ilvl w:val="1"/>
                <w:numId w:val="25"/>
              </w:numPr>
              <w:tabs>
                <w:tab w:val="left" w:pos="0"/>
                <w:tab w:val="left" w:pos="318"/>
              </w:tabs>
              <w:ind w:left="0" w:firstLine="0"/>
              <w:jc w:val="both"/>
              <w:rPr>
                <w:sz w:val="18"/>
              </w:rPr>
            </w:pPr>
            <w:r w:rsidRPr="00A665F0">
              <w:rPr>
                <w:sz w:val="18"/>
              </w:rPr>
              <w:t>Подписывать и подавать в АО «ГУТА-БАНК», поручения на зачисление и списание ценных бумаг на счет депо (раздел счета депо).</w:t>
            </w:r>
          </w:p>
        </w:tc>
      </w:tr>
      <w:tr w:rsidR="00F27A2C" w:rsidRPr="00A665F0" w14:paraId="60B491A3" w14:textId="77777777" w:rsidTr="008A3536">
        <w:tc>
          <w:tcPr>
            <w:tcW w:w="10206" w:type="dxa"/>
            <w:gridSpan w:val="21"/>
            <w:tcBorders>
              <w:top w:val="nil"/>
              <w:left w:val="nil"/>
              <w:bottom w:val="nil"/>
              <w:right w:val="nil"/>
            </w:tcBorders>
          </w:tcPr>
          <w:p w14:paraId="5D7EB362" w14:textId="77777777" w:rsidR="00131D18" w:rsidRPr="00A665F0" w:rsidRDefault="003422EA" w:rsidP="008A6EBA">
            <w:pPr>
              <w:pStyle w:val="25"/>
              <w:numPr>
                <w:ilvl w:val="1"/>
                <w:numId w:val="25"/>
              </w:numPr>
              <w:tabs>
                <w:tab w:val="left" w:pos="0"/>
                <w:tab w:val="left" w:pos="318"/>
              </w:tabs>
              <w:ind w:left="0" w:firstLine="0"/>
              <w:jc w:val="both"/>
              <w:rPr>
                <w:sz w:val="18"/>
              </w:rPr>
            </w:pPr>
            <w:r w:rsidRPr="00A665F0">
              <w:rPr>
                <w:sz w:val="18"/>
              </w:rPr>
              <w:t xml:space="preserve">Подписывать и подавать оператору </w:t>
            </w:r>
            <w:r w:rsidRPr="00A665F0">
              <w:rPr>
                <w:sz w:val="18"/>
                <w:szCs w:val="18"/>
              </w:rPr>
              <w:t>счета депо/</w:t>
            </w:r>
            <w:r w:rsidRPr="00A665F0">
              <w:rPr>
                <w:sz w:val="18"/>
              </w:rPr>
              <w:t xml:space="preserve">Торговых разделов счета депо, Распорядительные сообщения на списание, внутридепозитарный перевод в отношении ценных бумаг на </w:t>
            </w:r>
            <w:r w:rsidRPr="00A665F0">
              <w:rPr>
                <w:sz w:val="18"/>
                <w:szCs w:val="18"/>
              </w:rPr>
              <w:t>счете депо/</w:t>
            </w:r>
            <w:r w:rsidRPr="00A665F0">
              <w:rPr>
                <w:sz w:val="18"/>
              </w:rPr>
              <w:t>Торговых разделах счета депо.</w:t>
            </w:r>
          </w:p>
        </w:tc>
      </w:tr>
      <w:tr w:rsidR="00F27A2C" w:rsidRPr="00A665F0" w14:paraId="6FF300D8" w14:textId="77777777" w:rsidTr="008A3536">
        <w:tc>
          <w:tcPr>
            <w:tcW w:w="10206" w:type="dxa"/>
            <w:gridSpan w:val="21"/>
            <w:tcBorders>
              <w:top w:val="nil"/>
              <w:left w:val="nil"/>
              <w:bottom w:val="nil"/>
              <w:right w:val="nil"/>
            </w:tcBorders>
          </w:tcPr>
          <w:p w14:paraId="0A440EA8" w14:textId="77777777" w:rsidR="00131D18" w:rsidRPr="00A665F0" w:rsidRDefault="003422EA" w:rsidP="008A6EBA">
            <w:pPr>
              <w:pStyle w:val="25"/>
              <w:numPr>
                <w:ilvl w:val="1"/>
                <w:numId w:val="25"/>
              </w:numPr>
              <w:tabs>
                <w:tab w:val="left" w:pos="0"/>
                <w:tab w:val="left" w:pos="318"/>
              </w:tabs>
              <w:ind w:left="0" w:firstLine="0"/>
              <w:jc w:val="both"/>
              <w:rPr>
                <w:sz w:val="18"/>
              </w:rPr>
            </w:pPr>
            <w:r w:rsidRPr="00A665F0">
              <w:rPr>
                <w:sz w:val="18"/>
              </w:rPr>
              <w:t>Подписывать и подавать поручения на информационные операции в соответствии с действующими «Условиями депозитарной деятельности АО «ГУТА-БАНК» по счету депо и получать все виды выписок и отчетов по указанному счету, а также счета и счета-фактуры.</w:t>
            </w:r>
          </w:p>
        </w:tc>
      </w:tr>
      <w:tr w:rsidR="00F27A2C" w:rsidRPr="00A665F0" w14:paraId="028927DC" w14:textId="77777777" w:rsidTr="008A3536">
        <w:tc>
          <w:tcPr>
            <w:tcW w:w="10206" w:type="dxa"/>
            <w:gridSpan w:val="21"/>
            <w:tcBorders>
              <w:top w:val="nil"/>
              <w:left w:val="nil"/>
              <w:bottom w:val="nil"/>
              <w:right w:val="nil"/>
            </w:tcBorders>
          </w:tcPr>
          <w:p w14:paraId="5874590D" w14:textId="77777777" w:rsidR="00131D18" w:rsidRPr="00A665F0" w:rsidRDefault="003422EA" w:rsidP="008A6EBA">
            <w:pPr>
              <w:pStyle w:val="25"/>
              <w:numPr>
                <w:ilvl w:val="1"/>
                <w:numId w:val="25"/>
              </w:numPr>
              <w:tabs>
                <w:tab w:val="left" w:pos="0"/>
                <w:tab w:val="left" w:pos="318"/>
              </w:tabs>
              <w:ind w:left="0" w:firstLine="0"/>
              <w:jc w:val="both"/>
              <w:rPr>
                <w:sz w:val="18"/>
              </w:rPr>
            </w:pPr>
            <w:r w:rsidRPr="00A665F0">
              <w:rPr>
                <w:sz w:val="18"/>
              </w:rPr>
              <w:t>Подавать поручение на отмену всех вышеуказанных поручений;</w:t>
            </w:r>
          </w:p>
        </w:tc>
      </w:tr>
      <w:tr w:rsidR="00F27A2C" w:rsidRPr="00A665F0" w14:paraId="1AD1F5C2" w14:textId="77777777" w:rsidTr="00F72DC6">
        <w:tc>
          <w:tcPr>
            <w:tcW w:w="10206" w:type="dxa"/>
            <w:gridSpan w:val="21"/>
            <w:tcBorders>
              <w:top w:val="nil"/>
              <w:left w:val="nil"/>
              <w:bottom w:val="nil"/>
              <w:right w:val="nil"/>
            </w:tcBorders>
            <w:vAlign w:val="center"/>
          </w:tcPr>
          <w:p w14:paraId="62CAD81F" w14:textId="77777777" w:rsidR="003422EA" w:rsidRPr="00A665F0" w:rsidRDefault="003422EA" w:rsidP="00FE025B">
            <w:pPr>
              <w:pStyle w:val="25"/>
              <w:numPr>
                <w:ilvl w:val="0"/>
                <w:numId w:val="25"/>
              </w:numPr>
              <w:tabs>
                <w:tab w:val="left" w:pos="318"/>
              </w:tabs>
              <w:ind w:left="0" w:firstLine="0"/>
              <w:rPr>
                <w:sz w:val="18"/>
              </w:rPr>
            </w:pPr>
            <w:r w:rsidRPr="00A665F0">
              <w:rPr>
                <w:sz w:val="18"/>
              </w:rPr>
              <w:t>Получать счета и счета фактуры по оплате услуг АО «ГУТА-БАНК» и Депозитария АО «ГУТА-БАНК».</w:t>
            </w:r>
          </w:p>
        </w:tc>
      </w:tr>
      <w:tr w:rsidR="00F27A2C" w:rsidRPr="00A665F0" w14:paraId="0902C88E" w14:textId="77777777" w:rsidTr="008A3536">
        <w:tc>
          <w:tcPr>
            <w:tcW w:w="10206" w:type="dxa"/>
            <w:gridSpan w:val="21"/>
            <w:tcBorders>
              <w:top w:val="nil"/>
              <w:left w:val="nil"/>
              <w:bottom w:val="nil"/>
              <w:right w:val="nil"/>
            </w:tcBorders>
          </w:tcPr>
          <w:p w14:paraId="03CDCB74" w14:textId="77777777" w:rsidR="003422EA" w:rsidRPr="00A665F0" w:rsidRDefault="003422EA" w:rsidP="00F635CC">
            <w:pPr>
              <w:pStyle w:val="25"/>
              <w:tabs>
                <w:tab w:val="left" w:pos="318"/>
              </w:tabs>
              <w:ind w:left="0"/>
              <w:jc w:val="both"/>
              <w:rPr>
                <w:sz w:val="16"/>
                <w:szCs w:val="16"/>
              </w:rPr>
            </w:pPr>
          </w:p>
        </w:tc>
      </w:tr>
      <w:tr w:rsidR="00F27A2C" w:rsidRPr="00A665F0" w14:paraId="36B94658" w14:textId="77777777" w:rsidTr="008A3536">
        <w:tc>
          <w:tcPr>
            <w:tcW w:w="3369" w:type="dxa"/>
            <w:gridSpan w:val="5"/>
            <w:tcBorders>
              <w:top w:val="nil"/>
              <w:left w:val="nil"/>
              <w:bottom w:val="nil"/>
              <w:right w:val="nil"/>
            </w:tcBorders>
            <w:vAlign w:val="bottom"/>
          </w:tcPr>
          <w:p w14:paraId="4AD4B7E4" w14:textId="77777777" w:rsidR="00312540" w:rsidRPr="00A665F0" w:rsidRDefault="00312540" w:rsidP="00F635CC">
            <w:pPr>
              <w:pStyle w:val="25"/>
              <w:spacing w:line="276" w:lineRule="auto"/>
              <w:ind w:left="0"/>
              <w:rPr>
                <w:sz w:val="18"/>
                <w:szCs w:val="18"/>
              </w:rPr>
            </w:pPr>
            <w:r w:rsidRPr="00A665F0">
              <w:rPr>
                <w:sz w:val="18"/>
                <w:szCs w:val="18"/>
              </w:rPr>
              <w:t>Настоящая Доверенность выдана до «</w:t>
            </w:r>
          </w:p>
        </w:tc>
        <w:tc>
          <w:tcPr>
            <w:tcW w:w="425" w:type="dxa"/>
            <w:tcBorders>
              <w:top w:val="nil"/>
              <w:left w:val="nil"/>
              <w:bottom w:val="single" w:sz="4" w:space="0" w:color="auto"/>
              <w:right w:val="nil"/>
            </w:tcBorders>
            <w:vAlign w:val="bottom"/>
          </w:tcPr>
          <w:p w14:paraId="5D9F8A88" w14:textId="77777777" w:rsidR="00312540" w:rsidRPr="00A665F0" w:rsidRDefault="00312540" w:rsidP="00F635CC">
            <w:pPr>
              <w:pStyle w:val="25"/>
              <w:spacing w:line="276" w:lineRule="auto"/>
              <w:ind w:left="0"/>
              <w:jc w:val="center"/>
              <w:rPr>
                <w:sz w:val="18"/>
                <w:szCs w:val="18"/>
              </w:rPr>
            </w:pPr>
          </w:p>
        </w:tc>
        <w:tc>
          <w:tcPr>
            <w:tcW w:w="283" w:type="dxa"/>
            <w:tcBorders>
              <w:top w:val="nil"/>
              <w:left w:val="nil"/>
              <w:bottom w:val="nil"/>
              <w:right w:val="nil"/>
            </w:tcBorders>
          </w:tcPr>
          <w:p w14:paraId="4C92620A" w14:textId="77777777" w:rsidR="00312540" w:rsidRPr="00A665F0" w:rsidRDefault="00312540" w:rsidP="00F635CC">
            <w:pPr>
              <w:pStyle w:val="25"/>
              <w:spacing w:line="276" w:lineRule="auto"/>
              <w:ind w:left="0"/>
              <w:jc w:val="both"/>
              <w:rPr>
                <w:sz w:val="18"/>
                <w:szCs w:val="18"/>
              </w:rPr>
            </w:pPr>
            <w:r w:rsidRPr="00A665F0">
              <w:rPr>
                <w:sz w:val="18"/>
                <w:szCs w:val="18"/>
              </w:rPr>
              <w:t>»</w:t>
            </w:r>
          </w:p>
        </w:tc>
        <w:tc>
          <w:tcPr>
            <w:tcW w:w="1560" w:type="dxa"/>
            <w:tcBorders>
              <w:top w:val="nil"/>
              <w:left w:val="nil"/>
              <w:bottom w:val="single" w:sz="4" w:space="0" w:color="auto"/>
              <w:right w:val="nil"/>
            </w:tcBorders>
            <w:vAlign w:val="bottom"/>
          </w:tcPr>
          <w:p w14:paraId="26C80349" w14:textId="77777777" w:rsidR="00312540" w:rsidRPr="00A665F0" w:rsidRDefault="00312540" w:rsidP="00F635CC">
            <w:pPr>
              <w:pStyle w:val="25"/>
              <w:spacing w:line="276" w:lineRule="auto"/>
              <w:ind w:left="0"/>
              <w:jc w:val="center"/>
              <w:rPr>
                <w:sz w:val="18"/>
                <w:szCs w:val="18"/>
              </w:rPr>
            </w:pPr>
          </w:p>
        </w:tc>
        <w:tc>
          <w:tcPr>
            <w:tcW w:w="425" w:type="dxa"/>
            <w:gridSpan w:val="2"/>
            <w:tcBorders>
              <w:top w:val="nil"/>
              <w:left w:val="nil"/>
              <w:bottom w:val="nil"/>
              <w:right w:val="nil"/>
            </w:tcBorders>
            <w:vAlign w:val="bottom"/>
          </w:tcPr>
          <w:p w14:paraId="6232BF57" w14:textId="77777777" w:rsidR="00312540" w:rsidRPr="00A665F0" w:rsidRDefault="00312540" w:rsidP="00F635CC">
            <w:pPr>
              <w:pStyle w:val="25"/>
              <w:spacing w:line="276" w:lineRule="auto"/>
              <w:ind w:left="0"/>
              <w:jc w:val="right"/>
              <w:rPr>
                <w:sz w:val="18"/>
                <w:szCs w:val="18"/>
              </w:rPr>
            </w:pPr>
            <w:r w:rsidRPr="00A665F0">
              <w:rPr>
                <w:sz w:val="18"/>
                <w:szCs w:val="18"/>
              </w:rPr>
              <w:t>20</w:t>
            </w:r>
          </w:p>
        </w:tc>
        <w:tc>
          <w:tcPr>
            <w:tcW w:w="567" w:type="dxa"/>
            <w:tcBorders>
              <w:top w:val="nil"/>
              <w:left w:val="nil"/>
              <w:bottom w:val="single" w:sz="4" w:space="0" w:color="auto"/>
              <w:right w:val="nil"/>
            </w:tcBorders>
            <w:vAlign w:val="bottom"/>
          </w:tcPr>
          <w:p w14:paraId="4FE352CF" w14:textId="77777777" w:rsidR="00312540" w:rsidRPr="00A665F0" w:rsidRDefault="00312540" w:rsidP="00F635CC">
            <w:pPr>
              <w:pStyle w:val="25"/>
              <w:spacing w:line="276" w:lineRule="auto"/>
              <w:ind w:left="0"/>
              <w:rPr>
                <w:sz w:val="18"/>
                <w:szCs w:val="18"/>
              </w:rPr>
            </w:pPr>
          </w:p>
        </w:tc>
        <w:tc>
          <w:tcPr>
            <w:tcW w:w="3577" w:type="dxa"/>
            <w:gridSpan w:val="10"/>
            <w:tcBorders>
              <w:top w:val="nil"/>
              <w:left w:val="nil"/>
              <w:bottom w:val="nil"/>
              <w:right w:val="nil"/>
            </w:tcBorders>
            <w:vAlign w:val="bottom"/>
          </w:tcPr>
          <w:p w14:paraId="5EEC9FBF" w14:textId="77777777" w:rsidR="00312540" w:rsidRPr="00A665F0" w:rsidRDefault="00312540" w:rsidP="00F635CC">
            <w:pPr>
              <w:pStyle w:val="25"/>
              <w:spacing w:line="276" w:lineRule="auto"/>
              <w:ind w:left="0"/>
              <w:rPr>
                <w:sz w:val="18"/>
                <w:szCs w:val="18"/>
              </w:rPr>
            </w:pPr>
            <w:r w:rsidRPr="00A665F0">
              <w:rPr>
                <w:sz w:val="18"/>
                <w:szCs w:val="18"/>
              </w:rPr>
              <w:t>г. включительно, с правом передоверия</w:t>
            </w:r>
          </w:p>
        </w:tc>
      </w:tr>
      <w:tr w:rsidR="00F27A2C" w:rsidRPr="00A665F0" w14:paraId="47237FA7" w14:textId="77777777" w:rsidTr="008A3536">
        <w:tc>
          <w:tcPr>
            <w:tcW w:w="10206" w:type="dxa"/>
            <w:gridSpan w:val="21"/>
            <w:tcBorders>
              <w:top w:val="nil"/>
              <w:left w:val="nil"/>
              <w:bottom w:val="nil"/>
              <w:right w:val="nil"/>
            </w:tcBorders>
          </w:tcPr>
          <w:p w14:paraId="7CCC5D48" w14:textId="77777777" w:rsidR="00312540" w:rsidRPr="00A665F0" w:rsidRDefault="00312540" w:rsidP="00F635CC">
            <w:pPr>
              <w:pStyle w:val="25"/>
              <w:spacing w:line="276" w:lineRule="auto"/>
              <w:ind w:left="0"/>
              <w:jc w:val="both"/>
              <w:rPr>
                <w:sz w:val="18"/>
                <w:szCs w:val="18"/>
              </w:rPr>
            </w:pPr>
            <w:r w:rsidRPr="00A665F0">
              <w:rPr>
                <w:sz w:val="18"/>
                <w:szCs w:val="18"/>
              </w:rPr>
              <w:t>третьим лицам.</w:t>
            </w:r>
          </w:p>
        </w:tc>
      </w:tr>
      <w:tr w:rsidR="00F27A2C" w:rsidRPr="00A665F0" w14:paraId="7281C3AE" w14:textId="77777777" w:rsidTr="008A3536">
        <w:tc>
          <w:tcPr>
            <w:tcW w:w="1809" w:type="dxa"/>
            <w:gridSpan w:val="2"/>
            <w:tcBorders>
              <w:top w:val="nil"/>
              <w:left w:val="nil"/>
              <w:bottom w:val="nil"/>
              <w:right w:val="nil"/>
            </w:tcBorders>
          </w:tcPr>
          <w:p w14:paraId="37E5041B" w14:textId="77777777" w:rsidR="00312540" w:rsidRPr="00A665F0" w:rsidRDefault="00312540" w:rsidP="00F635CC">
            <w:pPr>
              <w:pStyle w:val="25"/>
              <w:spacing w:before="240" w:line="276" w:lineRule="auto"/>
              <w:ind w:left="0"/>
              <w:jc w:val="both"/>
            </w:pPr>
            <w:r w:rsidRPr="00A665F0">
              <w:t>Руководитель:</w:t>
            </w:r>
          </w:p>
        </w:tc>
        <w:tc>
          <w:tcPr>
            <w:tcW w:w="4201" w:type="dxa"/>
            <w:gridSpan w:val="7"/>
            <w:tcBorders>
              <w:top w:val="nil"/>
              <w:left w:val="nil"/>
              <w:bottom w:val="single" w:sz="4" w:space="0" w:color="auto"/>
              <w:right w:val="nil"/>
            </w:tcBorders>
          </w:tcPr>
          <w:p w14:paraId="67DB62DD" w14:textId="77777777" w:rsidR="00312540" w:rsidRPr="00A665F0" w:rsidRDefault="00312540" w:rsidP="00F635CC">
            <w:pPr>
              <w:pStyle w:val="25"/>
              <w:spacing w:before="240" w:line="276" w:lineRule="auto"/>
              <w:ind w:left="0"/>
              <w:jc w:val="both"/>
            </w:pPr>
          </w:p>
        </w:tc>
        <w:tc>
          <w:tcPr>
            <w:tcW w:w="1186" w:type="dxa"/>
            <w:gridSpan w:val="5"/>
            <w:tcBorders>
              <w:top w:val="nil"/>
              <w:left w:val="nil"/>
              <w:bottom w:val="nil"/>
              <w:right w:val="nil"/>
            </w:tcBorders>
            <w:vAlign w:val="center"/>
          </w:tcPr>
          <w:p w14:paraId="666C9711" w14:textId="77777777" w:rsidR="00312540" w:rsidRPr="00A665F0" w:rsidRDefault="00312540" w:rsidP="00F635CC">
            <w:pPr>
              <w:pStyle w:val="25"/>
              <w:spacing w:before="240" w:line="276" w:lineRule="auto"/>
              <w:ind w:left="0"/>
              <w:jc w:val="right"/>
            </w:pPr>
            <w:r w:rsidRPr="00A665F0">
              <w:t>/</w:t>
            </w:r>
          </w:p>
        </w:tc>
        <w:tc>
          <w:tcPr>
            <w:tcW w:w="1843" w:type="dxa"/>
            <w:gridSpan w:val="4"/>
            <w:tcBorders>
              <w:top w:val="nil"/>
              <w:left w:val="nil"/>
              <w:bottom w:val="single" w:sz="4" w:space="0" w:color="auto"/>
              <w:right w:val="nil"/>
            </w:tcBorders>
          </w:tcPr>
          <w:p w14:paraId="6EEC5EC2" w14:textId="77777777" w:rsidR="00312540" w:rsidRPr="00A665F0" w:rsidRDefault="00312540" w:rsidP="00F635CC">
            <w:pPr>
              <w:pStyle w:val="25"/>
              <w:spacing w:before="240" w:line="276" w:lineRule="auto"/>
              <w:ind w:left="0"/>
              <w:jc w:val="both"/>
            </w:pPr>
          </w:p>
        </w:tc>
        <w:tc>
          <w:tcPr>
            <w:tcW w:w="1167" w:type="dxa"/>
            <w:gridSpan w:val="3"/>
            <w:tcBorders>
              <w:top w:val="nil"/>
              <w:left w:val="nil"/>
              <w:bottom w:val="nil"/>
              <w:right w:val="nil"/>
            </w:tcBorders>
          </w:tcPr>
          <w:p w14:paraId="7CFC34C7" w14:textId="77777777" w:rsidR="00312540" w:rsidRPr="00A665F0" w:rsidRDefault="00312540" w:rsidP="00F635CC">
            <w:pPr>
              <w:pStyle w:val="25"/>
              <w:spacing w:before="240" w:line="276" w:lineRule="auto"/>
              <w:ind w:left="0"/>
              <w:jc w:val="both"/>
            </w:pPr>
            <w:r w:rsidRPr="00A665F0">
              <w:t>/</w:t>
            </w:r>
          </w:p>
        </w:tc>
      </w:tr>
      <w:tr w:rsidR="00F27A2C" w:rsidRPr="00A665F0" w14:paraId="21A0DA13" w14:textId="77777777" w:rsidTr="008A3536">
        <w:tc>
          <w:tcPr>
            <w:tcW w:w="1809" w:type="dxa"/>
            <w:gridSpan w:val="2"/>
            <w:tcBorders>
              <w:top w:val="nil"/>
              <w:left w:val="nil"/>
              <w:bottom w:val="nil"/>
              <w:right w:val="nil"/>
            </w:tcBorders>
          </w:tcPr>
          <w:p w14:paraId="773CE11E" w14:textId="77777777" w:rsidR="00312540" w:rsidRPr="00A665F0" w:rsidRDefault="00312540" w:rsidP="00F635CC">
            <w:pPr>
              <w:pStyle w:val="25"/>
              <w:spacing w:line="276" w:lineRule="auto"/>
              <w:ind w:left="0"/>
              <w:jc w:val="both"/>
              <w:rPr>
                <w:sz w:val="16"/>
                <w:szCs w:val="16"/>
              </w:rPr>
            </w:pPr>
          </w:p>
        </w:tc>
        <w:tc>
          <w:tcPr>
            <w:tcW w:w="4201" w:type="dxa"/>
            <w:gridSpan w:val="7"/>
            <w:tcBorders>
              <w:top w:val="single" w:sz="4" w:space="0" w:color="auto"/>
              <w:left w:val="nil"/>
              <w:bottom w:val="nil"/>
              <w:right w:val="nil"/>
            </w:tcBorders>
          </w:tcPr>
          <w:p w14:paraId="7595464A" w14:textId="77777777" w:rsidR="00312540" w:rsidRPr="00A665F0" w:rsidRDefault="00312540" w:rsidP="00F635CC">
            <w:pPr>
              <w:pStyle w:val="25"/>
              <w:spacing w:line="276" w:lineRule="auto"/>
              <w:ind w:left="0"/>
              <w:jc w:val="both"/>
              <w:rPr>
                <w:sz w:val="16"/>
                <w:szCs w:val="16"/>
              </w:rPr>
            </w:pPr>
          </w:p>
        </w:tc>
        <w:tc>
          <w:tcPr>
            <w:tcW w:w="1186" w:type="dxa"/>
            <w:gridSpan w:val="5"/>
            <w:tcBorders>
              <w:top w:val="nil"/>
              <w:left w:val="nil"/>
              <w:bottom w:val="nil"/>
              <w:right w:val="nil"/>
            </w:tcBorders>
            <w:vAlign w:val="center"/>
          </w:tcPr>
          <w:p w14:paraId="7AB6719A" w14:textId="77777777" w:rsidR="00312540" w:rsidRPr="00A665F0" w:rsidRDefault="00312540" w:rsidP="00F635CC">
            <w:pPr>
              <w:pStyle w:val="25"/>
              <w:spacing w:line="276" w:lineRule="auto"/>
              <w:ind w:left="0"/>
              <w:jc w:val="right"/>
              <w:rPr>
                <w:sz w:val="16"/>
                <w:szCs w:val="16"/>
              </w:rPr>
            </w:pPr>
          </w:p>
        </w:tc>
        <w:tc>
          <w:tcPr>
            <w:tcW w:w="1843" w:type="dxa"/>
            <w:gridSpan w:val="4"/>
            <w:tcBorders>
              <w:top w:val="single" w:sz="4" w:space="0" w:color="auto"/>
              <w:left w:val="nil"/>
              <w:bottom w:val="nil"/>
              <w:right w:val="nil"/>
            </w:tcBorders>
          </w:tcPr>
          <w:p w14:paraId="4431105D" w14:textId="77777777" w:rsidR="00312540" w:rsidRPr="00A665F0" w:rsidRDefault="00312540" w:rsidP="00F635CC">
            <w:pPr>
              <w:pStyle w:val="25"/>
              <w:spacing w:line="276" w:lineRule="auto"/>
              <w:ind w:left="0"/>
              <w:jc w:val="center"/>
              <w:rPr>
                <w:i/>
                <w:sz w:val="16"/>
                <w:szCs w:val="16"/>
              </w:rPr>
            </w:pPr>
            <w:r w:rsidRPr="00A665F0">
              <w:rPr>
                <w:i/>
                <w:sz w:val="16"/>
                <w:szCs w:val="16"/>
              </w:rPr>
              <w:t>(подпись)</w:t>
            </w:r>
          </w:p>
        </w:tc>
        <w:tc>
          <w:tcPr>
            <w:tcW w:w="1167" w:type="dxa"/>
            <w:gridSpan w:val="3"/>
            <w:tcBorders>
              <w:top w:val="nil"/>
              <w:left w:val="nil"/>
              <w:bottom w:val="nil"/>
              <w:right w:val="nil"/>
            </w:tcBorders>
          </w:tcPr>
          <w:p w14:paraId="294D9D86" w14:textId="77777777" w:rsidR="00312540" w:rsidRPr="00A665F0" w:rsidRDefault="00312540" w:rsidP="00F635CC">
            <w:pPr>
              <w:pStyle w:val="25"/>
              <w:spacing w:line="276" w:lineRule="auto"/>
              <w:ind w:left="0"/>
              <w:jc w:val="both"/>
              <w:rPr>
                <w:sz w:val="16"/>
                <w:szCs w:val="16"/>
              </w:rPr>
            </w:pPr>
          </w:p>
        </w:tc>
      </w:tr>
      <w:tr w:rsidR="00F27A2C" w:rsidRPr="00A665F0" w14:paraId="5EEB0746" w14:textId="77777777" w:rsidTr="008A3536">
        <w:tc>
          <w:tcPr>
            <w:tcW w:w="1809" w:type="dxa"/>
            <w:gridSpan w:val="2"/>
            <w:tcBorders>
              <w:top w:val="nil"/>
              <w:left w:val="nil"/>
              <w:bottom w:val="nil"/>
              <w:right w:val="nil"/>
            </w:tcBorders>
          </w:tcPr>
          <w:p w14:paraId="32DACDD0" w14:textId="77777777" w:rsidR="00312540" w:rsidRPr="00A665F0" w:rsidRDefault="00312540" w:rsidP="00F635CC">
            <w:pPr>
              <w:pStyle w:val="25"/>
              <w:spacing w:line="276" w:lineRule="auto"/>
              <w:ind w:left="0"/>
              <w:jc w:val="both"/>
              <w:rPr>
                <w:i/>
                <w:sz w:val="16"/>
                <w:szCs w:val="16"/>
              </w:rPr>
            </w:pPr>
          </w:p>
        </w:tc>
        <w:tc>
          <w:tcPr>
            <w:tcW w:w="4201" w:type="dxa"/>
            <w:gridSpan w:val="7"/>
            <w:tcBorders>
              <w:top w:val="nil"/>
              <w:left w:val="nil"/>
              <w:bottom w:val="nil"/>
              <w:right w:val="nil"/>
            </w:tcBorders>
          </w:tcPr>
          <w:p w14:paraId="0F168646" w14:textId="77777777" w:rsidR="00312540" w:rsidRPr="00A665F0" w:rsidRDefault="00312540" w:rsidP="00F635CC">
            <w:pPr>
              <w:pStyle w:val="25"/>
              <w:spacing w:line="276" w:lineRule="auto"/>
              <w:ind w:left="0"/>
              <w:jc w:val="both"/>
              <w:rPr>
                <w:i/>
                <w:sz w:val="16"/>
                <w:szCs w:val="16"/>
              </w:rPr>
            </w:pPr>
          </w:p>
        </w:tc>
        <w:tc>
          <w:tcPr>
            <w:tcW w:w="1186" w:type="dxa"/>
            <w:gridSpan w:val="5"/>
            <w:tcBorders>
              <w:top w:val="nil"/>
              <w:left w:val="nil"/>
              <w:bottom w:val="nil"/>
              <w:right w:val="nil"/>
            </w:tcBorders>
            <w:vAlign w:val="center"/>
          </w:tcPr>
          <w:p w14:paraId="6E29D982" w14:textId="77777777" w:rsidR="00312540" w:rsidRPr="00A665F0" w:rsidRDefault="00312540" w:rsidP="00F635CC">
            <w:pPr>
              <w:pStyle w:val="25"/>
              <w:spacing w:line="276" w:lineRule="auto"/>
              <w:ind w:left="0"/>
              <w:jc w:val="center"/>
              <w:rPr>
                <w:i/>
                <w:sz w:val="16"/>
                <w:szCs w:val="16"/>
              </w:rPr>
            </w:pPr>
            <w:r w:rsidRPr="00A665F0">
              <w:rPr>
                <w:i/>
                <w:sz w:val="16"/>
                <w:szCs w:val="16"/>
              </w:rPr>
              <w:t>М.П.</w:t>
            </w:r>
          </w:p>
        </w:tc>
        <w:tc>
          <w:tcPr>
            <w:tcW w:w="1843" w:type="dxa"/>
            <w:gridSpan w:val="4"/>
            <w:tcBorders>
              <w:top w:val="nil"/>
              <w:left w:val="nil"/>
              <w:bottom w:val="nil"/>
              <w:right w:val="nil"/>
            </w:tcBorders>
          </w:tcPr>
          <w:p w14:paraId="568A4543" w14:textId="77777777" w:rsidR="00312540" w:rsidRPr="00A665F0" w:rsidRDefault="00312540" w:rsidP="00F635CC">
            <w:pPr>
              <w:pStyle w:val="25"/>
              <w:spacing w:line="276" w:lineRule="auto"/>
              <w:ind w:left="0"/>
              <w:jc w:val="center"/>
              <w:rPr>
                <w:i/>
                <w:sz w:val="16"/>
                <w:szCs w:val="16"/>
              </w:rPr>
            </w:pPr>
          </w:p>
        </w:tc>
        <w:tc>
          <w:tcPr>
            <w:tcW w:w="1167" w:type="dxa"/>
            <w:gridSpan w:val="3"/>
            <w:tcBorders>
              <w:top w:val="nil"/>
              <w:left w:val="nil"/>
              <w:bottom w:val="nil"/>
              <w:right w:val="nil"/>
            </w:tcBorders>
          </w:tcPr>
          <w:p w14:paraId="1190110E" w14:textId="77777777" w:rsidR="00312540" w:rsidRPr="00A665F0" w:rsidRDefault="00312540" w:rsidP="00F635CC">
            <w:pPr>
              <w:pStyle w:val="25"/>
              <w:spacing w:line="276" w:lineRule="auto"/>
              <w:ind w:left="0"/>
              <w:jc w:val="both"/>
              <w:rPr>
                <w:i/>
                <w:sz w:val="16"/>
                <w:szCs w:val="16"/>
              </w:rPr>
            </w:pPr>
          </w:p>
        </w:tc>
      </w:tr>
    </w:tbl>
    <w:p w14:paraId="7982E351" w14:textId="77777777" w:rsidR="003E3F00" w:rsidRPr="00A665F0" w:rsidRDefault="003E3F00" w:rsidP="00F635CC">
      <w:pPr>
        <w:pStyle w:val="25"/>
        <w:tabs>
          <w:tab w:val="right" w:pos="9923"/>
        </w:tabs>
        <w:ind w:left="0"/>
        <w:rPr>
          <w:sz w:val="24"/>
        </w:rPr>
      </w:pPr>
      <w:r w:rsidRPr="00A665F0">
        <w:rPr>
          <w:sz w:val="24"/>
        </w:rPr>
        <w:tab/>
      </w:r>
    </w:p>
    <w:p w14:paraId="2D5780EE" w14:textId="77777777" w:rsidR="004C313B" w:rsidRPr="00A665F0" w:rsidRDefault="004C313B" w:rsidP="00F635CC">
      <w:pPr>
        <w:pStyle w:val="25"/>
        <w:ind w:left="0"/>
        <w:jc w:val="right"/>
        <w:rPr>
          <w:b/>
          <w:i/>
          <w:noProof/>
        </w:rPr>
      </w:pPr>
      <w:r w:rsidRPr="00A665F0">
        <w:rPr>
          <w:b/>
          <w:i/>
          <w:noProof/>
        </w:rPr>
        <w:br w:type="page"/>
      </w:r>
    </w:p>
    <w:p w14:paraId="10F9F086" w14:textId="77777777" w:rsidR="003E3F00" w:rsidRPr="00A665F0" w:rsidRDefault="00307637" w:rsidP="00F635CC">
      <w:pPr>
        <w:pStyle w:val="25"/>
        <w:ind w:left="0"/>
        <w:jc w:val="right"/>
        <w:rPr>
          <w:b/>
          <w:i/>
          <w:noProof/>
        </w:rPr>
      </w:pPr>
      <w:r w:rsidRPr="00A665F0">
        <w:rPr>
          <w:b/>
          <w:i/>
          <w:noProof/>
        </w:rPr>
        <w:lastRenderedPageBreak/>
        <w:drawing>
          <wp:anchor distT="0" distB="0" distL="114300" distR="114300" simplePos="0" relativeHeight="251664384" behindDoc="0" locked="0" layoutInCell="1" allowOverlap="1" wp14:anchorId="1391E184" wp14:editId="5E854889">
            <wp:simplePos x="0" y="0"/>
            <wp:positionH relativeFrom="column">
              <wp:posOffset>-203835</wp:posOffset>
            </wp:positionH>
            <wp:positionV relativeFrom="paragraph">
              <wp:posOffset>-10795</wp:posOffset>
            </wp:positionV>
            <wp:extent cx="2628900" cy="438150"/>
            <wp:effectExtent l="19050" t="0" r="0" b="0"/>
            <wp:wrapNone/>
            <wp:docPr id="18" name="Рисунок 1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3E3F00" w:rsidRPr="00A665F0">
        <w:rPr>
          <w:b/>
          <w:i/>
          <w:noProof/>
        </w:rPr>
        <w:t>Приложение № 1</w:t>
      </w:r>
      <w:r w:rsidR="004C716C" w:rsidRPr="00A665F0">
        <w:rPr>
          <w:b/>
          <w:i/>
          <w:noProof/>
        </w:rPr>
        <w:t>3</w:t>
      </w:r>
    </w:p>
    <w:p w14:paraId="5F8CF1C9" w14:textId="77777777" w:rsidR="003E3F00" w:rsidRPr="00A665F0" w:rsidRDefault="003E3F00" w:rsidP="00F635CC">
      <w:pPr>
        <w:pStyle w:val="25"/>
        <w:ind w:left="0"/>
        <w:jc w:val="right"/>
        <w:rPr>
          <w:i/>
          <w:noProof/>
        </w:rPr>
      </w:pPr>
      <w:r w:rsidRPr="00A665F0">
        <w:rPr>
          <w:i/>
          <w:noProof/>
        </w:rPr>
        <w:t xml:space="preserve">                                                                           к Регламенту оказания услуг на рынке ценных бумаг</w:t>
      </w:r>
    </w:p>
    <w:p w14:paraId="3D249332" w14:textId="77777777" w:rsidR="003E3F00" w:rsidRPr="00A665F0" w:rsidRDefault="003E3F00" w:rsidP="00F635CC">
      <w:pPr>
        <w:ind w:firstLine="720"/>
        <w:jc w:val="both"/>
      </w:pPr>
    </w:p>
    <w:p w14:paraId="3F2FC393" w14:textId="77777777" w:rsidR="003E3F00" w:rsidRPr="00A665F0" w:rsidRDefault="007E539E" w:rsidP="00F635CC">
      <w:pPr>
        <w:pStyle w:val="6"/>
        <w:spacing w:before="240"/>
        <w:rPr>
          <w:szCs w:val="22"/>
        </w:rPr>
      </w:pPr>
      <w:bookmarkStart w:id="272" w:name="_ЗАЯВЛЕНИЕ"/>
      <w:bookmarkEnd w:id="272"/>
      <w:r w:rsidRPr="00A665F0">
        <w:rPr>
          <w:szCs w:val="22"/>
        </w:rPr>
        <w:t xml:space="preserve">ЗАЯВЛЕНИЕ </w:t>
      </w:r>
    </w:p>
    <w:p w14:paraId="266EB326" w14:textId="77777777" w:rsidR="003E3F00" w:rsidRPr="00A665F0" w:rsidRDefault="003E3F00" w:rsidP="00F635CC">
      <w:pPr>
        <w:pStyle w:val="6"/>
        <w:spacing w:after="240"/>
        <w:rPr>
          <w:b w:val="0"/>
          <w:szCs w:val="22"/>
        </w:rPr>
      </w:pPr>
      <w:r w:rsidRPr="00A665F0">
        <w:rPr>
          <w:b w:val="0"/>
          <w:szCs w:val="22"/>
        </w:rPr>
        <w:t>на открытие</w:t>
      </w:r>
      <w:r w:rsidR="009E11A0" w:rsidRPr="00A665F0">
        <w:rPr>
          <w:b w:val="0"/>
          <w:szCs w:val="22"/>
        </w:rPr>
        <w:t>/закрытие</w:t>
      </w:r>
      <w:r w:rsidR="000F3C22" w:rsidRPr="00A665F0">
        <w:rPr>
          <w:b w:val="0"/>
          <w:szCs w:val="22"/>
        </w:rPr>
        <w:t xml:space="preserve"> </w:t>
      </w:r>
      <w:r w:rsidR="00141744" w:rsidRPr="00A665F0">
        <w:rPr>
          <w:b w:val="0"/>
          <w:szCs w:val="22"/>
        </w:rPr>
        <w:t>Брокерского счета</w:t>
      </w:r>
      <w:r w:rsidRPr="00A665F0">
        <w:rPr>
          <w:b w:val="0"/>
          <w:szCs w:val="22"/>
        </w:rPr>
        <w:t xml:space="preserve"> </w:t>
      </w:r>
    </w:p>
    <w:tbl>
      <w:tblPr>
        <w:tblStyle w:val="affd"/>
        <w:tblW w:w="10206" w:type="dxa"/>
        <w:tblLayout w:type="fixed"/>
        <w:tblLook w:val="04A0" w:firstRow="1" w:lastRow="0" w:firstColumn="1" w:lastColumn="0" w:noHBand="0" w:noVBand="1"/>
      </w:tblPr>
      <w:tblGrid>
        <w:gridCol w:w="284"/>
        <w:gridCol w:w="250"/>
        <w:gridCol w:w="283"/>
        <w:gridCol w:w="284"/>
        <w:gridCol w:w="1417"/>
        <w:gridCol w:w="425"/>
        <w:gridCol w:w="426"/>
        <w:gridCol w:w="425"/>
        <w:gridCol w:w="1417"/>
        <w:gridCol w:w="284"/>
        <w:gridCol w:w="283"/>
        <w:gridCol w:w="426"/>
        <w:gridCol w:w="283"/>
        <w:gridCol w:w="992"/>
        <w:gridCol w:w="297"/>
        <w:gridCol w:w="129"/>
        <w:gridCol w:w="13"/>
        <w:gridCol w:w="20"/>
        <w:gridCol w:w="392"/>
        <w:gridCol w:w="1876"/>
      </w:tblGrid>
      <w:tr w:rsidR="00022DA8" w:rsidRPr="00A665F0" w14:paraId="67FC5E8E" w14:textId="77777777" w:rsidTr="00E10831">
        <w:tc>
          <w:tcPr>
            <w:tcW w:w="284" w:type="dxa"/>
            <w:tcBorders>
              <w:top w:val="nil"/>
              <w:left w:val="nil"/>
              <w:bottom w:val="nil"/>
              <w:right w:val="nil"/>
            </w:tcBorders>
            <w:vAlign w:val="bottom"/>
          </w:tcPr>
          <w:p w14:paraId="7FDB7CFC" w14:textId="77777777" w:rsidR="006E1FAE" w:rsidRPr="00A665F0" w:rsidRDefault="006E1FAE" w:rsidP="00E10831">
            <w:pPr>
              <w:pStyle w:val="25"/>
              <w:spacing w:line="276" w:lineRule="auto"/>
              <w:ind w:left="0"/>
              <w:rPr>
                <w:b/>
              </w:rPr>
            </w:pPr>
            <w:r w:rsidRPr="00A665F0">
              <w:rPr>
                <w:b/>
              </w:rPr>
              <w:t>«</w:t>
            </w:r>
          </w:p>
        </w:tc>
        <w:tc>
          <w:tcPr>
            <w:tcW w:w="533" w:type="dxa"/>
            <w:gridSpan w:val="2"/>
            <w:tcBorders>
              <w:top w:val="nil"/>
              <w:left w:val="nil"/>
              <w:bottom w:val="single" w:sz="4" w:space="0" w:color="auto"/>
              <w:right w:val="nil"/>
            </w:tcBorders>
            <w:vAlign w:val="bottom"/>
          </w:tcPr>
          <w:p w14:paraId="2256DAFE" w14:textId="77777777" w:rsidR="006E1FAE" w:rsidRPr="00A665F0" w:rsidRDefault="006E1FAE" w:rsidP="00F635CC">
            <w:pPr>
              <w:pStyle w:val="25"/>
              <w:spacing w:line="276" w:lineRule="auto"/>
              <w:ind w:left="0"/>
              <w:jc w:val="center"/>
              <w:rPr>
                <w:b/>
              </w:rPr>
            </w:pPr>
          </w:p>
        </w:tc>
        <w:tc>
          <w:tcPr>
            <w:tcW w:w="284" w:type="dxa"/>
            <w:tcBorders>
              <w:top w:val="nil"/>
              <w:left w:val="nil"/>
              <w:bottom w:val="nil"/>
              <w:right w:val="nil"/>
            </w:tcBorders>
            <w:vAlign w:val="bottom"/>
          </w:tcPr>
          <w:p w14:paraId="791BF718" w14:textId="77777777" w:rsidR="006E1FAE" w:rsidRPr="00A665F0" w:rsidRDefault="006E1FAE" w:rsidP="00F635CC">
            <w:pPr>
              <w:pStyle w:val="25"/>
              <w:spacing w:line="276" w:lineRule="auto"/>
              <w:ind w:left="0"/>
              <w:rPr>
                <w:b/>
              </w:rPr>
            </w:pPr>
            <w:r w:rsidRPr="00A665F0">
              <w:rPr>
                <w:b/>
              </w:rPr>
              <w:t>»</w:t>
            </w:r>
          </w:p>
        </w:tc>
        <w:tc>
          <w:tcPr>
            <w:tcW w:w="1417" w:type="dxa"/>
            <w:tcBorders>
              <w:top w:val="nil"/>
              <w:left w:val="nil"/>
              <w:bottom w:val="single" w:sz="4" w:space="0" w:color="auto"/>
              <w:right w:val="nil"/>
            </w:tcBorders>
            <w:vAlign w:val="bottom"/>
          </w:tcPr>
          <w:p w14:paraId="40E35618" w14:textId="77777777" w:rsidR="006E1FAE" w:rsidRPr="00A665F0" w:rsidRDefault="006E1FAE" w:rsidP="00F635CC">
            <w:pPr>
              <w:pStyle w:val="25"/>
              <w:spacing w:line="276" w:lineRule="auto"/>
              <w:ind w:left="0"/>
              <w:jc w:val="center"/>
              <w:rPr>
                <w:b/>
              </w:rPr>
            </w:pPr>
          </w:p>
        </w:tc>
        <w:tc>
          <w:tcPr>
            <w:tcW w:w="425" w:type="dxa"/>
            <w:tcBorders>
              <w:top w:val="nil"/>
              <w:left w:val="nil"/>
              <w:bottom w:val="nil"/>
              <w:right w:val="nil"/>
            </w:tcBorders>
            <w:vAlign w:val="bottom"/>
          </w:tcPr>
          <w:p w14:paraId="6C6AB2A7" w14:textId="77777777" w:rsidR="006E1FAE" w:rsidRPr="00A665F0" w:rsidRDefault="006E1FAE" w:rsidP="00F635CC">
            <w:pPr>
              <w:pStyle w:val="25"/>
              <w:spacing w:line="276" w:lineRule="auto"/>
              <w:ind w:left="0"/>
              <w:jc w:val="right"/>
              <w:rPr>
                <w:b/>
              </w:rPr>
            </w:pPr>
            <w:r w:rsidRPr="00A665F0">
              <w:rPr>
                <w:b/>
              </w:rPr>
              <w:t>20</w:t>
            </w:r>
          </w:p>
        </w:tc>
        <w:tc>
          <w:tcPr>
            <w:tcW w:w="426" w:type="dxa"/>
            <w:tcBorders>
              <w:top w:val="nil"/>
              <w:left w:val="nil"/>
              <w:bottom w:val="single" w:sz="4" w:space="0" w:color="auto"/>
              <w:right w:val="nil"/>
            </w:tcBorders>
            <w:vAlign w:val="bottom"/>
          </w:tcPr>
          <w:p w14:paraId="5454AC00" w14:textId="77777777" w:rsidR="006E1FAE" w:rsidRPr="00A665F0" w:rsidRDefault="006E1FAE" w:rsidP="00F635CC">
            <w:pPr>
              <w:pStyle w:val="25"/>
              <w:spacing w:line="276" w:lineRule="auto"/>
              <w:ind w:left="0"/>
              <w:rPr>
                <w:b/>
              </w:rPr>
            </w:pPr>
          </w:p>
        </w:tc>
        <w:tc>
          <w:tcPr>
            <w:tcW w:w="4569" w:type="dxa"/>
            <w:gridSpan w:val="11"/>
            <w:tcBorders>
              <w:top w:val="nil"/>
              <w:left w:val="nil"/>
              <w:bottom w:val="nil"/>
              <w:right w:val="nil"/>
            </w:tcBorders>
            <w:vAlign w:val="bottom"/>
          </w:tcPr>
          <w:p w14:paraId="4F57553D" w14:textId="77777777" w:rsidR="006E1FAE" w:rsidRPr="00A665F0" w:rsidRDefault="006E1FAE" w:rsidP="00F635CC">
            <w:pPr>
              <w:pStyle w:val="25"/>
              <w:spacing w:line="276" w:lineRule="auto"/>
              <w:ind w:left="0"/>
              <w:rPr>
                <w:b/>
              </w:rPr>
            </w:pPr>
            <w:r w:rsidRPr="00A665F0">
              <w:rPr>
                <w:b/>
              </w:rPr>
              <w:t>г.</w:t>
            </w:r>
          </w:p>
        </w:tc>
        <w:tc>
          <w:tcPr>
            <w:tcW w:w="2268" w:type="dxa"/>
            <w:gridSpan w:val="2"/>
            <w:tcBorders>
              <w:top w:val="nil"/>
              <w:left w:val="nil"/>
              <w:bottom w:val="nil"/>
              <w:right w:val="nil"/>
            </w:tcBorders>
            <w:vAlign w:val="bottom"/>
          </w:tcPr>
          <w:p w14:paraId="646DEBCF" w14:textId="77777777" w:rsidR="006E1FAE" w:rsidRPr="00A665F0" w:rsidRDefault="006E1FAE" w:rsidP="00D15F4E">
            <w:pPr>
              <w:pStyle w:val="25"/>
              <w:spacing w:line="276" w:lineRule="auto"/>
              <w:ind w:left="0"/>
              <w:jc w:val="right"/>
              <w:rPr>
                <w:b/>
              </w:rPr>
            </w:pPr>
            <w:r w:rsidRPr="00A665F0">
              <w:rPr>
                <w:b/>
              </w:rPr>
              <w:t xml:space="preserve">в АО «ГУТА-БАНК» </w:t>
            </w:r>
          </w:p>
        </w:tc>
      </w:tr>
      <w:tr w:rsidR="00022DA8" w:rsidRPr="00A665F0" w14:paraId="23842946" w14:textId="77777777" w:rsidTr="00E42142">
        <w:tc>
          <w:tcPr>
            <w:tcW w:w="10206" w:type="dxa"/>
            <w:gridSpan w:val="20"/>
            <w:tcBorders>
              <w:top w:val="nil"/>
              <w:left w:val="nil"/>
              <w:bottom w:val="nil"/>
              <w:right w:val="nil"/>
            </w:tcBorders>
            <w:vAlign w:val="center"/>
          </w:tcPr>
          <w:p w14:paraId="57C45F2D" w14:textId="77777777" w:rsidR="00E42142" w:rsidRPr="00A665F0" w:rsidRDefault="00E42142" w:rsidP="00622EA7">
            <w:pPr>
              <w:pStyle w:val="25"/>
              <w:ind w:left="0"/>
              <w:jc w:val="both"/>
              <w:rPr>
                <w:b/>
                <w:sz w:val="24"/>
              </w:rPr>
            </w:pPr>
          </w:p>
        </w:tc>
      </w:tr>
      <w:tr w:rsidR="00022DA8" w:rsidRPr="00A665F0" w14:paraId="11D93E8D" w14:textId="77777777" w:rsidTr="00E42142">
        <w:tc>
          <w:tcPr>
            <w:tcW w:w="3794" w:type="dxa"/>
            <w:gridSpan w:val="8"/>
            <w:tcBorders>
              <w:top w:val="nil"/>
              <w:left w:val="nil"/>
              <w:bottom w:val="nil"/>
              <w:right w:val="nil"/>
            </w:tcBorders>
            <w:vAlign w:val="center"/>
          </w:tcPr>
          <w:p w14:paraId="203039CC" w14:textId="77777777" w:rsidR="00E42142" w:rsidRPr="00A665F0" w:rsidRDefault="00E42142" w:rsidP="00622EA7">
            <w:pPr>
              <w:pStyle w:val="25"/>
              <w:spacing w:line="276" w:lineRule="auto"/>
              <w:ind w:left="0"/>
              <w:jc w:val="both"/>
            </w:pPr>
            <w:r w:rsidRPr="00A665F0">
              <w:t>Договор о брокерском обслуживании №</w:t>
            </w:r>
          </w:p>
        </w:tc>
        <w:tc>
          <w:tcPr>
            <w:tcW w:w="1417" w:type="dxa"/>
            <w:tcBorders>
              <w:top w:val="nil"/>
              <w:left w:val="nil"/>
              <w:bottom w:val="single" w:sz="4" w:space="0" w:color="auto"/>
              <w:right w:val="nil"/>
            </w:tcBorders>
            <w:vAlign w:val="center"/>
          </w:tcPr>
          <w:p w14:paraId="75261901" w14:textId="77777777" w:rsidR="00E42142" w:rsidRPr="00A665F0" w:rsidRDefault="00E42142" w:rsidP="00622EA7">
            <w:pPr>
              <w:pStyle w:val="25"/>
              <w:spacing w:line="276" w:lineRule="auto"/>
              <w:ind w:left="0"/>
              <w:jc w:val="both"/>
            </w:pPr>
          </w:p>
        </w:tc>
        <w:tc>
          <w:tcPr>
            <w:tcW w:w="567" w:type="dxa"/>
            <w:gridSpan w:val="2"/>
            <w:tcBorders>
              <w:top w:val="nil"/>
              <w:left w:val="nil"/>
              <w:bottom w:val="nil"/>
              <w:right w:val="nil"/>
            </w:tcBorders>
            <w:vAlign w:val="center"/>
          </w:tcPr>
          <w:p w14:paraId="519A29A8" w14:textId="77777777" w:rsidR="00E42142" w:rsidRPr="00A665F0" w:rsidRDefault="00E42142" w:rsidP="00622EA7">
            <w:pPr>
              <w:pStyle w:val="25"/>
              <w:spacing w:line="276" w:lineRule="auto"/>
              <w:ind w:left="0"/>
              <w:jc w:val="right"/>
            </w:pPr>
            <w:r w:rsidRPr="00A665F0">
              <w:t>от «</w:t>
            </w:r>
          </w:p>
        </w:tc>
        <w:tc>
          <w:tcPr>
            <w:tcW w:w="426" w:type="dxa"/>
            <w:tcBorders>
              <w:top w:val="nil"/>
              <w:left w:val="nil"/>
              <w:bottom w:val="single" w:sz="4" w:space="0" w:color="auto"/>
              <w:right w:val="nil"/>
            </w:tcBorders>
            <w:vAlign w:val="center"/>
          </w:tcPr>
          <w:p w14:paraId="223CFA42" w14:textId="77777777" w:rsidR="00E42142" w:rsidRPr="00A665F0" w:rsidRDefault="00E42142" w:rsidP="00622EA7">
            <w:pPr>
              <w:pStyle w:val="25"/>
              <w:spacing w:line="276" w:lineRule="auto"/>
              <w:ind w:left="0"/>
              <w:jc w:val="both"/>
            </w:pPr>
          </w:p>
        </w:tc>
        <w:tc>
          <w:tcPr>
            <w:tcW w:w="283" w:type="dxa"/>
            <w:tcBorders>
              <w:top w:val="nil"/>
              <w:left w:val="nil"/>
              <w:bottom w:val="nil"/>
              <w:right w:val="nil"/>
            </w:tcBorders>
            <w:vAlign w:val="center"/>
          </w:tcPr>
          <w:p w14:paraId="185982DB" w14:textId="77777777" w:rsidR="00E42142" w:rsidRPr="00A665F0" w:rsidRDefault="00E42142" w:rsidP="00622EA7">
            <w:pPr>
              <w:pStyle w:val="25"/>
              <w:spacing w:line="276" w:lineRule="auto"/>
              <w:ind w:left="0"/>
              <w:jc w:val="both"/>
            </w:pPr>
            <w:r w:rsidRPr="00A665F0">
              <w:t>»</w:t>
            </w:r>
          </w:p>
        </w:tc>
        <w:tc>
          <w:tcPr>
            <w:tcW w:w="992" w:type="dxa"/>
            <w:tcBorders>
              <w:top w:val="nil"/>
              <w:left w:val="nil"/>
              <w:bottom w:val="single" w:sz="4" w:space="0" w:color="auto"/>
              <w:right w:val="nil"/>
            </w:tcBorders>
            <w:vAlign w:val="center"/>
          </w:tcPr>
          <w:p w14:paraId="3CFDCCF9" w14:textId="77777777" w:rsidR="00E42142" w:rsidRPr="00A665F0" w:rsidRDefault="00E42142" w:rsidP="00622EA7">
            <w:pPr>
              <w:pStyle w:val="25"/>
              <w:spacing w:line="276" w:lineRule="auto"/>
              <w:ind w:left="0"/>
              <w:jc w:val="both"/>
            </w:pPr>
          </w:p>
        </w:tc>
        <w:tc>
          <w:tcPr>
            <w:tcW w:w="426" w:type="dxa"/>
            <w:gridSpan w:val="2"/>
            <w:tcBorders>
              <w:top w:val="nil"/>
              <w:left w:val="nil"/>
              <w:bottom w:val="nil"/>
              <w:right w:val="nil"/>
            </w:tcBorders>
            <w:vAlign w:val="center"/>
          </w:tcPr>
          <w:p w14:paraId="6FAD35E2" w14:textId="77777777" w:rsidR="00E42142" w:rsidRPr="00A665F0" w:rsidRDefault="00E42142" w:rsidP="00622EA7">
            <w:pPr>
              <w:pStyle w:val="25"/>
              <w:spacing w:line="276" w:lineRule="auto"/>
              <w:ind w:left="0"/>
              <w:jc w:val="both"/>
            </w:pPr>
            <w:r w:rsidRPr="00A665F0">
              <w:t>20</w:t>
            </w:r>
          </w:p>
        </w:tc>
        <w:tc>
          <w:tcPr>
            <w:tcW w:w="425" w:type="dxa"/>
            <w:gridSpan w:val="3"/>
            <w:tcBorders>
              <w:top w:val="nil"/>
              <w:left w:val="nil"/>
              <w:bottom w:val="single" w:sz="4" w:space="0" w:color="auto"/>
              <w:right w:val="nil"/>
            </w:tcBorders>
            <w:vAlign w:val="center"/>
          </w:tcPr>
          <w:p w14:paraId="62F91F9A" w14:textId="77777777" w:rsidR="00E42142" w:rsidRPr="00A665F0" w:rsidRDefault="00E42142" w:rsidP="00622EA7">
            <w:pPr>
              <w:pStyle w:val="25"/>
              <w:spacing w:line="276" w:lineRule="auto"/>
              <w:ind w:left="0"/>
              <w:jc w:val="both"/>
            </w:pPr>
          </w:p>
        </w:tc>
        <w:tc>
          <w:tcPr>
            <w:tcW w:w="1876" w:type="dxa"/>
            <w:tcBorders>
              <w:top w:val="nil"/>
              <w:left w:val="nil"/>
              <w:bottom w:val="nil"/>
              <w:right w:val="nil"/>
            </w:tcBorders>
            <w:vAlign w:val="center"/>
          </w:tcPr>
          <w:p w14:paraId="0A3E4492" w14:textId="77777777" w:rsidR="00E42142" w:rsidRPr="00A665F0" w:rsidRDefault="00E42142" w:rsidP="00622EA7">
            <w:pPr>
              <w:pStyle w:val="25"/>
              <w:spacing w:line="276" w:lineRule="auto"/>
              <w:ind w:left="0"/>
              <w:jc w:val="both"/>
            </w:pPr>
            <w:r w:rsidRPr="00A665F0">
              <w:t>г.</w:t>
            </w:r>
          </w:p>
        </w:tc>
      </w:tr>
      <w:tr w:rsidR="00022DA8" w:rsidRPr="00A665F0" w14:paraId="2E391B36" w14:textId="77777777" w:rsidTr="00E42142">
        <w:tc>
          <w:tcPr>
            <w:tcW w:w="3794" w:type="dxa"/>
            <w:gridSpan w:val="8"/>
            <w:tcBorders>
              <w:top w:val="nil"/>
              <w:left w:val="nil"/>
              <w:bottom w:val="nil"/>
              <w:right w:val="nil"/>
            </w:tcBorders>
            <w:vAlign w:val="center"/>
          </w:tcPr>
          <w:p w14:paraId="564172D3" w14:textId="77777777" w:rsidR="00E42142" w:rsidRPr="00A665F0" w:rsidRDefault="00E42142" w:rsidP="00622EA7">
            <w:pPr>
              <w:pStyle w:val="25"/>
              <w:spacing w:line="276" w:lineRule="auto"/>
              <w:ind w:left="0"/>
              <w:jc w:val="both"/>
            </w:pPr>
            <w:r w:rsidRPr="00A665F0">
              <w:t>Клиент:</w:t>
            </w:r>
          </w:p>
        </w:tc>
        <w:tc>
          <w:tcPr>
            <w:tcW w:w="6412" w:type="dxa"/>
            <w:gridSpan w:val="12"/>
            <w:tcBorders>
              <w:top w:val="nil"/>
              <w:left w:val="nil"/>
              <w:bottom w:val="single" w:sz="4" w:space="0" w:color="auto"/>
              <w:right w:val="nil"/>
            </w:tcBorders>
            <w:vAlign w:val="center"/>
          </w:tcPr>
          <w:p w14:paraId="27DEED0F" w14:textId="77777777" w:rsidR="00E42142" w:rsidRPr="00A665F0" w:rsidRDefault="00E42142" w:rsidP="00622EA7">
            <w:pPr>
              <w:pStyle w:val="25"/>
              <w:spacing w:line="276" w:lineRule="auto"/>
              <w:ind w:left="0"/>
              <w:jc w:val="both"/>
            </w:pPr>
          </w:p>
        </w:tc>
      </w:tr>
      <w:tr w:rsidR="00022DA8" w:rsidRPr="00A665F0" w14:paraId="5FC28897" w14:textId="77777777" w:rsidTr="00E42142">
        <w:tc>
          <w:tcPr>
            <w:tcW w:w="3794" w:type="dxa"/>
            <w:gridSpan w:val="8"/>
            <w:tcBorders>
              <w:top w:val="nil"/>
              <w:left w:val="nil"/>
              <w:bottom w:val="nil"/>
              <w:right w:val="nil"/>
            </w:tcBorders>
            <w:vAlign w:val="center"/>
          </w:tcPr>
          <w:p w14:paraId="5FD5BA63" w14:textId="77777777" w:rsidR="00E42142" w:rsidRPr="00A665F0" w:rsidRDefault="00E42142" w:rsidP="00622EA7">
            <w:pPr>
              <w:pStyle w:val="25"/>
              <w:spacing w:line="276" w:lineRule="auto"/>
              <w:ind w:left="0"/>
              <w:jc w:val="both"/>
            </w:pPr>
            <w:r w:rsidRPr="00A665F0">
              <w:t>Код Клиента:</w:t>
            </w:r>
          </w:p>
        </w:tc>
        <w:tc>
          <w:tcPr>
            <w:tcW w:w="6412" w:type="dxa"/>
            <w:gridSpan w:val="12"/>
            <w:tcBorders>
              <w:top w:val="nil"/>
              <w:left w:val="nil"/>
              <w:bottom w:val="single" w:sz="4" w:space="0" w:color="auto"/>
              <w:right w:val="nil"/>
            </w:tcBorders>
            <w:vAlign w:val="center"/>
          </w:tcPr>
          <w:p w14:paraId="255C44A7" w14:textId="77777777" w:rsidR="00E42142" w:rsidRPr="00A665F0" w:rsidRDefault="00E42142" w:rsidP="00622EA7">
            <w:pPr>
              <w:pStyle w:val="25"/>
              <w:spacing w:line="276" w:lineRule="auto"/>
              <w:ind w:left="0"/>
              <w:jc w:val="both"/>
            </w:pPr>
          </w:p>
        </w:tc>
      </w:tr>
      <w:tr w:rsidR="00022DA8" w:rsidRPr="00A665F0" w14:paraId="06815C55" w14:textId="77777777" w:rsidTr="00E42142">
        <w:tc>
          <w:tcPr>
            <w:tcW w:w="10206" w:type="dxa"/>
            <w:gridSpan w:val="20"/>
            <w:tcBorders>
              <w:top w:val="nil"/>
              <w:left w:val="nil"/>
              <w:bottom w:val="nil"/>
              <w:right w:val="nil"/>
            </w:tcBorders>
            <w:vAlign w:val="center"/>
          </w:tcPr>
          <w:p w14:paraId="44FF0576" w14:textId="77777777" w:rsidR="00E42142" w:rsidRPr="00A665F0" w:rsidRDefault="00E42142" w:rsidP="00622EA7">
            <w:pPr>
              <w:pStyle w:val="25"/>
              <w:ind w:left="0"/>
              <w:jc w:val="both"/>
              <w:rPr>
                <w:b/>
              </w:rPr>
            </w:pPr>
          </w:p>
        </w:tc>
      </w:tr>
      <w:tr w:rsidR="00022DA8" w:rsidRPr="00A665F0" w14:paraId="7B4A1728" w14:textId="77777777" w:rsidTr="008A3536">
        <w:tc>
          <w:tcPr>
            <w:tcW w:w="10206" w:type="dxa"/>
            <w:gridSpan w:val="20"/>
            <w:tcBorders>
              <w:top w:val="nil"/>
              <w:left w:val="nil"/>
              <w:bottom w:val="nil"/>
              <w:right w:val="nil"/>
            </w:tcBorders>
          </w:tcPr>
          <w:p w14:paraId="2BBFE1E7" w14:textId="77777777" w:rsidR="00D80A98" w:rsidRPr="00A665F0" w:rsidRDefault="00D80A98" w:rsidP="00F635CC">
            <w:pPr>
              <w:pStyle w:val="210"/>
            </w:pPr>
            <w:r w:rsidRPr="00A665F0">
              <w:t>1. Прошу открыть в соответствии с Регламентом новый(ые) Брокерский(ие) счет(а) для учета денежных средств:</w:t>
            </w:r>
          </w:p>
        </w:tc>
      </w:tr>
      <w:tr w:rsidR="00022DA8" w:rsidRPr="00A665F0" w14:paraId="3500F32B" w14:textId="77777777" w:rsidTr="00E10831">
        <w:tc>
          <w:tcPr>
            <w:tcW w:w="534" w:type="dxa"/>
            <w:gridSpan w:val="2"/>
            <w:tcBorders>
              <w:top w:val="nil"/>
              <w:left w:val="nil"/>
              <w:bottom w:val="nil"/>
              <w:right w:val="nil"/>
            </w:tcBorders>
            <w:vAlign w:val="center"/>
          </w:tcPr>
          <w:p w14:paraId="64675B3B" w14:textId="77777777" w:rsidR="00D80A98" w:rsidRPr="00A665F0" w:rsidRDefault="00096A16" w:rsidP="00E10831">
            <w:pPr>
              <w:pStyle w:val="210"/>
              <w:spacing w:before="0" w:after="0"/>
              <w:jc w:val="left"/>
            </w:pPr>
            <w:r w:rsidRPr="00A665F0">
              <w:fldChar w:fldCharType="begin">
                <w:ffData>
                  <w:name w:val="Флажок1"/>
                  <w:enabled/>
                  <w:calcOnExit w:val="0"/>
                  <w:checkBox>
                    <w:sizeAuto/>
                    <w:default w:val="0"/>
                  </w:checkBox>
                </w:ffData>
              </w:fldChar>
            </w:r>
            <w:r w:rsidR="00D80A98" w:rsidRPr="00A665F0">
              <w:instrText xml:space="preserve"> FORMCHECKBOX </w:instrText>
            </w:r>
            <w:r w:rsidR="00EA2EAB" w:rsidRPr="00A665F0">
              <w:fldChar w:fldCharType="separate"/>
            </w:r>
            <w:r w:rsidRPr="00A665F0">
              <w:fldChar w:fldCharType="end"/>
            </w:r>
          </w:p>
        </w:tc>
        <w:tc>
          <w:tcPr>
            <w:tcW w:w="9672" w:type="dxa"/>
            <w:gridSpan w:val="18"/>
            <w:tcBorders>
              <w:top w:val="nil"/>
              <w:left w:val="nil"/>
              <w:bottom w:val="nil"/>
              <w:right w:val="nil"/>
            </w:tcBorders>
          </w:tcPr>
          <w:p w14:paraId="6C23D074" w14:textId="77777777" w:rsidR="00D80A98" w:rsidRPr="00A665F0" w:rsidRDefault="00D80A98" w:rsidP="00F635CC">
            <w:pPr>
              <w:pStyle w:val="210"/>
              <w:spacing w:before="0" w:after="0"/>
            </w:pPr>
            <w:r w:rsidRPr="00A665F0">
              <w:t xml:space="preserve">Брокерский счет для учета денежных средств в </w:t>
            </w:r>
            <w:r w:rsidR="00336C2A" w:rsidRPr="00A665F0">
              <w:t xml:space="preserve">российских </w:t>
            </w:r>
            <w:r w:rsidRPr="00A665F0">
              <w:t>рублях</w:t>
            </w:r>
          </w:p>
        </w:tc>
      </w:tr>
      <w:tr w:rsidR="00022DA8" w:rsidRPr="00A665F0" w14:paraId="7BE2FD54" w14:textId="77777777" w:rsidTr="00E10831">
        <w:tc>
          <w:tcPr>
            <w:tcW w:w="534" w:type="dxa"/>
            <w:gridSpan w:val="2"/>
            <w:tcBorders>
              <w:top w:val="nil"/>
              <w:left w:val="nil"/>
              <w:bottom w:val="nil"/>
              <w:right w:val="nil"/>
            </w:tcBorders>
            <w:vAlign w:val="center"/>
          </w:tcPr>
          <w:p w14:paraId="007D8A5F" w14:textId="77777777" w:rsidR="00D80A98" w:rsidRPr="00A665F0" w:rsidRDefault="00096A16" w:rsidP="00E10831">
            <w:pPr>
              <w:pStyle w:val="210"/>
              <w:spacing w:before="0" w:after="0"/>
              <w:jc w:val="left"/>
            </w:pPr>
            <w:r w:rsidRPr="00A665F0">
              <w:fldChar w:fldCharType="begin">
                <w:ffData>
                  <w:name w:val="Флажок1"/>
                  <w:enabled/>
                  <w:calcOnExit w:val="0"/>
                  <w:checkBox>
                    <w:sizeAuto/>
                    <w:default w:val="0"/>
                  </w:checkBox>
                </w:ffData>
              </w:fldChar>
            </w:r>
            <w:r w:rsidR="00D80A98" w:rsidRPr="00A665F0">
              <w:instrText xml:space="preserve"> FORMCHECKBOX </w:instrText>
            </w:r>
            <w:r w:rsidR="00EA2EAB" w:rsidRPr="00A665F0">
              <w:fldChar w:fldCharType="separate"/>
            </w:r>
            <w:r w:rsidRPr="00A665F0">
              <w:fldChar w:fldCharType="end"/>
            </w:r>
          </w:p>
        </w:tc>
        <w:tc>
          <w:tcPr>
            <w:tcW w:w="9672" w:type="dxa"/>
            <w:gridSpan w:val="18"/>
            <w:tcBorders>
              <w:top w:val="nil"/>
              <w:left w:val="nil"/>
              <w:bottom w:val="nil"/>
              <w:right w:val="nil"/>
            </w:tcBorders>
          </w:tcPr>
          <w:p w14:paraId="6B321881" w14:textId="77777777" w:rsidR="00D80A98" w:rsidRPr="00A665F0" w:rsidRDefault="00D80A98" w:rsidP="00F635CC">
            <w:pPr>
              <w:pStyle w:val="210"/>
              <w:spacing w:before="0" w:after="0"/>
            </w:pPr>
            <w:r w:rsidRPr="00A665F0">
              <w:t>Брокерский счет для учета денежных средств в долларах США</w:t>
            </w:r>
          </w:p>
        </w:tc>
      </w:tr>
      <w:tr w:rsidR="00022DA8" w:rsidRPr="00A665F0" w14:paraId="44DFF746" w14:textId="77777777" w:rsidTr="00E10831">
        <w:tc>
          <w:tcPr>
            <w:tcW w:w="534" w:type="dxa"/>
            <w:gridSpan w:val="2"/>
            <w:tcBorders>
              <w:top w:val="nil"/>
              <w:left w:val="nil"/>
              <w:bottom w:val="nil"/>
              <w:right w:val="nil"/>
            </w:tcBorders>
            <w:vAlign w:val="center"/>
          </w:tcPr>
          <w:p w14:paraId="4E1D7D9F" w14:textId="77777777" w:rsidR="00D80A98" w:rsidRPr="00A665F0" w:rsidRDefault="00096A16" w:rsidP="00E10831">
            <w:pPr>
              <w:pStyle w:val="210"/>
              <w:spacing w:before="0" w:after="0"/>
              <w:jc w:val="left"/>
            </w:pPr>
            <w:r w:rsidRPr="00A665F0">
              <w:fldChar w:fldCharType="begin">
                <w:ffData>
                  <w:name w:val="Флажок1"/>
                  <w:enabled/>
                  <w:calcOnExit w:val="0"/>
                  <w:checkBox>
                    <w:sizeAuto/>
                    <w:default w:val="0"/>
                  </w:checkBox>
                </w:ffData>
              </w:fldChar>
            </w:r>
            <w:r w:rsidR="00D80A98" w:rsidRPr="00A665F0">
              <w:instrText xml:space="preserve"> FORMCHECKBOX </w:instrText>
            </w:r>
            <w:r w:rsidR="00EA2EAB" w:rsidRPr="00A665F0">
              <w:fldChar w:fldCharType="separate"/>
            </w:r>
            <w:r w:rsidRPr="00A665F0">
              <w:fldChar w:fldCharType="end"/>
            </w:r>
          </w:p>
        </w:tc>
        <w:tc>
          <w:tcPr>
            <w:tcW w:w="9672" w:type="dxa"/>
            <w:gridSpan w:val="18"/>
            <w:tcBorders>
              <w:top w:val="nil"/>
              <w:left w:val="nil"/>
              <w:bottom w:val="nil"/>
              <w:right w:val="nil"/>
            </w:tcBorders>
          </w:tcPr>
          <w:p w14:paraId="5C690B36" w14:textId="77777777" w:rsidR="00D80A98" w:rsidRPr="00A665F0" w:rsidRDefault="00D80A98" w:rsidP="00F635CC">
            <w:pPr>
              <w:pStyle w:val="210"/>
              <w:spacing w:before="0" w:after="0"/>
            </w:pPr>
            <w:r w:rsidRPr="00A665F0">
              <w:t>Брокерский счет для учета денежных средств в Евро</w:t>
            </w:r>
          </w:p>
        </w:tc>
      </w:tr>
      <w:tr w:rsidR="00022DA8" w:rsidRPr="00A665F0" w14:paraId="762345F4" w14:textId="77777777" w:rsidTr="00E10831">
        <w:tc>
          <w:tcPr>
            <w:tcW w:w="534" w:type="dxa"/>
            <w:gridSpan w:val="2"/>
            <w:tcBorders>
              <w:top w:val="nil"/>
              <w:left w:val="nil"/>
              <w:bottom w:val="nil"/>
              <w:right w:val="nil"/>
            </w:tcBorders>
            <w:vAlign w:val="center"/>
          </w:tcPr>
          <w:p w14:paraId="5F1E1E68" w14:textId="77777777" w:rsidR="00D80A98" w:rsidRPr="00A665F0" w:rsidRDefault="00096A16" w:rsidP="00E10831">
            <w:pPr>
              <w:pStyle w:val="210"/>
              <w:spacing w:before="0" w:after="0"/>
              <w:jc w:val="left"/>
            </w:pPr>
            <w:r w:rsidRPr="00A665F0">
              <w:fldChar w:fldCharType="begin">
                <w:ffData>
                  <w:name w:val="Флажок1"/>
                  <w:enabled/>
                  <w:calcOnExit w:val="0"/>
                  <w:checkBox>
                    <w:sizeAuto/>
                    <w:default w:val="0"/>
                  </w:checkBox>
                </w:ffData>
              </w:fldChar>
            </w:r>
            <w:r w:rsidR="00D80A98" w:rsidRPr="00A665F0">
              <w:instrText xml:space="preserve"> FORMCHECKBOX </w:instrText>
            </w:r>
            <w:r w:rsidR="00EA2EAB" w:rsidRPr="00A665F0">
              <w:fldChar w:fldCharType="separate"/>
            </w:r>
            <w:r w:rsidRPr="00A665F0">
              <w:fldChar w:fldCharType="end"/>
            </w:r>
          </w:p>
        </w:tc>
        <w:tc>
          <w:tcPr>
            <w:tcW w:w="4677" w:type="dxa"/>
            <w:gridSpan w:val="7"/>
            <w:tcBorders>
              <w:top w:val="nil"/>
              <w:left w:val="nil"/>
              <w:bottom w:val="nil"/>
              <w:right w:val="nil"/>
            </w:tcBorders>
          </w:tcPr>
          <w:p w14:paraId="21815DCA" w14:textId="77777777" w:rsidR="00D80A98" w:rsidRPr="00A665F0" w:rsidRDefault="00D80A98" w:rsidP="00F635CC">
            <w:pPr>
              <w:pStyle w:val="210"/>
              <w:spacing w:before="0" w:after="0"/>
            </w:pPr>
            <w:r w:rsidRPr="00A665F0">
              <w:t>Брокерский счет для учета денежных средств в</w:t>
            </w:r>
          </w:p>
        </w:tc>
        <w:tc>
          <w:tcPr>
            <w:tcW w:w="2565" w:type="dxa"/>
            <w:gridSpan w:val="6"/>
            <w:tcBorders>
              <w:top w:val="nil"/>
              <w:left w:val="nil"/>
              <w:bottom w:val="single" w:sz="4" w:space="0" w:color="auto"/>
              <w:right w:val="nil"/>
            </w:tcBorders>
          </w:tcPr>
          <w:p w14:paraId="7AF7D855" w14:textId="77777777" w:rsidR="00D80A98" w:rsidRPr="00A665F0" w:rsidRDefault="00D80A98" w:rsidP="00F635CC">
            <w:pPr>
              <w:pStyle w:val="210"/>
              <w:spacing w:before="0" w:after="0"/>
            </w:pPr>
          </w:p>
        </w:tc>
        <w:tc>
          <w:tcPr>
            <w:tcW w:w="2430" w:type="dxa"/>
            <w:gridSpan w:val="5"/>
            <w:tcBorders>
              <w:top w:val="nil"/>
              <w:left w:val="nil"/>
              <w:bottom w:val="nil"/>
              <w:right w:val="nil"/>
            </w:tcBorders>
          </w:tcPr>
          <w:p w14:paraId="11333FCD" w14:textId="77777777" w:rsidR="00D80A98" w:rsidRPr="00A665F0" w:rsidRDefault="00D80A98" w:rsidP="00F635CC">
            <w:pPr>
              <w:pStyle w:val="210"/>
              <w:spacing w:before="0" w:after="0"/>
            </w:pPr>
          </w:p>
        </w:tc>
      </w:tr>
      <w:tr w:rsidR="00022DA8" w:rsidRPr="00A665F0" w14:paraId="1CD9C39B" w14:textId="77777777" w:rsidTr="008A3536">
        <w:tc>
          <w:tcPr>
            <w:tcW w:w="534" w:type="dxa"/>
            <w:gridSpan w:val="2"/>
            <w:tcBorders>
              <w:top w:val="nil"/>
              <w:left w:val="nil"/>
              <w:bottom w:val="nil"/>
              <w:right w:val="nil"/>
            </w:tcBorders>
          </w:tcPr>
          <w:p w14:paraId="423FA178" w14:textId="77777777" w:rsidR="00B262DE" w:rsidRPr="00A665F0" w:rsidRDefault="00B262DE" w:rsidP="00F635CC">
            <w:pPr>
              <w:pStyle w:val="210"/>
              <w:spacing w:before="0" w:after="0"/>
              <w:rPr>
                <w:i/>
              </w:rPr>
            </w:pPr>
          </w:p>
        </w:tc>
        <w:tc>
          <w:tcPr>
            <w:tcW w:w="4677" w:type="dxa"/>
            <w:gridSpan w:val="7"/>
            <w:tcBorders>
              <w:top w:val="nil"/>
              <w:left w:val="nil"/>
              <w:bottom w:val="nil"/>
              <w:right w:val="nil"/>
            </w:tcBorders>
          </w:tcPr>
          <w:p w14:paraId="1E224DF1" w14:textId="77777777" w:rsidR="00B262DE" w:rsidRPr="00A665F0" w:rsidRDefault="00B262DE" w:rsidP="00F635CC">
            <w:pPr>
              <w:pStyle w:val="210"/>
              <w:spacing w:before="0" w:after="0"/>
              <w:rPr>
                <w:i/>
              </w:rPr>
            </w:pPr>
          </w:p>
        </w:tc>
        <w:tc>
          <w:tcPr>
            <w:tcW w:w="2565" w:type="dxa"/>
            <w:gridSpan w:val="6"/>
            <w:tcBorders>
              <w:top w:val="single" w:sz="4" w:space="0" w:color="auto"/>
              <w:left w:val="nil"/>
              <w:bottom w:val="nil"/>
              <w:right w:val="nil"/>
            </w:tcBorders>
          </w:tcPr>
          <w:p w14:paraId="2514C5C2" w14:textId="77777777" w:rsidR="00B262DE" w:rsidRPr="00A665F0" w:rsidRDefault="00B262DE" w:rsidP="00F635CC">
            <w:pPr>
              <w:pStyle w:val="210"/>
              <w:spacing w:before="0" w:after="0"/>
              <w:jc w:val="center"/>
              <w:rPr>
                <w:i/>
                <w:sz w:val="16"/>
                <w:szCs w:val="16"/>
              </w:rPr>
            </w:pPr>
            <w:r w:rsidRPr="00A665F0">
              <w:rPr>
                <w:i/>
                <w:sz w:val="16"/>
                <w:szCs w:val="16"/>
              </w:rPr>
              <w:t>(наименование валюты)</w:t>
            </w:r>
          </w:p>
        </w:tc>
        <w:tc>
          <w:tcPr>
            <w:tcW w:w="2430" w:type="dxa"/>
            <w:gridSpan w:val="5"/>
            <w:tcBorders>
              <w:top w:val="nil"/>
              <w:left w:val="nil"/>
              <w:bottom w:val="nil"/>
              <w:right w:val="nil"/>
            </w:tcBorders>
          </w:tcPr>
          <w:p w14:paraId="28F36797" w14:textId="77777777" w:rsidR="00B262DE" w:rsidRPr="00A665F0" w:rsidRDefault="00B262DE" w:rsidP="00F635CC">
            <w:pPr>
              <w:pStyle w:val="210"/>
              <w:spacing w:before="0" w:after="0"/>
              <w:rPr>
                <w:i/>
              </w:rPr>
            </w:pPr>
          </w:p>
        </w:tc>
      </w:tr>
      <w:tr w:rsidR="00022DA8" w:rsidRPr="00A665F0" w14:paraId="36261B61" w14:textId="77777777" w:rsidTr="008A3536">
        <w:tc>
          <w:tcPr>
            <w:tcW w:w="10206" w:type="dxa"/>
            <w:gridSpan w:val="20"/>
            <w:tcBorders>
              <w:top w:val="nil"/>
              <w:left w:val="nil"/>
              <w:bottom w:val="nil"/>
              <w:right w:val="nil"/>
            </w:tcBorders>
            <w:vAlign w:val="bottom"/>
          </w:tcPr>
          <w:p w14:paraId="6931CA2D" w14:textId="77777777" w:rsidR="00B262DE" w:rsidRPr="00A665F0" w:rsidRDefault="00B262DE" w:rsidP="00F635CC">
            <w:pPr>
              <w:pStyle w:val="25"/>
              <w:spacing w:line="276" w:lineRule="auto"/>
              <w:ind w:left="0"/>
              <w:rPr>
                <w:b/>
              </w:rPr>
            </w:pPr>
          </w:p>
        </w:tc>
      </w:tr>
      <w:tr w:rsidR="00022DA8" w:rsidRPr="00A665F0" w14:paraId="5104AA20" w14:textId="77777777" w:rsidTr="008A3536">
        <w:tc>
          <w:tcPr>
            <w:tcW w:w="10206" w:type="dxa"/>
            <w:gridSpan w:val="20"/>
            <w:tcBorders>
              <w:top w:val="nil"/>
              <w:left w:val="nil"/>
              <w:bottom w:val="nil"/>
              <w:right w:val="nil"/>
            </w:tcBorders>
          </w:tcPr>
          <w:p w14:paraId="6EF53BD1" w14:textId="77777777" w:rsidR="00B262DE" w:rsidRPr="00A665F0" w:rsidRDefault="00B262DE" w:rsidP="00F635CC">
            <w:pPr>
              <w:pStyle w:val="210"/>
            </w:pPr>
            <w:r w:rsidRPr="00A665F0">
              <w:t>2. Прошу закрыть в соответствии с Регламентом Брокерский(ие) счет(а) для учета денежных средств:</w:t>
            </w:r>
          </w:p>
        </w:tc>
      </w:tr>
      <w:tr w:rsidR="00022DA8" w:rsidRPr="00A665F0" w14:paraId="2F65A026" w14:textId="77777777" w:rsidTr="008A3536">
        <w:tc>
          <w:tcPr>
            <w:tcW w:w="534" w:type="dxa"/>
            <w:gridSpan w:val="2"/>
            <w:tcBorders>
              <w:top w:val="nil"/>
              <w:left w:val="nil"/>
              <w:bottom w:val="nil"/>
              <w:right w:val="nil"/>
            </w:tcBorders>
          </w:tcPr>
          <w:p w14:paraId="3AFF685D" w14:textId="77777777" w:rsidR="00B262DE" w:rsidRPr="00A665F0" w:rsidRDefault="00096A16" w:rsidP="00F635CC">
            <w:pPr>
              <w:pStyle w:val="210"/>
              <w:spacing w:before="0" w:after="0"/>
            </w:pPr>
            <w:r w:rsidRPr="00A665F0">
              <w:fldChar w:fldCharType="begin">
                <w:ffData>
                  <w:name w:val="Флажок1"/>
                  <w:enabled/>
                  <w:calcOnExit w:val="0"/>
                  <w:checkBox>
                    <w:sizeAuto/>
                    <w:default w:val="0"/>
                  </w:checkBox>
                </w:ffData>
              </w:fldChar>
            </w:r>
            <w:r w:rsidR="00B262DE" w:rsidRPr="00A665F0">
              <w:instrText xml:space="preserve"> FORMCHECKBOX </w:instrText>
            </w:r>
            <w:r w:rsidR="00EA2EAB" w:rsidRPr="00A665F0">
              <w:fldChar w:fldCharType="separate"/>
            </w:r>
            <w:r w:rsidRPr="00A665F0">
              <w:fldChar w:fldCharType="end"/>
            </w:r>
          </w:p>
        </w:tc>
        <w:tc>
          <w:tcPr>
            <w:tcW w:w="1984" w:type="dxa"/>
            <w:gridSpan w:val="3"/>
            <w:tcBorders>
              <w:top w:val="nil"/>
              <w:left w:val="nil"/>
              <w:bottom w:val="nil"/>
              <w:right w:val="nil"/>
            </w:tcBorders>
          </w:tcPr>
          <w:p w14:paraId="73539059" w14:textId="77777777" w:rsidR="00B262DE" w:rsidRPr="00A665F0" w:rsidRDefault="00B262DE" w:rsidP="00F635CC">
            <w:pPr>
              <w:pStyle w:val="210"/>
              <w:spacing w:before="0" w:after="0"/>
            </w:pPr>
            <w:r w:rsidRPr="00A665F0">
              <w:t>Брокерский счет №</w:t>
            </w:r>
          </w:p>
        </w:tc>
        <w:tc>
          <w:tcPr>
            <w:tcW w:w="2693" w:type="dxa"/>
            <w:gridSpan w:val="4"/>
            <w:tcBorders>
              <w:top w:val="nil"/>
              <w:left w:val="nil"/>
              <w:bottom w:val="single" w:sz="4" w:space="0" w:color="auto"/>
              <w:right w:val="nil"/>
            </w:tcBorders>
          </w:tcPr>
          <w:p w14:paraId="67D59AFE" w14:textId="77777777" w:rsidR="00B262DE" w:rsidRPr="00A665F0" w:rsidRDefault="00B262DE" w:rsidP="00F635CC">
            <w:pPr>
              <w:pStyle w:val="210"/>
              <w:spacing w:before="0" w:after="0"/>
            </w:pPr>
          </w:p>
        </w:tc>
        <w:tc>
          <w:tcPr>
            <w:tcW w:w="4995" w:type="dxa"/>
            <w:gridSpan w:val="11"/>
            <w:tcBorders>
              <w:top w:val="nil"/>
              <w:left w:val="nil"/>
              <w:bottom w:val="nil"/>
              <w:right w:val="nil"/>
            </w:tcBorders>
          </w:tcPr>
          <w:p w14:paraId="08A7FB70" w14:textId="77777777" w:rsidR="00B262DE" w:rsidRPr="00A665F0" w:rsidRDefault="00B262DE" w:rsidP="00F635CC">
            <w:pPr>
              <w:pStyle w:val="210"/>
              <w:spacing w:before="0" w:after="0"/>
            </w:pPr>
            <w:r w:rsidRPr="00A665F0">
              <w:t xml:space="preserve">(в </w:t>
            </w:r>
            <w:r w:rsidR="00336C2A" w:rsidRPr="00A665F0">
              <w:t xml:space="preserve">российских </w:t>
            </w:r>
            <w:r w:rsidRPr="00A665F0">
              <w:t>рублях)</w:t>
            </w:r>
          </w:p>
        </w:tc>
      </w:tr>
      <w:tr w:rsidR="00022DA8" w:rsidRPr="00A665F0" w14:paraId="5601D7A4" w14:textId="77777777" w:rsidTr="008A3536">
        <w:tc>
          <w:tcPr>
            <w:tcW w:w="534" w:type="dxa"/>
            <w:gridSpan w:val="2"/>
            <w:tcBorders>
              <w:top w:val="nil"/>
              <w:left w:val="nil"/>
              <w:bottom w:val="nil"/>
              <w:right w:val="nil"/>
            </w:tcBorders>
          </w:tcPr>
          <w:p w14:paraId="68BDAEF0" w14:textId="77777777" w:rsidR="00B262DE" w:rsidRPr="00A665F0" w:rsidRDefault="00096A16" w:rsidP="00F635CC">
            <w:pPr>
              <w:pStyle w:val="210"/>
              <w:spacing w:before="0" w:after="0"/>
            </w:pPr>
            <w:r w:rsidRPr="00A665F0">
              <w:fldChar w:fldCharType="begin">
                <w:ffData>
                  <w:name w:val="Флажок1"/>
                  <w:enabled/>
                  <w:calcOnExit w:val="0"/>
                  <w:checkBox>
                    <w:sizeAuto/>
                    <w:default w:val="0"/>
                  </w:checkBox>
                </w:ffData>
              </w:fldChar>
            </w:r>
            <w:r w:rsidR="00B262DE" w:rsidRPr="00A665F0">
              <w:instrText xml:space="preserve"> FORMCHECKBOX </w:instrText>
            </w:r>
            <w:r w:rsidR="00EA2EAB" w:rsidRPr="00A665F0">
              <w:fldChar w:fldCharType="separate"/>
            </w:r>
            <w:r w:rsidRPr="00A665F0">
              <w:fldChar w:fldCharType="end"/>
            </w:r>
          </w:p>
        </w:tc>
        <w:tc>
          <w:tcPr>
            <w:tcW w:w="1984" w:type="dxa"/>
            <w:gridSpan w:val="3"/>
            <w:tcBorders>
              <w:top w:val="nil"/>
              <w:left w:val="nil"/>
              <w:bottom w:val="nil"/>
              <w:right w:val="nil"/>
            </w:tcBorders>
          </w:tcPr>
          <w:p w14:paraId="4FED24EC" w14:textId="77777777" w:rsidR="00B262DE" w:rsidRPr="00A665F0" w:rsidRDefault="00B262DE" w:rsidP="00F635CC">
            <w:pPr>
              <w:pStyle w:val="210"/>
              <w:spacing w:before="0" w:after="0"/>
            </w:pPr>
            <w:r w:rsidRPr="00A665F0">
              <w:t>Брокерский счет №</w:t>
            </w:r>
          </w:p>
        </w:tc>
        <w:tc>
          <w:tcPr>
            <w:tcW w:w="2693" w:type="dxa"/>
            <w:gridSpan w:val="4"/>
            <w:tcBorders>
              <w:left w:val="nil"/>
              <w:right w:val="nil"/>
            </w:tcBorders>
          </w:tcPr>
          <w:p w14:paraId="57AE559D" w14:textId="77777777" w:rsidR="00B262DE" w:rsidRPr="00A665F0" w:rsidRDefault="00B262DE" w:rsidP="00F635CC">
            <w:pPr>
              <w:pStyle w:val="210"/>
              <w:spacing w:before="0" w:after="0"/>
            </w:pPr>
          </w:p>
        </w:tc>
        <w:tc>
          <w:tcPr>
            <w:tcW w:w="4995" w:type="dxa"/>
            <w:gridSpan w:val="11"/>
            <w:tcBorders>
              <w:top w:val="nil"/>
              <w:left w:val="nil"/>
              <w:bottom w:val="nil"/>
              <w:right w:val="nil"/>
            </w:tcBorders>
          </w:tcPr>
          <w:p w14:paraId="561746BE" w14:textId="77777777" w:rsidR="00B262DE" w:rsidRPr="00A665F0" w:rsidRDefault="00B262DE" w:rsidP="00F635CC">
            <w:pPr>
              <w:pStyle w:val="210"/>
              <w:spacing w:before="0" w:after="0"/>
            </w:pPr>
            <w:r w:rsidRPr="00A665F0">
              <w:t>(в долларах США)</w:t>
            </w:r>
          </w:p>
        </w:tc>
      </w:tr>
      <w:tr w:rsidR="00022DA8" w:rsidRPr="00A665F0" w14:paraId="73434128" w14:textId="77777777" w:rsidTr="008A3536">
        <w:tc>
          <w:tcPr>
            <w:tcW w:w="534" w:type="dxa"/>
            <w:gridSpan w:val="2"/>
            <w:tcBorders>
              <w:top w:val="nil"/>
              <w:left w:val="nil"/>
              <w:bottom w:val="nil"/>
              <w:right w:val="nil"/>
            </w:tcBorders>
          </w:tcPr>
          <w:p w14:paraId="1FBA88A5" w14:textId="77777777" w:rsidR="00DA6CA8" w:rsidRPr="00A665F0" w:rsidRDefault="00096A16" w:rsidP="00F635CC">
            <w:pPr>
              <w:pStyle w:val="210"/>
              <w:spacing w:before="0" w:after="0"/>
            </w:pPr>
            <w:r w:rsidRPr="00A665F0">
              <w:fldChar w:fldCharType="begin">
                <w:ffData>
                  <w:name w:val="Флажок1"/>
                  <w:enabled/>
                  <w:calcOnExit w:val="0"/>
                  <w:checkBox>
                    <w:sizeAuto/>
                    <w:default w:val="0"/>
                  </w:checkBox>
                </w:ffData>
              </w:fldChar>
            </w:r>
            <w:r w:rsidR="00DA6CA8" w:rsidRPr="00A665F0">
              <w:instrText xml:space="preserve"> FORMCHECKBOX </w:instrText>
            </w:r>
            <w:r w:rsidR="00EA2EAB" w:rsidRPr="00A665F0">
              <w:fldChar w:fldCharType="separate"/>
            </w:r>
            <w:r w:rsidRPr="00A665F0">
              <w:fldChar w:fldCharType="end"/>
            </w:r>
          </w:p>
        </w:tc>
        <w:tc>
          <w:tcPr>
            <w:tcW w:w="1984" w:type="dxa"/>
            <w:gridSpan w:val="3"/>
            <w:tcBorders>
              <w:top w:val="nil"/>
              <w:left w:val="nil"/>
              <w:bottom w:val="nil"/>
              <w:right w:val="nil"/>
            </w:tcBorders>
          </w:tcPr>
          <w:p w14:paraId="5218E227" w14:textId="77777777" w:rsidR="00DA6CA8" w:rsidRPr="00A665F0" w:rsidRDefault="00DA6CA8" w:rsidP="00F635CC">
            <w:pPr>
              <w:pStyle w:val="210"/>
              <w:spacing w:before="0" w:after="0"/>
            </w:pPr>
            <w:r w:rsidRPr="00A665F0">
              <w:t>Брокерский счет №</w:t>
            </w:r>
          </w:p>
        </w:tc>
        <w:tc>
          <w:tcPr>
            <w:tcW w:w="2693" w:type="dxa"/>
            <w:gridSpan w:val="4"/>
            <w:tcBorders>
              <w:left w:val="nil"/>
              <w:right w:val="nil"/>
            </w:tcBorders>
          </w:tcPr>
          <w:p w14:paraId="1FA8E58F" w14:textId="77777777" w:rsidR="00DA6CA8" w:rsidRPr="00A665F0" w:rsidRDefault="00DA6CA8" w:rsidP="00F635CC">
            <w:pPr>
              <w:pStyle w:val="210"/>
              <w:spacing w:before="0" w:after="0"/>
            </w:pPr>
          </w:p>
        </w:tc>
        <w:tc>
          <w:tcPr>
            <w:tcW w:w="4995" w:type="dxa"/>
            <w:gridSpan w:val="11"/>
            <w:tcBorders>
              <w:top w:val="nil"/>
              <w:left w:val="nil"/>
              <w:bottom w:val="nil"/>
              <w:right w:val="nil"/>
            </w:tcBorders>
          </w:tcPr>
          <w:p w14:paraId="2D7B6E4D" w14:textId="77777777" w:rsidR="00DA6CA8" w:rsidRPr="00A665F0" w:rsidRDefault="00DA6CA8" w:rsidP="00F635CC">
            <w:pPr>
              <w:pStyle w:val="210"/>
              <w:spacing w:before="0" w:after="0"/>
            </w:pPr>
            <w:r w:rsidRPr="00A665F0">
              <w:t>(в Евро)</w:t>
            </w:r>
          </w:p>
        </w:tc>
      </w:tr>
      <w:tr w:rsidR="00022DA8" w:rsidRPr="00A665F0" w14:paraId="270F9A0B" w14:textId="77777777" w:rsidTr="008A3536">
        <w:tc>
          <w:tcPr>
            <w:tcW w:w="534" w:type="dxa"/>
            <w:gridSpan w:val="2"/>
            <w:tcBorders>
              <w:top w:val="nil"/>
              <w:left w:val="nil"/>
              <w:bottom w:val="nil"/>
              <w:right w:val="nil"/>
            </w:tcBorders>
          </w:tcPr>
          <w:p w14:paraId="76279CC8" w14:textId="77777777" w:rsidR="00DA6CA8" w:rsidRPr="00A665F0" w:rsidRDefault="00096A16" w:rsidP="00F635CC">
            <w:pPr>
              <w:pStyle w:val="210"/>
              <w:spacing w:before="0" w:after="0"/>
            </w:pPr>
            <w:r w:rsidRPr="00A665F0">
              <w:fldChar w:fldCharType="begin">
                <w:ffData>
                  <w:name w:val="Флажок1"/>
                  <w:enabled/>
                  <w:calcOnExit w:val="0"/>
                  <w:checkBox>
                    <w:sizeAuto/>
                    <w:default w:val="0"/>
                  </w:checkBox>
                </w:ffData>
              </w:fldChar>
            </w:r>
            <w:r w:rsidR="00DA6CA8" w:rsidRPr="00A665F0">
              <w:instrText xml:space="preserve"> FORMCHECKBOX </w:instrText>
            </w:r>
            <w:r w:rsidR="00EA2EAB" w:rsidRPr="00A665F0">
              <w:fldChar w:fldCharType="separate"/>
            </w:r>
            <w:r w:rsidRPr="00A665F0">
              <w:fldChar w:fldCharType="end"/>
            </w:r>
          </w:p>
        </w:tc>
        <w:tc>
          <w:tcPr>
            <w:tcW w:w="1984" w:type="dxa"/>
            <w:gridSpan w:val="3"/>
            <w:tcBorders>
              <w:top w:val="nil"/>
              <w:left w:val="nil"/>
              <w:bottom w:val="nil"/>
              <w:right w:val="nil"/>
            </w:tcBorders>
          </w:tcPr>
          <w:p w14:paraId="68B68B3B" w14:textId="77777777" w:rsidR="00DA6CA8" w:rsidRPr="00A665F0" w:rsidRDefault="00DA6CA8" w:rsidP="00F635CC">
            <w:pPr>
              <w:pStyle w:val="210"/>
              <w:spacing w:before="0" w:after="0"/>
            </w:pPr>
            <w:r w:rsidRPr="00A665F0">
              <w:t>Брокерский счет №</w:t>
            </w:r>
          </w:p>
        </w:tc>
        <w:tc>
          <w:tcPr>
            <w:tcW w:w="2693" w:type="dxa"/>
            <w:gridSpan w:val="4"/>
            <w:tcBorders>
              <w:left w:val="nil"/>
              <w:bottom w:val="single" w:sz="4" w:space="0" w:color="auto"/>
              <w:right w:val="nil"/>
            </w:tcBorders>
          </w:tcPr>
          <w:p w14:paraId="3E0849E6" w14:textId="77777777" w:rsidR="00DA6CA8" w:rsidRPr="00A665F0" w:rsidRDefault="00DA6CA8" w:rsidP="00F635CC">
            <w:pPr>
              <w:pStyle w:val="210"/>
              <w:spacing w:before="0" w:after="0"/>
            </w:pPr>
          </w:p>
        </w:tc>
        <w:tc>
          <w:tcPr>
            <w:tcW w:w="284" w:type="dxa"/>
            <w:tcBorders>
              <w:top w:val="nil"/>
              <w:left w:val="nil"/>
              <w:bottom w:val="nil"/>
              <w:right w:val="nil"/>
            </w:tcBorders>
          </w:tcPr>
          <w:p w14:paraId="5F07D2DF" w14:textId="77777777" w:rsidR="00DA6CA8" w:rsidRPr="00A665F0" w:rsidRDefault="00DA6CA8" w:rsidP="00F635CC">
            <w:pPr>
              <w:pStyle w:val="210"/>
              <w:spacing w:before="0" w:after="0"/>
            </w:pPr>
            <w:r w:rsidRPr="00A665F0">
              <w:t>в</w:t>
            </w:r>
          </w:p>
        </w:tc>
        <w:tc>
          <w:tcPr>
            <w:tcW w:w="2423" w:type="dxa"/>
            <w:gridSpan w:val="7"/>
            <w:tcBorders>
              <w:top w:val="nil"/>
              <w:left w:val="nil"/>
              <w:right w:val="nil"/>
            </w:tcBorders>
          </w:tcPr>
          <w:p w14:paraId="4A319871" w14:textId="77777777" w:rsidR="00DA6CA8" w:rsidRPr="00A665F0" w:rsidRDefault="00DA6CA8" w:rsidP="00F635CC">
            <w:pPr>
              <w:pStyle w:val="210"/>
              <w:spacing w:before="0" w:after="0"/>
            </w:pPr>
          </w:p>
        </w:tc>
        <w:tc>
          <w:tcPr>
            <w:tcW w:w="2288" w:type="dxa"/>
            <w:gridSpan w:val="3"/>
            <w:tcBorders>
              <w:top w:val="nil"/>
              <w:left w:val="nil"/>
              <w:bottom w:val="nil"/>
              <w:right w:val="nil"/>
            </w:tcBorders>
          </w:tcPr>
          <w:p w14:paraId="6BB20250" w14:textId="77777777" w:rsidR="00DA6CA8" w:rsidRPr="00A665F0" w:rsidRDefault="00DA6CA8" w:rsidP="00F635CC">
            <w:pPr>
              <w:pStyle w:val="210"/>
              <w:spacing w:before="0" w:after="0"/>
            </w:pPr>
          </w:p>
        </w:tc>
      </w:tr>
      <w:tr w:rsidR="00DA6CA8" w:rsidRPr="00A665F0" w14:paraId="0EFB8222" w14:textId="77777777" w:rsidTr="008A3536">
        <w:tc>
          <w:tcPr>
            <w:tcW w:w="534" w:type="dxa"/>
            <w:gridSpan w:val="2"/>
            <w:tcBorders>
              <w:top w:val="nil"/>
              <w:left w:val="nil"/>
              <w:bottom w:val="nil"/>
              <w:right w:val="nil"/>
            </w:tcBorders>
          </w:tcPr>
          <w:p w14:paraId="1C956FE4" w14:textId="77777777" w:rsidR="00DA6CA8" w:rsidRPr="00A665F0" w:rsidRDefault="00DA6CA8" w:rsidP="00F635CC">
            <w:pPr>
              <w:pStyle w:val="210"/>
              <w:spacing w:before="0" w:after="0"/>
              <w:rPr>
                <w:sz w:val="16"/>
                <w:szCs w:val="16"/>
              </w:rPr>
            </w:pPr>
          </w:p>
        </w:tc>
        <w:tc>
          <w:tcPr>
            <w:tcW w:w="1984" w:type="dxa"/>
            <w:gridSpan w:val="3"/>
            <w:tcBorders>
              <w:top w:val="nil"/>
              <w:left w:val="nil"/>
              <w:bottom w:val="nil"/>
              <w:right w:val="nil"/>
            </w:tcBorders>
          </w:tcPr>
          <w:p w14:paraId="2BF233C7" w14:textId="77777777" w:rsidR="00DA6CA8" w:rsidRPr="00A665F0" w:rsidRDefault="00DA6CA8" w:rsidP="00F635CC">
            <w:pPr>
              <w:pStyle w:val="210"/>
              <w:spacing w:before="0" w:after="0"/>
              <w:rPr>
                <w:sz w:val="16"/>
                <w:szCs w:val="16"/>
              </w:rPr>
            </w:pPr>
          </w:p>
        </w:tc>
        <w:tc>
          <w:tcPr>
            <w:tcW w:w="2693" w:type="dxa"/>
            <w:gridSpan w:val="4"/>
            <w:tcBorders>
              <w:top w:val="single" w:sz="4" w:space="0" w:color="auto"/>
              <w:left w:val="nil"/>
              <w:bottom w:val="nil"/>
              <w:right w:val="nil"/>
            </w:tcBorders>
          </w:tcPr>
          <w:p w14:paraId="05B92ABE" w14:textId="77777777" w:rsidR="00DA6CA8" w:rsidRPr="00A665F0" w:rsidRDefault="00DA6CA8" w:rsidP="00F635CC">
            <w:pPr>
              <w:pStyle w:val="210"/>
              <w:spacing w:before="0" w:after="0"/>
              <w:rPr>
                <w:sz w:val="16"/>
                <w:szCs w:val="16"/>
              </w:rPr>
            </w:pPr>
          </w:p>
        </w:tc>
        <w:tc>
          <w:tcPr>
            <w:tcW w:w="284" w:type="dxa"/>
            <w:tcBorders>
              <w:top w:val="nil"/>
              <w:left w:val="nil"/>
              <w:bottom w:val="nil"/>
              <w:right w:val="nil"/>
            </w:tcBorders>
          </w:tcPr>
          <w:p w14:paraId="2BA97F82" w14:textId="77777777" w:rsidR="00DA6CA8" w:rsidRPr="00A665F0" w:rsidRDefault="00DA6CA8" w:rsidP="00F635CC">
            <w:pPr>
              <w:pStyle w:val="210"/>
              <w:spacing w:before="0" w:after="0"/>
              <w:rPr>
                <w:sz w:val="16"/>
                <w:szCs w:val="16"/>
              </w:rPr>
            </w:pPr>
          </w:p>
        </w:tc>
        <w:tc>
          <w:tcPr>
            <w:tcW w:w="2423" w:type="dxa"/>
            <w:gridSpan w:val="7"/>
            <w:tcBorders>
              <w:left w:val="nil"/>
              <w:bottom w:val="nil"/>
              <w:right w:val="nil"/>
            </w:tcBorders>
          </w:tcPr>
          <w:p w14:paraId="208D78D1" w14:textId="77777777" w:rsidR="00DA6CA8" w:rsidRPr="00A665F0" w:rsidRDefault="00DA6CA8" w:rsidP="00F635CC">
            <w:pPr>
              <w:pStyle w:val="210"/>
              <w:spacing w:before="0" w:after="0"/>
              <w:jc w:val="center"/>
              <w:rPr>
                <w:i/>
                <w:sz w:val="16"/>
                <w:szCs w:val="16"/>
              </w:rPr>
            </w:pPr>
            <w:r w:rsidRPr="00A665F0">
              <w:rPr>
                <w:i/>
                <w:sz w:val="16"/>
                <w:szCs w:val="16"/>
              </w:rPr>
              <w:t>(наименование валюты)</w:t>
            </w:r>
          </w:p>
        </w:tc>
        <w:tc>
          <w:tcPr>
            <w:tcW w:w="2288" w:type="dxa"/>
            <w:gridSpan w:val="3"/>
            <w:tcBorders>
              <w:top w:val="nil"/>
              <w:left w:val="nil"/>
              <w:bottom w:val="nil"/>
              <w:right w:val="nil"/>
            </w:tcBorders>
          </w:tcPr>
          <w:p w14:paraId="6E60B48D" w14:textId="77777777" w:rsidR="00DA6CA8" w:rsidRPr="00A665F0" w:rsidRDefault="00DA6CA8" w:rsidP="00F635CC">
            <w:pPr>
              <w:pStyle w:val="210"/>
              <w:spacing w:before="0" w:after="0"/>
              <w:jc w:val="center"/>
              <w:rPr>
                <w:sz w:val="16"/>
                <w:szCs w:val="16"/>
              </w:rPr>
            </w:pPr>
          </w:p>
        </w:tc>
      </w:tr>
    </w:tbl>
    <w:p w14:paraId="61BBFE08" w14:textId="77777777" w:rsidR="000F3C22" w:rsidRPr="00A665F0" w:rsidRDefault="000F3C22" w:rsidP="00F635CC">
      <w:pPr>
        <w:spacing w:before="60"/>
        <w:jc w:val="both"/>
        <w:rPr>
          <w:sz w:val="24"/>
          <w:szCs w:val="24"/>
        </w:rPr>
      </w:pPr>
    </w:p>
    <w:tbl>
      <w:tblPr>
        <w:tblStyle w:val="affd"/>
        <w:tblW w:w="0" w:type="auto"/>
        <w:tblInd w:w="137" w:type="dxa"/>
        <w:tblLook w:val="04A0" w:firstRow="1" w:lastRow="0" w:firstColumn="1" w:lastColumn="0" w:noHBand="0" w:noVBand="1"/>
      </w:tblPr>
      <w:tblGrid>
        <w:gridCol w:w="4241"/>
        <w:gridCol w:w="5818"/>
      </w:tblGrid>
      <w:tr w:rsidR="00D84BCF" w:rsidRPr="00A665F0" w14:paraId="6455DE66" w14:textId="77777777" w:rsidTr="00E10831">
        <w:tc>
          <w:tcPr>
            <w:tcW w:w="4241" w:type="dxa"/>
            <w:vAlign w:val="center"/>
          </w:tcPr>
          <w:p w14:paraId="040D7524" w14:textId="77777777" w:rsidR="00D84BCF" w:rsidRPr="00A665F0" w:rsidRDefault="00D84BCF" w:rsidP="00F635CC">
            <w:pPr>
              <w:pStyle w:val="25"/>
              <w:spacing w:before="240" w:after="240"/>
              <w:ind w:left="0"/>
              <w:jc w:val="center"/>
            </w:pPr>
            <w:r w:rsidRPr="00A665F0">
              <w:t>Подпись Клиента / представителя Клиента</w:t>
            </w:r>
          </w:p>
        </w:tc>
        <w:tc>
          <w:tcPr>
            <w:tcW w:w="5818" w:type="dxa"/>
            <w:vAlign w:val="center"/>
          </w:tcPr>
          <w:p w14:paraId="13539FB3" w14:textId="77777777" w:rsidR="00D84BCF" w:rsidRPr="00A665F0" w:rsidRDefault="00D84BCF" w:rsidP="00F635CC">
            <w:pPr>
              <w:pStyle w:val="25"/>
              <w:spacing w:before="240" w:after="240"/>
              <w:ind w:left="0"/>
              <w:jc w:val="center"/>
            </w:pPr>
            <w:r w:rsidRPr="00A665F0">
              <w:t>___________________________/___________________/</w:t>
            </w:r>
          </w:p>
          <w:p w14:paraId="0A2263A8" w14:textId="77777777" w:rsidR="00D84BCF" w:rsidRPr="00A665F0" w:rsidRDefault="00D84BCF" w:rsidP="00F635CC">
            <w:pPr>
              <w:pStyle w:val="25"/>
              <w:spacing w:before="240" w:after="240"/>
              <w:ind w:left="0"/>
              <w:jc w:val="center"/>
              <w:rPr>
                <w:i/>
              </w:rPr>
            </w:pPr>
            <w:r w:rsidRPr="00A665F0">
              <w:rPr>
                <w:i/>
              </w:rPr>
              <w:t>М.П.</w:t>
            </w:r>
          </w:p>
        </w:tc>
      </w:tr>
    </w:tbl>
    <w:p w14:paraId="4D41DC00" w14:textId="77777777" w:rsidR="000F3C22" w:rsidRPr="00A665F0" w:rsidRDefault="000F3C22" w:rsidP="00F635CC">
      <w:pPr>
        <w:jc w:val="both"/>
        <w:rPr>
          <w:b/>
          <w:i/>
          <w:sz w:val="24"/>
          <w:szCs w:val="24"/>
        </w:rPr>
      </w:pPr>
    </w:p>
    <w:p w14:paraId="72A1C9E2" w14:textId="77777777" w:rsidR="00DA6CA8" w:rsidRPr="00A665F0" w:rsidRDefault="00DA6CA8" w:rsidP="00F635CC">
      <w:pPr>
        <w:tabs>
          <w:tab w:val="num" w:pos="1080"/>
        </w:tabs>
        <w:jc w:val="both"/>
      </w:pPr>
    </w:p>
    <w:tbl>
      <w:tblPr>
        <w:tblStyle w:val="affd"/>
        <w:tblW w:w="10206" w:type="dxa"/>
        <w:tblLayout w:type="fixed"/>
        <w:tblLook w:val="04A0" w:firstRow="1" w:lastRow="0" w:firstColumn="1" w:lastColumn="0" w:noHBand="0" w:noVBand="1"/>
      </w:tblPr>
      <w:tblGrid>
        <w:gridCol w:w="2518"/>
        <w:gridCol w:w="425"/>
        <w:gridCol w:w="284"/>
        <w:gridCol w:w="425"/>
        <w:gridCol w:w="284"/>
        <w:gridCol w:w="425"/>
        <w:gridCol w:w="283"/>
        <w:gridCol w:w="426"/>
        <w:gridCol w:w="283"/>
        <w:gridCol w:w="425"/>
        <w:gridCol w:w="426"/>
        <w:gridCol w:w="283"/>
        <w:gridCol w:w="3719"/>
      </w:tblGrid>
      <w:tr w:rsidR="00022DA8" w:rsidRPr="00A665F0" w14:paraId="7B022B9B" w14:textId="77777777" w:rsidTr="008A3536">
        <w:tc>
          <w:tcPr>
            <w:tcW w:w="2518" w:type="dxa"/>
            <w:tcBorders>
              <w:top w:val="nil"/>
              <w:left w:val="nil"/>
              <w:bottom w:val="nil"/>
              <w:right w:val="nil"/>
            </w:tcBorders>
          </w:tcPr>
          <w:p w14:paraId="43CAD3CB" w14:textId="77777777" w:rsidR="00DA6CA8" w:rsidRPr="00A665F0" w:rsidRDefault="00DA6CA8" w:rsidP="00F635CC">
            <w:pPr>
              <w:pStyle w:val="25"/>
              <w:ind w:left="0"/>
              <w:jc w:val="both"/>
            </w:pPr>
            <w:r w:rsidRPr="00A665F0">
              <w:t>Принято Банком:</w:t>
            </w:r>
          </w:p>
        </w:tc>
        <w:tc>
          <w:tcPr>
            <w:tcW w:w="425" w:type="dxa"/>
            <w:tcBorders>
              <w:top w:val="nil"/>
              <w:left w:val="nil"/>
              <w:bottom w:val="single" w:sz="4" w:space="0" w:color="auto"/>
              <w:right w:val="nil"/>
            </w:tcBorders>
          </w:tcPr>
          <w:p w14:paraId="572BF3C7" w14:textId="77777777" w:rsidR="00DA6CA8" w:rsidRPr="00A665F0" w:rsidRDefault="00DA6CA8" w:rsidP="00F635CC">
            <w:pPr>
              <w:pStyle w:val="25"/>
              <w:ind w:left="0"/>
              <w:jc w:val="both"/>
              <w:rPr>
                <w:b/>
              </w:rPr>
            </w:pPr>
          </w:p>
        </w:tc>
        <w:tc>
          <w:tcPr>
            <w:tcW w:w="284" w:type="dxa"/>
            <w:tcBorders>
              <w:top w:val="nil"/>
              <w:left w:val="nil"/>
              <w:bottom w:val="nil"/>
              <w:right w:val="nil"/>
            </w:tcBorders>
          </w:tcPr>
          <w:p w14:paraId="4C33FBC0" w14:textId="77777777" w:rsidR="00DA6CA8" w:rsidRPr="00A665F0" w:rsidRDefault="00DA6CA8" w:rsidP="00F635CC">
            <w:pPr>
              <w:pStyle w:val="25"/>
              <w:ind w:left="0"/>
              <w:jc w:val="both"/>
              <w:rPr>
                <w:b/>
              </w:rPr>
            </w:pPr>
            <w:r w:rsidRPr="00A665F0">
              <w:rPr>
                <w:b/>
              </w:rPr>
              <w:t>/</w:t>
            </w:r>
          </w:p>
        </w:tc>
        <w:tc>
          <w:tcPr>
            <w:tcW w:w="425" w:type="dxa"/>
            <w:tcBorders>
              <w:top w:val="nil"/>
              <w:left w:val="nil"/>
              <w:bottom w:val="single" w:sz="4" w:space="0" w:color="auto"/>
              <w:right w:val="nil"/>
            </w:tcBorders>
          </w:tcPr>
          <w:p w14:paraId="014DC228" w14:textId="77777777" w:rsidR="00DA6CA8" w:rsidRPr="00A665F0" w:rsidRDefault="00DA6CA8" w:rsidP="00F635CC">
            <w:pPr>
              <w:pStyle w:val="25"/>
              <w:ind w:left="0"/>
              <w:jc w:val="both"/>
              <w:rPr>
                <w:b/>
              </w:rPr>
            </w:pPr>
          </w:p>
        </w:tc>
        <w:tc>
          <w:tcPr>
            <w:tcW w:w="284" w:type="dxa"/>
            <w:tcBorders>
              <w:top w:val="nil"/>
              <w:left w:val="nil"/>
              <w:bottom w:val="nil"/>
              <w:right w:val="nil"/>
            </w:tcBorders>
          </w:tcPr>
          <w:p w14:paraId="1F1E1DFF" w14:textId="77777777" w:rsidR="00DA6CA8" w:rsidRPr="00A665F0" w:rsidRDefault="00DA6CA8" w:rsidP="00F635CC">
            <w:pPr>
              <w:pStyle w:val="25"/>
              <w:ind w:left="0"/>
              <w:jc w:val="both"/>
              <w:rPr>
                <w:b/>
              </w:rPr>
            </w:pPr>
          </w:p>
        </w:tc>
        <w:tc>
          <w:tcPr>
            <w:tcW w:w="425" w:type="dxa"/>
            <w:tcBorders>
              <w:top w:val="nil"/>
              <w:left w:val="nil"/>
              <w:bottom w:val="single" w:sz="4" w:space="0" w:color="auto"/>
              <w:right w:val="nil"/>
            </w:tcBorders>
          </w:tcPr>
          <w:p w14:paraId="61719295" w14:textId="77777777" w:rsidR="00DA6CA8" w:rsidRPr="00A665F0" w:rsidRDefault="00DA6CA8" w:rsidP="00F635CC">
            <w:pPr>
              <w:pStyle w:val="25"/>
              <w:ind w:left="0"/>
              <w:jc w:val="both"/>
              <w:rPr>
                <w:b/>
              </w:rPr>
            </w:pPr>
          </w:p>
        </w:tc>
        <w:tc>
          <w:tcPr>
            <w:tcW w:w="283" w:type="dxa"/>
            <w:tcBorders>
              <w:top w:val="nil"/>
              <w:left w:val="nil"/>
              <w:bottom w:val="nil"/>
              <w:right w:val="nil"/>
            </w:tcBorders>
          </w:tcPr>
          <w:p w14:paraId="5D114664" w14:textId="77777777" w:rsidR="00DA6CA8" w:rsidRPr="00A665F0" w:rsidRDefault="00DA6CA8" w:rsidP="00F635CC">
            <w:pPr>
              <w:pStyle w:val="25"/>
              <w:ind w:left="0"/>
              <w:jc w:val="both"/>
              <w:rPr>
                <w:b/>
              </w:rPr>
            </w:pPr>
            <w:r w:rsidRPr="00A665F0">
              <w:rPr>
                <w:b/>
              </w:rPr>
              <w:t>/</w:t>
            </w:r>
          </w:p>
        </w:tc>
        <w:tc>
          <w:tcPr>
            <w:tcW w:w="426" w:type="dxa"/>
            <w:tcBorders>
              <w:top w:val="nil"/>
              <w:left w:val="nil"/>
              <w:bottom w:val="single" w:sz="4" w:space="0" w:color="auto"/>
              <w:right w:val="nil"/>
            </w:tcBorders>
            <w:vAlign w:val="center"/>
          </w:tcPr>
          <w:p w14:paraId="7AC64DD4" w14:textId="77777777" w:rsidR="00DA6CA8" w:rsidRPr="00A665F0" w:rsidRDefault="00DA6CA8" w:rsidP="00F635CC">
            <w:pPr>
              <w:pStyle w:val="25"/>
              <w:ind w:left="0"/>
              <w:jc w:val="center"/>
              <w:rPr>
                <w:b/>
              </w:rPr>
            </w:pPr>
          </w:p>
        </w:tc>
        <w:tc>
          <w:tcPr>
            <w:tcW w:w="283" w:type="dxa"/>
            <w:tcBorders>
              <w:top w:val="nil"/>
              <w:left w:val="nil"/>
              <w:bottom w:val="nil"/>
              <w:right w:val="nil"/>
            </w:tcBorders>
            <w:vAlign w:val="center"/>
          </w:tcPr>
          <w:p w14:paraId="24A4C69D" w14:textId="77777777" w:rsidR="00DA6CA8" w:rsidRPr="00A665F0" w:rsidRDefault="00DA6CA8" w:rsidP="00F635CC">
            <w:pPr>
              <w:pStyle w:val="25"/>
              <w:ind w:left="0"/>
              <w:rPr>
                <w:b/>
              </w:rPr>
            </w:pPr>
            <w:r w:rsidRPr="00A665F0">
              <w:rPr>
                <w:b/>
              </w:rPr>
              <w:t>/</w:t>
            </w:r>
          </w:p>
        </w:tc>
        <w:tc>
          <w:tcPr>
            <w:tcW w:w="425" w:type="dxa"/>
            <w:tcBorders>
              <w:top w:val="nil"/>
              <w:left w:val="nil"/>
              <w:bottom w:val="nil"/>
              <w:right w:val="nil"/>
            </w:tcBorders>
            <w:vAlign w:val="center"/>
          </w:tcPr>
          <w:p w14:paraId="60642D9B" w14:textId="77777777" w:rsidR="00DA6CA8" w:rsidRPr="00A665F0" w:rsidRDefault="00DA6CA8" w:rsidP="00F635CC">
            <w:pPr>
              <w:pStyle w:val="25"/>
              <w:ind w:left="0"/>
              <w:jc w:val="right"/>
              <w:rPr>
                <w:b/>
              </w:rPr>
            </w:pPr>
            <w:r w:rsidRPr="00A665F0">
              <w:rPr>
                <w:b/>
              </w:rPr>
              <w:t>20</w:t>
            </w:r>
          </w:p>
        </w:tc>
        <w:tc>
          <w:tcPr>
            <w:tcW w:w="426" w:type="dxa"/>
            <w:tcBorders>
              <w:top w:val="nil"/>
              <w:left w:val="nil"/>
              <w:bottom w:val="single" w:sz="4" w:space="0" w:color="auto"/>
              <w:right w:val="nil"/>
            </w:tcBorders>
            <w:vAlign w:val="center"/>
          </w:tcPr>
          <w:p w14:paraId="7E367277" w14:textId="77777777" w:rsidR="00DA6CA8" w:rsidRPr="00A665F0" w:rsidRDefault="00DA6CA8" w:rsidP="00F635CC">
            <w:pPr>
              <w:pStyle w:val="25"/>
              <w:ind w:left="0"/>
              <w:rPr>
                <w:b/>
              </w:rPr>
            </w:pPr>
          </w:p>
        </w:tc>
        <w:tc>
          <w:tcPr>
            <w:tcW w:w="283" w:type="dxa"/>
            <w:tcBorders>
              <w:top w:val="nil"/>
              <w:left w:val="nil"/>
              <w:bottom w:val="nil"/>
              <w:right w:val="nil"/>
            </w:tcBorders>
          </w:tcPr>
          <w:p w14:paraId="09D2334C" w14:textId="77777777" w:rsidR="00DA6CA8" w:rsidRPr="00A665F0" w:rsidRDefault="00DA6CA8" w:rsidP="00F635CC">
            <w:pPr>
              <w:pStyle w:val="25"/>
              <w:ind w:left="0"/>
              <w:jc w:val="both"/>
              <w:rPr>
                <w:b/>
              </w:rPr>
            </w:pPr>
            <w:r w:rsidRPr="00A665F0">
              <w:rPr>
                <w:b/>
              </w:rPr>
              <w:t>/</w:t>
            </w:r>
          </w:p>
        </w:tc>
        <w:tc>
          <w:tcPr>
            <w:tcW w:w="3719" w:type="dxa"/>
            <w:tcBorders>
              <w:top w:val="nil"/>
              <w:left w:val="nil"/>
              <w:bottom w:val="single" w:sz="4" w:space="0" w:color="auto"/>
              <w:right w:val="nil"/>
            </w:tcBorders>
          </w:tcPr>
          <w:p w14:paraId="6006AC05" w14:textId="77777777" w:rsidR="00DA6CA8" w:rsidRPr="00A665F0" w:rsidRDefault="00DA6CA8" w:rsidP="00F635CC">
            <w:pPr>
              <w:pStyle w:val="25"/>
              <w:ind w:left="0"/>
              <w:jc w:val="both"/>
              <w:rPr>
                <w:b/>
              </w:rPr>
            </w:pPr>
          </w:p>
        </w:tc>
      </w:tr>
      <w:tr w:rsidR="00DA6CA8" w:rsidRPr="00A665F0" w14:paraId="0321F991" w14:textId="77777777" w:rsidTr="008A3536">
        <w:tc>
          <w:tcPr>
            <w:tcW w:w="2518" w:type="dxa"/>
            <w:tcBorders>
              <w:top w:val="nil"/>
              <w:left w:val="nil"/>
              <w:bottom w:val="nil"/>
              <w:right w:val="nil"/>
            </w:tcBorders>
          </w:tcPr>
          <w:p w14:paraId="1D4FD9D0" w14:textId="77777777" w:rsidR="00DA6CA8" w:rsidRPr="00A665F0" w:rsidRDefault="00DA6CA8" w:rsidP="00F635CC">
            <w:pPr>
              <w:pStyle w:val="25"/>
              <w:ind w:left="0"/>
              <w:jc w:val="both"/>
              <w:rPr>
                <w:i/>
                <w:sz w:val="16"/>
                <w:szCs w:val="16"/>
              </w:rPr>
            </w:pPr>
          </w:p>
        </w:tc>
        <w:tc>
          <w:tcPr>
            <w:tcW w:w="1134" w:type="dxa"/>
            <w:gridSpan w:val="3"/>
            <w:tcBorders>
              <w:top w:val="nil"/>
              <w:left w:val="nil"/>
              <w:bottom w:val="nil"/>
              <w:right w:val="nil"/>
            </w:tcBorders>
          </w:tcPr>
          <w:p w14:paraId="1B63C7D2" w14:textId="77777777" w:rsidR="00DA6CA8" w:rsidRPr="00A665F0" w:rsidRDefault="00DA6CA8" w:rsidP="00F635CC">
            <w:pPr>
              <w:pStyle w:val="25"/>
              <w:ind w:left="0"/>
              <w:jc w:val="center"/>
              <w:rPr>
                <w:i/>
                <w:sz w:val="16"/>
                <w:szCs w:val="16"/>
              </w:rPr>
            </w:pPr>
            <w:r w:rsidRPr="00A665F0">
              <w:rPr>
                <w:i/>
                <w:sz w:val="16"/>
                <w:szCs w:val="16"/>
              </w:rPr>
              <w:t>время</w:t>
            </w:r>
          </w:p>
        </w:tc>
        <w:tc>
          <w:tcPr>
            <w:tcW w:w="284" w:type="dxa"/>
            <w:tcBorders>
              <w:top w:val="nil"/>
              <w:left w:val="nil"/>
              <w:bottom w:val="nil"/>
              <w:right w:val="nil"/>
            </w:tcBorders>
          </w:tcPr>
          <w:p w14:paraId="5DF59329" w14:textId="77777777" w:rsidR="00DA6CA8" w:rsidRPr="00A665F0" w:rsidRDefault="00DA6CA8" w:rsidP="00F635CC">
            <w:pPr>
              <w:pStyle w:val="25"/>
              <w:ind w:left="0"/>
              <w:jc w:val="both"/>
              <w:rPr>
                <w:i/>
                <w:sz w:val="16"/>
                <w:szCs w:val="16"/>
              </w:rPr>
            </w:pPr>
          </w:p>
        </w:tc>
        <w:tc>
          <w:tcPr>
            <w:tcW w:w="2268" w:type="dxa"/>
            <w:gridSpan w:val="6"/>
            <w:tcBorders>
              <w:top w:val="nil"/>
              <w:left w:val="nil"/>
              <w:bottom w:val="nil"/>
              <w:right w:val="nil"/>
            </w:tcBorders>
          </w:tcPr>
          <w:p w14:paraId="311B7DDD" w14:textId="77777777" w:rsidR="00DA6CA8" w:rsidRPr="00A665F0" w:rsidRDefault="00DA6CA8" w:rsidP="00F635CC">
            <w:pPr>
              <w:pStyle w:val="25"/>
              <w:ind w:left="0"/>
              <w:jc w:val="center"/>
              <w:rPr>
                <w:i/>
                <w:sz w:val="16"/>
                <w:szCs w:val="16"/>
              </w:rPr>
            </w:pPr>
            <w:r w:rsidRPr="00A665F0">
              <w:rPr>
                <w:i/>
                <w:sz w:val="16"/>
                <w:szCs w:val="16"/>
              </w:rPr>
              <w:t>дата</w:t>
            </w:r>
          </w:p>
        </w:tc>
        <w:tc>
          <w:tcPr>
            <w:tcW w:w="283" w:type="dxa"/>
            <w:tcBorders>
              <w:top w:val="nil"/>
              <w:left w:val="nil"/>
              <w:bottom w:val="nil"/>
              <w:right w:val="nil"/>
            </w:tcBorders>
          </w:tcPr>
          <w:p w14:paraId="06B84554" w14:textId="77777777" w:rsidR="00DA6CA8" w:rsidRPr="00A665F0" w:rsidRDefault="00DA6CA8" w:rsidP="00F635CC">
            <w:pPr>
              <w:pStyle w:val="25"/>
              <w:ind w:left="0"/>
              <w:jc w:val="both"/>
              <w:rPr>
                <w:i/>
                <w:sz w:val="16"/>
                <w:szCs w:val="16"/>
              </w:rPr>
            </w:pPr>
          </w:p>
        </w:tc>
        <w:tc>
          <w:tcPr>
            <w:tcW w:w="3719" w:type="dxa"/>
            <w:tcBorders>
              <w:top w:val="single" w:sz="4" w:space="0" w:color="auto"/>
              <w:left w:val="nil"/>
              <w:bottom w:val="nil"/>
              <w:right w:val="nil"/>
            </w:tcBorders>
          </w:tcPr>
          <w:p w14:paraId="66486A46" w14:textId="77777777" w:rsidR="00DA6CA8" w:rsidRPr="00A665F0" w:rsidRDefault="00DA6CA8" w:rsidP="00F635CC">
            <w:pPr>
              <w:pStyle w:val="25"/>
              <w:ind w:left="0"/>
              <w:jc w:val="center"/>
              <w:rPr>
                <w:i/>
                <w:sz w:val="16"/>
                <w:szCs w:val="16"/>
              </w:rPr>
            </w:pPr>
            <w:r w:rsidRPr="00A665F0">
              <w:rPr>
                <w:i/>
                <w:sz w:val="16"/>
                <w:szCs w:val="16"/>
              </w:rPr>
              <w:t>подпись сотрудника Банка</w:t>
            </w:r>
          </w:p>
        </w:tc>
      </w:tr>
    </w:tbl>
    <w:p w14:paraId="496FE600" w14:textId="77777777" w:rsidR="00DA6CA8" w:rsidRPr="00A665F0" w:rsidRDefault="00DA6CA8" w:rsidP="00F635CC">
      <w:pPr>
        <w:tabs>
          <w:tab w:val="num" w:pos="1080"/>
        </w:tabs>
        <w:jc w:val="both"/>
      </w:pPr>
    </w:p>
    <w:p w14:paraId="64D75BED" w14:textId="77777777" w:rsidR="003E3F00" w:rsidRPr="00A665F0" w:rsidRDefault="003E3F00" w:rsidP="00F635CC">
      <w:pPr>
        <w:ind w:left="284" w:right="141"/>
        <w:jc w:val="both"/>
        <w:rPr>
          <w:sz w:val="24"/>
          <w:szCs w:val="24"/>
        </w:rPr>
      </w:pPr>
    </w:p>
    <w:p w14:paraId="34EE8058" w14:textId="77777777" w:rsidR="00DA6CA8" w:rsidRPr="00A665F0" w:rsidRDefault="00DA6CA8" w:rsidP="00F635CC"/>
    <w:p w14:paraId="3CBE835D" w14:textId="77777777" w:rsidR="00DA6CA8" w:rsidRPr="00A665F0" w:rsidRDefault="00DA6CA8" w:rsidP="00F635CC"/>
    <w:p w14:paraId="73C266FE" w14:textId="77777777" w:rsidR="00F4249A" w:rsidRPr="00A665F0" w:rsidRDefault="00F4249A" w:rsidP="00F635CC"/>
    <w:p w14:paraId="03F600CF" w14:textId="77777777" w:rsidR="00F4249A" w:rsidRPr="00A665F0" w:rsidRDefault="00F4249A" w:rsidP="00F635CC"/>
    <w:p w14:paraId="0F89B349" w14:textId="77777777" w:rsidR="00F4249A" w:rsidRPr="00A665F0" w:rsidRDefault="00F4249A" w:rsidP="00F635CC"/>
    <w:p w14:paraId="30AF9FD5" w14:textId="77777777" w:rsidR="00F4249A" w:rsidRPr="00A665F0" w:rsidRDefault="00F4249A" w:rsidP="00F635CC"/>
    <w:p w14:paraId="5C937D94" w14:textId="77777777" w:rsidR="00F4249A" w:rsidRPr="00A665F0" w:rsidRDefault="00F4249A" w:rsidP="00F635CC"/>
    <w:p w14:paraId="21457062" w14:textId="77777777" w:rsidR="00F4249A" w:rsidRPr="00A665F0" w:rsidRDefault="00F4249A" w:rsidP="00F635CC"/>
    <w:p w14:paraId="7FF51C5D" w14:textId="77777777" w:rsidR="00DA6CA8" w:rsidRPr="00A665F0" w:rsidRDefault="00DA6CA8" w:rsidP="00F635CC"/>
    <w:tbl>
      <w:tblPr>
        <w:tblW w:w="10348" w:type="dxa"/>
        <w:tblLayout w:type="fixed"/>
        <w:tblLook w:val="0000" w:firstRow="0" w:lastRow="0" w:firstColumn="0" w:lastColumn="0" w:noHBand="0" w:noVBand="0"/>
      </w:tblPr>
      <w:tblGrid>
        <w:gridCol w:w="10348"/>
      </w:tblGrid>
      <w:tr w:rsidR="00022DA8" w:rsidRPr="00A665F0" w14:paraId="0AB0F96B" w14:textId="77777777" w:rsidTr="00F8778F">
        <w:trPr>
          <w:trHeight w:val="346"/>
        </w:trPr>
        <w:tc>
          <w:tcPr>
            <w:tcW w:w="10348" w:type="dxa"/>
          </w:tcPr>
          <w:p w14:paraId="794E27E6" w14:textId="77777777" w:rsidR="00DA6CA8" w:rsidRPr="00A665F0" w:rsidRDefault="00DA6CA8" w:rsidP="00F635CC">
            <w:pPr>
              <w:spacing w:before="240" w:after="240"/>
              <w:jc w:val="center"/>
              <w:rPr>
                <w:b/>
              </w:rPr>
            </w:pPr>
            <w:r w:rsidRPr="00A665F0">
              <w:rPr>
                <w:b/>
              </w:rPr>
              <w:t>СЛУЖЕБНЫЕ ОТМЕТКИ АО «ГУТА-БАНК»</w:t>
            </w:r>
          </w:p>
          <w:tbl>
            <w:tblPr>
              <w:tblStyle w:val="affd"/>
              <w:tblW w:w="10093" w:type="dxa"/>
              <w:tblLayout w:type="fixed"/>
              <w:tblLook w:val="04A0" w:firstRow="1" w:lastRow="0" w:firstColumn="1" w:lastColumn="0" w:noHBand="0" w:noVBand="1"/>
            </w:tblPr>
            <w:tblGrid>
              <w:gridCol w:w="2439"/>
              <w:gridCol w:w="2835"/>
              <w:gridCol w:w="2126"/>
              <w:gridCol w:w="2693"/>
            </w:tblGrid>
            <w:tr w:rsidR="00022DA8" w:rsidRPr="00A665F0" w14:paraId="0F56D3F4" w14:textId="77777777" w:rsidTr="00F8778F">
              <w:trPr>
                <w:trHeight w:val="70"/>
              </w:trPr>
              <w:tc>
                <w:tcPr>
                  <w:tcW w:w="10093" w:type="dxa"/>
                  <w:gridSpan w:val="4"/>
                  <w:tcBorders>
                    <w:top w:val="single" w:sz="4" w:space="0" w:color="auto"/>
                    <w:bottom w:val="nil"/>
                  </w:tcBorders>
                  <w:vAlign w:val="center"/>
                </w:tcPr>
                <w:p w14:paraId="465D962B" w14:textId="77777777" w:rsidR="00F4249A" w:rsidRPr="00A665F0" w:rsidRDefault="00F4249A" w:rsidP="00F635CC">
                  <w:pPr>
                    <w:rPr>
                      <w:b/>
                      <w:sz w:val="10"/>
                      <w:szCs w:val="10"/>
                    </w:rPr>
                  </w:pPr>
                </w:p>
              </w:tc>
            </w:tr>
            <w:tr w:rsidR="00022DA8" w:rsidRPr="00A665F0" w14:paraId="48C7B626" w14:textId="77777777" w:rsidTr="00F8778F">
              <w:tc>
                <w:tcPr>
                  <w:tcW w:w="2439" w:type="dxa"/>
                  <w:tcBorders>
                    <w:top w:val="nil"/>
                    <w:bottom w:val="nil"/>
                    <w:right w:val="nil"/>
                  </w:tcBorders>
                  <w:vAlign w:val="center"/>
                </w:tcPr>
                <w:p w14:paraId="110DF370" w14:textId="77777777" w:rsidR="00DA6CA8" w:rsidRPr="00A665F0" w:rsidRDefault="00F6205C" w:rsidP="00F635CC">
                  <w:pPr>
                    <w:spacing w:before="40"/>
                    <w:rPr>
                      <w:b/>
                      <w:sz w:val="16"/>
                      <w:szCs w:val="16"/>
                    </w:rPr>
                  </w:pPr>
                  <w:r w:rsidRPr="00A665F0">
                    <w:rPr>
                      <w:sz w:val="16"/>
                      <w:szCs w:val="16"/>
                    </w:rPr>
                    <w:t>№ открытого Брокерского счета</w:t>
                  </w:r>
                </w:p>
              </w:tc>
              <w:tc>
                <w:tcPr>
                  <w:tcW w:w="2835" w:type="dxa"/>
                  <w:tcBorders>
                    <w:top w:val="nil"/>
                    <w:left w:val="nil"/>
                    <w:bottom w:val="single" w:sz="4" w:space="0" w:color="auto"/>
                    <w:right w:val="nil"/>
                  </w:tcBorders>
                  <w:vAlign w:val="center"/>
                </w:tcPr>
                <w:p w14:paraId="5F40C137" w14:textId="77777777" w:rsidR="00DA6CA8" w:rsidRPr="00A665F0" w:rsidRDefault="00DA6CA8" w:rsidP="00F635CC">
                  <w:pPr>
                    <w:spacing w:before="40"/>
                    <w:jc w:val="center"/>
                    <w:rPr>
                      <w:b/>
                      <w:sz w:val="18"/>
                      <w:szCs w:val="18"/>
                    </w:rPr>
                  </w:pPr>
                </w:p>
              </w:tc>
              <w:tc>
                <w:tcPr>
                  <w:tcW w:w="2126" w:type="dxa"/>
                  <w:tcBorders>
                    <w:top w:val="nil"/>
                    <w:left w:val="nil"/>
                    <w:bottom w:val="nil"/>
                    <w:right w:val="nil"/>
                  </w:tcBorders>
                  <w:vAlign w:val="center"/>
                </w:tcPr>
                <w:p w14:paraId="5241374B" w14:textId="77777777" w:rsidR="00DA6CA8" w:rsidRPr="00A665F0" w:rsidRDefault="00F6205C" w:rsidP="00F635CC">
                  <w:pPr>
                    <w:spacing w:before="40"/>
                    <w:rPr>
                      <w:sz w:val="16"/>
                      <w:szCs w:val="16"/>
                    </w:rPr>
                  </w:pPr>
                  <w:r w:rsidRPr="00A665F0">
                    <w:rPr>
                      <w:sz w:val="16"/>
                      <w:szCs w:val="16"/>
                    </w:rPr>
                    <w:t>присвоенный Код Клиента</w:t>
                  </w:r>
                </w:p>
              </w:tc>
              <w:tc>
                <w:tcPr>
                  <w:tcW w:w="2693" w:type="dxa"/>
                  <w:tcBorders>
                    <w:top w:val="nil"/>
                    <w:left w:val="nil"/>
                    <w:bottom w:val="single" w:sz="4" w:space="0" w:color="auto"/>
                  </w:tcBorders>
                  <w:vAlign w:val="center"/>
                </w:tcPr>
                <w:p w14:paraId="2AF309B2" w14:textId="77777777" w:rsidR="00DA6CA8" w:rsidRPr="00A665F0" w:rsidRDefault="00DA6CA8" w:rsidP="00F635CC">
                  <w:pPr>
                    <w:spacing w:before="40"/>
                    <w:rPr>
                      <w:b/>
                      <w:sz w:val="18"/>
                      <w:szCs w:val="18"/>
                    </w:rPr>
                  </w:pPr>
                </w:p>
              </w:tc>
            </w:tr>
            <w:tr w:rsidR="00022DA8" w:rsidRPr="00A665F0" w14:paraId="709B9B3E" w14:textId="77777777" w:rsidTr="00F8778F">
              <w:tc>
                <w:tcPr>
                  <w:tcW w:w="2439" w:type="dxa"/>
                  <w:tcBorders>
                    <w:top w:val="nil"/>
                    <w:bottom w:val="nil"/>
                    <w:right w:val="nil"/>
                  </w:tcBorders>
                  <w:vAlign w:val="center"/>
                </w:tcPr>
                <w:p w14:paraId="30A3AA65" w14:textId="77777777" w:rsidR="00F6205C" w:rsidRPr="00A665F0" w:rsidRDefault="00F6205C" w:rsidP="00F635CC">
                  <w:pPr>
                    <w:spacing w:before="40"/>
                    <w:rPr>
                      <w:b/>
                      <w:sz w:val="18"/>
                      <w:szCs w:val="18"/>
                    </w:rPr>
                  </w:pPr>
                  <w:r w:rsidRPr="00A665F0">
                    <w:rPr>
                      <w:sz w:val="16"/>
                      <w:szCs w:val="16"/>
                    </w:rPr>
                    <w:t>№ открытого Брокерского счета</w:t>
                  </w:r>
                </w:p>
              </w:tc>
              <w:tc>
                <w:tcPr>
                  <w:tcW w:w="2835" w:type="dxa"/>
                  <w:tcBorders>
                    <w:top w:val="single" w:sz="4" w:space="0" w:color="auto"/>
                    <w:left w:val="nil"/>
                    <w:bottom w:val="single" w:sz="4" w:space="0" w:color="auto"/>
                    <w:right w:val="nil"/>
                  </w:tcBorders>
                  <w:vAlign w:val="center"/>
                </w:tcPr>
                <w:p w14:paraId="11CCAF53" w14:textId="77777777" w:rsidR="00F6205C" w:rsidRPr="00A665F0" w:rsidRDefault="00F6205C" w:rsidP="00F635CC">
                  <w:pPr>
                    <w:spacing w:before="40"/>
                    <w:jc w:val="center"/>
                    <w:rPr>
                      <w:b/>
                      <w:sz w:val="18"/>
                      <w:szCs w:val="18"/>
                    </w:rPr>
                  </w:pPr>
                </w:p>
              </w:tc>
              <w:tc>
                <w:tcPr>
                  <w:tcW w:w="2126" w:type="dxa"/>
                  <w:tcBorders>
                    <w:top w:val="nil"/>
                    <w:left w:val="nil"/>
                    <w:bottom w:val="nil"/>
                    <w:right w:val="nil"/>
                  </w:tcBorders>
                  <w:vAlign w:val="center"/>
                </w:tcPr>
                <w:p w14:paraId="746EB354" w14:textId="77777777" w:rsidR="00F6205C" w:rsidRPr="00A665F0" w:rsidRDefault="00F4249A" w:rsidP="00F635CC">
                  <w:pPr>
                    <w:spacing w:before="40"/>
                    <w:rPr>
                      <w:b/>
                      <w:sz w:val="16"/>
                      <w:szCs w:val="16"/>
                    </w:rPr>
                  </w:pPr>
                  <w:r w:rsidRPr="00A665F0">
                    <w:rPr>
                      <w:sz w:val="16"/>
                      <w:szCs w:val="16"/>
                    </w:rPr>
                    <w:t>присвоенный Код Клиента</w:t>
                  </w:r>
                </w:p>
              </w:tc>
              <w:tc>
                <w:tcPr>
                  <w:tcW w:w="2693" w:type="dxa"/>
                  <w:tcBorders>
                    <w:top w:val="single" w:sz="4" w:space="0" w:color="auto"/>
                    <w:left w:val="nil"/>
                    <w:bottom w:val="single" w:sz="4" w:space="0" w:color="auto"/>
                  </w:tcBorders>
                  <w:vAlign w:val="center"/>
                </w:tcPr>
                <w:p w14:paraId="55E295D9" w14:textId="77777777" w:rsidR="00F6205C" w:rsidRPr="00A665F0" w:rsidRDefault="00F6205C" w:rsidP="00F635CC">
                  <w:pPr>
                    <w:spacing w:before="40"/>
                    <w:rPr>
                      <w:b/>
                      <w:sz w:val="18"/>
                      <w:szCs w:val="18"/>
                    </w:rPr>
                  </w:pPr>
                </w:p>
              </w:tc>
            </w:tr>
            <w:tr w:rsidR="00022DA8" w:rsidRPr="00A665F0" w14:paraId="5B944537" w14:textId="77777777" w:rsidTr="00F8778F">
              <w:tc>
                <w:tcPr>
                  <w:tcW w:w="2439" w:type="dxa"/>
                  <w:tcBorders>
                    <w:top w:val="nil"/>
                    <w:bottom w:val="nil"/>
                    <w:right w:val="nil"/>
                  </w:tcBorders>
                  <w:vAlign w:val="center"/>
                </w:tcPr>
                <w:p w14:paraId="1C9F8B91" w14:textId="77777777" w:rsidR="00F6205C" w:rsidRPr="00A665F0" w:rsidRDefault="00F6205C" w:rsidP="00F635CC">
                  <w:pPr>
                    <w:spacing w:before="40"/>
                    <w:rPr>
                      <w:b/>
                      <w:sz w:val="18"/>
                      <w:szCs w:val="18"/>
                    </w:rPr>
                  </w:pPr>
                  <w:r w:rsidRPr="00A665F0">
                    <w:rPr>
                      <w:sz w:val="16"/>
                      <w:szCs w:val="16"/>
                    </w:rPr>
                    <w:t>№ открытого Брокерского счета</w:t>
                  </w:r>
                </w:p>
              </w:tc>
              <w:tc>
                <w:tcPr>
                  <w:tcW w:w="2835" w:type="dxa"/>
                  <w:tcBorders>
                    <w:top w:val="single" w:sz="4" w:space="0" w:color="auto"/>
                    <w:left w:val="nil"/>
                    <w:bottom w:val="single" w:sz="4" w:space="0" w:color="auto"/>
                    <w:right w:val="nil"/>
                  </w:tcBorders>
                  <w:vAlign w:val="center"/>
                </w:tcPr>
                <w:p w14:paraId="2FB9FED6" w14:textId="77777777" w:rsidR="00F6205C" w:rsidRPr="00A665F0" w:rsidRDefault="00F6205C" w:rsidP="00F635CC">
                  <w:pPr>
                    <w:spacing w:before="40"/>
                    <w:jc w:val="center"/>
                    <w:rPr>
                      <w:b/>
                      <w:sz w:val="18"/>
                      <w:szCs w:val="18"/>
                    </w:rPr>
                  </w:pPr>
                </w:p>
              </w:tc>
              <w:tc>
                <w:tcPr>
                  <w:tcW w:w="2126" w:type="dxa"/>
                  <w:tcBorders>
                    <w:top w:val="nil"/>
                    <w:left w:val="nil"/>
                    <w:bottom w:val="nil"/>
                    <w:right w:val="nil"/>
                  </w:tcBorders>
                  <w:vAlign w:val="center"/>
                </w:tcPr>
                <w:p w14:paraId="0D722453" w14:textId="77777777" w:rsidR="00F6205C" w:rsidRPr="00A665F0" w:rsidRDefault="00F4249A" w:rsidP="00F635CC">
                  <w:pPr>
                    <w:spacing w:before="40"/>
                    <w:rPr>
                      <w:b/>
                      <w:sz w:val="16"/>
                      <w:szCs w:val="16"/>
                    </w:rPr>
                  </w:pPr>
                  <w:r w:rsidRPr="00A665F0">
                    <w:rPr>
                      <w:sz w:val="16"/>
                      <w:szCs w:val="16"/>
                    </w:rPr>
                    <w:t>присвоенный Код Клиента</w:t>
                  </w:r>
                </w:p>
              </w:tc>
              <w:tc>
                <w:tcPr>
                  <w:tcW w:w="2693" w:type="dxa"/>
                  <w:tcBorders>
                    <w:top w:val="single" w:sz="4" w:space="0" w:color="auto"/>
                    <w:left w:val="nil"/>
                    <w:bottom w:val="single" w:sz="4" w:space="0" w:color="auto"/>
                  </w:tcBorders>
                  <w:vAlign w:val="center"/>
                </w:tcPr>
                <w:p w14:paraId="6EE829B0" w14:textId="77777777" w:rsidR="00F6205C" w:rsidRPr="00A665F0" w:rsidRDefault="00F6205C" w:rsidP="00F635CC">
                  <w:pPr>
                    <w:spacing w:before="40"/>
                    <w:rPr>
                      <w:b/>
                      <w:sz w:val="18"/>
                      <w:szCs w:val="18"/>
                    </w:rPr>
                  </w:pPr>
                </w:p>
              </w:tc>
            </w:tr>
            <w:tr w:rsidR="00022DA8" w:rsidRPr="00A665F0" w14:paraId="73478A1B" w14:textId="77777777" w:rsidTr="00F8778F">
              <w:tc>
                <w:tcPr>
                  <w:tcW w:w="2439" w:type="dxa"/>
                  <w:tcBorders>
                    <w:top w:val="nil"/>
                    <w:bottom w:val="nil"/>
                    <w:right w:val="nil"/>
                  </w:tcBorders>
                  <w:vAlign w:val="center"/>
                </w:tcPr>
                <w:p w14:paraId="6230279E" w14:textId="77777777" w:rsidR="00F6205C" w:rsidRPr="00A665F0" w:rsidRDefault="00F6205C" w:rsidP="00F635CC">
                  <w:pPr>
                    <w:spacing w:before="40"/>
                    <w:rPr>
                      <w:b/>
                      <w:sz w:val="18"/>
                      <w:szCs w:val="18"/>
                    </w:rPr>
                  </w:pPr>
                  <w:r w:rsidRPr="00A665F0">
                    <w:rPr>
                      <w:sz w:val="16"/>
                      <w:szCs w:val="16"/>
                    </w:rPr>
                    <w:t>№ открытого Брокерского счета</w:t>
                  </w:r>
                </w:p>
              </w:tc>
              <w:tc>
                <w:tcPr>
                  <w:tcW w:w="2835" w:type="dxa"/>
                  <w:tcBorders>
                    <w:top w:val="single" w:sz="4" w:space="0" w:color="auto"/>
                    <w:left w:val="nil"/>
                    <w:bottom w:val="single" w:sz="4" w:space="0" w:color="auto"/>
                    <w:right w:val="nil"/>
                  </w:tcBorders>
                  <w:vAlign w:val="center"/>
                </w:tcPr>
                <w:p w14:paraId="6C6CD407" w14:textId="77777777" w:rsidR="00F6205C" w:rsidRPr="00A665F0" w:rsidRDefault="00F6205C" w:rsidP="00F635CC">
                  <w:pPr>
                    <w:spacing w:before="40"/>
                    <w:jc w:val="center"/>
                    <w:rPr>
                      <w:b/>
                      <w:sz w:val="18"/>
                      <w:szCs w:val="18"/>
                    </w:rPr>
                  </w:pPr>
                </w:p>
              </w:tc>
              <w:tc>
                <w:tcPr>
                  <w:tcW w:w="2126" w:type="dxa"/>
                  <w:tcBorders>
                    <w:top w:val="nil"/>
                    <w:left w:val="nil"/>
                    <w:bottom w:val="nil"/>
                    <w:right w:val="nil"/>
                  </w:tcBorders>
                  <w:vAlign w:val="center"/>
                </w:tcPr>
                <w:p w14:paraId="260F0582" w14:textId="77777777" w:rsidR="00F6205C" w:rsidRPr="00A665F0" w:rsidRDefault="00F4249A" w:rsidP="00F635CC">
                  <w:pPr>
                    <w:spacing w:before="40"/>
                    <w:rPr>
                      <w:b/>
                      <w:sz w:val="16"/>
                      <w:szCs w:val="16"/>
                    </w:rPr>
                  </w:pPr>
                  <w:r w:rsidRPr="00A665F0">
                    <w:rPr>
                      <w:sz w:val="16"/>
                      <w:szCs w:val="16"/>
                    </w:rPr>
                    <w:t>присвоенный Код Клиента</w:t>
                  </w:r>
                </w:p>
              </w:tc>
              <w:tc>
                <w:tcPr>
                  <w:tcW w:w="2693" w:type="dxa"/>
                  <w:tcBorders>
                    <w:top w:val="single" w:sz="4" w:space="0" w:color="auto"/>
                    <w:left w:val="nil"/>
                    <w:bottom w:val="single" w:sz="4" w:space="0" w:color="auto"/>
                  </w:tcBorders>
                  <w:vAlign w:val="center"/>
                </w:tcPr>
                <w:p w14:paraId="29531489" w14:textId="77777777" w:rsidR="00F6205C" w:rsidRPr="00A665F0" w:rsidRDefault="00F6205C" w:rsidP="00F635CC">
                  <w:pPr>
                    <w:spacing w:before="40"/>
                    <w:rPr>
                      <w:b/>
                      <w:sz w:val="18"/>
                      <w:szCs w:val="18"/>
                    </w:rPr>
                  </w:pPr>
                </w:p>
              </w:tc>
            </w:tr>
            <w:tr w:rsidR="00022DA8" w:rsidRPr="00A665F0" w14:paraId="19093BF8" w14:textId="77777777" w:rsidTr="00F8778F">
              <w:tc>
                <w:tcPr>
                  <w:tcW w:w="2439" w:type="dxa"/>
                  <w:tcBorders>
                    <w:top w:val="nil"/>
                    <w:bottom w:val="nil"/>
                    <w:right w:val="nil"/>
                  </w:tcBorders>
                  <w:vAlign w:val="center"/>
                </w:tcPr>
                <w:p w14:paraId="1A8A32CF" w14:textId="77777777" w:rsidR="00F4249A" w:rsidRPr="00A665F0" w:rsidRDefault="00F4249A" w:rsidP="00F635CC">
                  <w:pPr>
                    <w:spacing w:before="40"/>
                    <w:rPr>
                      <w:b/>
                      <w:sz w:val="18"/>
                      <w:szCs w:val="18"/>
                    </w:rPr>
                  </w:pPr>
                  <w:r w:rsidRPr="00A665F0">
                    <w:rPr>
                      <w:sz w:val="16"/>
                      <w:szCs w:val="16"/>
                    </w:rPr>
                    <w:t>№ закрытого Брокерского счета</w:t>
                  </w:r>
                </w:p>
              </w:tc>
              <w:tc>
                <w:tcPr>
                  <w:tcW w:w="2835" w:type="dxa"/>
                  <w:tcBorders>
                    <w:top w:val="single" w:sz="4" w:space="0" w:color="auto"/>
                    <w:left w:val="nil"/>
                    <w:bottom w:val="single" w:sz="4" w:space="0" w:color="auto"/>
                    <w:right w:val="nil"/>
                  </w:tcBorders>
                  <w:vAlign w:val="center"/>
                </w:tcPr>
                <w:p w14:paraId="42CBF28F" w14:textId="77777777" w:rsidR="00F4249A" w:rsidRPr="00A665F0" w:rsidRDefault="00F4249A" w:rsidP="00F635CC">
                  <w:pPr>
                    <w:spacing w:before="40"/>
                    <w:jc w:val="center"/>
                    <w:rPr>
                      <w:b/>
                      <w:sz w:val="18"/>
                      <w:szCs w:val="18"/>
                    </w:rPr>
                  </w:pPr>
                </w:p>
              </w:tc>
              <w:tc>
                <w:tcPr>
                  <w:tcW w:w="2126" w:type="dxa"/>
                  <w:tcBorders>
                    <w:top w:val="nil"/>
                    <w:left w:val="nil"/>
                    <w:bottom w:val="nil"/>
                    <w:right w:val="nil"/>
                  </w:tcBorders>
                  <w:vAlign w:val="center"/>
                </w:tcPr>
                <w:p w14:paraId="25253D1B" w14:textId="77777777" w:rsidR="00F4249A" w:rsidRPr="00A665F0" w:rsidRDefault="00F4249A" w:rsidP="00F635CC">
                  <w:pPr>
                    <w:spacing w:before="40"/>
                    <w:rPr>
                      <w:sz w:val="16"/>
                      <w:szCs w:val="16"/>
                    </w:rPr>
                  </w:pPr>
                  <w:r w:rsidRPr="00A665F0">
                    <w:rPr>
                      <w:sz w:val="16"/>
                      <w:szCs w:val="16"/>
                    </w:rPr>
                    <w:t>закрытый Код Клиента</w:t>
                  </w:r>
                </w:p>
              </w:tc>
              <w:tc>
                <w:tcPr>
                  <w:tcW w:w="2693" w:type="dxa"/>
                  <w:tcBorders>
                    <w:top w:val="single" w:sz="4" w:space="0" w:color="auto"/>
                    <w:left w:val="nil"/>
                    <w:bottom w:val="single" w:sz="4" w:space="0" w:color="auto"/>
                  </w:tcBorders>
                  <w:vAlign w:val="center"/>
                </w:tcPr>
                <w:p w14:paraId="20A5F087" w14:textId="77777777" w:rsidR="00F4249A" w:rsidRPr="00A665F0" w:rsidRDefault="00F4249A" w:rsidP="00F635CC">
                  <w:pPr>
                    <w:spacing w:before="40"/>
                    <w:rPr>
                      <w:b/>
                      <w:sz w:val="18"/>
                      <w:szCs w:val="18"/>
                    </w:rPr>
                  </w:pPr>
                </w:p>
              </w:tc>
            </w:tr>
            <w:tr w:rsidR="00022DA8" w:rsidRPr="00A665F0" w14:paraId="6599985D" w14:textId="77777777" w:rsidTr="00F8778F">
              <w:tc>
                <w:tcPr>
                  <w:tcW w:w="2439" w:type="dxa"/>
                  <w:tcBorders>
                    <w:top w:val="nil"/>
                    <w:bottom w:val="nil"/>
                    <w:right w:val="nil"/>
                  </w:tcBorders>
                  <w:vAlign w:val="center"/>
                </w:tcPr>
                <w:p w14:paraId="124E532B" w14:textId="77777777" w:rsidR="00F4249A" w:rsidRPr="00A665F0" w:rsidRDefault="00F4249A" w:rsidP="00F635CC">
                  <w:pPr>
                    <w:spacing w:before="40"/>
                    <w:rPr>
                      <w:b/>
                      <w:sz w:val="18"/>
                      <w:szCs w:val="18"/>
                    </w:rPr>
                  </w:pPr>
                  <w:r w:rsidRPr="00A665F0">
                    <w:rPr>
                      <w:sz w:val="16"/>
                      <w:szCs w:val="16"/>
                    </w:rPr>
                    <w:t>№ закрытого Брокерского счета</w:t>
                  </w:r>
                </w:p>
              </w:tc>
              <w:tc>
                <w:tcPr>
                  <w:tcW w:w="2835" w:type="dxa"/>
                  <w:tcBorders>
                    <w:top w:val="single" w:sz="4" w:space="0" w:color="auto"/>
                    <w:left w:val="nil"/>
                    <w:bottom w:val="single" w:sz="4" w:space="0" w:color="auto"/>
                    <w:right w:val="nil"/>
                  </w:tcBorders>
                  <w:vAlign w:val="center"/>
                </w:tcPr>
                <w:p w14:paraId="61D94354" w14:textId="77777777" w:rsidR="00F4249A" w:rsidRPr="00A665F0" w:rsidRDefault="00F4249A" w:rsidP="00F635CC">
                  <w:pPr>
                    <w:spacing w:before="40"/>
                    <w:jc w:val="center"/>
                    <w:rPr>
                      <w:b/>
                      <w:sz w:val="18"/>
                      <w:szCs w:val="18"/>
                    </w:rPr>
                  </w:pPr>
                </w:p>
              </w:tc>
              <w:tc>
                <w:tcPr>
                  <w:tcW w:w="2126" w:type="dxa"/>
                  <w:tcBorders>
                    <w:top w:val="nil"/>
                    <w:left w:val="nil"/>
                    <w:bottom w:val="nil"/>
                    <w:right w:val="nil"/>
                  </w:tcBorders>
                  <w:vAlign w:val="center"/>
                </w:tcPr>
                <w:p w14:paraId="66F8DBE2" w14:textId="77777777" w:rsidR="00F4249A" w:rsidRPr="00A665F0" w:rsidRDefault="00F4249A" w:rsidP="00F635CC">
                  <w:pPr>
                    <w:spacing w:before="40"/>
                    <w:rPr>
                      <w:sz w:val="16"/>
                      <w:szCs w:val="16"/>
                    </w:rPr>
                  </w:pPr>
                  <w:r w:rsidRPr="00A665F0">
                    <w:rPr>
                      <w:sz w:val="16"/>
                      <w:szCs w:val="16"/>
                    </w:rPr>
                    <w:t>закрытый Код Клиента</w:t>
                  </w:r>
                </w:p>
              </w:tc>
              <w:tc>
                <w:tcPr>
                  <w:tcW w:w="2693" w:type="dxa"/>
                  <w:tcBorders>
                    <w:top w:val="single" w:sz="4" w:space="0" w:color="auto"/>
                    <w:left w:val="nil"/>
                    <w:bottom w:val="single" w:sz="4" w:space="0" w:color="auto"/>
                  </w:tcBorders>
                  <w:vAlign w:val="center"/>
                </w:tcPr>
                <w:p w14:paraId="74185C4B" w14:textId="77777777" w:rsidR="00F4249A" w:rsidRPr="00A665F0" w:rsidRDefault="00F4249A" w:rsidP="00F635CC">
                  <w:pPr>
                    <w:spacing w:before="40"/>
                    <w:rPr>
                      <w:b/>
                      <w:sz w:val="18"/>
                      <w:szCs w:val="18"/>
                    </w:rPr>
                  </w:pPr>
                </w:p>
              </w:tc>
            </w:tr>
            <w:tr w:rsidR="00022DA8" w:rsidRPr="00A665F0" w14:paraId="2FC5A02D" w14:textId="77777777" w:rsidTr="00F8778F">
              <w:tc>
                <w:tcPr>
                  <w:tcW w:w="2439" w:type="dxa"/>
                  <w:tcBorders>
                    <w:top w:val="nil"/>
                    <w:bottom w:val="nil"/>
                    <w:right w:val="nil"/>
                  </w:tcBorders>
                  <w:vAlign w:val="center"/>
                </w:tcPr>
                <w:p w14:paraId="50771002" w14:textId="77777777" w:rsidR="00F4249A" w:rsidRPr="00A665F0" w:rsidRDefault="00F4249A" w:rsidP="00F635CC">
                  <w:pPr>
                    <w:spacing w:before="40"/>
                    <w:rPr>
                      <w:b/>
                      <w:sz w:val="18"/>
                      <w:szCs w:val="18"/>
                    </w:rPr>
                  </w:pPr>
                  <w:r w:rsidRPr="00A665F0">
                    <w:rPr>
                      <w:sz w:val="16"/>
                      <w:szCs w:val="16"/>
                    </w:rPr>
                    <w:t>№ закрытого Брокерского счета</w:t>
                  </w:r>
                </w:p>
              </w:tc>
              <w:tc>
                <w:tcPr>
                  <w:tcW w:w="2835" w:type="dxa"/>
                  <w:tcBorders>
                    <w:top w:val="single" w:sz="4" w:space="0" w:color="auto"/>
                    <w:left w:val="nil"/>
                    <w:bottom w:val="single" w:sz="4" w:space="0" w:color="auto"/>
                    <w:right w:val="nil"/>
                  </w:tcBorders>
                  <w:vAlign w:val="center"/>
                </w:tcPr>
                <w:p w14:paraId="02AE0FF8" w14:textId="77777777" w:rsidR="00F4249A" w:rsidRPr="00A665F0" w:rsidRDefault="00F4249A" w:rsidP="00F635CC">
                  <w:pPr>
                    <w:spacing w:before="40"/>
                    <w:jc w:val="center"/>
                    <w:rPr>
                      <w:b/>
                      <w:sz w:val="18"/>
                      <w:szCs w:val="18"/>
                    </w:rPr>
                  </w:pPr>
                </w:p>
              </w:tc>
              <w:tc>
                <w:tcPr>
                  <w:tcW w:w="2126" w:type="dxa"/>
                  <w:tcBorders>
                    <w:top w:val="nil"/>
                    <w:left w:val="nil"/>
                    <w:bottom w:val="nil"/>
                    <w:right w:val="nil"/>
                  </w:tcBorders>
                  <w:vAlign w:val="center"/>
                </w:tcPr>
                <w:p w14:paraId="6AA75E81" w14:textId="77777777" w:rsidR="00F4249A" w:rsidRPr="00A665F0" w:rsidRDefault="00F4249A" w:rsidP="00F635CC">
                  <w:pPr>
                    <w:spacing w:before="40"/>
                    <w:rPr>
                      <w:sz w:val="16"/>
                      <w:szCs w:val="16"/>
                    </w:rPr>
                  </w:pPr>
                  <w:r w:rsidRPr="00A665F0">
                    <w:rPr>
                      <w:sz w:val="16"/>
                      <w:szCs w:val="16"/>
                    </w:rPr>
                    <w:t>закрытый Код Клиента</w:t>
                  </w:r>
                </w:p>
              </w:tc>
              <w:tc>
                <w:tcPr>
                  <w:tcW w:w="2693" w:type="dxa"/>
                  <w:tcBorders>
                    <w:top w:val="single" w:sz="4" w:space="0" w:color="auto"/>
                    <w:left w:val="nil"/>
                    <w:bottom w:val="single" w:sz="4" w:space="0" w:color="auto"/>
                  </w:tcBorders>
                  <w:vAlign w:val="center"/>
                </w:tcPr>
                <w:p w14:paraId="31E16AA9" w14:textId="77777777" w:rsidR="00F4249A" w:rsidRPr="00A665F0" w:rsidRDefault="00F4249A" w:rsidP="00F635CC">
                  <w:pPr>
                    <w:spacing w:before="40"/>
                    <w:rPr>
                      <w:b/>
                      <w:sz w:val="18"/>
                      <w:szCs w:val="18"/>
                    </w:rPr>
                  </w:pPr>
                </w:p>
              </w:tc>
            </w:tr>
            <w:tr w:rsidR="00022DA8" w:rsidRPr="00A665F0" w14:paraId="428CB75B" w14:textId="77777777" w:rsidTr="00F8778F">
              <w:tc>
                <w:tcPr>
                  <w:tcW w:w="2439" w:type="dxa"/>
                  <w:tcBorders>
                    <w:top w:val="nil"/>
                    <w:bottom w:val="nil"/>
                    <w:right w:val="nil"/>
                  </w:tcBorders>
                  <w:vAlign w:val="center"/>
                </w:tcPr>
                <w:p w14:paraId="4B9E9C76" w14:textId="77777777" w:rsidR="00F4249A" w:rsidRPr="00A665F0" w:rsidRDefault="00F4249A" w:rsidP="00F635CC">
                  <w:pPr>
                    <w:spacing w:before="40"/>
                    <w:rPr>
                      <w:b/>
                      <w:sz w:val="18"/>
                      <w:szCs w:val="18"/>
                    </w:rPr>
                  </w:pPr>
                  <w:r w:rsidRPr="00A665F0">
                    <w:rPr>
                      <w:sz w:val="16"/>
                      <w:szCs w:val="16"/>
                    </w:rPr>
                    <w:t>№ закрытого Брокерского счета</w:t>
                  </w:r>
                </w:p>
              </w:tc>
              <w:tc>
                <w:tcPr>
                  <w:tcW w:w="2835" w:type="dxa"/>
                  <w:tcBorders>
                    <w:top w:val="single" w:sz="4" w:space="0" w:color="auto"/>
                    <w:left w:val="nil"/>
                    <w:bottom w:val="single" w:sz="4" w:space="0" w:color="auto"/>
                    <w:right w:val="nil"/>
                  </w:tcBorders>
                  <w:vAlign w:val="center"/>
                </w:tcPr>
                <w:p w14:paraId="1EE54AF6" w14:textId="77777777" w:rsidR="00F4249A" w:rsidRPr="00A665F0" w:rsidRDefault="00F4249A" w:rsidP="00F635CC">
                  <w:pPr>
                    <w:spacing w:before="40"/>
                    <w:jc w:val="center"/>
                    <w:rPr>
                      <w:b/>
                      <w:sz w:val="18"/>
                      <w:szCs w:val="18"/>
                    </w:rPr>
                  </w:pPr>
                </w:p>
              </w:tc>
              <w:tc>
                <w:tcPr>
                  <w:tcW w:w="2126" w:type="dxa"/>
                  <w:tcBorders>
                    <w:top w:val="nil"/>
                    <w:left w:val="nil"/>
                    <w:bottom w:val="nil"/>
                    <w:right w:val="nil"/>
                  </w:tcBorders>
                  <w:vAlign w:val="center"/>
                </w:tcPr>
                <w:p w14:paraId="5D798F04" w14:textId="77777777" w:rsidR="00F4249A" w:rsidRPr="00A665F0" w:rsidRDefault="00F4249A" w:rsidP="00F635CC">
                  <w:pPr>
                    <w:spacing w:before="40"/>
                    <w:rPr>
                      <w:sz w:val="16"/>
                      <w:szCs w:val="16"/>
                    </w:rPr>
                  </w:pPr>
                  <w:r w:rsidRPr="00A665F0">
                    <w:rPr>
                      <w:sz w:val="16"/>
                      <w:szCs w:val="16"/>
                    </w:rPr>
                    <w:t>закрытый Код Клиента</w:t>
                  </w:r>
                </w:p>
              </w:tc>
              <w:tc>
                <w:tcPr>
                  <w:tcW w:w="2693" w:type="dxa"/>
                  <w:tcBorders>
                    <w:top w:val="single" w:sz="4" w:space="0" w:color="auto"/>
                    <w:left w:val="nil"/>
                    <w:bottom w:val="single" w:sz="4" w:space="0" w:color="auto"/>
                  </w:tcBorders>
                  <w:vAlign w:val="center"/>
                </w:tcPr>
                <w:p w14:paraId="1B706984" w14:textId="77777777" w:rsidR="00F4249A" w:rsidRPr="00A665F0" w:rsidRDefault="00F4249A" w:rsidP="00F635CC">
                  <w:pPr>
                    <w:spacing w:before="40"/>
                    <w:rPr>
                      <w:b/>
                      <w:sz w:val="18"/>
                      <w:szCs w:val="18"/>
                    </w:rPr>
                  </w:pPr>
                </w:p>
              </w:tc>
            </w:tr>
            <w:tr w:rsidR="00022DA8" w:rsidRPr="00A665F0" w14:paraId="10EC4BCA" w14:textId="77777777" w:rsidTr="00F8778F">
              <w:tc>
                <w:tcPr>
                  <w:tcW w:w="10093" w:type="dxa"/>
                  <w:gridSpan w:val="4"/>
                  <w:tcBorders>
                    <w:top w:val="nil"/>
                    <w:bottom w:val="single" w:sz="4" w:space="0" w:color="auto"/>
                  </w:tcBorders>
                  <w:vAlign w:val="center"/>
                </w:tcPr>
                <w:p w14:paraId="2B630610" w14:textId="77777777" w:rsidR="00F4249A" w:rsidRPr="00A665F0" w:rsidRDefault="00F4249A" w:rsidP="00F635CC">
                  <w:pPr>
                    <w:rPr>
                      <w:b/>
                      <w:sz w:val="10"/>
                      <w:szCs w:val="10"/>
                    </w:rPr>
                  </w:pPr>
                </w:p>
              </w:tc>
            </w:tr>
          </w:tbl>
          <w:p w14:paraId="54242BCB" w14:textId="77777777" w:rsidR="00DA6CA8" w:rsidRPr="00A665F0" w:rsidRDefault="00DA6CA8" w:rsidP="00F635CC">
            <w:pPr>
              <w:spacing w:before="40"/>
              <w:rPr>
                <w:b/>
                <w:sz w:val="18"/>
                <w:szCs w:val="18"/>
              </w:rPr>
            </w:pPr>
          </w:p>
        </w:tc>
      </w:tr>
      <w:tr w:rsidR="00022DA8" w:rsidRPr="00A665F0" w14:paraId="0DDBC241" w14:textId="77777777" w:rsidTr="00F8778F">
        <w:trPr>
          <w:trHeight w:val="80"/>
        </w:trPr>
        <w:tc>
          <w:tcPr>
            <w:tcW w:w="10348" w:type="dxa"/>
          </w:tcPr>
          <w:p w14:paraId="425D3C36" w14:textId="77777777" w:rsidR="00DA6CA8" w:rsidRPr="00A665F0" w:rsidRDefault="00DA6CA8" w:rsidP="00F635CC">
            <w:pPr>
              <w:jc w:val="center"/>
              <w:rPr>
                <w:b/>
                <w:sz w:val="18"/>
                <w:szCs w:val="18"/>
              </w:rPr>
            </w:pPr>
          </w:p>
        </w:tc>
      </w:tr>
    </w:tbl>
    <w:p w14:paraId="42B7FAE6" w14:textId="77777777" w:rsidR="004C313B" w:rsidRPr="00A665F0" w:rsidRDefault="004C313B" w:rsidP="00F635CC">
      <w:pPr>
        <w:pStyle w:val="25"/>
        <w:ind w:left="0"/>
        <w:jc w:val="right"/>
        <w:rPr>
          <w:b/>
          <w:i/>
          <w:noProof/>
        </w:rPr>
      </w:pPr>
      <w:r w:rsidRPr="00A665F0">
        <w:rPr>
          <w:b/>
          <w:i/>
          <w:noProof/>
        </w:rPr>
        <w:br w:type="page"/>
      </w:r>
    </w:p>
    <w:p w14:paraId="272127BE" w14:textId="77777777" w:rsidR="003E3F00" w:rsidRPr="00A665F0" w:rsidRDefault="00B94ACD" w:rsidP="00F635CC">
      <w:pPr>
        <w:pStyle w:val="25"/>
        <w:ind w:left="0"/>
        <w:jc w:val="right"/>
        <w:rPr>
          <w:b/>
          <w:i/>
          <w:noProof/>
        </w:rPr>
      </w:pPr>
      <w:r w:rsidRPr="00A665F0">
        <w:rPr>
          <w:noProof/>
        </w:rPr>
        <w:lastRenderedPageBreak/>
        <w:drawing>
          <wp:anchor distT="0" distB="0" distL="114300" distR="114300" simplePos="0" relativeHeight="251644928" behindDoc="0" locked="0" layoutInCell="1" allowOverlap="1" wp14:anchorId="3A3CA9D4" wp14:editId="444BFFBC">
            <wp:simplePos x="0" y="0"/>
            <wp:positionH relativeFrom="column">
              <wp:posOffset>-252095</wp:posOffset>
            </wp:positionH>
            <wp:positionV relativeFrom="paragraph">
              <wp:posOffset>-7620</wp:posOffset>
            </wp:positionV>
            <wp:extent cx="2628900" cy="438150"/>
            <wp:effectExtent l="19050" t="0" r="0" b="0"/>
            <wp:wrapNone/>
            <wp:docPr id="17" name="Рисунок 1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3E3F00" w:rsidRPr="00A665F0">
        <w:rPr>
          <w:b/>
          <w:i/>
          <w:noProof/>
        </w:rPr>
        <w:t>Приложение № 1</w:t>
      </w:r>
      <w:r w:rsidR="003702F0" w:rsidRPr="00A665F0">
        <w:rPr>
          <w:b/>
          <w:i/>
          <w:noProof/>
        </w:rPr>
        <w:t>4</w:t>
      </w:r>
    </w:p>
    <w:p w14:paraId="3DFE63DD" w14:textId="77777777" w:rsidR="003E3F00" w:rsidRPr="00A665F0" w:rsidRDefault="003E3F00" w:rsidP="00F635CC">
      <w:pPr>
        <w:pStyle w:val="25"/>
        <w:ind w:left="0"/>
        <w:jc w:val="right"/>
        <w:rPr>
          <w:i/>
          <w:noProof/>
        </w:rPr>
      </w:pPr>
      <w:r w:rsidRPr="00A665F0">
        <w:rPr>
          <w:i/>
          <w:noProof/>
        </w:rPr>
        <w:t xml:space="preserve">                                                                           к Регламенту оказания услуг на рынке ценных бумаг</w:t>
      </w:r>
    </w:p>
    <w:p w14:paraId="6349E5D5" w14:textId="77777777" w:rsidR="003E3F00" w:rsidRPr="00A665F0" w:rsidRDefault="003E3F00" w:rsidP="00F635CC">
      <w:pPr>
        <w:tabs>
          <w:tab w:val="left" w:pos="6045"/>
        </w:tabs>
        <w:rPr>
          <w:b/>
          <w:strike/>
          <w:sz w:val="24"/>
        </w:rPr>
      </w:pPr>
    </w:p>
    <w:p w14:paraId="25030056" w14:textId="77777777" w:rsidR="009932CC" w:rsidRPr="00A665F0" w:rsidRDefault="009932CC" w:rsidP="00F635CC">
      <w:pPr>
        <w:ind w:left="360"/>
        <w:jc w:val="center"/>
        <w:rPr>
          <w:b/>
          <w:sz w:val="24"/>
          <w:szCs w:val="24"/>
        </w:rPr>
      </w:pPr>
    </w:p>
    <w:p w14:paraId="7F30A28E" w14:textId="77777777" w:rsidR="009C23EF" w:rsidRPr="00A665F0" w:rsidRDefault="009C23EF" w:rsidP="00F635CC">
      <w:pPr>
        <w:pStyle w:val="6"/>
        <w:rPr>
          <w:szCs w:val="22"/>
        </w:rPr>
      </w:pPr>
      <w:bookmarkStart w:id="273" w:name="_Условия_брокерского_обслуживания"/>
      <w:bookmarkEnd w:id="273"/>
      <w:r w:rsidRPr="00A665F0">
        <w:rPr>
          <w:szCs w:val="22"/>
        </w:rPr>
        <w:t>УСЛОВИЯ</w:t>
      </w:r>
      <w:r w:rsidR="005140F8" w:rsidRPr="00A665F0">
        <w:rPr>
          <w:szCs w:val="22"/>
        </w:rPr>
        <w:t xml:space="preserve"> </w:t>
      </w:r>
    </w:p>
    <w:p w14:paraId="07D90E16" w14:textId="77777777" w:rsidR="009C23EF" w:rsidRPr="00A665F0" w:rsidRDefault="005140F8" w:rsidP="00F635CC">
      <w:pPr>
        <w:pStyle w:val="6"/>
        <w:rPr>
          <w:szCs w:val="22"/>
        </w:rPr>
      </w:pPr>
      <w:r w:rsidRPr="00A665F0">
        <w:rPr>
          <w:szCs w:val="22"/>
        </w:rPr>
        <w:t xml:space="preserve">брокерского обслуживания клиентов в </w:t>
      </w:r>
      <w:r w:rsidR="00E302E1" w:rsidRPr="00A665F0">
        <w:rPr>
          <w:szCs w:val="22"/>
        </w:rPr>
        <w:t>ТС Фондовый рынок Московской Биржи</w:t>
      </w:r>
      <w:r w:rsidRPr="00A665F0">
        <w:rPr>
          <w:szCs w:val="22"/>
        </w:rPr>
        <w:t xml:space="preserve"> </w:t>
      </w:r>
    </w:p>
    <w:p w14:paraId="2CFE1612" w14:textId="77777777" w:rsidR="005140F8" w:rsidRPr="00A665F0" w:rsidRDefault="005140F8" w:rsidP="00F635CC">
      <w:pPr>
        <w:pStyle w:val="6"/>
        <w:rPr>
          <w:szCs w:val="22"/>
        </w:rPr>
      </w:pPr>
      <w:r w:rsidRPr="00A665F0">
        <w:rPr>
          <w:szCs w:val="22"/>
        </w:rPr>
        <w:t xml:space="preserve">в режиме </w:t>
      </w:r>
      <w:r w:rsidR="008A568D" w:rsidRPr="00A665F0">
        <w:rPr>
          <w:szCs w:val="22"/>
        </w:rPr>
        <w:t>торгов Т+n</w:t>
      </w:r>
      <w:r w:rsidRPr="00A665F0">
        <w:rPr>
          <w:szCs w:val="22"/>
        </w:rPr>
        <w:t xml:space="preserve"> (на Рынке </w:t>
      </w:r>
      <w:r w:rsidR="008A568D" w:rsidRPr="00A665F0">
        <w:rPr>
          <w:szCs w:val="22"/>
        </w:rPr>
        <w:t>Т+n</w:t>
      </w:r>
      <w:r w:rsidRPr="00A665F0">
        <w:rPr>
          <w:szCs w:val="22"/>
        </w:rPr>
        <w:t xml:space="preserve">)  </w:t>
      </w:r>
    </w:p>
    <w:p w14:paraId="2AA16D3C" w14:textId="77777777" w:rsidR="005140F8" w:rsidRPr="00A665F0" w:rsidRDefault="005140F8" w:rsidP="00F635CC">
      <w:pPr>
        <w:ind w:firstLine="708"/>
        <w:rPr>
          <w:sz w:val="18"/>
          <w:szCs w:val="18"/>
        </w:rPr>
      </w:pPr>
    </w:p>
    <w:p w14:paraId="0DE84F39" w14:textId="77777777" w:rsidR="00892942" w:rsidRPr="00A665F0" w:rsidRDefault="005140F8" w:rsidP="00F635CC">
      <w:pPr>
        <w:pStyle w:val="25"/>
        <w:ind w:left="0" w:firstLine="567"/>
        <w:jc w:val="both"/>
      </w:pPr>
      <w:r w:rsidRPr="00A665F0">
        <w:t xml:space="preserve">1. </w:t>
      </w:r>
      <w:r w:rsidR="007D1100" w:rsidRPr="00A665F0">
        <w:t>Под сделками, заключенными на Рынке Т+</w:t>
      </w:r>
      <w:r w:rsidR="007D1100" w:rsidRPr="00A665F0">
        <w:rPr>
          <w:lang w:val="en-US"/>
        </w:rPr>
        <w:t>n</w:t>
      </w:r>
      <w:r w:rsidR="007D1100" w:rsidRPr="00A665F0">
        <w:t xml:space="preserve">, подразумеваются сделки, заключенные на торгах ПАО Московская Биржа в Режиме торгов «Режим основных торгов T+» Сектора рынка Основной рынок, а также иные сделки с ценными бумагами (в том числе на неорганизованном рынке), заключаемые на условиях расчетов по ним на </w:t>
      </w:r>
      <w:r w:rsidR="007D1100" w:rsidRPr="00A665F0">
        <w:rPr>
          <w:lang w:val="en-US"/>
        </w:rPr>
        <w:t>n</w:t>
      </w:r>
      <w:r w:rsidR="007D1100" w:rsidRPr="00A665F0">
        <w:t xml:space="preserve"> рабочий (торговый) день. </w:t>
      </w:r>
    </w:p>
    <w:p w14:paraId="2433E891" w14:textId="77777777" w:rsidR="00892942" w:rsidRPr="00A665F0" w:rsidRDefault="007D1100" w:rsidP="00F635CC">
      <w:pPr>
        <w:ind w:firstLine="567"/>
        <w:jc w:val="both"/>
      </w:pPr>
      <w:r w:rsidRPr="00A665F0">
        <w:t xml:space="preserve">2. </w:t>
      </w:r>
      <w:r w:rsidR="005140F8" w:rsidRPr="00A665F0">
        <w:t xml:space="preserve">Сделки в </w:t>
      </w:r>
      <w:r w:rsidR="00E302E1" w:rsidRPr="00A665F0">
        <w:t>ТС Фондовый рынок Московской Биржи</w:t>
      </w:r>
      <w:r w:rsidR="005140F8" w:rsidRPr="00A665F0">
        <w:t xml:space="preserve"> в режиме торгов </w:t>
      </w:r>
      <w:r w:rsidR="008A568D" w:rsidRPr="00A665F0">
        <w:t>Т+n</w:t>
      </w:r>
      <w:r w:rsidR="005140F8" w:rsidRPr="00A665F0">
        <w:t xml:space="preserve"> совершаются через </w:t>
      </w:r>
      <w:r w:rsidR="00F30A0C" w:rsidRPr="00A665F0">
        <w:t>О</w:t>
      </w:r>
      <w:r w:rsidR="005140F8" w:rsidRPr="00A665F0">
        <w:t xml:space="preserve">рганизатора торговли </w:t>
      </w:r>
      <w:r w:rsidR="00E302E1" w:rsidRPr="00A665F0">
        <w:t>ПАО Московская Биржа</w:t>
      </w:r>
      <w:r w:rsidR="005140F8" w:rsidRPr="00A665F0">
        <w:t xml:space="preserve">, централизованный клиринг осуществляет </w:t>
      </w:r>
      <w:r w:rsidR="00E302E1" w:rsidRPr="00A665F0">
        <w:t>Банк «Национальный Клиринговый Центр» (Акционерное общество)</w:t>
      </w:r>
      <w:r w:rsidR="005140F8" w:rsidRPr="00A665F0">
        <w:t>, в соответствии с действующим законодательством Р</w:t>
      </w:r>
      <w:r w:rsidR="00336C2A" w:rsidRPr="00A665F0">
        <w:t xml:space="preserve">оссийской </w:t>
      </w:r>
      <w:r w:rsidR="005140F8" w:rsidRPr="00A665F0">
        <w:t>Ф</w:t>
      </w:r>
      <w:r w:rsidR="00336C2A" w:rsidRPr="00A665F0">
        <w:t>едерации</w:t>
      </w:r>
      <w:r w:rsidR="005140F8" w:rsidRPr="00A665F0">
        <w:t>, Правилами ТС и настоящим Регламентом.</w:t>
      </w:r>
    </w:p>
    <w:p w14:paraId="766DD89E" w14:textId="77777777" w:rsidR="00892942" w:rsidRPr="00A665F0" w:rsidRDefault="007D1100" w:rsidP="00F635CC">
      <w:pPr>
        <w:ind w:firstLine="567"/>
        <w:jc w:val="both"/>
      </w:pPr>
      <w:r w:rsidRPr="00A665F0">
        <w:t>3. Порядок выставления Б</w:t>
      </w:r>
      <w:r w:rsidR="0002294D" w:rsidRPr="00A665F0">
        <w:t>анком</w:t>
      </w:r>
      <w:r w:rsidRPr="00A665F0">
        <w:t xml:space="preserve"> заявок в ТС и заключения за счет Клиента сделок на Рынке Т+</w:t>
      </w:r>
      <w:r w:rsidRPr="00A665F0">
        <w:rPr>
          <w:lang w:val="en-US"/>
        </w:rPr>
        <w:t>n</w:t>
      </w:r>
      <w:r w:rsidRPr="00A665F0">
        <w:t>, исполнения по ним обязательств, определяются Правилами проведения торгов по ценным бумагам в ПАО Московская Биржа, Правилами клиринга Банк "Национальный Клиринговый Центр" (Акционерное общество) и иными документами соответствующей ТС. Помимо применения указанных документов</w:t>
      </w:r>
      <w:r w:rsidR="0042159E" w:rsidRPr="00A665F0">
        <w:t xml:space="preserve"> особенности отношений Сторон в рамках совершения Банком за счет Клиента операций на Рынке Т+</w:t>
      </w:r>
      <w:r w:rsidR="0042159E" w:rsidRPr="00A665F0">
        <w:rPr>
          <w:lang w:val="en-US"/>
        </w:rPr>
        <w:t>n</w:t>
      </w:r>
      <w:r w:rsidRPr="00A665F0">
        <w:t xml:space="preserve"> </w:t>
      </w:r>
      <w:r w:rsidR="0042159E" w:rsidRPr="00A665F0">
        <w:t xml:space="preserve">определяются </w:t>
      </w:r>
      <w:r w:rsidRPr="00A665F0">
        <w:t xml:space="preserve">Регламентом </w:t>
      </w:r>
      <w:r w:rsidR="0042159E" w:rsidRPr="00A665F0">
        <w:t>и настоящими Условиями брокерского обслуживания клиентов в ТС Фондовый рынок Московской Биржи в режиме торгов Т+</w:t>
      </w:r>
      <w:r w:rsidR="0042159E" w:rsidRPr="00A665F0">
        <w:rPr>
          <w:lang w:val="en-US"/>
        </w:rPr>
        <w:t>n</w:t>
      </w:r>
      <w:r w:rsidR="0042159E" w:rsidRPr="00A665F0">
        <w:t xml:space="preserve"> (</w:t>
      </w:r>
      <w:r w:rsidRPr="00A665F0">
        <w:t>на Рынке Т+</w:t>
      </w:r>
      <w:r w:rsidRPr="00A665F0">
        <w:rPr>
          <w:lang w:val="en-US"/>
        </w:rPr>
        <w:t>n</w:t>
      </w:r>
      <w:r w:rsidR="0042159E" w:rsidRPr="00A665F0">
        <w:t>) (далее по тексту Приложения № 14 – Условия)</w:t>
      </w:r>
      <w:r w:rsidRPr="00A665F0">
        <w:t>.</w:t>
      </w:r>
    </w:p>
    <w:p w14:paraId="6F1C0C59" w14:textId="77777777" w:rsidR="00997702" w:rsidRPr="00A665F0" w:rsidRDefault="007D1100" w:rsidP="00F635CC">
      <w:pPr>
        <w:ind w:firstLine="567"/>
        <w:jc w:val="both"/>
      </w:pPr>
      <w:r w:rsidRPr="00A665F0">
        <w:t>4</w:t>
      </w:r>
      <w:r w:rsidR="005140F8" w:rsidRPr="00A665F0">
        <w:t xml:space="preserve">. Предоставление Клиенту возможности брокерского обслуживания на Рынке </w:t>
      </w:r>
      <w:r w:rsidR="008A568D" w:rsidRPr="00A665F0">
        <w:t>Т+n</w:t>
      </w:r>
      <w:r w:rsidR="005140F8" w:rsidRPr="00A665F0">
        <w:t xml:space="preserve">, а также предоставление того или иного способа подачи </w:t>
      </w:r>
      <w:r w:rsidR="00193C77" w:rsidRPr="00A665F0">
        <w:t>п</w:t>
      </w:r>
      <w:r w:rsidR="005140F8" w:rsidRPr="00A665F0">
        <w:t xml:space="preserve">оручений из числа предусмотренных Регламентом, осуществляется по усмотрению Банка. </w:t>
      </w:r>
    </w:p>
    <w:p w14:paraId="2212A25A" w14:textId="77777777" w:rsidR="00997702" w:rsidRPr="00A665F0" w:rsidRDefault="007D1100" w:rsidP="00F635CC">
      <w:pPr>
        <w:ind w:firstLine="567"/>
        <w:jc w:val="both"/>
      </w:pPr>
      <w:r w:rsidRPr="00A665F0">
        <w:t>5</w:t>
      </w:r>
      <w:r w:rsidR="005140F8" w:rsidRPr="00A665F0">
        <w:t xml:space="preserve">. Банк вправе установить ограничения на совершение Клиентом сделок на Рынке </w:t>
      </w:r>
      <w:r w:rsidR="008A568D" w:rsidRPr="00A665F0">
        <w:t>Т+n</w:t>
      </w:r>
      <w:r w:rsidR="005140F8" w:rsidRPr="00A665F0">
        <w:t xml:space="preserve">, отличные от ограничений, установленных </w:t>
      </w:r>
      <w:r w:rsidR="00F30A0C" w:rsidRPr="00A665F0">
        <w:t>О</w:t>
      </w:r>
      <w:r w:rsidR="005140F8" w:rsidRPr="00A665F0">
        <w:t>рганизатором торговли и клиринговой организацией.</w:t>
      </w:r>
      <w:r w:rsidR="00014019" w:rsidRPr="00A665F0">
        <w:t xml:space="preserve"> </w:t>
      </w:r>
    </w:p>
    <w:p w14:paraId="3FEB1F73" w14:textId="77777777" w:rsidR="00997702" w:rsidRPr="00A665F0" w:rsidRDefault="007D1100" w:rsidP="00F635CC">
      <w:pPr>
        <w:ind w:firstLine="567"/>
        <w:jc w:val="both"/>
      </w:pPr>
      <w:r w:rsidRPr="00A665F0">
        <w:t>6</w:t>
      </w:r>
      <w:r w:rsidR="005140F8" w:rsidRPr="00A665F0">
        <w:t xml:space="preserve">. Особенности совершения сделок на Рынке </w:t>
      </w:r>
      <w:r w:rsidR="008A568D" w:rsidRPr="00A665F0">
        <w:t>Т+n</w:t>
      </w:r>
      <w:r w:rsidR="005140F8" w:rsidRPr="00A665F0">
        <w:t>:</w:t>
      </w:r>
    </w:p>
    <w:p w14:paraId="3A2266EE" w14:textId="77777777" w:rsidR="00997702" w:rsidRPr="00A665F0" w:rsidRDefault="007D1100" w:rsidP="00F635CC">
      <w:pPr>
        <w:ind w:firstLine="567"/>
        <w:jc w:val="both"/>
      </w:pPr>
      <w:r w:rsidRPr="00A665F0">
        <w:t>6</w:t>
      </w:r>
      <w:r w:rsidR="005140F8" w:rsidRPr="00A665F0">
        <w:t>.1. Поручения Клиента на совершение Торговых операций</w:t>
      </w:r>
      <w:r w:rsidR="005140F8" w:rsidRPr="00A665F0">
        <w:rPr>
          <w:i/>
        </w:rPr>
        <w:t xml:space="preserve"> </w:t>
      </w:r>
      <w:r w:rsidR="005140F8" w:rsidRPr="00A665F0">
        <w:t xml:space="preserve">в режиме торгов </w:t>
      </w:r>
      <w:r w:rsidR="008A568D" w:rsidRPr="00A665F0">
        <w:t>Т+n</w:t>
      </w:r>
      <w:r w:rsidR="005140F8" w:rsidRPr="00A665F0">
        <w:t xml:space="preserve"> исполняются Банком путем совершения сделок в </w:t>
      </w:r>
      <w:r w:rsidR="00E302E1" w:rsidRPr="00A665F0">
        <w:t>ТС Фондовый рынок Московской Биржи</w:t>
      </w:r>
      <w:r w:rsidR="005140F8" w:rsidRPr="00A665F0">
        <w:t xml:space="preserve"> на условиях поставки и оплаты Ценных бумаг на рабочий день </w:t>
      </w:r>
      <w:r w:rsidR="008A568D" w:rsidRPr="00A665F0">
        <w:rPr>
          <w:lang w:val="en-US"/>
        </w:rPr>
        <w:t>n</w:t>
      </w:r>
      <w:r w:rsidR="005140F8" w:rsidRPr="00A665F0">
        <w:t xml:space="preserve"> после даты заключения сделки (Т) в соответствии с Правилами ТС. </w:t>
      </w:r>
    </w:p>
    <w:p w14:paraId="54D37E5E" w14:textId="77777777" w:rsidR="00997702" w:rsidRPr="00A665F0" w:rsidRDefault="007D1100" w:rsidP="00F635CC">
      <w:pPr>
        <w:ind w:firstLine="567"/>
        <w:jc w:val="both"/>
      </w:pPr>
      <w:r w:rsidRPr="00A665F0">
        <w:t>6</w:t>
      </w:r>
      <w:r w:rsidR="005140F8" w:rsidRPr="00A665F0">
        <w:t xml:space="preserve">.2. Если иное не установлено в Правилах ТС, заключение Банком за счет Клиента сделок в режиме торгов </w:t>
      </w:r>
      <w:r w:rsidR="008A568D" w:rsidRPr="00A665F0">
        <w:t>Т+</w:t>
      </w:r>
      <w:r w:rsidR="008A568D" w:rsidRPr="00A665F0">
        <w:rPr>
          <w:lang w:val="en-US"/>
        </w:rPr>
        <w:t>n</w:t>
      </w:r>
      <w:r w:rsidR="005140F8" w:rsidRPr="00A665F0">
        <w:t xml:space="preserve"> возможно с любой Ценной бумагой, которая может торговаться в данном режиме торгов в соответствии с Правилами ТС.</w:t>
      </w:r>
    </w:p>
    <w:p w14:paraId="50A3C80B" w14:textId="77777777" w:rsidR="00997702" w:rsidRPr="00A665F0" w:rsidRDefault="007306FF" w:rsidP="00F635CC">
      <w:pPr>
        <w:ind w:firstLine="567"/>
        <w:jc w:val="both"/>
      </w:pPr>
      <w:r w:rsidRPr="00A665F0">
        <w:t>6.3. Банк вправе по своему усмотрению отказать Клиенту в предоставлении услуг, указанных в пункте 1, без 100% резервирования Ценных бумаг и(или) денежных средств на счетах обеспечения Т+, необходимых для исполнения сделки на Рынке Т+n. Решение принимается Банком самостоятельно в отношении каждого отдельного Клиента и конкретной Сделки.6</w:t>
      </w:r>
      <w:r w:rsidR="005140F8" w:rsidRPr="00A665F0">
        <w:t xml:space="preserve">.4. </w:t>
      </w:r>
      <w:r w:rsidRPr="00A665F0">
        <w:t>Для исполнения</w:t>
      </w:r>
      <w:r w:rsidR="005140F8" w:rsidRPr="00A665F0">
        <w:t xml:space="preserve"> поручения на покупку ценных бумаг на Рынке </w:t>
      </w:r>
      <w:r w:rsidR="008A568D" w:rsidRPr="00A665F0">
        <w:t>Т+</w:t>
      </w:r>
      <w:r w:rsidR="008A568D" w:rsidRPr="00A665F0">
        <w:rPr>
          <w:lang w:val="en-US"/>
        </w:rPr>
        <w:t>n</w:t>
      </w:r>
      <w:r w:rsidR="005140F8" w:rsidRPr="00A665F0">
        <w:t xml:space="preserve"> Банк блокирует денежные средства Клиента в сумме, необходимой для проведения расчетов по заключенной на Рынке </w:t>
      </w:r>
      <w:r w:rsidR="008A568D" w:rsidRPr="00A665F0">
        <w:t>Т+</w:t>
      </w:r>
      <w:r w:rsidR="008A568D" w:rsidRPr="00A665F0">
        <w:rPr>
          <w:lang w:val="en-US"/>
        </w:rPr>
        <w:t>n</w:t>
      </w:r>
      <w:r w:rsidR="005140F8" w:rsidRPr="00A665F0">
        <w:t xml:space="preserve"> сделке.</w:t>
      </w:r>
    </w:p>
    <w:p w14:paraId="363E3D6A" w14:textId="77777777" w:rsidR="00997702" w:rsidRPr="00A665F0" w:rsidRDefault="00356BE9" w:rsidP="00F635CC">
      <w:pPr>
        <w:ind w:firstLine="567"/>
        <w:jc w:val="both"/>
      </w:pPr>
      <w:r w:rsidRPr="00A665F0">
        <w:t xml:space="preserve">6.4. </w:t>
      </w:r>
      <w:r w:rsidR="005140F8" w:rsidRPr="00A665F0">
        <w:t xml:space="preserve">Блокирование денежных средств Клиента для проведения расчетов на Рынке </w:t>
      </w:r>
      <w:r w:rsidR="008A568D" w:rsidRPr="00A665F0">
        <w:t>Т+</w:t>
      </w:r>
      <w:r w:rsidR="008A568D" w:rsidRPr="00A665F0">
        <w:rPr>
          <w:lang w:val="en-US"/>
        </w:rPr>
        <w:t>n</w:t>
      </w:r>
      <w:r w:rsidR="005140F8" w:rsidRPr="00A665F0">
        <w:t xml:space="preserve"> означает, что Банк не принимает к исполнению </w:t>
      </w:r>
      <w:r w:rsidR="00A447DC" w:rsidRPr="00A665F0">
        <w:t xml:space="preserve">требования о возврате/переводе </w:t>
      </w:r>
      <w:r w:rsidR="005140F8" w:rsidRPr="00A665F0">
        <w:t xml:space="preserve"> денежных средств, а также не учитывает эти средства при приеме </w:t>
      </w:r>
      <w:r w:rsidR="007306FF" w:rsidRPr="00A665F0">
        <w:t xml:space="preserve">иных </w:t>
      </w:r>
      <w:r w:rsidR="00193C77" w:rsidRPr="00A665F0">
        <w:t>п</w:t>
      </w:r>
      <w:r w:rsidR="005140F8" w:rsidRPr="00A665F0">
        <w:t>оручений на сделк</w:t>
      </w:r>
      <w:r w:rsidR="007306FF" w:rsidRPr="00A665F0">
        <w:t>и</w:t>
      </w:r>
      <w:r w:rsidR="005140F8" w:rsidRPr="00A665F0">
        <w:t>.</w:t>
      </w:r>
    </w:p>
    <w:p w14:paraId="0CC6E92C" w14:textId="77777777" w:rsidR="004E265F" w:rsidRPr="00A665F0" w:rsidRDefault="007D1100" w:rsidP="00F635CC">
      <w:pPr>
        <w:ind w:firstLine="567"/>
        <w:jc w:val="both"/>
      </w:pPr>
      <w:r w:rsidRPr="00A665F0">
        <w:t>6</w:t>
      </w:r>
      <w:r w:rsidR="005140F8" w:rsidRPr="00A665F0">
        <w:t xml:space="preserve">.5. При принятии поручения на продажу ценных бумаг на Рынке </w:t>
      </w:r>
      <w:r w:rsidR="008A568D" w:rsidRPr="00A665F0">
        <w:t>Т+</w:t>
      </w:r>
      <w:r w:rsidR="008A568D" w:rsidRPr="00A665F0">
        <w:rPr>
          <w:lang w:val="en-US"/>
        </w:rPr>
        <w:t>n</w:t>
      </w:r>
      <w:r w:rsidR="005140F8" w:rsidRPr="00A665F0">
        <w:t xml:space="preserve"> к исполнению, Банк блокирует ценные бумаги в количестве, необходимом для проведения расчетов по заключенной сделке.  Блокирование ценных бумаг Клиента означает, что Банк не принимает к исполнению поручение на перевод ценных бумаг в отношении заблокированных ценных бумаг и не учитывает эти ценные бумаги при приеме поручений на сделку.</w:t>
      </w:r>
    </w:p>
    <w:p w14:paraId="45EBF269" w14:textId="77777777" w:rsidR="00997702" w:rsidRPr="00A665F0" w:rsidRDefault="006E43B0" w:rsidP="00F635CC">
      <w:pPr>
        <w:ind w:firstLine="567"/>
        <w:jc w:val="both"/>
      </w:pPr>
      <w:r w:rsidRPr="00A665F0">
        <w:t>6.6. В целях проведения расчетов по заключенным на Рынке Т+</w:t>
      </w:r>
      <w:r w:rsidRPr="00A665F0">
        <w:rPr>
          <w:lang w:val="en-US"/>
        </w:rPr>
        <w:t>n</w:t>
      </w:r>
      <w:r w:rsidRPr="00A665F0">
        <w:t xml:space="preserve"> сделкам, Клиент обязан обеспечить наличие по состоянию на 10:00 часов (московского времени) Торгового дня, в который осуществляются расчеты по сделкам Т+</w:t>
      </w:r>
      <w:r w:rsidRPr="00A665F0">
        <w:rPr>
          <w:lang w:val="en-US"/>
        </w:rPr>
        <w:t>n</w:t>
      </w:r>
      <w:r w:rsidRPr="00A665F0">
        <w:t>, ценных бумаг и/или денежных средств в количестве, достаточном для исполнения обязательств в разрезе конкретной ценной бумаги и/или денежных средств по нетто-позиции, т.е. совокупности обязательств и требований по сделкам на Рынке Т+</w:t>
      </w:r>
      <w:r w:rsidRPr="00A665F0">
        <w:rPr>
          <w:lang w:val="en-US"/>
        </w:rPr>
        <w:t>n</w:t>
      </w:r>
      <w:r w:rsidRPr="00A665F0">
        <w:t xml:space="preserve">, имеющих одну и ту же дату расчетов. </w:t>
      </w:r>
    </w:p>
    <w:p w14:paraId="07BF6D2E" w14:textId="77777777" w:rsidR="00997702" w:rsidRPr="00A665F0" w:rsidRDefault="005140F8" w:rsidP="00F635CC">
      <w:pPr>
        <w:ind w:firstLine="567"/>
        <w:jc w:val="both"/>
      </w:pPr>
      <w:r w:rsidRPr="00A665F0">
        <w:t>6.</w:t>
      </w:r>
      <w:r w:rsidR="006E43B0" w:rsidRPr="00A665F0">
        <w:t>7</w:t>
      </w:r>
      <w:r w:rsidR="00FB0FD8" w:rsidRPr="00A665F0">
        <w:t>.</w:t>
      </w:r>
      <w:r w:rsidRPr="00A665F0">
        <w:t xml:space="preserve"> </w:t>
      </w:r>
      <w:r w:rsidR="006E43B0" w:rsidRPr="00A665F0">
        <w:t xml:space="preserve">Во всех случаях </w:t>
      </w:r>
      <w:r w:rsidRPr="00A665F0">
        <w:t>Клиент</w:t>
      </w:r>
      <w:r w:rsidR="006E43B0" w:rsidRPr="00A665F0">
        <w:t xml:space="preserve"> до подачи любого </w:t>
      </w:r>
      <w:r w:rsidR="00155B42" w:rsidRPr="00A665F0">
        <w:t xml:space="preserve">поручения </w:t>
      </w:r>
      <w:r w:rsidR="006E43B0" w:rsidRPr="00A665F0">
        <w:t xml:space="preserve">на сделку </w:t>
      </w:r>
      <w:r w:rsidR="00DE52F0" w:rsidRPr="00A665F0">
        <w:t xml:space="preserve">обязан </w:t>
      </w:r>
      <w:r w:rsidRPr="00A665F0">
        <w:t>самостоятельно осуществлят</w:t>
      </w:r>
      <w:r w:rsidR="00DE52F0" w:rsidRPr="00A665F0">
        <w:t>ь</w:t>
      </w:r>
      <w:r w:rsidRPr="00A665F0">
        <w:t xml:space="preserve"> контроль за достаточностью денежных средств и (или) Ценных бумаг, находящихся на счетах обеспечения Т+ и необходимых для заключения сделки на Рынке </w:t>
      </w:r>
      <w:r w:rsidR="008A568D" w:rsidRPr="00A665F0">
        <w:t>Т+</w:t>
      </w:r>
      <w:r w:rsidR="008A568D" w:rsidRPr="00A665F0">
        <w:rPr>
          <w:lang w:val="en-US"/>
        </w:rPr>
        <w:t>n</w:t>
      </w:r>
      <w:r w:rsidRPr="00A665F0">
        <w:t>.</w:t>
      </w:r>
      <w:r w:rsidR="006E43B0" w:rsidRPr="00A665F0">
        <w:t xml:space="preserve"> Любой ущерб, который может возникнуть, если Клиент совершит сделку вне собственной позиции, будет всегда относиться на счет Клиента.</w:t>
      </w:r>
      <w:r w:rsidRPr="00A665F0">
        <w:t xml:space="preserve"> </w:t>
      </w:r>
    </w:p>
    <w:p w14:paraId="55CC38AE" w14:textId="77777777" w:rsidR="008145BE" w:rsidRPr="00A665F0" w:rsidRDefault="008145BE" w:rsidP="00F635CC">
      <w:pPr>
        <w:ind w:firstLine="567"/>
        <w:jc w:val="both"/>
      </w:pPr>
      <w:r w:rsidRPr="00A665F0">
        <w:t>6.</w:t>
      </w:r>
      <w:r w:rsidR="006E43B0" w:rsidRPr="00A665F0">
        <w:t>8</w:t>
      </w:r>
      <w:r w:rsidRPr="00A665F0">
        <w:t>. Присоединяясь к Регламенту, Клиент в случае неисполнения им обязательств, установленных в п.6.4. Условий предоставляет Банку право без дополнительного согласования с Клиентом и/или без поручения Клиента заключить в интересах Клиента (по усмотрению Банка)</w:t>
      </w:r>
      <w:r w:rsidR="00775DDD" w:rsidRPr="00A665F0">
        <w:t xml:space="preserve"> следующие сделки, а также одобряет их заключение Банком</w:t>
      </w:r>
      <w:r w:rsidRPr="00A665F0">
        <w:t>:</w:t>
      </w:r>
    </w:p>
    <w:p w14:paraId="16A7432E" w14:textId="77777777" w:rsidR="008145BE" w:rsidRPr="00A665F0" w:rsidRDefault="008145BE" w:rsidP="00F635CC">
      <w:pPr>
        <w:ind w:firstLine="567"/>
        <w:jc w:val="both"/>
      </w:pPr>
      <w:r w:rsidRPr="00A665F0">
        <w:t>- одну или несколько сделок РЕПО с любыми Ценными бумагами, находящимися на любых счетах/ разделах счетов депо Клиента, и/или с денежными средствами, находящимися на любых Брокерских и/или банковских счетах</w:t>
      </w:r>
      <w:r w:rsidR="004273E8" w:rsidRPr="00A665F0">
        <w:t xml:space="preserve"> </w:t>
      </w:r>
      <w:r w:rsidRPr="00A665F0">
        <w:t>Клиента, открытых в Банке;</w:t>
      </w:r>
    </w:p>
    <w:p w14:paraId="29C8F8A1" w14:textId="77777777" w:rsidR="008145BE" w:rsidRPr="00A665F0" w:rsidRDefault="008145BE" w:rsidP="00F635CC">
      <w:pPr>
        <w:ind w:firstLine="567"/>
        <w:jc w:val="both"/>
      </w:pPr>
      <w:r w:rsidRPr="00A665F0">
        <w:t>- одну или несколько сделок по принудительному закрытию позиции Клиента: сделку покупки (при недостаточности ценных бумаг)</w:t>
      </w:r>
      <w:r w:rsidR="00CB40CE" w:rsidRPr="00A665F0">
        <w:t xml:space="preserve"> </w:t>
      </w:r>
      <w:r w:rsidRPr="00A665F0">
        <w:t>/ продаж</w:t>
      </w:r>
      <w:r w:rsidR="00FB0FD8" w:rsidRPr="00A665F0">
        <w:t>и любых ценных бумаг Клиента, находящихся на любых разделах счетов депо Клиента</w:t>
      </w:r>
      <w:r w:rsidRPr="00A665F0">
        <w:t xml:space="preserve"> (при недостаточности денежных средств)</w:t>
      </w:r>
      <w:r w:rsidR="00FB0FD8" w:rsidRPr="00A665F0">
        <w:t>,</w:t>
      </w:r>
      <w:r w:rsidRPr="00A665F0">
        <w:t xml:space="preserve"> с целью получения </w:t>
      </w:r>
      <w:r w:rsidR="00FB0FD8" w:rsidRPr="00A665F0">
        <w:t>ц</w:t>
      </w:r>
      <w:r w:rsidRPr="00A665F0">
        <w:t>енных бумаг и/или денежных средств, необходимых для исполнени</w:t>
      </w:r>
      <w:r w:rsidR="00775DDD" w:rsidRPr="00A665F0">
        <w:t>я</w:t>
      </w:r>
      <w:r w:rsidRPr="00A665F0">
        <w:t xml:space="preserve"> сделок, заключенных</w:t>
      </w:r>
      <w:r w:rsidR="00775DDD" w:rsidRPr="00A665F0">
        <w:t xml:space="preserve"> в интересах Клиента</w:t>
      </w:r>
      <w:r w:rsidRPr="00A665F0">
        <w:t xml:space="preserve"> на Рынке Т+</w:t>
      </w:r>
      <w:r w:rsidRPr="00A665F0">
        <w:rPr>
          <w:lang w:val="en-US"/>
        </w:rPr>
        <w:t>n</w:t>
      </w:r>
      <w:r w:rsidRPr="00A665F0">
        <w:t>.</w:t>
      </w:r>
    </w:p>
    <w:p w14:paraId="1DF705D1" w14:textId="77777777" w:rsidR="008145BE" w:rsidRPr="00A665F0" w:rsidRDefault="008145BE" w:rsidP="00F635CC">
      <w:pPr>
        <w:ind w:firstLine="567"/>
        <w:jc w:val="both"/>
      </w:pPr>
      <w:r w:rsidRPr="00A665F0">
        <w:t>Указанные сделки могут быть заключены Банком как на организованных торгах, так и на внебиржевом рынке на условиях, определяемых Банком самостоятельно.</w:t>
      </w:r>
    </w:p>
    <w:p w14:paraId="28A6E7C9" w14:textId="77777777" w:rsidR="008145BE" w:rsidRPr="00A665F0" w:rsidRDefault="008145BE" w:rsidP="00F635CC">
      <w:pPr>
        <w:ind w:firstLine="567"/>
        <w:jc w:val="both"/>
      </w:pPr>
      <w:r w:rsidRPr="00A665F0">
        <w:lastRenderedPageBreak/>
        <w:t>6.</w:t>
      </w:r>
      <w:r w:rsidR="006E43B0" w:rsidRPr="00A665F0">
        <w:t>9</w:t>
      </w:r>
      <w:r w:rsidRPr="00A665F0">
        <w:t>. Для осуществления Банком действий, определенных в п.6.</w:t>
      </w:r>
      <w:r w:rsidR="006E43B0" w:rsidRPr="00A665F0">
        <w:t>8</w:t>
      </w:r>
      <w:r w:rsidRPr="00A665F0">
        <w:t xml:space="preserve"> Условий, Клиент</w:t>
      </w:r>
      <w:r w:rsidR="00FB0FD8" w:rsidRPr="00A665F0">
        <w:t xml:space="preserve"> настоящим</w:t>
      </w:r>
      <w:r w:rsidRPr="00A665F0">
        <w:t xml:space="preserve"> предоставляет Банку право без дополнительного согласования и уведомления Клиента осуществлять перевод любых </w:t>
      </w:r>
      <w:r w:rsidR="00FB0FD8" w:rsidRPr="00A665F0">
        <w:t>ц</w:t>
      </w:r>
      <w:r w:rsidRPr="00A665F0">
        <w:t>енных бумаг с любых счетов /разделов счетов депо Клиента и/или денежных средств с любых Брокерских и/или банковских счетов Клиента, открытых в Банке на разделы обеспечения Т+ для осуществления расчетов по сделкам, заключенным на Рынке Т+</w:t>
      </w:r>
      <w:r w:rsidRPr="00A665F0">
        <w:rPr>
          <w:lang w:val="en-US"/>
        </w:rPr>
        <w:t>n</w:t>
      </w:r>
      <w:r w:rsidRPr="00A665F0">
        <w:t>.</w:t>
      </w:r>
    </w:p>
    <w:p w14:paraId="2616E117" w14:textId="77777777" w:rsidR="008145BE" w:rsidRPr="00A665F0" w:rsidRDefault="008145BE" w:rsidP="00F635CC">
      <w:pPr>
        <w:ind w:firstLine="567"/>
        <w:jc w:val="both"/>
      </w:pPr>
      <w:r w:rsidRPr="00A665F0">
        <w:t>Клиент заявляет и подтверждает, что реализация Банком предусмотренного настоящим пунктом Условий права (но не обязанности) осуществляется во исполнение поданного Клиентом поручения на сделку, и не освобождает Клиента полностью или частично от исполнения обязанностей, предусмотренных Регламентом и Приложениями к нему, в том числе обязанности по резервированию денежных средств и/или Ценных бумаг, и/или обязанности по контролю за достаточностью денежных средств и /или Ценных бумаг, находящихся на счетах обеспечения Т+ и необходимых для заключения</w:t>
      </w:r>
      <w:r w:rsidR="00914047" w:rsidRPr="00A665F0">
        <w:t>/</w:t>
      </w:r>
      <w:r w:rsidR="00046382" w:rsidRPr="00A665F0">
        <w:t>исполнения</w:t>
      </w:r>
      <w:r w:rsidRPr="00A665F0">
        <w:t xml:space="preserve"> сделки на Рынке Т+</w:t>
      </w:r>
      <w:r w:rsidRPr="00A665F0">
        <w:rPr>
          <w:lang w:val="en-US"/>
        </w:rPr>
        <w:t>n</w:t>
      </w:r>
      <w:r w:rsidRPr="00A665F0">
        <w:t xml:space="preserve">. </w:t>
      </w:r>
    </w:p>
    <w:p w14:paraId="56C5E561" w14:textId="77777777" w:rsidR="00217767" w:rsidRPr="00A665F0" w:rsidRDefault="00217767" w:rsidP="00F635CC">
      <w:pPr>
        <w:ind w:firstLine="567"/>
        <w:jc w:val="both"/>
      </w:pPr>
      <w:r w:rsidRPr="00A665F0">
        <w:t>При этом, если валюта, требуемая для проведения Банком расчетов по заключенной Сделке отличается от валюты, в которой открыт банковский счет Клиента, Клиент настоящим поручает Банку без дополнительного поручения Клиента списать необходимую сумму денежных средств с банковского счета Клиента в валюте, отличной от валюты обязательств по Сделке, заключенной по поручению Клиента, конвертировать списанные денежные средства в валюту, в которой выражены обязательства по Сделке, по курсу Банка, установленному на дату списания денежных средств, и направить полученные денежные средства на погашение обязательств Клиента по заключенной в интересах Клиента Сделке.</w:t>
      </w:r>
    </w:p>
    <w:p w14:paraId="00FD92A8" w14:textId="77777777" w:rsidR="008145BE" w:rsidRPr="00A665F0" w:rsidRDefault="008145BE" w:rsidP="00F635CC">
      <w:pPr>
        <w:ind w:firstLine="567"/>
        <w:jc w:val="both"/>
      </w:pPr>
      <w:r w:rsidRPr="00A665F0">
        <w:t>6.</w:t>
      </w:r>
      <w:r w:rsidR="00914047" w:rsidRPr="00A665F0">
        <w:t>1</w:t>
      </w:r>
      <w:r w:rsidR="005D072D" w:rsidRPr="00A665F0">
        <w:t>0</w:t>
      </w:r>
      <w:r w:rsidRPr="00A665F0">
        <w:t xml:space="preserve">. Присоединяясь к настоящему Регламенту Клиент соглашается с тем, что самостоятельно несет риск убытков и иных неблагоприятных последствий, связанных с </w:t>
      </w:r>
      <w:r w:rsidR="005D072D" w:rsidRPr="00A665F0">
        <w:t>совершением Банком в интересах Клиента сделок, указанных в п. 6.8 Условий</w:t>
      </w:r>
      <w:r w:rsidRPr="00A665F0">
        <w:t>.</w:t>
      </w:r>
    </w:p>
    <w:p w14:paraId="1AEFF766" w14:textId="77777777" w:rsidR="008145BE" w:rsidRPr="00A665F0" w:rsidRDefault="008145BE" w:rsidP="00F635CC">
      <w:pPr>
        <w:ind w:firstLine="567"/>
        <w:jc w:val="both"/>
      </w:pPr>
      <w:r w:rsidRPr="00A665F0">
        <w:t>6.</w:t>
      </w:r>
      <w:r w:rsidR="00914047" w:rsidRPr="00A665F0">
        <w:t>1</w:t>
      </w:r>
      <w:r w:rsidR="005D072D" w:rsidRPr="00A665F0">
        <w:t>1</w:t>
      </w:r>
      <w:r w:rsidRPr="00A665F0">
        <w:t xml:space="preserve">. В случае неисполнения Клиентом обязанностей, </w:t>
      </w:r>
      <w:r w:rsidR="005D072D" w:rsidRPr="00A665F0">
        <w:t>определенных</w:t>
      </w:r>
      <w:r w:rsidRPr="00A665F0">
        <w:t xml:space="preserve"> в настоящем Приложении, ответственность за любые последствия, в том числе за любые убытки, причиненные Банку указанным неисполнением, в том числе возникшие вследствие </w:t>
      </w:r>
      <w:r w:rsidR="005D072D" w:rsidRPr="00A665F0">
        <w:t>осуществления Банком «Национальный Клиринговый Центр» (Акционерное общество) действий, предусмотренных Правилами клиринга Банк "Национальный Клиринговый Центр" (Акционерное общество)</w:t>
      </w:r>
      <w:r w:rsidRPr="00A665F0">
        <w:t>, несет Клиент.</w:t>
      </w:r>
    </w:p>
    <w:p w14:paraId="02F2B8A9" w14:textId="77777777" w:rsidR="00892942" w:rsidRPr="00A665F0" w:rsidRDefault="007D1100" w:rsidP="00F635CC">
      <w:pPr>
        <w:ind w:firstLine="567"/>
        <w:jc w:val="both"/>
      </w:pPr>
      <w:r w:rsidRPr="00A665F0">
        <w:t>6.</w:t>
      </w:r>
      <w:r w:rsidR="00914047" w:rsidRPr="00A665F0">
        <w:t>1</w:t>
      </w:r>
      <w:r w:rsidR="005D072D" w:rsidRPr="00A665F0">
        <w:t>2</w:t>
      </w:r>
      <w:r w:rsidR="005140F8" w:rsidRPr="00A665F0">
        <w:t xml:space="preserve">. Датой исполнения </w:t>
      </w:r>
      <w:r w:rsidR="00155B42" w:rsidRPr="00A665F0">
        <w:t xml:space="preserve">требования о возврате/переводе </w:t>
      </w:r>
      <w:r w:rsidR="005140F8" w:rsidRPr="00A665F0">
        <w:t xml:space="preserve">денежных средств, полученных по сделкам, совершенным в режиме </w:t>
      </w:r>
      <w:r w:rsidR="008A568D" w:rsidRPr="00A665F0">
        <w:t>Т+</w:t>
      </w:r>
      <w:r w:rsidR="008A568D" w:rsidRPr="00A665F0">
        <w:rPr>
          <w:lang w:val="en-US"/>
        </w:rPr>
        <w:t>n</w:t>
      </w:r>
      <w:r w:rsidR="005140F8" w:rsidRPr="00A665F0">
        <w:t xml:space="preserve"> является: для денежных средств дата не ранее </w:t>
      </w:r>
      <w:r w:rsidR="008A568D" w:rsidRPr="00A665F0">
        <w:t>Т+</w:t>
      </w:r>
      <w:r w:rsidR="008A568D" w:rsidRPr="00A665F0">
        <w:rPr>
          <w:lang w:val="en-US"/>
        </w:rPr>
        <w:t>n</w:t>
      </w:r>
      <w:r w:rsidR="005140F8" w:rsidRPr="00A665F0">
        <w:t xml:space="preserve"> (с учетом условий для вывода денежных средств, установленных Регламентом).</w:t>
      </w:r>
    </w:p>
    <w:p w14:paraId="34A2D7A4" w14:textId="77777777" w:rsidR="00892942" w:rsidRPr="00A665F0" w:rsidRDefault="007D1100" w:rsidP="00F635CC">
      <w:pPr>
        <w:ind w:firstLine="567"/>
        <w:jc w:val="both"/>
      </w:pPr>
      <w:r w:rsidRPr="00A665F0">
        <w:t>6.</w:t>
      </w:r>
      <w:r w:rsidR="00914047" w:rsidRPr="00A665F0">
        <w:t>1</w:t>
      </w:r>
      <w:r w:rsidR="005D072D" w:rsidRPr="00A665F0">
        <w:t>3</w:t>
      </w:r>
      <w:r w:rsidR="005140F8" w:rsidRPr="00A665F0">
        <w:t>. Комиссия Банка и комиссии ТС взимаются в день заключения сделки (Т)</w:t>
      </w:r>
      <w:r w:rsidR="008130E0" w:rsidRPr="00A665F0">
        <w:t>. По усмотрению Банка, в случае заключения сделки по продаже ценных бумаг также допускается взимание вознаграждения Банка в день исполнения сделки</w:t>
      </w:r>
      <w:r w:rsidR="00914047" w:rsidRPr="00A665F0">
        <w:t>.</w:t>
      </w:r>
    </w:p>
    <w:p w14:paraId="66377F2A" w14:textId="77777777" w:rsidR="004C313B" w:rsidRPr="00A665F0" w:rsidRDefault="007D1100" w:rsidP="00F635CC">
      <w:pPr>
        <w:ind w:firstLine="567"/>
        <w:jc w:val="both"/>
      </w:pPr>
      <w:r w:rsidRPr="00A665F0">
        <w:t>7</w:t>
      </w:r>
      <w:r w:rsidR="00E81A8D" w:rsidRPr="00A665F0">
        <w:t xml:space="preserve">. </w:t>
      </w:r>
      <w:r w:rsidR="00C043FB" w:rsidRPr="00A665F0">
        <w:t xml:space="preserve">Подписывая Заявление о присоединении к Регламенту, </w:t>
      </w:r>
      <w:r w:rsidR="00E81A8D" w:rsidRPr="00A665F0">
        <w:t xml:space="preserve">Клиент подтверждает, что ознакомился с Правилами ТС, </w:t>
      </w:r>
      <w:r w:rsidR="00C043FB" w:rsidRPr="00A665F0">
        <w:t xml:space="preserve">а также настоящими </w:t>
      </w:r>
      <w:r w:rsidR="00E81A8D" w:rsidRPr="00A665F0">
        <w:t xml:space="preserve">Условиями Регламента, регулирующими заключение и исполнение сделок на Рынке </w:t>
      </w:r>
      <w:r w:rsidR="008A568D" w:rsidRPr="00A665F0">
        <w:t>Т+</w:t>
      </w:r>
      <w:r w:rsidR="008A568D" w:rsidRPr="00A665F0">
        <w:rPr>
          <w:lang w:val="en-US"/>
        </w:rPr>
        <w:t>n</w:t>
      </w:r>
      <w:r w:rsidR="00E81A8D" w:rsidRPr="00A665F0">
        <w:t xml:space="preserve">, согласен следовать им и учитывать их особенности при подаче в Банк </w:t>
      </w:r>
      <w:r w:rsidR="00193C77" w:rsidRPr="00A665F0">
        <w:t>п</w:t>
      </w:r>
      <w:r w:rsidR="00E81A8D" w:rsidRPr="00A665F0">
        <w:t xml:space="preserve">оручений на сделки и/или </w:t>
      </w:r>
      <w:r w:rsidR="00155B42" w:rsidRPr="00A665F0">
        <w:t>требований о возврате/переводе</w:t>
      </w:r>
      <w:r w:rsidR="00E81A8D" w:rsidRPr="00A665F0">
        <w:t xml:space="preserve"> денежных средств.</w:t>
      </w:r>
    </w:p>
    <w:p w14:paraId="7A165984" w14:textId="77777777" w:rsidR="004C313B" w:rsidRPr="00A665F0" w:rsidRDefault="004C313B" w:rsidP="00F635CC">
      <w:pPr>
        <w:ind w:firstLine="567"/>
        <w:jc w:val="both"/>
      </w:pPr>
    </w:p>
    <w:p w14:paraId="46750AA6" w14:textId="77777777" w:rsidR="004C313B" w:rsidRPr="00A665F0" w:rsidRDefault="004C313B" w:rsidP="00F635CC">
      <w:pPr>
        <w:ind w:firstLine="567"/>
        <w:jc w:val="both"/>
      </w:pPr>
    </w:p>
    <w:p w14:paraId="13265926" w14:textId="77777777" w:rsidR="004C313B" w:rsidRPr="00A665F0" w:rsidRDefault="004C313B" w:rsidP="00F635CC">
      <w:pPr>
        <w:ind w:firstLine="567"/>
        <w:jc w:val="both"/>
      </w:pPr>
      <w:r w:rsidRPr="00A665F0">
        <w:br w:type="page"/>
      </w:r>
    </w:p>
    <w:p w14:paraId="4136CE49" w14:textId="77777777" w:rsidR="00AF48D6" w:rsidRPr="00A665F0" w:rsidRDefault="00AF48D6" w:rsidP="00F635CC">
      <w:pPr>
        <w:ind w:firstLine="567"/>
        <w:jc w:val="both"/>
      </w:pPr>
    </w:p>
    <w:p w14:paraId="6E94AB4C" w14:textId="77777777" w:rsidR="00F01FAB" w:rsidRPr="00A665F0" w:rsidRDefault="00CB40CE" w:rsidP="00F635CC">
      <w:pPr>
        <w:pStyle w:val="25"/>
        <w:ind w:left="0"/>
        <w:jc w:val="right"/>
        <w:rPr>
          <w:b/>
          <w:i/>
          <w:noProof/>
        </w:rPr>
      </w:pPr>
      <w:r w:rsidRPr="00A665F0">
        <w:rPr>
          <w:noProof/>
          <w:sz w:val="22"/>
          <w:szCs w:val="22"/>
        </w:rPr>
        <w:drawing>
          <wp:anchor distT="0" distB="0" distL="114300" distR="114300" simplePos="0" relativeHeight="251653120" behindDoc="0" locked="0" layoutInCell="1" allowOverlap="1" wp14:anchorId="329EA158" wp14:editId="0AA082D7">
            <wp:simplePos x="0" y="0"/>
            <wp:positionH relativeFrom="column">
              <wp:posOffset>-116205</wp:posOffset>
            </wp:positionH>
            <wp:positionV relativeFrom="paragraph">
              <wp:posOffset>-8255</wp:posOffset>
            </wp:positionV>
            <wp:extent cx="2628900" cy="438150"/>
            <wp:effectExtent l="19050" t="0" r="0" b="0"/>
            <wp:wrapNone/>
            <wp:docPr id="16" name="Рисунок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F01FAB" w:rsidRPr="00A665F0">
        <w:rPr>
          <w:b/>
          <w:i/>
          <w:noProof/>
        </w:rPr>
        <w:t>Приложение № 15</w:t>
      </w:r>
    </w:p>
    <w:p w14:paraId="587C6836" w14:textId="77777777" w:rsidR="00F01FAB" w:rsidRPr="00A665F0" w:rsidRDefault="00F01FAB" w:rsidP="00F635CC">
      <w:pPr>
        <w:pStyle w:val="25"/>
        <w:ind w:left="0"/>
        <w:jc w:val="right"/>
        <w:rPr>
          <w:i/>
          <w:noProof/>
        </w:rPr>
      </w:pPr>
      <w:r w:rsidRPr="00A665F0">
        <w:rPr>
          <w:i/>
          <w:noProof/>
        </w:rPr>
        <w:t xml:space="preserve">                                                                           к Регламенту оказания услуг на рынке ценных бумаг</w:t>
      </w:r>
    </w:p>
    <w:p w14:paraId="37B6C525" w14:textId="77777777" w:rsidR="008F745C" w:rsidRPr="00A665F0" w:rsidRDefault="008F745C" w:rsidP="00F635CC">
      <w:pPr>
        <w:pStyle w:val="25"/>
        <w:ind w:left="0"/>
        <w:jc w:val="right"/>
        <w:rPr>
          <w:i/>
          <w:noProof/>
        </w:rPr>
      </w:pPr>
    </w:p>
    <w:p w14:paraId="79B5FAFF" w14:textId="77777777" w:rsidR="009C23EF" w:rsidRPr="00A665F0" w:rsidRDefault="009C23EF" w:rsidP="00F635CC">
      <w:pPr>
        <w:pStyle w:val="6"/>
        <w:spacing w:before="240"/>
        <w:rPr>
          <w:szCs w:val="22"/>
        </w:rPr>
      </w:pPr>
      <w:r w:rsidRPr="00A665F0">
        <w:rPr>
          <w:szCs w:val="22"/>
        </w:rPr>
        <w:t>ЗАЯВЛЕНИЕ</w:t>
      </w:r>
      <w:r w:rsidR="008F745C" w:rsidRPr="00A665F0">
        <w:rPr>
          <w:szCs w:val="22"/>
        </w:rPr>
        <w:t xml:space="preserve"> </w:t>
      </w:r>
    </w:p>
    <w:p w14:paraId="556B11AE" w14:textId="77777777" w:rsidR="008F745C" w:rsidRPr="00A665F0" w:rsidRDefault="008F745C" w:rsidP="00F635CC">
      <w:pPr>
        <w:pStyle w:val="6"/>
        <w:spacing w:after="240"/>
        <w:rPr>
          <w:noProof/>
        </w:rPr>
      </w:pPr>
      <w:r w:rsidRPr="00A665F0">
        <w:rPr>
          <w:szCs w:val="22"/>
        </w:rPr>
        <w:t>о порядке расчета и удержания налога на доходы</w:t>
      </w:r>
    </w:p>
    <w:tbl>
      <w:tblPr>
        <w:tblW w:w="10098" w:type="dxa"/>
        <w:tblInd w:w="108" w:type="dxa"/>
        <w:tblBorders>
          <w:insideH w:val="single" w:sz="4" w:space="0" w:color="auto"/>
          <w:insideV w:val="single" w:sz="4" w:space="0" w:color="auto"/>
        </w:tblBorders>
        <w:tblLook w:val="04A0" w:firstRow="1" w:lastRow="0" w:firstColumn="1" w:lastColumn="0" w:noHBand="0" w:noVBand="1"/>
      </w:tblPr>
      <w:tblGrid>
        <w:gridCol w:w="446"/>
        <w:gridCol w:w="1856"/>
        <w:gridCol w:w="533"/>
        <w:gridCol w:w="316"/>
        <w:gridCol w:w="1158"/>
        <w:gridCol w:w="416"/>
        <w:gridCol w:w="416"/>
        <w:gridCol w:w="612"/>
        <w:gridCol w:w="343"/>
        <w:gridCol w:w="194"/>
        <w:gridCol w:w="146"/>
        <w:gridCol w:w="85"/>
        <w:gridCol w:w="316"/>
        <w:gridCol w:w="1314"/>
        <w:gridCol w:w="416"/>
        <w:gridCol w:w="416"/>
        <w:gridCol w:w="974"/>
        <w:gridCol w:w="141"/>
      </w:tblGrid>
      <w:tr w:rsidR="00022DA8" w:rsidRPr="00A665F0" w14:paraId="70D4C19D" w14:textId="77777777" w:rsidTr="00F8778F">
        <w:trPr>
          <w:gridAfter w:val="1"/>
          <w:wAfter w:w="141" w:type="dxa"/>
        </w:trPr>
        <w:tc>
          <w:tcPr>
            <w:tcW w:w="5753" w:type="dxa"/>
            <w:gridSpan w:val="8"/>
            <w:tcBorders>
              <w:top w:val="nil"/>
              <w:bottom w:val="nil"/>
              <w:right w:val="nil"/>
            </w:tcBorders>
          </w:tcPr>
          <w:p w14:paraId="07922298" w14:textId="77777777" w:rsidR="00F4249A" w:rsidRPr="00A665F0" w:rsidRDefault="00F4249A" w:rsidP="00F635CC">
            <w:pPr>
              <w:spacing w:before="240"/>
              <w:jc w:val="center"/>
            </w:pPr>
          </w:p>
        </w:tc>
        <w:tc>
          <w:tcPr>
            <w:tcW w:w="4204" w:type="dxa"/>
            <w:gridSpan w:val="9"/>
            <w:tcBorders>
              <w:top w:val="nil"/>
              <w:left w:val="nil"/>
              <w:bottom w:val="nil"/>
            </w:tcBorders>
          </w:tcPr>
          <w:p w14:paraId="0C45E7A8" w14:textId="77777777" w:rsidR="00F4249A" w:rsidRPr="00A665F0" w:rsidRDefault="00F4249A" w:rsidP="00F635CC">
            <w:pPr>
              <w:spacing w:before="240"/>
              <w:rPr>
                <w:b/>
              </w:rPr>
            </w:pPr>
            <w:r w:rsidRPr="00A665F0">
              <w:rPr>
                <w:b/>
              </w:rPr>
              <w:t>Главному бухгалтеру АО «ГУТА-БАНК»</w:t>
            </w:r>
          </w:p>
        </w:tc>
      </w:tr>
      <w:tr w:rsidR="00022DA8" w:rsidRPr="00A665F0" w14:paraId="2ECD88E8" w14:textId="77777777" w:rsidTr="00F8778F">
        <w:trPr>
          <w:gridAfter w:val="1"/>
          <w:wAfter w:w="141" w:type="dxa"/>
        </w:trPr>
        <w:tc>
          <w:tcPr>
            <w:tcW w:w="5753" w:type="dxa"/>
            <w:gridSpan w:val="8"/>
            <w:tcBorders>
              <w:top w:val="nil"/>
              <w:bottom w:val="nil"/>
              <w:right w:val="nil"/>
            </w:tcBorders>
          </w:tcPr>
          <w:p w14:paraId="2D149CF9" w14:textId="77777777" w:rsidR="00F4249A" w:rsidRPr="00A665F0" w:rsidRDefault="00F4249A" w:rsidP="00F635CC">
            <w:pPr>
              <w:jc w:val="right"/>
            </w:pPr>
          </w:p>
        </w:tc>
        <w:tc>
          <w:tcPr>
            <w:tcW w:w="537" w:type="dxa"/>
            <w:gridSpan w:val="2"/>
            <w:tcBorders>
              <w:top w:val="nil"/>
              <w:left w:val="nil"/>
              <w:bottom w:val="nil"/>
              <w:right w:val="nil"/>
            </w:tcBorders>
            <w:vAlign w:val="center"/>
          </w:tcPr>
          <w:p w14:paraId="0AD6B688" w14:textId="77777777" w:rsidR="00F4249A" w:rsidRPr="00A665F0" w:rsidRDefault="00F4249A" w:rsidP="00F635CC">
            <w:r w:rsidRPr="00A665F0">
              <w:rPr>
                <w:b/>
              </w:rPr>
              <w:t>От:</w:t>
            </w:r>
          </w:p>
        </w:tc>
        <w:tc>
          <w:tcPr>
            <w:tcW w:w="3667" w:type="dxa"/>
            <w:gridSpan w:val="7"/>
            <w:tcBorders>
              <w:top w:val="nil"/>
              <w:left w:val="nil"/>
              <w:bottom w:val="single" w:sz="4" w:space="0" w:color="auto"/>
            </w:tcBorders>
            <w:vAlign w:val="center"/>
          </w:tcPr>
          <w:p w14:paraId="6A252A1D" w14:textId="77777777" w:rsidR="00F4249A" w:rsidRPr="00A665F0" w:rsidRDefault="00F4249A" w:rsidP="00F635CC"/>
        </w:tc>
      </w:tr>
      <w:tr w:rsidR="00022DA8" w:rsidRPr="00A665F0" w14:paraId="54097454" w14:textId="77777777" w:rsidTr="00F8778F">
        <w:tblPrEx>
          <w:tblBorders>
            <w:top w:val="single" w:sz="4" w:space="0" w:color="auto"/>
            <w:left w:val="single" w:sz="4" w:space="0" w:color="auto"/>
            <w:bottom w:val="single" w:sz="4" w:space="0" w:color="auto"/>
            <w:right w:val="single" w:sz="4" w:space="0" w:color="auto"/>
          </w:tblBorders>
        </w:tblPrEx>
        <w:trPr>
          <w:gridAfter w:val="1"/>
          <w:wAfter w:w="141" w:type="dxa"/>
        </w:trPr>
        <w:tc>
          <w:tcPr>
            <w:tcW w:w="5753" w:type="dxa"/>
            <w:gridSpan w:val="8"/>
            <w:tcBorders>
              <w:top w:val="nil"/>
              <w:left w:val="nil"/>
              <w:bottom w:val="nil"/>
              <w:right w:val="nil"/>
            </w:tcBorders>
          </w:tcPr>
          <w:p w14:paraId="1E09F51D" w14:textId="77777777" w:rsidR="00F4249A" w:rsidRPr="00A665F0" w:rsidRDefault="00F4249A" w:rsidP="00F635CC">
            <w:pPr>
              <w:jc w:val="right"/>
            </w:pPr>
          </w:p>
        </w:tc>
        <w:tc>
          <w:tcPr>
            <w:tcW w:w="537" w:type="dxa"/>
            <w:gridSpan w:val="2"/>
            <w:tcBorders>
              <w:top w:val="nil"/>
              <w:left w:val="nil"/>
              <w:bottom w:val="nil"/>
              <w:right w:val="nil"/>
            </w:tcBorders>
            <w:vAlign w:val="center"/>
          </w:tcPr>
          <w:p w14:paraId="7F0D2249" w14:textId="77777777" w:rsidR="00F4249A" w:rsidRPr="00A665F0" w:rsidRDefault="00F4249A" w:rsidP="00F635CC">
            <w:pPr>
              <w:rPr>
                <w:i/>
                <w:sz w:val="16"/>
                <w:szCs w:val="16"/>
              </w:rPr>
            </w:pPr>
          </w:p>
        </w:tc>
        <w:tc>
          <w:tcPr>
            <w:tcW w:w="3667" w:type="dxa"/>
            <w:gridSpan w:val="7"/>
            <w:tcBorders>
              <w:left w:val="nil"/>
              <w:bottom w:val="nil"/>
              <w:right w:val="nil"/>
            </w:tcBorders>
            <w:vAlign w:val="center"/>
          </w:tcPr>
          <w:p w14:paraId="35E95909" w14:textId="77777777" w:rsidR="00F4249A" w:rsidRPr="00A665F0" w:rsidRDefault="00F4249A" w:rsidP="00F635CC">
            <w:pPr>
              <w:jc w:val="center"/>
            </w:pPr>
            <w:r w:rsidRPr="00A665F0">
              <w:rPr>
                <w:i/>
                <w:sz w:val="16"/>
                <w:szCs w:val="16"/>
              </w:rPr>
              <w:t>Ф.И.О.</w:t>
            </w:r>
          </w:p>
        </w:tc>
      </w:tr>
      <w:tr w:rsidR="00022DA8" w:rsidRPr="00A665F0" w14:paraId="05140E9F" w14:textId="77777777" w:rsidTr="00F8778F">
        <w:tblPrEx>
          <w:tblBorders>
            <w:top w:val="single" w:sz="4" w:space="0" w:color="auto"/>
            <w:left w:val="single" w:sz="4" w:space="0" w:color="auto"/>
            <w:bottom w:val="single" w:sz="4" w:space="0" w:color="auto"/>
            <w:right w:val="single" w:sz="4" w:space="0" w:color="auto"/>
          </w:tblBorders>
        </w:tblPrEx>
        <w:trPr>
          <w:gridAfter w:val="1"/>
          <w:wAfter w:w="141" w:type="dxa"/>
        </w:trPr>
        <w:tc>
          <w:tcPr>
            <w:tcW w:w="5753" w:type="dxa"/>
            <w:gridSpan w:val="8"/>
            <w:tcBorders>
              <w:top w:val="nil"/>
              <w:left w:val="nil"/>
              <w:bottom w:val="nil"/>
              <w:right w:val="nil"/>
            </w:tcBorders>
          </w:tcPr>
          <w:p w14:paraId="09C08DFD" w14:textId="77777777" w:rsidR="008F745C" w:rsidRPr="00A665F0" w:rsidRDefault="008F745C" w:rsidP="00F635CC">
            <w:pPr>
              <w:jc w:val="right"/>
            </w:pPr>
          </w:p>
        </w:tc>
        <w:tc>
          <w:tcPr>
            <w:tcW w:w="4204" w:type="dxa"/>
            <w:gridSpan w:val="9"/>
            <w:tcBorders>
              <w:top w:val="nil"/>
              <w:left w:val="nil"/>
              <w:bottom w:val="nil"/>
              <w:right w:val="nil"/>
            </w:tcBorders>
            <w:vAlign w:val="center"/>
          </w:tcPr>
          <w:p w14:paraId="3B13E3B9" w14:textId="77777777" w:rsidR="008F745C" w:rsidRPr="00A665F0" w:rsidRDefault="008F745C" w:rsidP="00F635CC">
            <w:pPr>
              <w:rPr>
                <w:b/>
              </w:rPr>
            </w:pPr>
            <w:r w:rsidRPr="00A665F0">
              <w:rPr>
                <w:b/>
              </w:rPr>
              <w:t>документ, удостоверяющий личность:</w:t>
            </w:r>
          </w:p>
        </w:tc>
      </w:tr>
      <w:tr w:rsidR="00022DA8" w:rsidRPr="00A665F0" w14:paraId="387DEA5B" w14:textId="77777777" w:rsidTr="00F8778F">
        <w:tblPrEx>
          <w:tblBorders>
            <w:top w:val="single" w:sz="4" w:space="0" w:color="auto"/>
            <w:left w:val="single" w:sz="4" w:space="0" w:color="auto"/>
            <w:bottom w:val="single" w:sz="4" w:space="0" w:color="auto"/>
            <w:right w:val="single" w:sz="4" w:space="0" w:color="auto"/>
          </w:tblBorders>
        </w:tblPrEx>
        <w:trPr>
          <w:gridAfter w:val="1"/>
          <w:wAfter w:w="141" w:type="dxa"/>
        </w:trPr>
        <w:tc>
          <w:tcPr>
            <w:tcW w:w="5753" w:type="dxa"/>
            <w:gridSpan w:val="8"/>
            <w:tcBorders>
              <w:top w:val="nil"/>
              <w:left w:val="nil"/>
              <w:bottom w:val="nil"/>
              <w:right w:val="nil"/>
            </w:tcBorders>
          </w:tcPr>
          <w:p w14:paraId="6D819824" w14:textId="77777777" w:rsidR="008F745C" w:rsidRPr="00A665F0" w:rsidRDefault="008F745C" w:rsidP="00F635CC">
            <w:pPr>
              <w:jc w:val="right"/>
            </w:pPr>
          </w:p>
        </w:tc>
        <w:tc>
          <w:tcPr>
            <w:tcW w:w="4204" w:type="dxa"/>
            <w:gridSpan w:val="9"/>
            <w:tcBorders>
              <w:top w:val="nil"/>
              <w:left w:val="nil"/>
              <w:bottom w:val="single" w:sz="4" w:space="0" w:color="auto"/>
              <w:right w:val="nil"/>
            </w:tcBorders>
            <w:vAlign w:val="center"/>
          </w:tcPr>
          <w:p w14:paraId="1FB687A1" w14:textId="77777777" w:rsidR="008F745C" w:rsidRPr="00A665F0" w:rsidRDefault="008F745C" w:rsidP="00F635CC"/>
        </w:tc>
      </w:tr>
      <w:tr w:rsidR="00022DA8" w:rsidRPr="00A665F0" w14:paraId="15B82D3F" w14:textId="77777777" w:rsidTr="00F8778F">
        <w:tblPrEx>
          <w:tblBorders>
            <w:top w:val="single" w:sz="4" w:space="0" w:color="auto"/>
            <w:left w:val="single" w:sz="4" w:space="0" w:color="auto"/>
            <w:bottom w:val="single" w:sz="4" w:space="0" w:color="auto"/>
            <w:right w:val="single" w:sz="4" w:space="0" w:color="auto"/>
          </w:tblBorders>
        </w:tblPrEx>
        <w:trPr>
          <w:gridAfter w:val="1"/>
          <w:wAfter w:w="141" w:type="dxa"/>
        </w:trPr>
        <w:tc>
          <w:tcPr>
            <w:tcW w:w="5753" w:type="dxa"/>
            <w:gridSpan w:val="8"/>
            <w:tcBorders>
              <w:top w:val="nil"/>
              <w:left w:val="nil"/>
              <w:bottom w:val="nil"/>
              <w:right w:val="nil"/>
            </w:tcBorders>
          </w:tcPr>
          <w:p w14:paraId="519467BE" w14:textId="77777777" w:rsidR="008F745C" w:rsidRPr="00A665F0" w:rsidRDefault="008F745C" w:rsidP="00F635CC">
            <w:pPr>
              <w:jc w:val="right"/>
            </w:pPr>
          </w:p>
        </w:tc>
        <w:tc>
          <w:tcPr>
            <w:tcW w:w="4204" w:type="dxa"/>
            <w:gridSpan w:val="9"/>
            <w:tcBorders>
              <w:top w:val="nil"/>
              <w:left w:val="nil"/>
              <w:bottom w:val="single" w:sz="4" w:space="0" w:color="auto"/>
              <w:right w:val="nil"/>
            </w:tcBorders>
            <w:vAlign w:val="center"/>
          </w:tcPr>
          <w:p w14:paraId="455CD730" w14:textId="77777777" w:rsidR="008F745C" w:rsidRPr="00A665F0" w:rsidRDefault="008F745C" w:rsidP="00F635CC"/>
        </w:tc>
      </w:tr>
      <w:tr w:rsidR="00022DA8" w:rsidRPr="00A665F0" w14:paraId="6FE05CFA" w14:textId="77777777" w:rsidTr="00F8778F">
        <w:tblPrEx>
          <w:tblBorders>
            <w:top w:val="single" w:sz="4" w:space="0" w:color="auto"/>
            <w:left w:val="single" w:sz="4" w:space="0" w:color="auto"/>
            <w:bottom w:val="single" w:sz="4" w:space="0" w:color="auto"/>
            <w:right w:val="single" w:sz="4" w:space="0" w:color="auto"/>
          </w:tblBorders>
        </w:tblPrEx>
        <w:trPr>
          <w:gridAfter w:val="1"/>
          <w:wAfter w:w="141" w:type="dxa"/>
        </w:trPr>
        <w:tc>
          <w:tcPr>
            <w:tcW w:w="5753" w:type="dxa"/>
            <w:gridSpan w:val="8"/>
            <w:tcBorders>
              <w:top w:val="nil"/>
              <w:left w:val="nil"/>
              <w:bottom w:val="nil"/>
              <w:right w:val="nil"/>
            </w:tcBorders>
          </w:tcPr>
          <w:p w14:paraId="55AC9770" w14:textId="77777777" w:rsidR="00F4249A" w:rsidRPr="00A665F0" w:rsidRDefault="00F4249A" w:rsidP="00F635CC">
            <w:pPr>
              <w:jc w:val="right"/>
              <w:rPr>
                <w:b/>
              </w:rPr>
            </w:pPr>
          </w:p>
        </w:tc>
        <w:tc>
          <w:tcPr>
            <w:tcW w:w="683" w:type="dxa"/>
            <w:gridSpan w:val="3"/>
            <w:tcBorders>
              <w:top w:val="single" w:sz="4" w:space="0" w:color="auto"/>
              <w:left w:val="nil"/>
              <w:bottom w:val="single" w:sz="4" w:space="0" w:color="auto"/>
              <w:right w:val="nil"/>
            </w:tcBorders>
          </w:tcPr>
          <w:p w14:paraId="593A7D73" w14:textId="77777777" w:rsidR="00F4249A" w:rsidRPr="00A665F0" w:rsidRDefault="008F745C" w:rsidP="00F635CC">
            <w:pPr>
              <w:rPr>
                <w:b/>
              </w:rPr>
            </w:pPr>
            <w:r w:rsidRPr="00A665F0">
              <w:rPr>
                <w:b/>
              </w:rPr>
              <w:t>ИНН</w:t>
            </w:r>
          </w:p>
        </w:tc>
        <w:tc>
          <w:tcPr>
            <w:tcW w:w="3521" w:type="dxa"/>
            <w:gridSpan w:val="6"/>
            <w:tcBorders>
              <w:top w:val="single" w:sz="4" w:space="0" w:color="auto"/>
              <w:left w:val="nil"/>
              <w:bottom w:val="single" w:sz="4" w:space="0" w:color="auto"/>
              <w:right w:val="nil"/>
            </w:tcBorders>
            <w:vAlign w:val="center"/>
          </w:tcPr>
          <w:p w14:paraId="33EB95D8" w14:textId="77777777" w:rsidR="00F4249A" w:rsidRPr="00A665F0" w:rsidRDefault="00F4249A" w:rsidP="00F635CC"/>
        </w:tc>
      </w:tr>
      <w:tr w:rsidR="00022DA8" w:rsidRPr="00A665F0" w14:paraId="1477A879" w14:textId="77777777" w:rsidTr="00F8778F">
        <w:tblPrEx>
          <w:tblBorders>
            <w:top w:val="single" w:sz="4" w:space="0" w:color="auto"/>
            <w:left w:val="single" w:sz="4" w:space="0" w:color="auto"/>
            <w:bottom w:val="single" w:sz="4" w:space="0" w:color="auto"/>
            <w:right w:val="single" w:sz="4" w:space="0" w:color="auto"/>
          </w:tblBorders>
        </w:tblPrEx>
        <w:trPr>
          <w:gridAfter w:val="1"/>
          <w:wAfter w:w="141" w:type="dxa"/>
        </w:trPr>
        <w:tc>
          <w:tcPr>
            <w:tcW w:w="5753" w:type="dxa"/>
            <w:gridSpan w:val="8"/>
            <w:tcBorders>
              <w:top w:val="nil"/>
              <w:left w:val="nil"/>
              <w:bottom w:val="nil"/>
              <w:right w:val="nil"/>
            </w:tcBorders>
          </w:tcPr>
          <w:p w14:paraId="0D5BD70A" w14:textId="77777777" w:rsidR="00AF46D0" w:rsidRPr="00A665F0" w:rsidRDefault="00AF46D0" w:rsidP="00F635CC">
            <w:pPr>
              <w:jc w:val="right"/>
              <w:rPr>
                <w:b/>
              </w:rPr>
            </w:pPr>
          </w:p>
        </w:tc>
        <w:tc>
          <w:tcPr>
            <w:tcW w:w="343" w:type="dxa"/>
            <w:tcBorders>
              <w:top w:val="single" w:sz="4" w:space="0" w:color="auto"/>
              <w:left w:val="nil"/>
              <w:bottom w:val="nil"/>
              <w:right w:val="nil"/>
            </w:tcBorders>
          </w:tcPr>
          <w:p w14:paraId="1755439F" w14:textId="77777777" w:rsidR="00AF46D0" w:rsidRPr="00A665F0" w:rsidRDefault="00AF46D0" w:rsidP="00F635CC">
            <w:pPr>
              <w:rPr>
                <w:b/>
              </w:rPr>
            </w:pPr>
            <w:r w:rsidRPr="00A665F0">
              <w:rPr>
                <w:b/>
              </w:rPr>
              <w:t>«</w:t>
            </w:r>
          </w:p>
        </w:tc>
        <w:tc>
          <w:tcPr>
            <w:tcW w:w="425" w:type="dxa"/>
            <w:gridSpan w:val="3"/>
            <w:tcBorders>
              <w:top w:val="single" w:sz="4" w:space="0" w:color="auto"/>
              <w:left w:val="nil"/>
              <w:bottom w:val="single" w:sz="4" w:space="0" w:color="auto"/>
              <w:right w:val="nil"/>
            </w:tcBorders>
            <w:vAlign w:val="center"/>
          </w:tcPr>
          <w:p w14:paraId="3D0FEBF3" w14:textId="77777777" w:rsidR="00AF46D0" w:rsidRPr="00A665F0" w:rsidRDefault="00AF46D0" w:rsidP="00F635CC"/>
        </w:tc>
        <w:tc>
          <w:tcPr>
            <w:tcW w:w="316" w:type="dxa"/>
            <w:tcBorders>
              <w:top w:val="single" w:sz="4" w:space="0" w:color="auto"/>
              <w:left w:val="nil"/>
              <w:bottom w:val="nil"/>
              <w:right w:val="nil"/>
            </w:tcBorders>
            <w:vAlign w:val="center"/>
          </w:tcPr>
          <w:p w14:paraId="26DBA42B" w14:textId="77777777" w:rsidR="00AF46D0" w:rsidRPr="00A665F0" w:rsidRDefault="00AF46D0" w:rsidP="00F635CC">
            <w:r w:rsidRPr="00A665F0">
              <w:t>»</w:t>
            </w:r>
          </w:p>
        </w:tc>
        <w:tc>
          <w:tcPr>
            <w:tcW w:w="1314" w:type="dxa"/>
            <w:tcBorders>
              <w:top w:val="single" w:sz="4" w:space="0" w:color="auto"/>
              <w:left w:val="nil"/>
              <w:bottom w:val="single" w:sz="4" w:space="0" w:color="auto"/>
              <w:right w:val="nil"/>
            </w:tcBorders>
            <w:vAlign w:val="center"/>
          </w:tcPr>
          <w:p w14:paraId="5335C5C2" w14:textId="77777777" w:rsidR="00AF46D0" w:rsidRPr="00A665F0" w:rsidRDefault="00AF46D0" w:rsidP="00F635CC"/>
        </w:tc>
        <w:tc>
          <w:tcPr>
            <w:tcW w:w="416" w:type="dxa"/>
            <w:tcBorders>
              <w:top w:val="single" w:sz="4" w:space="0" w:color="auto"/>
              <w:left w:val="nil"/>
              <w:bottom w:val="nil"/>
              <w:right w:val="nil"/>
            </w:tcBorders>
            <w:vAlign w:val="center"/>
          </w:tcPr>
          <w:p w14:paraId="50F08FE6" w14:textId="77777777" w:rsidR="00AF46D0" w:rsidRPr="00A665F0" w:rsidRDefault="00AF46D0" w:rsidP="00F635CC">
            <w:r w:rsidRPr="00A665F0">
              <w:t>20</w:t>
            </w:r>
          </w:p>
        </w:tc>
        <w:tc>
          <w:tcPr>
            <w:tcW w:w="416" w:type="dxa"/>
            <w:tcBorders>
              <w:top w:val="single" w:sz="4" w:space="0" w:color="auto"/>
              <w:left w:val="nil"/>
              <w:bottom w:val="single" w:sz="4" w:space="0" w:color="auto"/>
              <w:right w:val="nil"/>
            </w:tcBorders>
            <w:vAlign w:val="center"/>
          </w:tcPr>
          <w:p w14:paraId="37CD3E07" w14:textId="77777777" w:rsidR="00AF46D0" w:rsidRPr="00A665F0" w:rsidRDefault="00AF46D0" w:rsidP="00F635CC"/>
        </w:tc>
        <w:tc>
          <w:tcPr>
            <w:tcW w:w="974" w:type="dxa"/>
            <w:tcBorders>
              <w:top w:val="single" w:sz="4" w:space="0" w:color="auto"/>
              <w:left w:val="nil"/>
              <w:bottom w:val="nil"/>
              <w:right w:val="nil"/>
            </w:tcBorders>
            <w:vAlign w:val="center"/>
          </w:tcPr>
          <w:p w14:paraId="57D1535B" w14:textId="77777777" w:rsidR="00AF46D0" w:rsidRPr="00A665F0" w:rsidRDefault="00AF46D0" w:rsidP="00F635CC">
            <w:r w:rsidRPr="00A665F0">
              <w:t>года</w:t>
            </w:r>
          </w:p>
        </w:tc>
      </w:tr>
      <w:tr w:rsidR="00022DA8" w:rsidRPr="00A665F0" w14:paraId="492645CA" w14:textId="77777777" w:rsidTr="008A3536">
        <w:tblPrEx>
          <w:tblBorders>
            <w:top w:val="single" w:sz="4" w:space="0" w:color="auto"/>
            <w:left w:val="single" w:sz="4" w:space="0" w:color="auto"/>
            <w:bottom w:val="single" w:sz="4" w:space="0" w:color="auto"/>
            <w:right w:val="single" w:sz="4" w:space="0" w:color="auto"/>
          </w:tblBorders>
        </w:tblPrEx>
        <w:tc>
          <w:tcPr>
            <w:tcW w:w="10098" w:type="dxa"/>
            <w:gridSpan w:val="18"/>
            <w:tcBorders>
              <w:top w:val="nil"/>
              <w:left w:val="nil"/>
              <w:bottom w:val="nil"/>
              <w:right w:val="nil"/>
            </w:tcBorders>
          </w:tcPr>
          <w:p w14:paraId="4D86D856" w14:textId="77777777" w:rsidR="00AF46D0" w:rsidRPr="00A665F0" w:rsidRDefault="00AF46D0" w:rsidP="00F635CC">
            <w:bookmarkStart w:id="274" w:name="_Заявление_1"/>
            <w:bookmarkEnd w:id="274"/>
          </w:p>
        </w:tc>
      </w:tr>
      <w:tr w:rsidR="00022DA8" w:rsidRPr="00A665F0" w14:paraId="0D05F8FC" w14:textId="77777777" w:rsidTr="008A3536">
        <w:tblPrEx>
          <w:tblBorders>
            <w:top w:val="single" w:sz="4" w:space="0" w:color="auto"/>
            <w:left w:val="single" w:sz="4" w:space="0" w:color="auto"/>
            <w:bottom w:val="single" w:sz="4" w:space="0" w:color="auto"/>
            <w:right w:val="single" w:sz="4" w:space="0" w:color="auto"/>
          </w:tblBorders>
        </w:tblPrEx>
        <w:tc>
          <w:tcPr>
            <w:tcW w:w="10098" w:type="dxa"/>
            <w:gridSpan w:val="18"/>
            <w:tcBorders>
              <w:top w:val="nil"/>
              <w:left w:val="nil"/>
              <w:bottom w:val="nil"/>
              <w:right w:val="nil"/>
            </w:tcBorders>
          </w:tcPr>
          <w:p w14:paraId="5C503B76" w14:textId="77777777" w:rsidR="00AF46D0" w:rsidRPr="00A665F0" w:rsidRDefault="00AF46D0" w:rsidP="00F635CC">
            <w:pPr>
              <w:spacing w:before="240"/>
              <w:ind w:firstLine="601"/>
              <w:jc w:val="both"/>
            </w:pPr>
            <w:r w:rsidRPr="00A665F0">
              <w:t>Прошу вас при определении размера налоговой базы для расчета и удержания налога на доходы физических лиц по операциям с ценными бумагами, получаемых мною в АО «ГУТА-БАНК», в соответствии с положениями Главы 23 Части второй Налогового кодекса Российской Федерации, уменьшить сумму облагаемых налогом доходов по операциям с ценными бумагами на сумму фактически произведенных и документально подтвержденных расходов на приобретение, реализацию и хранение ценных бумаг.</w:t>
            </w:r>
          </w:p>
        </w:tc>
      </w:tr>
      <w:tr w:rsidR="00022DA8" w:rsidRPr="00A665F0" w14:paraId="231CB321" w14:textId="77777777" w:rsidTr="008A3536">
        <w:tblPrEx>
          <w:tblBorders>
            <w:top w:val="single" w:sz="4" w:space="0" w:color="auto"/>
            <w:left w:val="single" w:sz="4" w:space="0" w:color="auto"/>
            <w:bottom w:val="single" w:sz="4" w:space="0" w:color="auto"/>
            <w:right w:val="single" w:sz="4" w:space="0" w:color="auto"/>
          </w:tblBorders>
        </w:tblPrEx>
        <w:tc>
          <w:tcPr>
            <w:tcW w:w="10098" w:type="dxa"/>
            <w:gridSpan w:val="18"/>
            <w:tcBorders>
              <w:top w:val="nil"/>
              <w:left w:val="nil"/>
              <w:bottom w:val="nil"/>
              <w:right w:val="nil"/>
            </w:tcBorders>
          </w:tcPr>
          <w:p w14:paraId="392D8A3A" w14:textId="77777777" w:rsidR="00AF46D0" w:rsidRPr="00A665F0" w:rsidRDefault="00AF46D0" w:rsidP="00F635CC">
            <w:pPr>
              <w:spacing w:before="240"/>
              <w:ind w:firstLine="601"/>
              <w:jc w:val="both"/>
            </w:pPr>
            <w:r w:rsidRPr="00A665F0">
              <w:t>Соответствующие подтверждающие документы прилагаю.</w:t>
            </w:r>
          </w:p>
        </w:tc>
      </w:tr>
      <w:tr w:rsidR="00022DA8" w:rsidRPr="00A665F0" w14:paraId="62ABA9BD" w14:textId="77777777" w:rsidTr="008A3536">
        <w:tblPrEx>
          <w:tblBorders>
            <w:top w:val="single" w:sz="4" w:space="0" w:color="auto"/>
            <w:left w:val="single" w:sz="4" w:space="0" w:color="auto"/>
            <w:bottom w:val="single" w:sz="4" w:space="0" w:color="auto"/>
            <w:right w:val="single" w:sz="4" w:space="0" w:color="auto"/>
          </w:tblBorders>
        </w:tblPrEx>
        <w:tc>
          <w:tcPr>
            <w:tcW w:w="10098" w:type="dxa"/>
            <w:gridSpan w:val="18"/>
            <w:tcBorders>
              <w:top w:val="nil"/>
              <w:left w:val="nil"/>
              <w:bottom w:val="nil"/>
              <w:right w:val="nil"/>
            </w:tcBorders>
          </w:tcPr>
          <w:p w14:paraId="1F10CD96" w14:textId="77777777" w:rsidR="00AF46D0" w:rsidRPr="00A665F0" w:rsidRDefault="00AF46D0" w:rsidP="00F635CC">
            <w:pPr>
              <w:spacing w:before="240"/>
              <w:ind w:firstLine="601"/>
              <w:jc w:val="both"/>
            </w:pPr>
            <w:r w:rsidRPr="00A665F0">
              <w:t>Срок действия настоящего заявления:</w:t>
            </w:r>
          </w:p>
        </w:tc>
      </w:tr>
      <w:tr w:rsidR="00022DA8" w:rsidRPr="00A665F0" w14:paraId="1668D619" w14:textId="77777777" w:rsidTr="008A3536">
        <w:tblPrEx>
          <w:tblBorders>
            <w:top w:val="single" w:sz="4" w:space="0" w:color="auto"/>
            <w:left w:val="single" w:sz="4" w:space="0" w:color="auto"/>
            <w:bottom w:val="single" w:sz="4" w:space="0" w:color="auto"/>
            <w:right w:val="single" w:sz="4" w:space="0" w:color="auto"/>
          </w:tblBorders>
        </w:tblPrEx>
        <w:trPr>
          <w:trHeight w:val="233"/>
        </w:trPr>
        <w:tc>
          <w:tcPr>
            <w:tcW w:w="446" w:type="dxa"/>
            <w:tcBorders>
              <w:top w:val="nil"/>
              <w:left w:val="nil"/>
              <w:bottom w:val="nil"/>
              <w:right w:val="nil"/>
            </w:tcBorders>
          </w:tcPr>
          <w:p w14:paraId="6E9BA4FA" w14:textId="77777777" w:rsidR="00AF46D0" w:rsidRPr="00A665F0" w:rsidRDefault="00096A16" w:rsidP="00F635CC">
            <w:pPr>
              <w:jc w:val="both"/>
            </w:pPr>
            <w:r w:rsidRPr="00A665F0">
              <w:fldChar w:fldCharType="begin">
                <w:ffData>
                  <w:name w:val="Флажок1"/>
                  <w:enabled/>
                  <w:calcOnExit w:val="0"/>
                  <w:checkBox>
                    <w:sizeAuto/>
                    <w:default w:val="0"/>
                  </w:checkBox>
                </w:ffData>
              </w:fldChar>
            </w:r>
            <w:r w:rsidR="00AF46D0" w:rsidRPr="00A665F0">
              <w:instrText xml:space="preserve"> FORMCHECKBOX </w:instrText>
            </w:r>
            <w:r w:rsidR="00EA2EAB" w:rsidRPr="00A665F0">
              <w:fldChar w:fldCharType="separate"/>
            </w:r>
            <w:r w:rsidRPr="00A665F0">
              <w:fldChar w:fldCharType="end"/>
            </w:r>
          </w:p>
        </w:tc>
        <w:tc>
          <w:tcPr>
            <w:tcW w:w="9652" w:type="dxa"/>
            <w:gridSpan w:val="17"/>
            <w:tcBorders>
              <w:top w:val="nil"/>
              <w:left w:val="nil"/>
              <w:bottom w:val="nil"/>
              <w:right w:val="nil"/>
            </w:tcBorders>
          </w:tcPr>
          <w:p w14:paraId="64150B8C" w14:textId="77777777" w:rsidR="00AF46D0" w:rsidRPr="00A665F0" w:rsidRDefault="00AF46D0" w:rsidP="00F635CC">
            <w:pPr>
              <w:ind w:firstLine="13"/>
              <w:jc w:val="both"/>
            </w:pPr>
            <w:r w:rsidRPr="00A665F0">
              <w:t>до отмены;</w:t>
            </w:r>
          </w:p>
        </w:tc>
      </w:tr>
      <w:tr w:rsidR="005352C1" w:rsidRPr="00A665F0" w14:paraId="75983570" w14:textId="77777777" w:rsidTr="00D15F4E">
        <w:tblPrEx>
          <w:tblBorders>
            <w:top w:val="single" w:sz="4" w:space="0" w:color="auto"/>
            <w:left w:val="single" w:sz="4" w:space="0" w:color="auto"/>
            <w:bottom w:val="single" w:sz="4" w:space="0" w:color="auto"/>
            <w:right w:val="single" w:sz="4" w:space="0" w:color="auto"/>
          </w:tblBorders>
        </w:tblPrEx>
        <w:trPr>
          <w:trHeight w:val="232"/>
        </w:trPr>
        <w:tc>
          <w:tcPr>
            <w:tcW w:w="446" w:type="dxa"/>
            <w:tcBorders>
              <w:top w:val="nil"/>
              <w:left w:val="nil"/>
              <w:bottom w:val="nil"/>
              <w:right w:val="nil"/>
            </w:tcBorders>
          </w:tcPr>
          <w:p w14:paraId="4EEA478F" w14:textId="77777777" w:rsidR="005352C1" w:rsidRPr="00A665F0" w:rsidRDefault="00096A16" w:rsidP="00F635CC">
            <w:pPr>
              <w:jc w:val="both"/>
            </w:pPr>
            <w:r w:rsidRPr="00A665F0">
              <w:fldChar w:fldCharType="begin">
                <w:ffData>
                  <w:name w:val="Флажок1"/>
                  <w:enabled/>
                  <w:calcOnExit w:val="0"/>
                  <w:checkBox>
                    <w:sizeAuto/>
                    <w:default w:val="0"/>
                  </w:checkBox>
                </w:ffData>
              </w:fldChar>
            </w:r>
            <w:r w:rsidR="005352C1" w:rsidRPr="00A665F0">
              <w:instrText xml:space="preserve"> FORMCHECKBOX </w:instrText>
            </w:r>
            <w:r w:rsidR="00EA2EAB" w:rsidRPr="00A665F0">
              <w:fldChar w:fldCharType="separate"/>
            </w:r>
            <w:r w:rsidRPr="00A665F0">
              <w:fldChar w:fldCharType="end"/>
            </w:r>
          </w:p>
        </w:tc>
        <w:tc>
          <w:tcPr>
            <w:tcW w:w="1856" w:type="dxa"/>
            <w:tcBorders>
              <w:top w:val="nil"/>
              <w:left w:val="nil"/>
              <w:bottom w:val="nil"/>
              <w:right w:val="nil"/>
            </w:tcBorders>
          </w:tcPr>
          <w:p w14:paraId="0CC827EC" w14:textId="77777777" w:rsidR="005352C1" w:rsidRPr="00A665F0" w:rsidRDefault="005352C1" w:rsidP="00D15F4E">
            <w:pPr>
              <w:ind w:right="-142"/>
              <w:jc w:val="both"/>
            </w:pPr>
            <w:r w:rsidRPr="00A665F0">
              <w:t>до указаной даты: «</w:t>
            </w:r>
          </w:p>
        </w:tc>
        <w:tc>
          <w:tcPr>
            <w:tcW w:w="533" w:type="dxa"/>
            <w:tcBorders>
              <w:top w:val="nil"/>
              <w:left w:val="nil"/>
              <w:bottom w:val="single" w:sz="4" w:space="0" w:color="auto"/>
              <w:right w:val="nil"/>
            </w:tcBorders>
          </w:tcPr>
          <w:p w14:paraId="75B03C95" w14:textId="77777777" w:rsidR="005352C1" w:rsidRPr="00A665F0" w:rsidRDefault="005352C1" w:rsidP="00F635CC">
            <w:pPr>
              <w:jc w:val="both"/>
            </w:pPr>
          </w:p>
        </w:tc>
        <w:tc>
          <w:tcPr>
            <w:tcW w:w="316" w:type="dxa"/>
            <w:tcBorders>
              <w:top w:val="nil"/>
              <w:left w:val="nil"/>
              <w:bottom w:val="nil"/>
              <w:right w:val="nil"/>
            </w:tcBorders>
          </w:tcPr>
          <w:p w14:paraId="051114A5" w14:textId="77777777" w:rsidR="005352C1" w:rsidRPr="00A665F0" w:rsidRDefault="005352C1" w:rsidP="00F635CC">
            <w:pPr>
              <w:jc w:val="both"/>
            </w:pPr>
            <w:r w:rsidRPr="00A665F0">
              <w:t>»</w:t>
            </w:r>
          </w:p>
        </w:tc>
        <w:tc>
          <w:tcPr>
            <w:tcW w:w="1158" w:type="dxa"/>
            <w:tcBorders>
              <w:top w:val="nil"/>
              <w:left w:val="nil"/>
              <w:bottom w:val="single" w:sz="4" w:space="0" w:color="auto"/>
              <w:right w:val="nil"/>
            </w:tcBorders>
          </w:tcPr>
          <w:p w14:paraId="7B51C2CC" w14:textId="77777777" w:rsidR="005352C1" w:rsidRPr="00A665F0" w:rsidRDefault="005352C1" w:rsidP="00F635CC">
            <w:pPr>
              <w:jc w:val="both"/>
            </w:pPr>
          </w:p>
        </w:tc>
        <w:tc>
          <w:tcPr>
            <w:tcW w:w="416" w:type="dxa"/>
            <w:tcBorders>
              <w:top w:val="nil"/>
              <w:left w:val="nil"/>
              <w:bottom w:val="nil"/>
              <w:right w:val="nil"/>
            </w:tcBorders>
          </w:tcPr>
          <w:p w14:paraId="0AAB098B" w14:textId="77777777" w:rsidR="005352C1" w:rsidRPr="00A665F0" w:rsidRDefault="005352C1" w:rsidP="00F635CC">
            <w:pPr>
              <w:jc w:val="both"/>
            </w:pPr>
            <w:r w:rsidRPr="00A665F0">
              <w:t>20</w:t>
            </w:r>
          </w:p>
        </w:tc>
        <w:tc>
          <w:tcPr>
            <w:tcW w:w="416" w:type="dxa"/>
            <w:tcBorders>
              <w:top w:val="nil"/>
              <w:left w:val="nil"/>
              <w:bottom w:val="single" w:sz="4" w:space="0" w:color="auto"/>
              <w:right w:val="nil"/>
            </w:tcBorders>
          </w:tcPr>
          <w:p w14:paraId="5E99CFAB" w14:textId="77777777" w:rsidR="005352C1" w:rsidRPr="00A665F0" w:rsidRDefault="005352C1" w:rsidP="00F635CC">
            <w:pPr>
              <w:jc w:val="both"/>
            </w:pPr>
          </w:p>
        </w:tc>
        <w:tc>
          <w:tcPr>
            <w:tcW w:w="4957" w:type="dxa"/>
            <w:gridSpan w:val="11"/>
            <w:tcBorders>
              <w:top w:val="nil"/>
              <w:left w:val="nil"/>
              <w:bottom w:val="nil"/>
              <w:right w:val="nil"/>
            </w:tcBorders>
          </w:tcPr>
          <w:p w14:paraId="4DC0B979" w14:textId="77777777" w:rsidR="005352C1" w:rsidRPr="00A665F0" w:rsidRDefault="005352C1" w:rsidP="00F635CC">
            <w:pPr>
              <w:jc w:val="both"/>
            </w:pPr>
            <w:r w:rsidRPr="00A665F0">
              <w:t>года.</w:t>
            </w:r>
          </w:p>
        </w:tc>
      </w:tr>
    </w:tbl>
    <w:p w14:paraId="6B470BC3" w14:textId="77777777" w:rsidR="00F01FAB" w:rsidRPr="00A665F0" w:rsidRDefault="00F01FAB" w:rsidP="00F635CC">
      <w:pPr>
        <w:rPr>
          <w:b/>
        </w:rPr>
      </w:pPr>
    </w:p>
    <w:p w14:paraId="1F9B1E45" w14:textId="77777777" w:rsidR="005352C1" w:rsidRPr="00A665F0" w:rsidRDefault="005352C1" w:rsidP="00F635CC">
      <w:pPr>
        <w:rPr>
          <w:b/>
        </w:rPr>
      </w:pPr>
    </w:p>
    <w:tbl>
      <w:tblPr>
        <w:tblStyle w:val="affd"/>
        <w:tblW w:w="0" w:type="auto"/>
        <w:tblInd w:w="279" w:type="dxa"/>
        <w:tblLook w:val="04A0" w:firstRow="1" w:lastRow="0" w:firstColumn="1" w:lastColumn="0" w:noHBand="0" w:noVBand="1"/>
      </w:tblPr>
      <w:tblGrid>
        <w:gridCol w:w="4099"/>
        <w:gridCol w:w="5682"/>
      </w:tblGrid>
      <w:tr w:rsidR="00655201" w:rsidRPr="00A665F0" w14:paraId="0BA465F3" w14:textId="77777777" w:rsidTr="00F8778F">
        <w:tc>
          <w:tcPr>
            <w:tcW w:w="4099" w:type="dxa"/>
            <w:vAlign w:val="center"/>
          </w:tcPr>
          <w:p w14:paraId="1CE4FC3C" w14:textId="77777777" w:rsidR="00655201" w:rsidRPr="00A665F0" w:rsidRDefault="00655201" w:rsidP="00F635CC">
            <w:pPr>
              <w:pStyle w:val="25"/>
              <w:spacing w:before="240" w:after="240"/>
              <w:ind w:left="0"/>
              <w:jc w:val="center"/>
            </w:pPr>
            <w:r w:rsidRPr="00A665F0">
              <w:t>Подпись Клиента / представителя Клиента</w:t>
            </w:r>
          </w:p>
        </w:tc>
        <w:tc>
          <w:tcPr>
            <w:tcW w:w="5682" w:type="dxa"/>
            <w:vAlign w:val="center"/>
          </w:tcPr>
          <w:p w14:paraId="17AD41FF" w14:textId="77777777" w:rsidR="00655201" w:rsidRPr="00A665F0" w:rsidRDefault="00655201" w:rsidP="00F635CC">
            <w:pPr>
              <w:pStyle w:val="25"/>
              <w:spacing w:before="240" w:after="240"/>
              <w:ind w:left="0"/>
              <w:jc w:val="center"/>
            </w:pPr>
            <w:r w:rsidRPr="00A665F0">
              <w:t>___________________________/___________________/</w:t>
            </w:r>
          </w:p>
          <w:p w14:paraId="6CC98FF4" w14:textId="77777777" w:rsidR="00655201" w:rsidRPr="00A665F0" w:rsidRDefault="00655201" w:rsidP="00F635CC">
            <w:pPr>
              <w:pStyle w:val="25"/>
              <w:spacing w:before="240" w:after="240"/>
              <w:ind w:left="0"/>
              <w:jc w:val="center"/>
            </w:pPr>
            <w:r w:rsidRPr="00A665F0">
              <w:t>М.П.</w:t>
            </w:r>
          </w:p>
        </w:tc>
      </w:tr>
    </w:tbl>
    <w:p w14:paraId="3CE7DABE" w14:textId="77777777" w:rsidR="00F01FAB" w:rsidRPr="00A665F0" w:rsidRDefault="00F01FAB" w:rsidP="00F635CC">
      <w:pPr>
        <w:rPr>
          <w:b/>
        </w:rPr>
      </w:pPr>
    </w:p>
    <w:p w14:paraId="25BF7F18" w14:textId="77777777" w:rsidR="00F01FAB" w:rsidRPr="00A665F0" w:rsidRDefault="00F01FAB" w:rsidP="00F635CC">
      <w:pPr>
        <w:ind w:firstLine="708"/>
      </w:pPr>
    </w:p>
    <w:p w14:paraId="3E7B8DEA" w14:textId="77777777" w:rsidR="00F01FAB" w:rsidRPr="00A665F0" w:rsidRDefault="00F01FAB" w:rsidP="00F635CC">
      <w:pPr>
        <w:ind w:firstLine="708"/>
      </w:pPr>
    </w:p>
    <w:p w14:paraId="25002DD0" w14:textId="77777777" w:rsidR="00292DEE" w:rsidRPr="00A665F0" w:rsidRDefault="00292DEE" w:rsidP="00F635CC">
      <w:pPr>
        <w:ind w:firstLine="708"/>
      </w:pPr>
    </w:p>
    <w:p w14:paraId="12EA5C4E" w14:textId="77777777" w:rsidR="005352C1" w:rsidRPr="00A665F0" w:rsidRDefault="005352C1" w:rsidP="00F635CC">
      <w:pPr>
        <w:ind w:firstLine="708"/>
      </w:pPr>
    </w:p>
    <w:p w14:paraId="43E3EAB6" w14:textId="77777777" w:rsidR="00655201" w:rsidRPr="00A665F0" w:rsidRDefault="00655201" w:rsidP="00F635CC">
      <w:pPr>
        <w:ind w:firstLine="708"/>
      </w:pPr>
    </w:p>
    <w:p w14:paraId="19B021CF" w14:textId="77777777" w:rsidR="00655201" w:rsidRPr="00A665F0" w:rsidRDefault="00655201" w:rsidP="00F635CC">
      <w:pPr>
        <w:ind w:firstLine="708"/>
      </w:pPr>
    </w:p>
    <w:p w14:paraId="150DC5F0" w14:textId="77777777" w:rsidR="00655201" w:rsidRPr="00A665F0" w:rsidRDefault="00655201" w:rsidP="00F635CC">
      <w:pPr>
        <w:ind w:firstLine="708"/>
      </w:pPr>
    </w:p>
    <w:p w14:paraId="4C6F4375" w14:textId="77777777" w:rsidR="00655201" w:rsidRPr="00A665F0" w:rsidRDefault="00655201" w:rsidP="00F635CC">
      <w:pPr>
        <w:ind w:firstLine="708"/>
      </w:pPr>
    </w:p>
    <w:p w14:paraId="637BACFA" w14:textId="77777777" w:rsidR="00655201" w:rsidRPr="00A665F0" w:rsidRDefault="00655201" w:rsidP="00F635CC">
      <w:pPr>
        <w:ind w:firstLine="708"/>
      </w:pPr>
    </w:p>
    <w:p w14:paraId="1AA7EBFB" w14:textId="77777777" w:rsidR="00655201" w:rsidRPr="00A665F0" w:rsidRDefault="00655201" w:rsidP="00F635CC">
      <w:pPr>
        <w:ind w:firstLine="708"/>
      </w:pPr>
    </w:p>
    <w:p w14:paraId="3714CB02" w14:textId="77777777" w:rsidR="00655201" w:rsidRPr="00A665F0" w:rsidRDefault="00655201" w:rsidP="00F635CC">
      <w:pPr>
        <w:ind w:firstLine="708"/>
      </w:pPr>
    </w:p>
    <w:p w14:paraId="33BCE8DD" w14:textId="77777777" w:rsidR="00655201" w:rsidRPr="00A665F0" w:rsidRDefault="00655201" w:rsidP="00F635CC">
      <w:pPr>
        <w:ind w:firstLine="708"/>
      </w:pPr>
    </w:p>
    <w:p w14:paraId="713E37A8" w14:textId="77777777" w:rsidR="00655201" w:rsidRPr="00A665F0" w:rsidRDefault="00655201" w:rsidP="00F635CC">
      <w:pPr>
        <w:ind w:firstLine="708"/>
      </w:pPr>
    </w:p>
    <w:p w14:paraId="7AEA0BE8" w14:textId="77777777" w:rsidR="00655201" w:rsidRPr="00A665F0" w:rsidRDefault="00655201" w:rsidP="00F635CC">
      <w:pPr>
        <w:ind w:firstLine="708"/>
      </w:pPr>
    </w:p>
    <w:p w14:paraId="7FD7C86D" w14:textId="77777777" w:rsidR="00655201" w:rsidRPr="00A665F0" w:rsidRDefault="00655201" w:rsidP="00F635CC">
      <w:pPr>
        <w:ind w:firstLine="708"/>
      </w:pPr>
    </w:p>
    <w:p w14:paraId="1430F543" w14:textId="77777777" w:rsidR="002B3342" w:rsidRPr="00A665F0" w:rsidRDefault="002B3342" w:rsidP="00F635CC">
      <w:pPr>
        <w:ind w:firstLine="708"/>
      </w:pPr>
    </w:p>
    <w:p w14:paraId="353DC1F7" w14:textId="77777777" w:rsidR="0068286C" w:rsidRPr="00A665F0" w:rsidRDefault="0068286C" w:rsidP="00F635CC">
      <w:pPr>
        <w:ind w:firstLine="708"/>
      </w:pPr>
    </w:p>
    <w:p w14:paraId="1D46E42B" w14:textId="77777777" w:rsidR="0068286C" w:rsidRPr="00A665F0" w:rsidRDefault="0068286C" w:rsidP="00F635CC">
      <w:pPr>
        <w:ind w:firstLine="708"/>
      </w:pPr>
    </w:p>
    <w:p w14:paraId="43AC0B61" w14:textId="77777777" w:rsidR="002B3342" w:rsidRPr="00A665F0" w:rsidRDefault="002B3342" w:rsidP="00F635CC">
      <w:pPr>
        <w:ind w:firstLine="708"/>
      </w:pPr>
    </w:p>
    <w:p w14:paraId="3A3D6633" w14:textId="77777777" w:rsidR="002B3342" w:rsidRPr="00A665F0" w:rsidRDefault="002B3342" w:rsidP="00F635CC">
      <w:pPr>
        <w:ind w:firstLine="708"/>
      </w:pPr>
    </w:p>
    <w:p w14:paraId="608683D3" w14:textId="77777777" w:rsidR="002B3342" w:rsidRPr="00A665F0" w:rsidRDefault="002B3342" w:rsidP="00F635CC">
      <w:pPr>
        <w:ind w:firstLine="708"/>
      </w:pPr>
    </w:p>
    <w:p w14:paraId="237C1291" w14:textId="77777777" w:rsidR="002B3342" w:rsidRPr="00A665F0" w:rsidRDefault="002B3342" w:rsidP="00F635CC">
      <w:pPr>
        <w:ind w:firstLine="708"/>
      </w:pPr>
    </w:p>
    <w:p w14:paraId="69E10124" w14:textId="77777777" w:rsidR="002B3342" w:rsidRPr="00A665F0" w:rsidRDefault="002B3342" w:rsidP="00F635CC">
      <w:pPr>
        <w:ind w:firstLine="708"/>
      </w:pPr>
    </w:p>
    <w:p w14:paraId="77F5B251" w14:textId="77777777" w:rsidR="002B3342" w:rsidRPr="00A665F0" w:rsidRDefault="002B3342" w:rsidP="00F635CC">
      <w:pPr>
        <w:ind w:firstLine="708"/>
      </w:pPr>
    </w:p>
    <w:p w14:paraId="27C6D160" w14:textId="77777777" w:rsidR="00C33AFE" w:rsidRPr="00A665F0" w:rsidRDefault="00C33AFE" w:rsidP="00F635CC">
      <w:pPr>
        <w:ind w:firstLine="708"/>
      </w:pPr>
    </w:p>
    <w:p w14:paraId="115B24C6" w14:textId="77777777" w:rsidR="00C33AFE" w:rsidRPr="00A665F0" w:rsidRDefault="00C33AFE" w:rsidP="00F635CC">
      <w:pPr>
        <w:ind w:firstLine="708"/>
      </w:pPr>
    </w:p>
    <w:p w14:paraId="709E6BAF" w14:textId="77777777" w:rsidR="00C33AFE" w:rsidRPr="00A665F0" w:rsidRDefault="00C33AFE" w:rsidP="00F635CC">
      <w:pPr>
        <w:ind w:firstLine="708"/>
      </w:pPr>
    </w:p>
    <w:p w14:paraId="08961BC7" w14:textId="77777777" w:rsidR="00C33AFE" w:rsidRPr="00A665F0" w:rsidRDefault="00C33AFE" w:rsidP="00F635CC">
      <w:pPr>
        <w:ind w:firstLine="708"/>
      </w:pPr>
    </w:p>
    <w:p w14:paraId="01B456DF" w14:textId="77777777" w:rsidR="002B3342" w:rsidRPr="00A665F0" w:rsidRDefault="00A90916" w:rsidP="002B3342">
      <w:pPr>
        <w:pStyle w:val="25"/>
        <w:ind w:left="0"/>
        <w:jc w:val="right"/>
        <w:rPr>
          <w:b/>
          <w:i/>
          <w:noProof/>
        </w:rPr>
      </w:pPr>
      <w:r w:rsidRPr="00A665F0">
        <w:rPr>
          <w:b/>
          <w:i/>
          <w:noProof/>
        </w:rPr>
        <w:lastRenderedPageBreak/>
        <w:drawing>
          <wp:anchor distT="0" distB="0" distL="114300" distR="114300" simplePos="0" relativeHeight="251677696" behindDoc="0" locked="0" layoutInCell="1" allowOverlap="1" wp14:anchorId="4AC82BBA" wp14:editId="7C424C31">
            <wp:simplePos x="0" y="0"/>
            <wp:positionH relativeFrom="column">
              <wp:posOffset>-224790</wp:posOffset>
            </wp:positionH>
            <wp:positionV relativeFrom="paragraph">
              <wp:posOffset>1905</wp:posOffset>
            </wp:positionV>
            <wp:extent cx="2628900" cy="439420"/>
            <wp:effectExtent l="0" t="0" r="0" b="0"/>
            <wp:wrapNone/>
            <wp:docPr id="7" name="Рисунок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2B3342" w:rsidRPr="00A665F0">
        <w:rPr>
          <w:b/>
          <w:i/>
          <w:noProof/>
        </w:rPr>
        <w:t>Приложение № 16</w:t>
      </w:r>
    </w:p>
    <w:p w14:paraId="7E75579D" w14:textId="77777777" w:rsidR="002B3342" w:rsidRPr="00A665F0" w:rsidRDefault="002B3342" w:rsidP="002B3342">
      <w:pPr>
        <w:pStyle w:val="25"/>
        <w:ind w:left="0"/>
        <w:jc w:val="right"/>
        <w:rPr>
          <w:i/>
          <w:noProof/>
        </w:rPr>
      </w:pPr>
      <w:r w:rsidRPr="00A665F0">
        <w:rPr>
          <w:i/>
          <w:noProof/>
        </w:rPr>
        <w:t xml:space="preserve">                                                                           к Регламенту оказания услуг на рынке ценных бумаг</w:t>
      </w:r>
    </w:p>
    <w:tbl>
      <w:tblPr>
        <w:tblW w:w="10206" w:type="dxa"/>
        <w:tblBorders>
          <w:insideH w:val="single" w:sz="4" w:space="0" w:color="auto"/>
          <w:insideV w:val="single" w:sz="4" w:space="0" w:color="auto"/>
        </w:tblBorders>
        <w:tblLook w:val="04A0" w:firstRow="1" w:lastRow="0" w:firstColumn="1" w:lastColumn="0" w:noHBand="0" w:noVBand="1"/>
      </w:tblPr>
      <w:tblGrid>
        <w:gridCol w:w="5670"/>
        <w:gridCol w:w="709"/>
        <w:gridCol w:w="3827"/>
      </w:tblGrid>
      <w:tr w:rsidR="002B3342" w:rsidRPr="00A665F0" w14:paraId="2C184912" w14:textId="77777777" w:rsidTr="00A90916">
        <w:tc>
          <w:tcPr>
            <w:tcW w:w="5670" w:type="dxa"/>
            <w:tcBorders>
              <w:top w:val="nil"/>
              <w:bottom w:val="nil"/>
              <w:right w:val="nil"/>
            </w:tcBorders>
          </w:tcPr>
          <w:p w14:paraId="76AF217D" w14:textId="77777777" w:rsidR="002B3342" w:rsidRPr="00A665F0" w:rsidRDefault="002B3342" w:rsidP="00A90916">
            <w:pPr>
              <w:jc w:val="center"/>
            </w:pPr>
          </w:p>
        </w:tc>
        <w:tc>
          <w:tcPr>
            <w:tcW w:w="4536" w:type="dxa"/>
            <w:gridSpan w:val="2"/>
            <w:tcBorders>
              <w:top w:val="nil"/>
              <w:left w:val="nil"/>
              <w:bottom w:val="nil"/>
            </w:tcBorders>
          </w:tcPr>
          <w:p w14:paraId="37A4A821" w14:textId="77777777" w:rsidR="002B3342" w:rsidRPr="00A665F0" w:rsidRDefault="002B3342" w:rsidP="00A90916">
            <w:pPr>
              <w:rPr>
                <w:b/>
              </w:rPr>
            </w:pPr>
          </w:p>
          <w:p w14:paraId="42D2CD3C" w14:textId="77777777" w:rsidR="002B3342" w:rsidRPr="00A665F0" w:rsidRDefault="002B3342" w:rsidP="00A90916">
            <w:pPr>
              <w:rPr>
                <w:b/>
              </w:rPr>
            </w:pPr>
            <w:r w:rsidRPr="00A665F0">
              <w:rPr>
                <w:b/>
              </w:rPr>
              <w:t>Главному бухгалтеру АО «ГУТА-БАНК»</w:t>
            </w:r>
          </w:p>
        </w:tc>
      </w:tr>
      <w:tr w:rsidR="002B3342" w:rsidRPr="00A665F0" w14:paraId="7EE3824D" w14:textId="77777777" w:rsidTr="00A90916">
        <w:tblPrEx>
          <w:tblBorders>
            <w:top w:val="single" w:sz="4" w:space="0" w:color="auto"/>
            <w:left w:val="single" w:sz="4" w:space="0" w:color="auto"/>
            <w:bottom w:val="single" w:sz="4" w:space="0" w:color="auto"/>
            <w:right w:val="single" w:sz="4" w:space="0" w:color="auto"/>
          </w:tblBorders>
        </w:tblPrEx>
        <w:tc>
          <w:tcPr>
            <w:tcW w:w="6379" w:type="dxa"/>
            <w:gridSpan w:val="2"/>
            <w:tcBorders>
              <w:top w:val="nil"/>
              <w:left w:val="nil"/>
              <w:bottom w:val="nil"/>
              <w:right w:val="nil"/>
            </w:tcBorders>
          </w:tcPr>
          <w:p w14:paraId="3AB7FBF3" w14:textId="77777777" w:rsidR="002B3342" w:rsidRPr="00A665F0" w:rsidRDefault="002B3342" w:rsidP="00A90916">
            <w:pPr>
              <w:ind w:right="175"/>
              <w:jc w:val="right"/>
              <w:rPr>
                <w:b/>
              </w:rPr>
            </w:pPr>
            <w:r w:rsidRPr="00A665F0">
              <w:rPr>
                <w:b/>
              </w:rPr>
              <w:t>От:</w:t>
            </w:r>
          </w:p>
        </w:tc>
        <w:tc>
          <w:tcPr>
            <w:tcW w:w="3827" w:type="dxa"/>
            <w:tcBorders>
              <w:top w:val="nil"/>
              <w:left w:val="nil"/>
              <w:bottom w:val="single" w:sz="4" w:space="0" w:color="auto"/>
              <w:right w:val="nil"/>
            </w:tcBorders>
            <w:vAlign w:val="center"/>
          </w:tcPr>
          <w:p w14:paraId="3F496CE6" w14:textId="77777777" w:rsidR="002B3342" w:rsidRPr="00A665F0" w:rsidRDefault="002B3342" w:rsidP="00A90916"/>
        </w:tc>
      </w:tr>
      <w:tr w:rsidR="002B3342" w:rsidRPr="00A665F0" w14:paraId="753C4860" w14:textId="77777777" w:rsidTr="00A90916">
        <w:tblPrEx>
          <w:tblBorders>
            <w:top w:val="single" w:sz="4" w:space="0" w:color="auto"/>
            <w:left w:val="single" w:sz="4" w:space="0" w:color="auto"/>
            <w:bottom w:val="single" w:sz="4" w:space="0" w:color="auto"/>
            <w:right w:val="single" w:sz="4" w:space="0" w:color="auto"/>
          </w:tblBorders>
        </w:tblPrEx>
        <w:tc>
          <w:tcPr>
            <w:tcW w:w="5670" w:type="dxa"/>
            <w:tcBorders>
              <w:top w:val="nil"/>
              <w:left w:val="nil"/>
              <w:bottom w:val="nil"/>
              <w:right w:val="nil"/>
            </w:tcBorders>
          </w:tcPr>
          <w:p w14:paraId="790AC080" w14:textId="77777777" w:rsidR="002B3342" w:rsidRPr="00A665F0" w:rsidRDefault="002B3342" w:rsidP="00A90916">
            <w:pPr>
              <w:jc w:val="right"/>
            </w:pPr>
          </w:p>
        </w:tc>
        <w:tc>
          <w:tcPr>
            <w:tcW w:w="4536" w:type="dxa"/>
            <w:gridSpan w:val="2"/>
            <w:tcBorders>
              <w:top w:val="nil"/>
              <w:left w:val="nil"/>
              <w:bottom w:val="nil"/>
              <w:right w:val="nil"/>
            </w:tcBorders>
          </w:tcPr>
          <w:p w14:paraId="2C87EA82" w14:textId="77777777" w:rsidR="002B3342" w:rsidRPr="00A665F0" w:rsidRDefault="002B3342" w:rsidP="00A90916">
            <w:pPr>
              <w:ind w:firstLine="601"/>
              <w:jc w:val="center"/>
              <w:rPr>
                <w:i/>
                <w:sz w:val="16"/>
                <w:szCs w:val="16"/>
              </w:rPr>
            </w:pPr>
            <w:r w:rsidRPr="00A665F0">
              <w:rPr>
                <w:i/>
                <w:sz w:val="16"/>
                <w:szCs w:val="16"/>
              </w:rPr>
              <w:t>Ф.И.О.</w:t>
            </w:r>
          </w:p>
        </w:tc>
      </w:tr>
      <w:tr w:rsidR="002B3342" w:rsidRPr="00A665F0" w14:paraId="4CFB8EEE" w14:textId="77777777" w:rsidTr="00A90916">
        <w:tblPrEx>
          <w:tblBorders>
            <w:top w:val="single" w:sz="4" w:space="0" w:color="auto"/>
            <w:left w:val="single" w:sz="4" w:space="0" w:color="auto"/>
            <w:bottom w:val="single" w:sz="4" w:space="0" w:color="auto"/>
            <w:right w:val="single" w:sz="4" w:space="0" w:color="auto"/>
          </w:tblBorders>
        </w:tblPrEx>
        <w:tc>
          <w:tcPr>
            <w:tcW w:w="5670" w:type="dxa"/>
            <w:tcBorders>
              <w:top w:val="nil"/>
              <w:left w:val="nil"/>
              <w:bottom w:val="nil"/>
              <w:right w:val="nil"/>
            </w:tcBorders>
          </w:tcPr>
          <w:p w14:paraId="24B19233" w14:textId="77777777" w:rsidR="002B3342" w:rsidRPr="00A665F0" w:rsidRDefault="002B3342" w:rsidP="00A90916">
            <w:pPr>
              <w:jc w:val="right"/>
              <w:rPr>
                <w:b/>
              </w:rPr>
            </w:pPr>
          </w:p>
        </w:tc>
        <w:tc>
          <w:tcPr>
            <w:tcW w:w="4536" w:type="dxa"/>
            <w:gridSpan w:val="2"/>
            <w:tcBorders>
              <w:top w:val="nil"/>
              <w:left w:val="nil"/>
              <w:bottom w:val="nil"/>
              <w:right w:val="nil"/>
            </w:tcBorders>
          </w:tcPr>
          <w:p w14:paraId="4B4263CD" w14:textId="77777777" w:rsidR="002B3342" w:rsidRPr="00A665F0" w:rsidRDefault="002B3342" w:rsidP="00A90916">
            <w:pPr>
              <w:rPr>
                <w:b/>
              </w:rPr>
            </w:pPr>
            <w:r w:rsidRPr="00A665F0">
              <w:rPr>
                <w:b/>
              </w:rPr>
              <w:t>документ, удостоверяющий личность:</w:t>
            </w:r>
          </w:p>
        </w:tc>
      </w:tr>
    </w:tbl>
    <w:tbl>
      <w:tblPr>
        <w:tblStyle w:val="affd"/>
        <w:tblW w:w="0" w:type="auto"/>
        <w:tblInd w:w="5670" w:type="dxa"/>
        <w:tblLook w:val="04A0" w:firstRow="1" w:lastRow="0" w:firstColumn="1" w:lastColumn="0" w:noHBand="0" w:noVBand="1"/>
      </w:tblPr>
      <w:tblGrid>
        <w:gridCol w:w="1125"/>
        <w:gridCol w:w="634"/>
        <w:gridCol w:w="589"/>
        <w:gridCol w:w="829"/>
        <w:gridCol w:w="1359"/>
      </w:tblGrid>
      <w:tr w:rsidR="002B3342" w:rsidRPr="00A665F0" w14:paraId="3EA8E95F" w14:textId="77777777" w:rsidTr="00A90916">
        <w:tc>
          <w:tcPr>
            <w:tcW w:w="1153" w:type="dxa"/>
            <w:gridSpan w:val="2"/>
            <w:tcBorders>
              <w:top w:val="nil"/>
              <w:left w:val="nil"/>
              <w:bottom w:val="nil"/>
              <w:right w:val="nil"/>
            </w:tcBorders>
            <w:vAlign w:val="bottom"/>
          </w:tcPr>
          <w:p w14:paraId="69A72A08" w14:textId="77777777" w:rsidR="002B3342" w:rsidRPr="00A665F0" w:rsidRDefault="002B3342" w:rsidP="00A90916">
            <w:pPr>
              <w:rPr>
                <w:b/>
              </w:rPr>
            </w:pPr>
            <w:r w:rsidRPr="00A665F0">
              <w:rPr>
                <w:b/>
              </w:rPr>
              <w:t>наименование:</w:t>
            </w:r>
          </w:p>
        </w:tc>
        <w:tc>
          <w:tcPr>
            <w:tcW w:w="3385" w:type="dxa"/>
            <w:gridSpan w:val="3"/>
            <w:tcBorders>
              <w:top w:val="nil"/>
              <w:left w:val="nil"/>
              <w:right w:val="nil"/>
            </w:tcBorders>
            <w:vAlign w:val="bottom"/>
          </w:tcPr>
          <w:p w14:paraId="4D04727C" w14:textId="77777777" w:rsidR="002B3342" w:rsidRPr="00A665F0" w:rsidRDefault="002B3342" w:rsidP="00A90916"/>
        </w:tc>
      </w:tr>
      <w:tr w:rsidR="002B3342" w:rsidRPr="00A665F0" w14:paraId="12655C78" w14:textId="77777777" w:rsidTr="00A90916">
        <w:trPr>
          <w:trHeight w:val="70"/>
        </w:trPr>
        <w:tc>
          <w:tcPr>
            <w:tcW w:w="457" w:type="dxa"/>
            <w:tcBorders>
              <w:top w:val="nil"/>
              <w:left w:val="nil"/>
              <w:bottom w:val="nil"/>
              <w:right w:val="nil"/>
            </w:tcBorders>
            <w:vAlign w:val="bottom"/>
          </w:tcPr>
          <w:p w14:paraId="710DB1AF" w14:textId="77777777" w:rsidR="002B3342" w:rsidRPr="00A665F0" w:rsidRDefault="002B3342" w:rsidP="00A90916">
            <w:pPr>
              <w:rPr>
                <w:b/>
              </w:rPr>
            </w:pPr>
            <w:r w:rsidRPr="00A665F0">
              <w:rPr>
                <w:b/>
              </w:rPr>
              <w:t>серия:</w:t>
            </w:r>
          </w:p>
        </w:tc>
        <w:tc>
          <w:tcPr>
            <w:tcW w:w="1484" w:type="dxa"/>
            <w:gridSpan w:val="2"/>
            <w:tcBorders>
              <w:top w:val="nil"/>
              <w:left w:val="nil"/>
              <w:bottom w:val="single" w:sz="4" w:space="0" w:color="auto"/>
              <w:right w:val="nil"/>
            </w:tcBorders>
            <w:vAlign w:val="bottom"/>
          </w:tcPr>
          <w:p w14:paraId="35666E0D" w14:textId="77777777" w:rsidR="002B3342" w:rsidRPr="00A665F0" w:rsidRDefault="002B3342" w:rsidP="00A90916"/>
        </w:tc>
        <w:tc>
          <w:tcPr>
            <w:tcW w:w="850" w:type="dxa"/>
            <w:tcBorders>
              <w:top w:val="nil"/>
              <w:left w:val="nil"/>
              <w:bottom w:val="nil"/>
              <w:right w:val="nil"/>
            </w:tcBorders>
            <w:vAlign w:val="bottom"/>
          </w:tcPr>
          <w:p w14:paraId="3598BCB8" w14:textId="77777777" w:rsidR="002B3342" w:rsidRPr="00A665F0" w:rsidRDefault="002B3342" w:rsidP="00A90916">
            <w:pPr>
              <w:jc w:val="center"/>
              <w:rPr>
                <w:b/>
              </w:rPr>
            </w:pPr>
            <w:r w:rsidRPr="00A665F0">
              <w:rPr>
                <w:b/>
              </w:rPr>
              <w:t>номер</w:t>
            </w:r>
          </w:p>
        </w:tc>
        <w:tc>
          <w:tcPr>
            <w:tcW w:w="1747" w:type="dxa"/>
            <w:tcBorders>
              <w:left w:val="nil"/>
              <w:bottom w:val="single" w:sz="4" w:space="0" w:color="auto"/>
              <w:right w:val="nil"/>
            </w:tcBorders>
            <w:vAlign w:val="bottom"/>
          </w:tcPr>
          <w:p w14:paraId="3F8CAA12" w14:textId="77777777" w:rsidR="002B3342" w:rsidRPr="00A665F0" w:rsidRDefault="002B3342" w:rsidP="00A90916"/>
        </w:tc>
      </w:tr>
      <w:tr w:rsidR="002B3342" w:rsidRPr="00A665F0" w14:paraId="6961719D" w14:textId="77777777" w:rsidTr="00A90916">
        <w:tc>
          <w:tcPr>
            <w:tcW w:w="457" w:type="dxa"/>
            <w:tcBorders>
              <w:top w:val="nil"/>
              <w:left w:val="nil"/>
              <w:bottom w:val="nil"/>
              <w:right w:val="nil"/>
            </w:tcBorders>
            <w:vAlign w:val="bottom"/>
          </w:tcPr>
          <w:p w14:paraId="55991899" w14:textId="77777777" w:rsidR="002B3342" w:rsidRPr="00A665F0" w:rsidRDefault="002B3342" w:rsidP="00A90916">
            <w:pPr>
              <w:rPr>
                <w:b/>
              </w:rPr>
            </w:pPr>
            <w:r w:rsidRPr="00A665F0">
              <w:rPr>
                <w:b/>
              </w:rPr>
              <w:t>выдан:</w:t>
            </w:r>
          </w:p>
        </w:tc>
        <w:tc>
          <w:tcPr>
            <w:tcW w:w="4081" w:type="dxa"/>
            <w:gridSpan w:val="4"/>
            <w:tcBorders>
              <w:top w:val="nil"/>
              <w:left w:val="nil"/>
              <w:bottom w:val="single" w:sz="4" w:space="0" w:color="auto"/>
              <w:right w:val="nil"/>
            </w:tcBorders>
            <w:vAlign w:val="bottom"/>
          </w:tcPr>
          <w:p w14:paraId="6D51777A" w14:textId="77777777" w:rsidR="002B3342" w:rsidRPr="00A665F0" w:rsidRDefault="002B3342" w:rsidP="00A90916"/>
        </w:tc>
      </w:tr>
      <w:tr w:rsidR="002B3342" w:rsidRPr="00A665F0" w14:paraId="5CBBE337" w14:textId="77777777" w:rsidTr="00A90916">
        <w:tc>
          <w:tcPr>
            <w:tcW w:w="4538" w:type="dxa"/>
            <w:gridSpan w:val="5"/>
            <w:tcBorders>
              <w:top w:val="nil"/>
              <w:left w:val="nil"/>
              <w:right w:val="nil"/>
            </w:tcBorders>
            <w:vAlign w:val="bottom"/>
          </w:tcPr>
          <w:p w14:paraId="5A507C42" w14:textId="77777777" w:rsidR="002B3342" w:rsidRPr="00A665F0" w:rsidRDefault="002B3342" w:rsidP="00A90916"/>
        </w:tc>
      </w:tr>
    </w:tbl>
    <w:p w14:paraId="2F089CC2" w14:textId="77777777" w:rsidR="002B3342" w:rsidRPr="00A665F0" w:rsidRDefault="002B3342" w:rsidP="002B3342">
      <w:pPr>
        <w:pStyle w:val="6"/>
        <w:spacing w:before="240"/>
        <w:rPr>
          <w:szCs w:val="22"/>
        </w:rPr>
      </w:pPr>
    </w:p>
    <w:p w14:paraId="787287E7" w14:textId="77777777" w:rsidR="002B3342" w:rsidRPr="00A665F0" w:rsidRDefault="002B3342" w:rsidP="002B3342">
      <w:pPr>
        <w:pStyle w:val="6"/>
        <w:spacing w:before="240"/>
        <w:rPr>
          <w:szCs w:val="22"/>
        </w:rPr>
      </w:pPr>
      <w:r w:rsidRPr="00A665F0">
        <w:rPr>
          <w:szCs w:val="22"/>
        </w:rPr>
        <w:t>ЗАЯВЛЕНИЕ</w:t>
      </w:r>
    </w:p>
    <w:p w14:paraId="5CD4A96B" w14:textId="77777777" w:rsidR="002B3342" w:rsidRPr="00A665F0" w:rsidRDefault="002B3342" w:rsidP="002B3342">
      <w:pPr>
        <w:pStyle w:val="6"/>
        <w:spacing w:after="240"/>
        <w:rPr>
          <w:szCs w:val="22"/>
        </w:rPr>
      </w:pPr>
      <w:r w:rsidRPr="00A665F0">
        <w:rPr>
          <w:szCs w:val="22"/>
        </w:rPr>
        <w:t>на возврат сумм налога на доходы физических лиц</w:t>
      </w:r>
    </w:p>
    <w:p w14:paraId="65745B7D" w14:textId="77777777" w:rsidR="002B3342" w:rsidRPr="00A665F0" w:rsidRDefault="002B3342" w:rsidP="002B3342"/>
    <w:p w14:paraId="3BE6C0A6" w14:textId="77777777" w:rsidR="002B3342" w:rsidRPr="00A665F0" w:rsidRDefault="002B3342" w:rsidP="002B3342"/>
    <w:tbl>
      <w:tblPr>
        <w:tblStyle w:val="affd"/>
        <w:tblW w:w="0" w:type="auto"/>
        <w:tblLook w:val="04A0" w:firstRow="1" w:lastRow="0" w:firstColumn="1" w:lastColumn="0" w:noHBand="0" w:noVBand="1"/>
      </w:tblPr>
      <w:tblGrid>
        <w:gridCol w:w="142"/>
        <w:gridCol w:w="283"/>
        <w:gridCol w:w="1984"/>
        <w:gridCol w:w="142"/>
        <w:gridCol w:w="425"/>
        <w:gridCol w:w="1276"/>
        <w:gridCol w:w="283"/>
        <w:gridCol w:w="5671"/>
      </w:tblGrid>
      <w:tr w:rsidR="002B3342" w:rsidRPr="00A665F0" w14:paraId="332D87B0" w14:textId="77777777" w:rsidTr="00A90916">
        <w:tc>
          <w:tcPr>
            <w:tcW w:w="10208" w:type="dxa"/>
            <w:gridSpan w:val="8"/>
            <w:tcBorders>
              <w:top w:val="nil"/>
              <w:left w:val="nil"/>
              <w:bottom w:val="nil"/>
              <w:right w:val="nil"/>
            </w:tcBorders>
          </w:tcPr>
          <w:p w14:paraId="1E796BE9" w14:textId="77777777" w:rsidR="002B3342" w:rsidRPr="00A665F0" w:rsidRDefault="002B3342" w:rsidP="00A90916">
            <w:pPr>
              <w:pStyle w:val="Default"/>
              <w:ind w:firstLine="567"/>
              <w:jc w:val="both"/>
              <w:rPr>
                <w:rFonts w:ascii="Times New Roman" w:hAnsi="Times New Roman" w:cs="Times New Roman"/>
                <w:color w:val="auto"/>
                <w:sz w:val="20"/>
                <w:szCs w:val="20"/>
              </w:rPr>
            </w:pPr>
            <w:r w:rsidRPr="00A665F0">
              <w:rPr>
                <w:rFonts w:ascii="Times New Roman" w:hAnsi="Times New Roman" w:cs="Times New Roman"/>
                <w:color w:val="auto"/>
                <w:sz w:val="20"/>
                <w:szCs w:val="20"/>
              </w:rPr>
              <w:t>В  соответствии  с  пунктом  1 статьи 231 Налогового кодекса  Российской  Федерации  прошу  вернуть  мне</w:t>
            </w:r>
          </w:p>
        </w:tc>
      </w:tr>
      <w:tr w:rsidR="002B3342" w:rsidRPr="00A665F0" w14:paraId="77CB4CC6" w14:textId="77777777" w:rsidTr="00A90916">
        <w:tc>
          <w:tcPr>
            <w:tcW w:w="2410" w:type="dxa"/>
            <w:gridSpan w:val="3"/>
            <w:tcBorders>
              <w:top w:val="nil"/>
              <w:left w:val="nil"/>
              <w:bottom w:val="nil"/>
              <w:right w:val="nil"/>
            </w:tcBorders>
          </w:tcPr>
          <w:p w14:paraId="74BB2DB2" w14:textId="77777777" w:rsidR="002B3342" w:rsidRPr="00A665F0" w:rsidRDefault="002B3342" w:rsidP="00A90916">
            <w:pPr>
              <w:pStyle w:val="Default"/>
              <w:jc w:val="both"/>
              <w:rPr>
                <w:rFonts w:ascii="Times New Roman" w:hAnsi="Times New Roman" w:cs="Times New Roman"/>
                <w:color w:val="auto"/>
                <w:sz w:val="20"/>
                <w:szCs w:val="20"/>
              </w:rPr>
            </w:pPr>
            <w:r w:rsidRPr="00A665F0">
              <w:rPr>
                <w:rFonts w:ascii="Times New Roman" w:hAnsi="Times New Roman" w:cs="Times New Roman"/>
                <w:color w:val="auto"/>
                <w:sz w:val="20"/>
                <w:szCs w:val="20"/>
              </w:rPr>
              <w:t>излишне удержанную на</w:t>
            </w:r>
          </w:p>
        </w:tc>
        <w:tc>
          <w:tcPr>
            <w:tcW w:w="2126" w:type="dxa"/>
            <w:gridSpan w:val="4"/>
            <w:tcBorders>
              <w:top w:val="nil"/>
              <w:left w:val="nil"/>
              <w:bottom w:val="single" w:sz="4" w:space="0" w:color="auto"/>
              <w:right w:val="nil"/>
            </w:tcBorders>
          </w:tcPr>
          <w:p w14:paraId="4BD4FFCC" w14:textId="77777777" w:rsidR="002B3342" w:rsidRPr="00A665F0" w:rsidRDefault="002B3342" w:rsidP="00A90916">
            <w:pPr>
              <w:pStyle w:val="Default"/>
              <w:jc w:val="both"/>
              <w:rPr>
                <w:rFonts w:ascii="Times New Roman" w:hAnsi="Times New Roman" w:cs="Times New Roman"/>
                <w:color w:val="auto"/>
                <w:sz w:val="20"/>
                <w:szCs w:val="20"/>
              </w:rPr>
            </w:pPr>
          </w:p>
        </w:tc>
        <w:tc>
          <w:tcPr>
            <w:tcW w:w="5672" w:type="dxa"/>
            <w:tcBorders>
              <w:top w:val="nil"/>
              <w:left w:val="nil"/>
              <w:bottom w:val="nil"/>
              <w:right w:val="nil"/>
            </w:tcBorders>
          </w:tcPr>
          <w:p w14:paraId="456611F2" w14:textId="77777777" w:rsidR="002B3342" w:rsidRPr="00A665F0" w:rsidRDefault="002B3342" w:rsidP="00A90916">
            <w:pPr>
              <w:pStyle w:val="Default"/>
              <w:jc w:val="both"/>
              <w:rPr>
                <w:rFonts w:ascii="Times New Roman" w:hAnsi="Times New Roman" w:cs="Times New Roman"/>
                <w:color w:val="auto"/>
                <w:sz w:val="20"/>
                <w:szCs w:val="20"/>
              </w:rPr>
            </w:pPr>
            <w:r w:rsidRPr="00A665F0">
              <w:rPr>
                <w:rFonts w:ascii="Times New Roman" w:hAnsi="Times New Roman" w:cs="Times New Roman"/>
                <w:color w:val="auto"/>
                <w:sz w:val="20"/>
                <w:szCs w:val="20"/>
              </w:rPr>
              <w:t>года сумму  налога  на  доходы  физических лиц в сумме</w:t>
            </w:r>
          </w:p>
        </w:tc>
      </w:tr>
      <w:tr w:rsidR="002B3342" w:rsidRPr="00A665F0" w14:paraId="01AECEB8" w14:textId="77777777" w:rsidTr="00A90916">
        <w:trPr>
          <w:gridAfter w:val="1"/>
          <w:wAfter w:w="5672" w:type="dxa"/>
        </w:trPr>
        <w:tc>
          <w:tcPr>
            <w:tcW w:w="2410" w:type="dxa"/>
            <w:gridSpan w:val="3"/>
            <w:tcBorders>
              <w:top w:val="nil"/>
              <w:left w:val="nil"/>
              <w:bottom w:val="nil"/>
              <w:right w:val="nil"/>
            </w:tcBorders>
          </w:tcPr>
          <w:p w14:paraId="4D4D3C4B" w14:textId="77777777" w:rsidR="002B3342" w:rsidRPr="00A665F0" w:rsidRDefault="002B3342" w:rsidP="00A90916">
            <w:pPr>
              <w:pStyle w:val="Default"/>
              <w:jc w:val="both"/>
              <w:rPr>
                <w:rFonts w:ascii="Times New Roman" w:hAnsi="Times New Roman" w:cs="Times New Roman"/>
                <w:color w:val="auto"/>
                <w:sz w:val="16"/>
                <w:szCs w:val="16"/>
              </w:rPr>
            </w:pPr>
          </w:p>
        </w:tc>
        <w:tc>
          <w:tcPr>
            <w:tcW w:w="2126" w:type="dxa"/>
            <w:gridSpan w:val="4"/>
            <w:tcBorders>
              <w:top w:val="single" w:sz="4" w:space="0" w:color="auto"/>
              <w:left w:val="nil"/>
              <w:bottom w:val="nil"/>
              <w:right w:val="nil"/>
            </w:tcBorders>
          </w:tcPr>
          <w:p w14:paraId="270EE689" w14:textId="77777777" w:rsidR="002B3342" w:rsidRPr="00A665F0" w:rsidRDefault="002B3342" w:rsidP="00A90916">
            <w:pPr>
              <w:pStyle w:val="Default"/>
              <w:jc w:val="center"/>
              <w:rPr>
                <w:rFonts w:ascii="Times New Roman" w:hAnsi="Times New Roman" w:cs="Times New Roman"/>
                <w:i/>
                <w:color w:val="auto"/>
                <w:sz w:val="16"/>
                <w:szCs w:val="16"/>
              </w:rPr>
            </w:pPr>
            <w:r w:rsidRPr="00A665F0">
              <w:rPr>
                <w:rFonts w:ascii="Times New Roman" w:hAnsi="Times New Roman" w:cs="Times New Roman"/>
                <w:i/>
                <w:color w:val="auto"/>
                <w:sz w:val="16"/>
                <w:szCs w:val="16"/>
              </w:rPr>
              <w:t>(дд.мм.гг)</w:t>
            </w:r>
          </w:p>
        </w:tc>
      </w:tr>
      <w:tr w:rsidR="002B3342" w:rsidRPr="00A665F0" w14:paraId="05B9445D" w14:textId="77777777" w:rsidTr="00A90916">
        <w:trPr>
          <w:gridBefore w:val="1"/>
          <w:wBefore w:w="142" w:type="dxa"/>
        </w:trPr>
        <w:tc>
          <w:tcPr>
            <w:tcW w:w="10066" w:type="dxa"/>
            <w:gridSpan w:val="7"/>
            <w:tcBorders>
              <w:top w:val="nil"/>
              <w:left w:val="nil"/>
              <w:bottom w:val="single" w:sz="4" w:space="0" w:color="auto"/>
              <w:right w:val="nil"/>
            </w:tcBorders>
          </w:tcPr>
          <w:p w14:paraId="2A3D1E1F" w14:textId="77777777" w:rsidR="002B3342" w:rsidRPr="00A665F0" w:rsidRDefault="002B3342" w:rsidP="00A90916">
            <w:pPr>
              <w:pStyle w:val="Default"/>
              <w:jc w:val="both"/>
              <w:rPr>
                <w:rFonts w:ascii="Times New Roman" w:hAnsi="Times New Roman" w:cs="Times New Roman"/>
                <w:color w:val="auto"/>
                <w:sz w:val="20"/>
                <w:szCs w:val="20"/>
              </w:rPr>
            </w:pPr>
          </w:p>
        </w:tc>
      </w:tr>
      <w:tr w:rsidR="002B3342" w:rsidRPr="00A665F0" w14:paraId="69AED65D" w14:textId="77777777" w:rsidTr="00A90916">
        <w:trPr>
          <w:gridBefore w:val="1"/>
          <w:wBefore w:w="142" w:type="dxa"/>
        </w:trPr>
        <w:tc>
          <w:tcPr>
            <w:tcW w:w="10066" w:type="dxa"/>
            <w:gridSpan w:val="7"/>
            <w:tcBorders>
              <w:top w:val="single" w:sz="4" w:space="0" w:color="auto"/>
              <w:left w:val="nil"/>
              <w:bottom w:val="nil"/>
              <w:right w:val="nil"/>
            </w:tcBorders>
          </w:tcPr>
          <w:p w14:paraId="2F8057A3" w14:textId="77777777" w:rsidR="002B3342" w:rsidRPr="00A665F0" w:rsidRDefault="002B3342" w:rsidP="00A90916">
            <w:pPr>
              <w:pStyle w:val="Default"/>
              <w:jc w:val="center"/>
              <w:rPr>
                <w:rFonts w:ascii="Times New Roman" w:hAnsi="Times New Roman" w:cs="Times New Roman"/>
                <w:i/>
                <w:color w:val="auto"/>
                <w:sz w:val="16"/>
                <w:szCs w:val="16"/>
              </w:rPr>
            </w:pPr>
            <w:r w:rsidRPr="00A665F0">
              <w:rPr>
                <w:rFonts w:ascii="Times New Roman" w:hAnsi="Times New Roman" w:cs="Times New Roman"/>
                <w:i/>
                <w:color w:val="auto"/>
                <w:sz w:val="16"/>
                <w:szCs w:val="16"/>
              </w:rPr>
              <w:t>(сумма цифрами и прописью в валюте Российской Федерации)</w:t>
            </w:r>
          </w:p>
        </w:tc>
      </w:tr>
      <w:tr w:rsidR="002B3342" w:rsidRPr="00A665F0" w14:paraId="2891D8ED" w14:textId="77777777" w:rsidTr="00A90916">
        <w:tc>
          <w:tcPr>
            <w:tcW w:w="10208" w:type="dxa"/>
            <w:gridSpan w:val="8"/>
            <w:tcBorders>
              <w:top w:val="nil"/>
              <w:left w:val="nil"/>
              <w:bottom w:val="nil"/>
              <w:right w:val="nil"/>
            </w:tcBorders>
          </w:tcPr>
          <w:p w14:paraId="736298EE" w14:textId="77777777" w:rsidR="002B3342" w:rsidRPr="00A665F0" w:rsidRDefault="002B3342" w:rsidP="00A90916">
            <w:pPr>
              <w:pStyle w:val="Default"/>
              <w:ind w:firstLine="567"/>
              <w:jc w:val="both"/>
              <w:rPr>
                <w:rFonts w:ascii="Times New Roman" w:hAnsi="Times New Roman" w:cs="Times New Roman"/>
                <w:color w:val="auto"/>
                <w:sz w:val="20"/>
                <w:szCs w:val="20"/>
              </w:rPr>
            </w:pPr>
            <w:r w:rsidRPr="00A665F0">
              <w:rPr>
                <w:rFonts w:ascii="Times New Roman" w:hAnsi="Times New Roman" w:cs="Times New Roman"/>
                <w:color w:val="auto"/>
                <w:sz w:val="20"/>
                <w:szCs w:val="20"/>
              </w:rPr>
              <w:t>Налог излишне удержан по операциям с ценными бумагами, финансовыми инструментами срочных сделок и</w:t>
            </w:r>
          </w:p>
        </w:tc>
      </w:tr>
      <w:tr w:rsidR="002B3342" w:rsidRPr="00A665F0" w14:paraId="53CE206F" w14:textId="77777777" w:rsidTr="00A90916">
        <w:tc>
          <w:tcPr>
            <w:tcW w:w="10208" w:type="dxa"/>
            <w:gridSpan w:val="8"/>
            <w:tcBorders>
              <w:top w:val="nil"/>
              <w:left w:val="nil"/>
              <w:bottom w:val="nil"/>
              <w:right w:val="nil"/>
            </w:tcBorders>
          </w:tcPr>
          <w:p w14:paraId="7E3BB650" w14:textId="77777777" w:rsidR="002B3342" w:rsidRPr="00A665F0" w:rsidRDefault="002B3342" w:rsidP="00A90916">
            <w:pPr>
              <w:pStyle w:val="Default"/>
              <w:jc w:val="both"/>
              <w:rPr>
                <w:rFonts w:ascii="Times New Roman" w:hAnsi="Times New Roman" w:cs="Times New Roman"/>
                <w:color w:val="auto"/>
                <w:sz w:val="20"/>
                <w:szCs w:val="20"/>
              </w:rPr>
            </w:pPr>
            <w:r w:rsidRPr="00A665F0">
              <w:rPr>
                <w:rFonts w:ascii="Times New Roman" w:hAnsi="Times New Roman" w:cs="Times New Roman"/>
                <w:color w:val="auto"/>
                <w:sz w:val="20"/>
                <w:szCs w:val="20"/>
              </w:rPr>
              <w:t>операциям   РЕПО   с   ценными  бумагами, осуществленными  на  основании Договора о брокерском обслуживании</w:t>
            </w:r>
          </w:p>
        </w:tc>
      </w:tr>
      <w:tr w:rsidR="002B3342" w:rsidRPr="00A665F0" w14:paraId="5806BC8B" w14:textId="77777777" w:rsidTr="00A90916">
        <w:tc>
          <w:tcPr>
            <w:tcW w:w="426" w:type="dxa"/>
            <w:gridSpan w:val="2"/>
            <w:tcBorders>
              <w:top w:val="nil"/>
              <w:left w:val="nil"/>
              <w:bottom w:val="nil"/>
              <w:right w:val="nil"/>
            </w:tcBorders>
          </w:tcPr>
          <w:p w14:paraId="25BF2874" w14:textId="77777777" w:rsidR="002B3342" w:rsidRPr="00A665F0" w:rsidRDefault="002B3342" w:rsidP="00A90916">
            <w:pPr>
              <w:pStyle w:val="Default"/>
              <w:jc w:val="both"/>
              <w:rPr>
                <w:rFonts w:ascii="Times New Roman" w:hAnsi="Times New Roman" w:cs="Times New Roman"/>
                <w:color w:val="auto"/>
                <w:sz w:val="20"/>
                <w:szCs w:val="20"/>
              </w:rPr>
            </w:pPr>
            <w:r w:rsidRPr="00A665F0">
              <w:rPr>
                <w:rFonts w:ascii="Times New Roman" w:hAnsi="Times New Roman" w:cs="Times New Roman"/>
                <w:color w:val="auto"/>
                <w:sz w:val="20"/>
                <w:szCs w:val="20"/>
              </w:rPr>
              <w:t>№</w:t>
            </w:r>
          </w:p>
        </w:tc>
        <w:tc>
          <w:tcPr>
            <w:tcW w:w="2126" w:type="dxa"/>
            <w:gridSpan w:val="2"/>
            <w:tcBorders>
              <w:top w:val="nil"/>
              <w:left w:val="nil"/>
              <w:bottom w:val="single" w:sz="4" w:space="0" w:color="auto"/>
              <w:right w:val="nil"/>
            </w:tcBorders>
          </w:tcPr>
          <w:p w14:paraId="317FB3B9" w14:textId="77777777" w:rsidR="002B3342" w:rsidRPr="00A665F0" w:rsidRDefault="002B3342" w:rsidP="00A90916">
            <w:pPr>
              <w:pStyle w:val="Default"/>
              <w:jc w:val="both"/>
              <w:rPr>
                <w:rFonts w:ascii="Times New Roman" w:hAnsi="Times New Roman" w:cs="Times New Roman"/>
                <w:color w:val="auto"/>
                <w:sz w:val="20"/>
                <w:szCs w:val="20"/>
              </w:rPr>
            </w:pPr>
          </w:p>
        </w:tc>
        <w:tc>
          <w:tcPr>
            <w:tcW w:w="425" w:type="dxa"/>
            <w:tcBorders>
              <w:top w:val="nil"/>
              <w:left w:val="nil"/>
              <w:bottom w:val="nil"/>
              <w:right w:val="nil"/>
            </w:tcBorders>
          </w:tcPr>
          <w:p w14:paraId="0B1E81EC" w14:textId="77777777" w:rsidR="002B3342" w:rsidRPr="00A665F0" w:rsidRDefault="002B3342" w:rsidP="00A90916">
            <w:pPr>
              <w:pStyle w:val="Default"/>
              <w:jc w:val="both"/>
              <w:rPr>
                <w:rFonts w:ascii="Times New Roman" w:hAnsi="Times New Roman" w:cs="Times New Roman"/>
                <w:color w:val="auto"/>
                <w:sz w:val="20"/>
                <w:szCs w:val="20"/>
              </w:rPr>
            </w:pPr>
            <w:r w:rsidRPr="00A665F0">
              <w:rPr>
                <w:rFonts w:ascii="Times New Roman" w:hAnsi="Times New Roman" w:cs="Times New Roman"/>
                <w:color w:val="auto"/>
                <w:sz w:val="20"/>
                <w:szCs w:val="20"/>
              </w:rPr>
              <w:t>от</w:t>
            </w:r>
          </w:p>
        </w:tc>
        <w:tc>
          <w:tcPr>
            <w:tcW w:w="1276" w:type="dxa"/>
            <w:tcBorders>
              <w:top w:val="nil"/>
              <w:left w:val="nil"/>
              <w:bottom w:val="single" w:sz="4" w:space="0" w:color="auto"/>
              <w:right w:val="nil"/>
            </w:tcBorders>
          </w:tcPr>
          <w:p w14:paraId="2C6AF9AD" w14:textId="77777777" w:rsidR="002B3342" w:rsidRPr="00A665F0" w:rsidRDefault="002B3342" w:rsidP="00A90916">
            <w:pPr>
              <w:pStyle w:val="Default"/>
              <w:jc w:val="both"/>
              <w:rPr>
                <w:rFonts w:ascii="Times New Roman" w:hAnsi="Times New Roman" w:cs="Times New Roman"/>
                <w:color w:val="auto"/>
                <w:sz w:val="20"/>
                <w:szCs w:val="20"/>
              </w:rPr>
            </w:pPr>
          </w:p>
        </w:tc>
        <w:tc>
          <w:tcPr>
            <w:tcW w:w="5955" w:type="dxa"/>
            <w:gridSpan w:val="2"/>
            <w:tcBorders>
              <w:top w:val="nil"/>
              <w:left w:val="nil"/>
              <w:bottom w:val="nil"/>
              <w:right w:val="nil"/>
            </w:tcBorders>
          </w:tcPr>
          <w:p w14:paraId="1EF92B81" w14:textId="77777777" w:rsidR="002B3342" w:rsidRPr="00A665F0" w:rsidRDefault="002B3342" w:rsidP="00A90916">
            <w:pPr>
              <w:pStyle w:val="Default"/>
              <w:jc w:val="both"/>
              <w:rPr>
                <w:rFonts w:ascii="Times New Roman" w:hAnsi="Times New Roman" w:cs="Times New Roman"/>
                <w:color w:val="auto"/>
                <w:sz w:val="20"/>
                <w:szCs w:val="20"/>
              </w:rPr>
            </w:pPr>
            <w:r w:rsidRPr="00A665F0">
              <w:rPr>
                <w:rFonts w:ascii="Times New Roman" w:hAnsi="Times New Roman" w:cs="Times New Roman"/>
                <w:color w:val="auto"/>
                <w:sz w:val="20"/>
                <w:szCs w:val="20"/>
              </w:rPr>
              <w:t>года.</w:t>
            </w:r>
          </w:p>
        </w:tc>
      </w:tr>
      <w:tr w:rsidR="002B3342" w:rsidRPr="00A665F0" w14:paraId="51593A3D" w14:textId="77777777" w:rsidTr="00A90916">
        <w:tc>
          <w:tcPr>
            <w:tcW w:w="10208" w:type="dxa"/>
            <w:gridSpan w:val="8"/>
            <w:tcBorders>
              <w:top w:val="nil"/>
              <w:left w:val="nil"/>
              <w:bottom w:val="nil"/>
              <w:right w:val="nil"/>
            </w:tcBorders>
          </w:tcPr>
          <w:p w14:paraId="157C01AE" w14:textId="77777777" w:rsidR="002B3342" w:rsidRPr="00A665F0" w:rsidRDefault="002B3342" w:rsidP="00A90916">
            <w:pPr>
              <w:pStyle w:val="Default"/>
              <w:ind w:firstLine="567"/>
              <w:jc w:val="both"/>
              <w:rPr>
                <w:rFonts w:ascii="Times New Roman" w:hAnsi="Times New Roman" w:cs="Times New Roman"/>
                <w:color w:val="auto"/>
                <w:sz w:val="20"/>
                <w:szCs w:val="20"/>
              </w:rPr>
            </w:pPr>
            <w:r w:rsidRPr="00A665F0">
              <w:rPr>
                <w:rFonts w:ascii="Times New Roman" w:hAnsi="Times New Roman" w:cs="Times New Roman"/>
                <w:color w:val="auto"/>
                <w:sz w:val="20"/>
                <w:szCs w:val="20"/>
              </w:rPr>
              <w:t>Излишне удержанную сумму налога прошу зачислить на счет, указанный в Приложении № 3.1 к Регламенту.</w:t>
            </w:r>
          </w:p>
        </w:tc>
      </w:tr>
    </w:tbl>
    <w:p w14:paraId="671C21AE" w14:textId="77777777" w:rsidR="002B3342" w:rsidRPr="00A665F0" w:rsidRDefault="002B3342" w:rsidP="002B3342">
      <w:pPr>
        <w:pStyle w:val="Default"/>
        <w:ind w:firstLine="708"/>
        <w:jc w:val="both"/>
        <w:rPr>
          <w:rFonts w:ascii="Times New Roman" w:hAnsi="Times New Roman" w:cs="Times New Roman"/>
          <w:color w:val="auto"/>
        </w:rPr>
      </w:pPr>
    </w:p>
    <w:tbl>
      <w:tblPr>
        <w:tblStyle w:val="affd"/>
        <w:tblW w:w="0" w:type="auto"/>
        <w:tblLayout w:type="fixed"/>
        <w:tblLook w:val="04A0" w:firstRow="1" w:lastRow="0" w:firstColumn="1" w:lastColumn="0" w:noHBand="0" w:noVBand="1"/>
      </w:tblPr>
      <w:tblGrid>
        <w:gridCol w:w="3652"/>
        <w:gridCol w:w="284"/>
        <w:gridCol w:w="567"/>
        <w:gridCol w:w="283"/>
        <w:gridCol w:w="1418"/>
        <w:gridCol w:w="567"/>
        <w:gridCol w:w="567"/>
        <w:gridCol w:w="2868"/>
      </w:tblGrid>
      <w:tr w:rsidR="002B3342" w:rsidRPr="00A665F0" w14:paraId="1EA61044" w14:textId="77777777" w:rsidTr="00A90916">
        <w:tc>
          <w:tcPr>
            <w:tcW w:w="3652" w:type="dxa"/>
            <w:tcBorders>
              <w:top w:val="nil"/>
              <w:left w:val="nil"/>
              <w:bottom w:val="nil"/>
              <w:right w:val="nil"/>
            </w:tcBorders>
          </w:tcPr>
          <w:p w14:paraId="3D450327" w14:textId="77777777" w:rsidR="002B3342" w:rsidRPr="00A665F0" w:rsidRDefault="002B3342" w:rsidP="00A90916">
            <w:pPr>
              <w:pStyle w:val="25"/>
              <w:ind w:left="0"/>
              <w:jc w:val="both"/>
              <w:rPr>
                <w:b/>
              </w:rPr>
            </w:pPr>
            <w:r w:rsidRPr="00A665F0">
              <w:rPr>
                <w:b/>
              </w:rPr>
              <w:t>Дата подписания Заявления:</w:t>
            </w:r>
          </w:p>
        </w:tc>
        <w:tc>
          <w:tcPr>
            <w:tcW w:w="284" w:type="dxa"/>
            <w:tcBorders>
              <w:top w:val="nil"/>
              <w:left w:val="nil"/>
              <w:bottom w:val="nil"/>
              <w:right w:val="nil"/>
            </w:tcBorders>
          </w:tcPr>
          <w:p w14:paraId="1B96BB13" w14:textId="77777777" w:rsidR="002B3342" w:rsidRPr="00A665F0" w:rsidRDefault="002B3342" w:rsidP="00A90916">
            <w:pPr>
              <w:pStyle w:val="25"/>
              <w:ind w:left="0"/>
              <w:jc w:val="both"/>
              <w:rPr>
                <w:b/>
              </w:rPr>
            </w:pPr>
            <w:r w:rsidRPr="00A665F0">
              <w:rPr>
                <w:b/>
              </w:rPr>
              <w:t>«</w:t>
            </w:r>
          </w:p>
        </w:tc>
        <w:tc>
          <w:tcPr>
            <w:tcW w:w="567" w:type="dxa"/>
            <w:tcBorders>
              <w:top w:val="nil"/>
              <w:left w:val="nil"/>
              <w:bottom w:val="single" w:sz="4" w:space="0" w:color="auto"/>
              <w:right w:val="nil"/>
            </w:tcBorders>
          </w:tcPr>
          <w:p w14:paraId="00937B75" w14:textId="77777777" w:rsidR="002B3342" w:rsidRPr="00A665F0" w:rsidRDefault="002B3342" w:rsidP="00A90916">
            <w:pPr>
              <w:pStyle w:val="25"/>
              <w:ind w:left="0"/>
              <w:jc w:val="both"/>
              <w:rPr>
                <w:b/>
              </w:rPr>
            </w:pPr>
          </w:p>
        </w:tc>
        <w:tc>
          <w:tcPr>
            <w:tcW w:w="283" w:type="dxa"/>
            <w:tcBorders>
              <w:top w:val="nil"/>
              <w:left w:val="nil"/>
              <w:bottom w:val="nil"/>
              <w:right w:val="nil"/>
            </w:tcBorders>
          </w:tcPr>
          <w:p w14:paraId="34F3E9C8" w14:textId="77777777" w:rsidR="002B3342" w:rsidRPr="00A665F0" w:rsidRDefault="002B3342" w:rsidP="00A90916">
            <w:pPr>
              <w:pStyle w:val="25"/>
              <w:ind w:left="0"/>
              <w:jc w:val="both"/>
              <w:rPr>
                <w:b/>
              </w:rPr>
            </w:pPr>
            <w:r w:rsidRPr="00A665F0">
              <w:rPr>
                <w:b/>
              </w:rPr>
              <w:t>»</w:t>
            </w:r>
          </w:p>
        </w:tc>
        <w:tc>
          <w:tcPr>
            <w:tcW w:w="1418" w:type="dxa"/>
            <w:tcBorders>
              <w:top w:val="nil"/>
              <w:left w:val="nil"/>
              <w:bottom w:val="single" w:sz="4" w:space="0" w:color="auto"/>
              <w:right w:val="nil"/>
            </w:tcBorders>
          </w:tcPr>
          <w:p w14:paraId="0C5C72EE" w14:textId="77777777" w:rsidR="002B3342" w:rsidRPr="00A665F0" w:rsidRDefault="002B3342" w:rsidP="00A90916">
            <w:pPr>
              <w:pStyle w:val="25"/>
              <w:ind w:left="0"/>
              <w:jc w:val="both"/>
              <w:rPr>
                <w:b/>
              </w:rPr>
            </w:pPr>
          </w:p>
        </w:tc>
        <w:tc>
          <w:tcPr>
            <w:tcW w:w="567" w:type="dxa"/>
            <w:tcBorders>
              <w:top w:val="nil"/>
              <w:left w:val="nil"/>
              <w:bottom w:val="nil"/>
              <w:right w:val="nil"/>
            </w:tcBorders>
            <w:vAlign w:val="center"/>
          </w:tcPr>
          <w:p w14:paraId="51B1C833" w14:textId="77777777" w:rsidR="002B3342" w:rsidRPr="00A665F0" w:rsidRDefault="002B3342" w:rsidP="00A90916">
            <w:pPr>
              <w:pStyle w:val="25"/>
              <w:ind w:left="0"/>
              <w:jc w:val="right"/>
              <w:rPr>
                <w:b/>
              </w:rPr>
            </w:pPr>
            <w:r w:rsidRPr="00A665F0">
              <w:rPr>
                <w:b/>
              </w:rPr>
              <w:t>20</w:t>
            </w:r>
          </w:p>
        </w:tc>
        <w:tc>
          <w:tcPr>
            <w:tcW w:w="567" w:type="dxa"/>
            <w:tcBorders>
              <w:top w:val="nil"/>
              <w:left w:val="nil"/>
              <w:bottom w:val="single" w:sz="4" w:space="0" w:color="auto"/>
              <w:right w:val="nil"/>
            </w:tcBorders>
            <w:vAlign w:val="center"/>
          </w:tcPr>
          <w:p w14:paraId="2C5A2369" w14:textId="77777777" w:rsidR="002B3342" w:rsidRPr="00A665F0" w:rsidRDefault="002B3342" w:rsidP="00A90916">
            <w:pPr>
              <w:pStyle w:val="25"/>
              <w:ind w:left="0"/>
              <w:rPr>
                <w:b/>
              </w:rPr>
            </w:pPr>
          </w:p>
        </w:tc>
        <w:tc>
          <w:tcPr>
            <w:tcW w:w="2868" w:type="dxa"/>
            <w:tcBorders>
              <w:top w:val="nil"/>
              <w:left w:val="nil"/>
              <w:bottom w:val="nil"/>
              <w:right w:val="nil"/>
            </w:tcBorders>
          </w:tcPr>
          <w:p w14:paraId="190D2AE5" w14:textId="77777777" w:rsidR="002B3342" w:rsidRPr="00A665F0" w:rsidRDefault="002B3342" w:rsidP="00A90916">
            <w:pPr>
              <w:pStyle w:val="25"/>
              <w:ind w:left="0"/>
              <w:jc w:val="both"/>
              <w:rPr>
                <w:b/>
              </w:rPr>
            </w:pPr>
            <w:r w:rsidRPr="00A665F0">
              <w:rPr>
                <w:b/>
              </w:rPr>
              <w:t>Года</w:t>
            </w:r>
          </w:p>
          <w:p w14:paraId="29334C10" w14:textId="77777777" w:rsidR="002B3342" w:rsidRPr="00A665F0" w:rsidRDefault="002B3342" w:rsidP="00A90916">
            <w:pPr>
              <w:pStyle w:val="25"/>
              <w:ind w:left="0"/>
              <w:jc w:val="both"/>
              <w:rPr>
                <w:b/>
              </w:rPr>
            </w:pPr>
          </w:p>
          <w:p w14:paraId="2FF9D67C" w14:textId="77777777" w:rsidR="002B3342" w:rsidRPr="00A665F0" w:rsidRDefault="002B3342" w:rsidP="00A90916">
            <w:pPr>
              <w:pStyle w:val="25"/>
              <w:ind w:left="0"/>
              <w:jc w:val="both"/>
              <w:rPr>
                <w:b/>
              </w:rPr>
            </w:pPr>
          </w:p>
        </w:tc>
      </w:tr>
    </w:tbl>
    <w:p w14:paraId="63CAC38A" w14:textId="77777777" w:rsidR="002B3342" w:rsidRPr="00A665F0" w:rsidRDefault="002B3342" w:rsidP="002B3342">
      <w:pPr>
        <w:tabs>
          <w:tab w:val="num" w:pos="1080"/>
        </w:tabs>
        <w:jc w:val="both"/>
        <w:rPr>
          <w:sz w:val="24"/>
          <w:szCs w:val="24"/>
        </w:rPr>
      </w:pPr>
    </w:p>
    <w:tbl>
      <w:tblPr>
        <w:tblStyle w:val="affd"/>
        <w:tblW w:w="0" w:type="auto"/>
        <w:tblInd w:w="137" w:type="dxa"/>
        <w:tblLook w:val="04A0" w:firstRow="1" w:lastRow="0" w:firstColumn="1" w:lastColumn="0" w:noHBand="0" w:noVBand="1"/>
      </w:tblPr>
      <w:tblGrid>
        <w:gridCol w:w="4241"/>
        <w:gridCol w:w="5818"/>
      </w:tblGrid>
      <w:tr w:rsidR="002B3342" w:rsidRPr="00A665F0" w14:paraId="62E220B6" w14:textId="77777777" w:rsidTr="00A90916">
        <w:tc>
          <w:tcPr>
            <w:tcW w:w="4241" w:type="dxa"/>
            <w:vAlign w:val="center"/>
          </w:tcPr>
          <w:p w14:paraId="74BC5FDE" w14:textId="77777777" w:rsidR="002B3342" w:rsidRPr="00A665F0" w:rsidRDefault="002B3342" w:rsidP="00A90916">
            <w:pPr>
              <w:pStyle w:val="25"/>
              <w:spacing w:before="240" w:after="240"/>
              <w:ind w:left="0"/>
              <w:jc w:val="center"/>
            </w:pPr>
            <w:r w:rsidRPr="00A665F0">
              <w:t>Подпись Клиента / представителя Клиента</w:t>
            </w:r>
          </w:p>
        </w:tc>
        <w:tc>
          <w:tcPr>
            <w:tcW w:w="5818" w:type="dxa"/>
            <w:vAlign w:val="center"/>
          </w:tcPr>
          <w:p w14:paraId="79B6C693" w14:textId="77777777" w:rsidR="002B3342" w:rsidRPr="00A665F0" w:rsidRDefault="002B3342" w:rsidP="00A90916">
            <w:pPr>
              <w:pStyle w:val="25"/>
              <w:spacing w:before="240" w:after="240"/>
              <w:ind w:left="0"/>
              <w:jc w:val="center"/>
            </w:pPr>
            <w:r w:rsidRPr="00A665F0">
              <w:t>___________________________/___________________/</w:t>
            </w:r>
          </w:p>
          <w:p w14:paraId="73ECEA36" w14:textId="77777777" w:rsidR="002B3342" w:rsidRPr="00A665F0" w:rsidRDefault="002B3342" w:rsidP="00A90916">
            <w:pPr>
              <w:pStyle w:val="25"/>
              <w:spacing w:before="240" w:after="240"/>
              <w:ind w:left="0"/>
              <w:jc w:val="center"/>
              <w:rPr>
                <w:i/>
              </w:rPr>
            </w:pPr>
          </w:p>
        </w:tc>
      </w:tr>
    </w:tbl>
    <w:p w14:paraId="180DD324" w14:textId="77777777" w:rsidR="002B3342" w:rsidRPr="00A665F0" w:rsidRDefault="002B3342" w:rsidP="002B3342">
      <w:pPr>
        <w:tabs>
          <w:tab w:val="num" w:pos="1080"/>
        </w:tabs>
        <w:jc w:val="both"/>
      </w:pPr>
    </w:p>
    <w:p w14:paraId="6569CA91" w14:textId="77777777" w:rsidR="002B3342" w:rsidRPr="00A665F0" w:rsidRDefault="002B3342" w:rsidP="002B3342">
      <w:pPr>
        <w:tabs>
          <w:tab w:val="num" w:pos="1080"/>
        </w:tabs>
        <w:jc w:val="both"/>
      </w:pPr>
    </w:p>
    <w:tbl>
      <w:tblPr>
        <w:tblStyle w:val="affd"/>
        <w:tblW w:w="0" w:type="auto"/>
        <w:tblLayout w:type="fixed"/>
        <w:tblLook w:val="04A0" w:firstRow="1" w:lastRow="0" w:firstColumn="1" w:lastColumn="0" w:noHBand="0" w:noVBand="1"/>
      </w:tblPr>
      <w:tblGrid>
        <w:gridCol w:w="2518"/>
        <w:gridCol w:w="425"/>
        <w:gridCol w:w="284"/>
        <w:gridCol w:w="425"/>
        <w:gridCol w:w="284"/>
        <w:gridCol w:w="425"/>
        <w:gridCol w:w="283"/>
        <w:gridCol w:w="426"/>
        <w:gridCol w:w="283"/>
        <w:gridCol w:w="425"/>
        <w:gridCol w:w="426"/>
        <w:gridCol w:w="283"/>
        <w:gridCol w:w="3719"/>
      </w:tblGrid>
      <w:tr w:rsidR="002B3342" w:rsidRPr="00A665F0" w14:paraId="222731FF" w14:textId="77777777" w:rsidTr="00A90916">
        <w:tc>
          <w:tcPr>
            <w:tcW w:w="2518" w:type="dxa"/>
            <w:tcBorders>
              <w:top w:val="nil"/>
              <w:left w:val="nil"/>
              <w:bottom w:val="nil"/>
              <w:right w:val="nil"/>
            </w:tcBorders>
          </w:tcPr>
          <w:p w14:paraId="268D0940" w14:textId="77777777" w:rsidR="002B3342" w:rsidRPr="00A665F0" w:rsidRDefault="002B3342" w:rsidP="00A90916">
            <w:pPr>
              <w:pStyle w:val="25"/>
              <w:ind w:left="0"/>
              <w:jc w:val="both"/>
            </w:pPr>
            <w:r w:rsidRPr="00A665F0">
              <w:t>Принято Банком:</w:t>
            </w:r>
          </w:p>
        </w:tc>
        <w:tc>
          <w:tcPr>
            <w:tcW w:w="425" w:type="dxa"/>
            <w:tcBorders>
              <w:top w:val="nil"/>
              <w:left w:val="nil"/>
              <w:bottom w:val="single" w:sz="4" w:space="0" w:color="auto"/>
              <w:right w:val="nil"/>
            </w:tcBorders>
          </w:tcPr>
          <w:p w14:paraId="0BA8974C" w14:textId="77777777" w:rsidR="002B3342" w:rsidRPr="00A665F0" w:rsidRDefault="002B3342" w:rsidP="00A90916">
            <w:pPr>
              <w:pStyle w:val="25"/>
              <w:ind w:left="0"/>
              <w:jc w:val="both"/>
              <w:rPr>
                <w:b/>
              </w:rPr>
            </w:pPr>
          </w:p>
        </w:tc>
        <w:tc>
          <w:tcPr>
            <w:tcW w:w="284" w:type="dxa"/>
            <w:tcBorders>
              <w:top w:val="nil"/>
              <w:left w:val="nil"/>
              <w:bottom w:val="nil"/>
              <w:right w:val="nil"/>
            </w:tcBorders>
          </w:tcPr>
          <w:p w14:paraId="5DC0F72E" w14:textId="77777777" w:rsidR="002B3342" w:rsidRPr="00A665F0" w:rsidRDefault="002B3342" w:rsidP="00A90916">
            <w:pPr>
              <w:pStyle w:val="25"/>
              <w:ind w:left="0"/>
              <w:jc w:val="both"/>
              <w:rPr>
                <w:b/>
              </w:rPr>
            </w:pPr>
            <w:r w:rsidRPr="00A665F0">
              <w:rPr>
                <w:b/>
              </w:rPr>
              <w:t>/</w:t>
            </w:r>
          </w:p>
        </w:tc>
        <w:tc>
          <w:tcPr>
            <w:tcW w:w="425" w:type="dxa"/>
            <w:tcBorders>
              <w:top w:val="nil"/>
              <w:left w:val="nil"/>
              <w:bottom w:val="single" w:sz="4" w:space="0" w:color="auto"/>
              <w:right w:val="nil"/>
            </w:tcBorders>
          </w:tcPr>
          <w:p w14:paraId="4ED77EDF" w14:textId="77777777" w:rsidR="002B3342" w:rsidRPr="00A665F0" w:rsidRDefault="002B3342" w:rsidP="00A90916">
            <w:pPr>
              <w:pStyle w:val="25"/>
              <w:ind w:left="0"/>
              <w:jc w:val="both"/>
              <w:rPr>
                <w:b/>
              </w:rPr>
            </w:pPr>
          </w:p>
        </w:tc>
        <w:tc>
          <w:tcPr>
            <w:tcW w:w="284" w:type="dxa"/>
            <w:tcBorders>
              <w:top w:val="nil"/>
              <w:left w:val="nil"/>
              <w:bottom w:val="nil"/>
              <w:right w:val="nil"/>
            </w:tcBorders>
          </w:tcPr>
          <w:p w14:paraId="3C2AFEB7" w14:textId="77777777" w:rsidR="002B3342" w:rsidRPr="00A665F0" w:rsidRDefault="002B3342" w:rsidP="00A90916">
            <w:pPr>
              <w:pStyle w:val="25"/>
              <w:ind w:left="0"/>
              <w:jc w:val="both"/>
              <w:rPr>
                <w:b/>
              </w:rPr>
            </w:pPr>
          </w:p>
        </w:tc>
        <w:tc>
          <w:tcPr>
            <w:tcW w:w="425" w:type="dxa"/>
            <w:tcBorders>
              <w:top w:val="nil"/>
              <w:left w:val="nil"/>
              <w:bottom w:val="single" w:sz="4" w:space="0" w:color="auto"/>
              <w:right w:val="nil"/>
            </w:tcBorders>
          </w:tcPr>
          <w:p w14:paraId="587A73D1" w14:textId="77777777" w:rsidR="002B3342" w:rsidRPr="00A665F0" w:rsidRDefault="002B3342" w:rsidP="00A90916">
            <w:pPr>
              <w:pStyle w:val="25"/>
              <w:ind w:left="0"/>
              <w:jc w:val="both"/>
              <w:rPr>
                <w:b/>
              </w:rPr>
            </w:pPr>
          </w:p>
        </w:tc>
        <w:tc>
          <w:tcPr>
            <w:tcW w:w="283" w:type="dxa"/>
            <w:tcBorders>
              <w:top w:val="nil"/>
              <w:left w:val="nil"/>
              <w:bottom w:val="nil"/>
              <w:right w:val="nil"/>
            </w:tcBorders>
          </w:tcPr>
          <w:p w14:paraId="6CBA01C0" w14:textId="77777777" w:rsidR="002B3342" w:rsidRPr="00A665F0" w:rsidRDefault="002B3342" w:rsidP="00A90916">
            <w:pPr>
              <w:pStyle w:val="25"/>
              <w:ind w:left="0"/>
              <w:jc w:val="both"/>
              <w:rPr>
                <w:b/>
              </w:rPr>
            </w:pPr>
            <w:r w:rsidRPr="00A665F0">
              <w:rPr>
                <w:b/>
              </w:rPr>
              <w:t>/</w:t>
            </w:r>
          </w:p>
        </w:tc>
        <w:tc>
          <w:tcPr>
            <w:tcW w:w="426" w:type="dxa"/>
            <w:tcBorders>
              <w:top w:val="nil"/>
              <w:left w:val="nil"/>
              <w:bottom w:val="single" w:sz="4" w:space="0" w:color="auto"/>
              <w:right w:val="nil"/>
            </w:tcBorders>
            <w:vAlign w:val="center"/>
          </w:tcPr>
          <w:p w14:paraId="36E20103" w14:textId="77777777" w:rsidR="002B3342" w:rsidRPr="00A665F0" w:rsidRDefault="002B3342" w:rsidP="00A90916">
            <w:pPr>
              <w:pStyle w:val="25"/>
              <w:ind w:left="0"/>
              <w:jc w:val="center"/>
              <w:rPr>
                <w:b/>
              </w:rPr>
            </w:pPr>
          </w:p>
        </w:tc>
        <w:tc>
          <w:tcPr>
            <w:tcW w:w="283" w:type="dxa"/>
            <w:tcBorders>
              <w:top w:val="nil"/>
              <w:left w:val="nil"/>
              <w:bottom w:val="nil"/>
              <w:right w:val="nil"/>
            </w:tcBorders>
            <w:vAlign w:val="center"/>
          </w:tcPr>
          <w:p w14:paraId="174D970D" w14:textId="77777777" w:rsidR="002B3342" w:rsidRPr="00A665F0" w:rsidRDefault="002B3342" w:rsidP="00A90916">
            <w:pPr>
              <w:pStyle w:val="25"/>
              <w:ind w:left="0"/>
              <w:rPr>
                <w:b/>
              </w:rPr>
            </w:pPr>
            <w:r w:rsidRPr="00A665F0">
              <w:rPr>
                <w:b/>
              </w:rPr>
              <w:t>/</w:t>
            </w:r>
          </w:p>
        </w:tc>
        <w:tc>
          <w:tcPr>
            <w:tcW w:w="425" w:type="dxa"/>
            <w:tcBorders>
              <w:top w:val="nil"/>
              <w:left w:val="nil"/>
              <w:bottom w:val="nil"/>
              <w:right w:val="nil"/>
            </w:tcBorders>
            <w:vAlign w:val="center"/>
          </w:tcPr>
          <w:p w14:paraId="16A881BA" w14:textId="77777777" w:rsidR="002B3342" w:rsidRPr="00A665F0" w:rsidRDefault="002B3342" w:rsidP="00A90916">
            <w:pPr>
              <w:pStyle w:val="25"/>
              <w:ind w:left="0"/>
              <w:jc w:val="right"/>
              <w:rPr>
                <w:b/>
              </w:rPr>
            </w:pPr>
            <w:r w:rsidRPr="00A665F0">
              <w:rPr>
                <w:b/>
              </w:rPr>
              <w:t>20</w:t>
            </w:r>
          </w:p>
        </w:tc>
        <w:tc>
          <w:tcPr>
            <w:tcW w:w="426" w:type="dxa"/>
            <w:tcBorders>
              <w:top w:val="nil"/>
              <w:left w:val="nil"/>
              <w:bottom w:val="single" w:sz="4" w:space="0" w:color="auto"/>
              <w:right w:val="nil"/>
            </w:tcBorders>
            <w:vAlign w:val="center"/>
          </w:tcPr>
          <w:p w14:paraId="5985724B" w14:textId="77777777" w:rsidR="002B3342" w:rsidRPr="00A665F0" w:rsidRDefault="002B3342" w:rsidP="00A90916">
            <w:pPr>
              <w:pStyle w:val="25"/>
              <w:ind w:left="0"/>
              <w:rPr>
                <w:b/>
              </w:rPr>
            </w:pPr>
          </w:p>
        </w:tc>
        <w:tc>
          <w:tcPr>
            <w:tcW w:w="283" w:type="dxa"/>
            <w:tcBorders>
              <w:top w:val="nil"/>
              <w:left w:val="nil"/>
              <w:bottom w:val="nil"/>
              <w:right w:val="nil"/>
            </w:tcBorders>
          </w:tcPr>
          <w:p w14:paraId="6F7E8A26" w14:textId="77777777" w:rsidR="002B3342" w:rsidRPr="00A665F0" w:rsidRDefault="002B3342" w:rsidP="00A90916">
            <w:pPr>
              <w:pStyle w:val="25"/>
              <w:ind w:left="0"/>
              <w:jc w:val="both"/>
              <w:rPr>
                <w:b/>
              </w:rPr>
            </w:pPr>
            <w:r w:rsidRPr="00A665F0">
              <w:rPr>
                <w:b/>
              </w:rPr>
              <w:t>/</w:t>
            </w:r>
          </w:p>
        </w:tc>
        <w:tc>
          <w:tcPr>
            <w:tcW w:w="3719" w:type="dxa"/>
            <w:tcBorders>
              <w:top w:val="nil"/>
              <w:left w:val="nil"/>
              <w:bottom w:val="single" w:sz="4" w:space="0" w:color="auto"/>
              <w:right w:val="nil"/>
            </w:tcBorders>
          </w:tcPr>
          <w:p w14:paraId="6486CB04" w14:textId="77777777" w:rsidR="002B3342" w:rsidRPr="00A665F0" w:rsidRDefault="002B3342" w:rsidP="00A90916">
            <w:pPr>
              <w:pStyle w:val="25"/>
              <w:ind w:left="0"/>
              <w:jc w:val="both"/>
              <w:rPr>
                <w:b/>
              </w:rPr>
            </w:pPr>
          </w:p>
        </w:tc>
      </w:tr>
      <w:tr w:rsidR="002B3342" w:rsidRPr="00A665F0" w14:paraId="3BEDBEDE" w14:textId="77777777" w:rsidTr="00A90916">
        <w:tc>
          <w:tcPr>
            <w:tcW w:w="2518" w:type="dxa"/>
            <w:tcBorders>
              <w:top w:val="nil"/>
              <w:left w:val="nil"/>
              <w:bottom w:val="nil"/>
              <w:right w:val="nil"/>
            </w:tcBorders>
          </w:tcPr>
          <w:p w14:paraId="54B5B96F" w14:textId="77777777" w:rsidR="002B3342" w:rsidRPr="00A665F0" w:rsidRDefault="002B3342" w:rsidP="00A90916">
            <w:pPr>
              <w:pStyle w:val="25"/>
              <w:ind w:left="0"/>
              <w:jc w:val="both"/>
              <w:rPr>
                <w:i/>
                <w:sz w:val="16"/>
                <w:szCs w:val="16"/>
              </w:rPr>
            </w:pPr>
          </w:p>
        </w:tc>
        <w:tc>
          <w:tcPr>
            <w:tcW w:w="1134" w:type="dxa"/>
            <w:gridSpan w:val="3"/>
            <w:tcBorders>
              <w:top w:val="nil"/>
              <w:left w:val="nil"/>
              <w:bottom w:val="nil"/>
              <w:right w:val="nil"/>
            </w:tcBorders>
          </w:tcPr>
          <w:p w14:paraId="5A97C132" w14:textId="77777777" w:rsidR="002B3342" w:rsidRPr="00A665F0" w:rsidRDefault="002B3342" w:rsidP="00A90916">
            <w:pPr>
              <w:pStyle w:val="25"/>
              <w:ind w:left="0"/>
              <w:jc w:val="center"/>
              <w:rPr>
                <w:i/>
                <w:sz w:val="16"/>
                <w:szCs w:val="16"/>
              </w:rPr>
            </w:pPr>
            <w:r w:rsidRPr="00A665F0">
              <w:rPr>
                <w:i/>
                <w:sz w:val="16"/>
                <w:szCs w:val="16"/>
              </w:rPr>
              <w:t>время</w:t>
            </w:r>
          </w:p>
        </w:tc>
        <w:tc>
          <w:tcPr>
            <w:tcW w:w="284" w:type="dxa"/>
            <w:tcBorders>
              <w:top w:val="nil"/>
              <w:left w:val="nil"/>
              <w:bottom w:val="nil"/>
              <w:right w:val="nil"/>
            </w:tcBorders>
          </w:tcPr>
          <w:p w14:paraId="0ADB8E42" w14:textId="77777777" w:rsidR="002B3342" w:rsidRPr="00A665F0" w:rsidRDefault="002B3342" w:rsidP="00A90916">
            <w:pPr>
              <w:pStyle w:val="25"/>
              <w:ind w:left="0"/>
              <w:jc w:val="both"/>
              <w:rPr>
                <w:i/>
                <w:sz w:val="16"/>
                <w:szCs w:val="16"/>
              </w:rPr>
            </w:pPr>
          </w:p>
        </w:tc>
        <w:tc>
          <w:tcPr>
            <w:tcW w:w="2268" w:type="dxa"/>
            <w:gridSpan w:val="6"/>
            <w:tcBorders>
              <w:top w:val="nil"/>
              <w:left w:val="nil"/>
              <w:bottom w:val="nil"/>
              <w:right w:val="nil"/>
            </w:tcBorders>
          </w:tcPr>
          <w:p w14:paraId="23ED2D74" w14:textId="77777777" w:rsidR="002B3342" w:rsidRPr="00A665F0" w:rsidRDefault="002B3342" w:rsidP="00A90916">
            <w:pPr>
              <w:pStyle w:val="25"/>
              <w:ind w:left="0"/>
              <w:jc w:val="center"/>
              <w:rPr>
                <w:i/>
                <w:sz w:val="16"/>
                <w:szCs w:val="16"/>
              </w:rPr>
            </w:pPr>
            <w:r w:rsidRPr="00A665F0">
              <w:rPr>
                <w:i/>
                <w:sz w:val="16"/>
                <w:szCs w:val="16"/>
              </w:rPr>
              <w:t>дата</w:t>
            </w:r>
          </w:p>
        </w:tc>
        <w:tc>
          <w:tcPr>
            <w:tcW w:w="283" w:type="dxa"/>
            <w:tcBorders>
              <w:top w:val="nil"/>
              <w:left w:val="nil"/>
              <w:bottom w:val="nil"/>
              <w:right w:val="nil"/>
            </w:tcBorders>
          </w:tcPr>
          <w:p w14:paraId="5CF58CD0" w14:textId="77777777" w:rsidR="002B3342" w:rsidRPr="00A665F0" w:rsidRDefault="002B3342" w:rsidP="00A90916">
            <w:pPr>
              <w:pStyle w:val="25"/>
              <w:ind w:left="0"/>
              <w:jc w:val="both"/>
              <w:rPr>
                <w:i/>
                <w:sz w:val="16"/>
                <w:szCs w:val="16"/>
              </w:rPr>
            </w:pPr>
          </w:p>
        </w:tc>
        <w:tc>
          <w:tcPr>
            <w:tcW w:w="3719" w:type="dxa"/>
            <w:tcBorders>
              <w:top w:val="single" w:sz="4" w:space="0" w:color="auto"/>
              <w:left w:val="nil"/>
              <w:bottom w:val="nil"/>
              <w:right w:val="nil"/>
            </w:tcBorders>
          </w:tcPr>
          <w:p w14:paraId="5327E0F3" w14:textId="77777777" w:rsidR="002B3342" w:rsidRPr="00A665F0" w:rsidRDefault="002B3342" w:rsidP="00A90916">
            <w:pPr>
              <w:pStyle w:val="25"/>
              <w:ind w:left="0"/>
              <w:jc w:val="center"/>
              <w:rPr>
                <w:i/>
                <w:sz w:val="16"/>
                <w:szCs w:val="16"/>
              </w:rPr>
            </w:pPr>
            <w:r w:rsidRPr="00A665F0">
              <w:rPr>
                <w:i/>
                <w:sz w:val="16"/>
                <w:szCs w:val="16"/>
              </w:rPr>
              <w:t>подпись сотрудника Банка</w:t>
            </w:r>
          </w:p>
        </w:tc>
      </w:tr>
    </w:tbl>
    <w:p w14:paraId="2AC01667" w14:textId="77777777" w:rsidR="002B3342" w:rsidRPr="00A665F0" w:rsidRDefault="002B3342" w:rsidP="002B3342">
      <w:pPr>
        <w:jc w:val="both"/>
      </w:pPr>
    </w:p>
    <w:p w14:paraId="26283966" w14:textId="77777777" w:rsidR="002B3342" w:rsidRPr="00A665F0" w:rsidRDefault="002B3342" w:rsidP="002B3342">
      <w:pPr>
        <w:jc w:val="both"/>
      </w:pPr>
    </w:p>
    <w:p w14:paraId="702EB892" w14:textId="77777777" w:rsidR="002B3342" w:rsidRPr="00A665F0" w:rsidRDefault="002B3342" w:rsidP="002B3342">
      <w:pPr>
        <w:jc w:val="both"/>
      </w:pPr>
    </w:p>
    <w:p w14:paraId="4B6BB3EC" w14:textId="77777777" w:rsidR="00C33AFE" w:rsidRPr="00A665F0" w:rsidRDefault="00C33AFE" w:rsidP="00F635CC">
      <w:pPr>
        <w:ind w:firstLine="708"/>
      </w:pPr>
    </w:p>
    <w:p w14:paraId="7DE23A60" w14:textId="77777777" w:rsidR="00C33AFE" w:rsidRPr="00A665F0" w:rsidRDefault="00C33AFE" w:rsidP="00F635CC">
      <w:pPr>
        <w:ind w:firstLine="708"/>
      </w:pPr>
    </w:p>
    <w:p w14:paraId="6AE66650" w14:textId="77777777" w:rsidR="005C6AE0" w:rsidRPr="00A665F0" w:rsidRDefault="005C6AE0" w:rsidP="00F635CC">
      <w:pPr>
        <w:ind w:firstLine="708"/>
      </w:pPr>
    </w:p>
    <w:p w14:paraId="23F00B91" w14:textId="77777777" w:rsidR="005370DE" w:rsidRPr="00A665F0" w:rsidRDefault="005370DE" w:rsidP="00F635CC">
      <w:pPr>
        <w:ind w:firstLine="708"/>
      </w:pPr>
    </w:p>
    <w:p w14:paraId="4AF880EF" w14:textId="77777777" w:rsidR="005370DE" w:rsidRPr="00A665F0" w:rsidRDefault="005370DE" w:rsidP="00F635CC">
      <w:pPr>
        <w:ind w:firstLine="708"/>
      </w:pPr>
    </w:p>
    <w:p w14:paraId="3A7720B3" w14:textId="77777777" w:rsidR="00B94ACD" w:rsidRPr="00A665F0" w:rsidRDefault="00B94ACD" w:rsidP="00F635CC">
      <w:pPr>
        <w:ind w:firstLine="708"/>
      </w:pPr>
    </w:p>
    <w:p w14:paraId="072E3EA2" w14:textId="77777777" w:rsidR="00B94ACD" w:rsidRPr="00A665F0" w:rsidRDefault="00B94ACD" w:rsidP="00F635CC">
      <w:pPr>
        <w:ind w:firstLine="708"/>
      </w:pPr>
    </w:p>
    <w:p w14:paraId="14258AE5" w14:textId="77777777" w:rsidR="00B94ACD" w:rsidRPr="00A665F0" w:rsidRDefault="00B94ACD" w:rsidP="00F635CC">
      <w:pPr>
        <w:ind w:firstLine="708"/>
      </w:pPr>
    </w:p>
    <w:p w14:paraId="7F4E35F3" w14:textId="77777777" w:rsidR="00B94ACD" w:rsidRPr="00A665F0" w:rsidRDefault="00B94ACD" w:rsidP="00F635CC">
      <w:pPr>
        <w:ind w:firstLine="708"/>
      </w:pPr>
    </w:p>
    <w:p w14:paraId="7678A568" w14:textId="77777777" w:rsidR="00B94ACD" w:rsidRPr="00A665F0" w:rsidRDefault="00B94ACD" w:rsidP="00F635CC">
      <w:pPr>
        <w:ind w:firstLine="708"/>
      </w:pPr>
    </w:p>
    <w:p w14:paraId="0D6E89FC" w14:textId="77777777" w:rsidR="00B94ACD" w:rsidRPr="00A665F0" w:rsidRDefault="00B94ACD" w:rsidP="00F635CC">
      <w:pPr>
        <w:ind w:firstLine="708"/>
      </w:pPr>
    </w:p>
    <w:p w14:paraId="64B03E1E" w14:textId="77777777" w:rsidR="00B94ACD" w:rsidRPr="00A665F0" w:rsidRDefault="00B94ACD" w:rsidP="00F635CC">
      <w:pPr>
        <w:ind w:firstLine="708"/>
      </w:pPr>
    </w:p>
    <w:p w14:paraId="584C003B" w14:textId="77777777" w:rsidR="00B94ACD" w:rsidRPr="00A665F0" w:rsidRDefault="00B94ACD" w:rsidP="00F635CC">
      <w:pPr>
        <w:ind w:firstLine="708"/>
      </w:pPr>
    </w:p>
    <w:p w14:paraId="76B1B085" w14:textId="77777777" w:rsidR="005370DE" w:rsidRPr="00A665F0" w:rsidRDefault="005370DE" w:rsidP="00F635CC">
      <w:pPr>
        <w:ind w:firstLine="708"/>
      </w:pPr>
    </w:p>
    <w:p w14:paraId="19CDDD66" w14:textId="77777777" w:rsidR="005370DE" w:rsidRPr="00A665F0" w:rsidRDefault="005370DE" w:rsidP="00F635CC">
      <w:pPr>
        <w:ind w:firstLine="708"/>
      </w:pPr>
    </w:p>
    <w:p w14:paraId="09B347EF" w14:textId="77777777" w:rsidR="005370DE" w:rsidRPr="00A665F0" w:rsidRDefault="005370DE" w:rsidP="00F635CC">
      <w:pPr>
        <w:ind w:firstLine="708"/>
      </w:pPr>
    </w:p>
    <w:p w14:paraId="3DDB3FF1" w14:textId="77777777" w:rsidR="00237FC3" w:rsidRPr="00A665F0" w:rsidRDefault="00237FC3" w:rsidP="00F635CC">
      <w:pPr>
        <w:ind w:firstLine="708"/>
      </w:pPr>
    </w:p>
    <w:p w14:paraId="1F30C929" w14:textId="77777777" w:rsidR="005352C1" w:rsidRPr="00A665F0" w:rsidRDefault="005352C1" w:rsidP="00F635CC">
      <w:pPr>
        <w:ind w:firstLine="708"/>
      </w:pPr>
    </w:p>
    <w:p w14:paraId="2DA1DDBF" w14:textId="77777777" w:rsidR="005352C1" w:rsidRPr="00A665F0" w:rsidRDefault="005352C1" w:rsidP="00F635CC">
      <w:pPr>
        <w:ind w:firstLine="708"/>
      </w:pPr>
    </w:p>
    <w:p w14:paraId="35C4B68A" w14:textId="77777777" w:rsidR="008E3881" w:rsidRPr="00A665F0" w:rsidRDefault="008E3881" w:rsidP="00F635CC">
      <w:pPr>
        <w:ind w:firstLine="708"/>
      </w:pPr>
    </w:p>
    <w:p w14:paraId="569B90EA" w14:textId="77777777" w:rsidR="005370DE" w:rsidRPr="00A665F0" w:rsidRDefault="005370DE" w:rsidP="00F635CC">
      <w:pPr>
        <w:ind w:firstLine="708"/>
      </w:pPr>
    </w:p>
    <w:p w14:paraId="29135779" w14:textId="77777777" w:rsidR="00DD42D5" w:rsidRPr="00A665F0" w:rsidRDefault="004C313B" w:rsidP="00DD42D5">
      <w:pPr>
        <w:pStyle w:val="25"/>
        <w:ind w:left="0"/>
        <w:jc w:val="right"/>
        <w:rPr>
          <w:b/>
          <w:i/>
          <w:noProof/>
        </w:rPr>
      </w:pPr>
      <w:r w:rsidRPr="00A665F0">
        <w:br w:type="page"/>
      </w:r>
      <w:r w:rsidR="00A90916" w:rsidRPr="00A665F0">
        <w:rPr>
          <w:b/>
          <w:i/>
          <w:noProof/>
        </w:rPr>
        <w:lastRenderedPageBreak/>
        <w:drawing>
          <wp:anchor distT="0" distB="0" distL="114300" distR="114300" simplePos="0" relativeHeight="251678720" behindDoc="0" locked="0" layoutInCell="1" allowOverlap="1" wp14:anchorId="1671FAE6" wp14:editId="2DB31037">
            <wp:simplePos x="0" y="0"/>
            <wp:positionH relativeFrom="column">
              <wp:posOffset>-205740</wp:posOffset>
            </wp:positionH>
            <wp:positionV relativeFrom="paragraph">
              <wp:posOffset>11430</wp:posOffset>
            </wp:positionV>
            <wp:extent cx="2628900" cy="439420"/>
            <wp:effectExtent l="0" t="0" r="0" b="0"/>
            <wp:wrapNone/>
            <wp:docPr id="46" name="Рисунок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DD42D5" w:rsidRPr="00A665F0">
        <w:rPr>
          <w:b/>
          <w:i/>
          <w:noProof/>
        </w:rPr>
        <w:t>Приложение № 17</w:t>
      </w:r>
    </w:p>
    <w:p w14:paraId="660F7719" w14:textId="77777777" w:rsidR="00DD42D5" w:rsidRPr="00A665F0" w:rsidRDefault="00DD42D5" w:rsidP="00DD42D5">
      <w:pPr>
        <w:pStyle w:val="25"/>
        <w:ind w:left="0"/>
        <w:jc w:val="right"/>
        <w:rPr>
          <w:i/>
          <w:noProof/>
        </w:rPr>
      </w:pPr>
      <w:r w:rsidRPr="00A665F0">
        <w:rPr>
          <w:i/>
          <w:noProof/>
        </w:rPr>
        <w:t xml:space="preserve">                                                                           к Регламенту оказания услуг на рынке ценных бумаг</w:t>
      </w:r>
    </w:p>
    <w:p w14:paraId="7A58F87C" w14:textId="77777777" w:rsidR="00DD42D5" w:rsidRPr="00A665F0" w:rsidRDefault="00DD42D5" w:rsidP="00DD42D5">
      <w:pPr>
        <w:jc w:val="right"/>
      </w:pPr>
    </w:p>
    <w:p w14:paraId="4241974C" w14:textId="77777777" w:rsidR="00DD42D5" w:rsidRPr="00A665F0" w:rsidRDefault="00DD42D5" w:rsidP="00DD42D5">
      <w:pPr>
        <w:tabs>
          <w:tab w:val="num" w:pos="1080"/>
        </w:tabs>
        <w:jc w:val="both"/>
      </w:pPr>
      <w:r w:rsidRPr="00A665F0">
        <w:t xml:space="preserve">          (на фирменном бланке)</w:t>
      </w:r>
    </w:p>
    <w:tbl>
      <w:tblPr>
        <w:tblStyle w:val="affd"/>
        <w:tblW w:w="0" w:type="auto"/>
        <w:tblInd w:w="5070" w:type="dxa"/>
        <w:tblLook w:val="04A0" w:firstRow="1" w:lastRow="0" w:firstColumn="1" w:lastColumn="0" w:noHBand="0" w:noVBand="1"/>
      </w:tblPr>
      <w:tblGrid>
        <w:gridCol w:w="5136"/>
      </w:tblGrid>
      <w:tr w:rsidR="00DD42D5" w:rsidRPr="00A665F0" w14:paraId="247C61E7" w14:textId="77777777" w:rsidTr="00A90916">
        <w:tc>
          <w:tcPr>
            <w:tcW w:w="5244" w:type="dxa"/>
            <w:tcBorders>
              <w:top w:val="nil"/>
              <w:left w:val="nil"/>
              <w:bottom w:val="single" w:sz="4" w:space="0" w:color="auto"/>
              <w:right w:val="nil"/>
            </w:tcBorders>
            <w:vAlign w:val="bottom"/>
          </w:tcPr>
          <w:p w14:paraId="695607F6" w14:textId="77777777" w:rsidR="00DD42D5" w:rsidRPr="00A665F0" w:rsidRDefault="00DD42D5" w:rsidP="00A90916">
            <w:pPr>
              <w:spacing w:line="360" w:lineRule="auto"/>
            </w:pPr>
          </w:p>
        </w:tc>
      </w:tr>
      <w:tr w:rsidR="00DD42D5" w:rsidRPr="00A665F0" w14:paraId="5D29A13C" w14:textId="77777777" w:rsidTr="00A90916">
        <w:tc>
          <w:tcPr>
            <w:tcW w:w="5244" w:type="dxa"/>
            <w:tcBorders>
              <w:top w:val="single" w:sz="4" w:space="0" w:color="auto"/>
              <w:left w:val="nil"/>
              <w:bottom w:val="nil"/>
              <w:right w:val="nil"/>
            </w:tcBorders>
          </w:tcPr>
          <w:p w14:paraId="52C4A638" w14:textId="77777777" w:rsidR="00DD42D5" w:rsidRPr="00A665F0" w:rsidRDefault="00DD42D5" w:rsidP="00A90916">
            <w:pPr>
              <w:spacing w:line="360" w:lineRule="auto"/>
              <w:jc w:val="center"/>
              <w:rPr>
                <w:i/>
                <w:sz w:val="16"/>
                <w:szCs w:val="16"/>
              </w:rPr>
            </w:pPr>
            <w:r w:rsidRPr="00A665F0">
              <w:rPr>
                <w:i/>
                <w:sz w:val="16"/>
                <w:szCs w:val="16"/>
              </w:rPr>
              <w:t>(фамилия, имя, отчество Клиента)</w:t>
            </w:r>
          </w:p>
        </w:tc>
      </w:tr>
      <w:tr w:rsidR="00DD42D5" w:rsidRPr="00A665F0" w14:paraId="354D8C0E" w14:textId="77777777" w:rsidTr="00A90916">
        <w:tc>
          <w:tcPr>
            <w:tcW w:w="5244" w:type="dxa"/>
            <w:tcBorders>
              <w:top w:val="nil"/>
              <w:left w:val="nil"/>
              <w:bottom w:val="single" w:sz="4" w:space="0" w:color="auto"/>
              <w:right w:val="nil"/>
            </w:tcBorders>
            <w:vAlign w:val="bottom"/>
          </w:tcPr>
          <w:p w14:paraId="211B7468" w14:textId="77777777" w:rsidR="00DD42D5" w:rsidRPr="00A665F0" w:rsidRDefault="00DD42D5" w:rsidP="00A90916">
            <w:pPr>
              <w:spacing w:line="360" w:lineRule="auto"/>
              <w:rPr>
                <w:b/>
              </w:rPr>
            </w:pPr>
          </w:p>
        </w:tc>
      </w:tr>
      <w:tr w:rsidR="00DD42D5" w:rsidRPr="00A665F0" w14:paraId="329310C2" w14:textId="77777777" w:rsidTr="00A90916">
        <w:tc>
          <w:tcPr>
            <w:tcW w:w="5244" w:type="dxa"/>
            <w:tcBorders>
              <w:top w:val="single" w:sz="4" w:space="0" w:color="auto"/>
              <w:left w:val="nil"/>
              <w:bottom w:val="nil"/>
              <w:right w:val="nil"/>
            </w:tcBorders>
          </w:tcPr>
          <w:p w14:paraId="7B02B97E" w14:textId="77777777" w:rsidR="00DD42D5" w:rsidRPr="00A665F0" w:rsidRDefault="00DD42D5" w:rsidP="00A90916">
            <w:pPr>
              <w:spacing w:line="360" w:lineRule="auto"/>
              <w:jc w:val="center"/>
              <w:rPr>
                <w:i/>
                <w:sz w:val="16"/>
                <w:szCs w:val="16"/>
              </w:rPr>
            </w:pPr>
            <w:r w:rsidRPr="00A665F0">
              <w:rPr>
                <w:i/>
                <w:sz w:val="16"/>
                <w:szCs w:val="16"/>
              </w:rPr>
              <w:t>(почтовый адрес)</w:t>
            </w:r>
          </w:p>
        </w:tc>
      </w:tr>
    </w:tbl>
    <w:p w14:paraId="4EF6B13A" w14:textId="77777777" w:rsidR="00DD42D5" w:rsidRPr="00A665F0" w:rsidRDefault="00DD42D5" w:rsidP="00DD42D5">
      <w:pPr>
        <w:jc w:val="right"/>
      </w:pPr>
    </w:p>
    <w:p w14:paraId="68F9D43C" w14:textId="77777777" w:rsidR="00DD42D5" w:rsidRPr="00A665F0" w:rsidRDefault="00DD42D5" w:rsidP="00DD42D5">
      <w:pPr>
        <w:pStyle w:val="6"/>
        <w:spacing w:before="240"/>
        <w:rPr>
          <w:szCs w:val="22"/>
        </w:rPr>
      </w:pPr>
      <w:r w:rsidRPr="00A665F0">
        <w:rPr>
          <w:szCs w:val="22"/>
        </w:rPr>
        <w:t>УВЕДОМЛЕНИЕ</w:t>
      </w:r>
    </w:p>
    <w:p w14:paraId="534FFDA7" w14:textId="77777777" w:rsidR="00DD42D5" w:rsidRPr="00A665F0" w:rsidRDefault="00DD42D5" w:rsidP="00DD42D5">
      <w:pPr>
        <w:pStyle w:val="6"/>
        <w:spacing w:after="240"/>
        <w:rPr>
          <w:szCs w:val="22"/>
        </w:rPr>
      </w:pPr>
      <w:r w:rsidRPr="00A665F0">
        <w:rPr>
          <w:szCs w:val="22"/>
        </w:rPr>
        <w:t>об излишне удержанном налоге на доходы физических лиц</w:t>
      </w:r>
    </w:p>
    <w:tbl>
      <w:tblPr>
        <w:tblStyle w:val="affd"/>
        <w:tblW w:w="10237" w:type="dxa"/>
        <w:tblLook w:val="04A0" w:firstRow="1" w:lastRow="0" w:firstColumn="1" w:lastColumn="0" w:noHBand="0" w:noVBand="1"/>
      </w:tblPr>
      <w:tblGrid>
        <w:gridCol w:w="142"/>
        <w:gridCol w:w="1133"/>
        <w:gridCol w:w="426"/>
        <w:gridCol w:w="1268"/>
        <w:gridCol w:w="292"/>
        <w:gridCol w:w="410"/>
        <w:gridCol w:w="148"/>
        <w:gridCol w:w="1527"/>
        <w:gridCol w:w="277"/>
        <w:gridCol w:w="175"/>
        <w:gridCol w:w="107"/>
        <w:gridCol w:w="7"/>
        <w:gridCol w:w="424"/>
        <w:gridCol w:w="316"/>
        <w:gridCol w:w="985"/>
        <w:gridCol w:w="426"/>
        <w:gridCol w:w="423"/>
        <w:gridCol w:w="1751"/>
      </w:tblGrid>
      <w:tr w:rsidR="00DD42D5" w:rsidRPr="00A665F0" w14:paraId="532C2137" w14:textId="77777777" w:rsidTr="00A90916">
        <w:tc>
          <w:tcPr>
            <w:tcW w:w="10237" w:type="dxa"/>
            <w:gridSpan w:val="18"/>
            <w:tcBorders>
              <w:top w:val="nil"/>
              <w:left w:val="nil"/>
              <w:bottom w:val="nil"/>
              <w:right w:val="nil"/>
            </w:tcBorders>
          </w:tcPr>
          <w:p w14:paraId="3EC2D32C" w14:textId="77777777" w:rsidR="00DD42D5" w:rsidRPr="00A665F0" w:rsidRDefault="00DD42D5" w:rsidP="00A90916">
            <w:pPr>
              <w:pStyle w:val="Default"/>
              <w:ind w:firstLine="567"/>
              <w:jc w:val="both"/>
              <w:rPr>
                <w:rFonts w:ascii="Times New Roman" w:hAnsi="Times New Roman" w:cs="Times New Roman"/>
                <w:color w:val="auto"/>
                <w:sz w:val="20"/>
                <w:szCs w:val="20"/>
              </w:rPr>
            </w:pPr>
            <w:r w:rsidRPr="00A665F0">
              <w:rPr>
                <w:rFonts w:ascii="Times New Roman" w:hAnsi="Times New Roman" w:cs="Times New Roman"/>
                <w:color w:val="auto"/>
                <w:sz w:val="20"/>
                <w:szCs w:val="20"/>
              </w:rPr>
              <w:t>АО «ГУТА-БАНК» уведомляет Вас о сумме излишне удержанного налога на доходы Физических лиц (НДФЛ)</w:t>
            </w:r>
          </w:p>
        </w:tc>
      </w:tr>
      <w:tr w:rsidR="00DD42D5" w:rsidRPr="00A665F0" w14:paraId="01FFF64E" w14:textId="77777777" w:rsidTr="00A90916">
        <w:tc>
          <w:tcPr>
            <w:tcW w:w="1275" w:type="dxa"/>
            <w:gridSpan w:val="2"/>
            <w:tcBorders>
              <w:top w:val="nil"/>
              <w:left w:val="nil"/>
              <w:bottom w:val="nil"/>
              <w:right w:val="nil"/>
            </w:tcBorders>
          </w:tcPr>
          <w:p w14:paraId="5F0319D7" w14:textId="77777777" w:rsidR="00DD42D5" w:rsidRPr="00A665F0" w:rsidRDefault="00DD42D5" w:rsidP="00A90916">
            <w:pPr>
              <w:pStyle w:val="Default"/>
              <w:jc w:val="both"/>
              <w:rPr>
                <w:rFonts w:ascii="Times New Roman" w:hAnsi="Times New Roman" w:cs="Times New Roman"/>
                <w:color w:val="auto"/>
                <w:sz w:val="20"/>
                <w:szCs w:val="20"/>
              </w:rPr>
            </w:pPr>
            <w:r w:rsidRPr="00A665F0">
              <w:rPr>
                <w:rFonts w:ascii="Times New Roman" w:hAnsi="Times New Roman" w:cs="Times New Roman"/>
                <w:color w:val="auto"/>
                <w:sz w:val="20"/>
                <w:szCs w:val="20"/>
              </w:rPr>
              <w:t>за период с</w:t>
            </w:r>
          </w:p>
        </w:tc>
        <w:tc>
          <w:tcPr>
            <w:tcW w:w="1694" w:type="dxa"/>
            <w:gridSpan w:val="2"/>
            <w:tcBorders>
              <w:top w:val="nil"/>
              <w:left w:val="nil"/>
              <w:bottom w:val="single" w:sz="4" w:space="0" w:color="auto"/>
              <w:right w:val="nil"/>
            </w:tcBorders>
          </w:tcPr>
          <w:p w14:paraId="1503254D" w14:textId="77777777" w:rsidR="00DD42D5" w:rsidRPr="00A665F0" w:rsidRDefault="00DD42D5" w:rsidP="00A90916">
            <w:pPr>
              <w:pStyle w:val="Default"/>
              <w:jc w:val="both"/>
              <w:rPr>
                <w:rFonts w:ascii="Times New Roman" w:hAnsi="Times New Roman" w:cs="Times New Roman"/>
                <w:color w:val="auto"/>
                <w:sz w:val="20"/>
                <w:szCs w:val="20"/>
              </w:rPr>
            </w:pPr>
          </w:p>
        </w:tc>
        <w:tc>
          <w:tcPr>
            <w:tcW w:w="850" w:type="dxa"/>
            <w:gridSpan w:val="3"/>
            <w:tcBorders>
              <w:top w:val="nil"/>
              <w:left w:val="nil"/>
              <w:bottom w:val="nil"/>
              <w:right w:val="nil"/>
            </w:tcBorders>
          </w:tcPr>
          <w:p w14:paraId="34BAA66F" w14:textId="77777777" w:rsidR="00DD42D5" w:rsidRPr="00A665F0" w:rsidRDefault="00DD42D5" w:rsidP="00A90916">
            <w:pPr>
              <w:pStyle w:val="Default"/>
              <w:jc w:val="both"/>
              <w:rPr>
                <w:rFonts w:ascii="Times New Roman" w:hAnsi="Times New Roman" w:cs="Times New Roman"/>
                <w:color w:val="auto"/>
                <w:sz w:val="20"/>
                <w:szCs w:val="20"/>
              </w:rPr>
            </w:pPr>
            <w:r w:rsidRPr="00A665F0">
              <w:rPr>
                <w:rFonts w:ascii="Times New Roman" w:hAnsi="Times New Roman" w:cs="Times New Roman"/>
                <w:color w:val="auto"/>
                <w:sz w:val="20"/>
                <w:szCs w:val="20"/>
              </w:rPr>
              <w:t xml:space="preserve">года по </w:t>
            </w:r>
          </w:p>
        </w:tc>
        <w:tc>
          <w:tcPr>
            <w:tcW w:w="1979" w:type="dxa"/>
            <w:gridSpan w:val="3"/>
            <w:tcBorders>
              <w:top w:val="nil"/>
              <w:left w:val="nil"/>
              <w:bottom w:val="single" w:sz="4" w:space="0" w:color="auto"/>
              <w:right w:val="nil"/>
            </w:tcBorders>
          </w:tcPr>
          <w:p w14:paraId="778FB149" w14:textId="77777777" w:rsidR="00DD42D5" w:rsidRPr="00A665F0" w:rsidRDefault="00DD42D5" w:rsidP="00A90916">
            <w:pPr>
              <w:pStyle w:val="Default"/>
              <w:tabs>
                <w:tab w:val="left" w:pos="4056"/>
              </w:tabs>
              <w:jc w:val="both"/>
              <w:rPr>
                <w:rFonts w:ascii="Times New Roman" w:hAnsi="Times New Roman" w:cs="Times New Roman"/>
                <w:color w:val="auto"/>
                <w:sz w:val="20"/>
                <w:szCs w:val="20"/>
              </w:rPr>
            </w:pPr>
          </w:p>
        </w:tc>
        <w:tc>
          <w:tcPr>
            <w:tcW w:w="4439" w:type="dxa"/>
            <w:gridSpan w:val="8"/>
            <w:tcBorders>
              <w:top w:val="nil"/>
              <w:left w:val="nil"/>
              <w:bottom w:val="nil"/>
              <w:right w:val="nil"/>
            </w:tcBorders>
          </w:tcPr>
          <w:p w14:paraId="5E9129DD" w14:textId="77777777" w:rsidR="00DD42D5" w:rsidRPr="00A665F0" w:rsidRDefault="00DD42D5" w:rsidP="00A90916">
            <w:pPr>
              <w:pStyle w:val="Default"/>
              <w:tabs>
                <w:tab w:val="left" w:pos="4056"/>
              </w:tabs>
              <w:jc w:val="both"/>
              <w:rPr>
                <w:rFonts w:ascii="Times New Roman" w:hAnsi="Times New Roman" w:cs="Times New Roman"/>
                <w:color w:val="auto"/>
                <w:sz w:val="20"/>
                <w:szCs w:val="20"/>
              </w:rPr>
            </w:pPr>
            <w:r w:rsidRPr="00A665F0">
              <w:rPr>
                <w:rFonts w:ascii="Times New Roman" w:hAnsi="Times New Roman" w:cs="Times New Roman"/>
                <w:color w:val="auto"/>
                <w:sz w:val="20"/>
                <w:szCs w:val="20"/>
              </w:rPr>
              <w:t>года.</w:t>
            </w:r>
          </w:p>
        </w:tc>
      </w:tr>
      <w:tr w:rsidR="00DD42D5" w:rsidRPr="00A665F0" w14:paraId="22DA0285" w14:textId="77777777" w:rsidTr="00A90916">
        <w:tc>
          <w:tcPr>
            <w:tcW w:w="1275" w:type="dxa"/>
            <w:gridSpan w:val="2"/>
            <w:tcBorders>
              <w:top w:val="nil"/>
              <w:left w:val="nil"/>
              <w:bottom w:val="nil"/>
              <w:right w:val="nil"/>
            </w:tcBorders>
          </w:tcPr>
          <w:p w14:paraId="5398BAD8" w14:textId="77777777" w:rsidR="00DD42D5" w:rsidRPr="00A665F0" w:rsidRDefault="00DD42D5" w:rsidP="00A90916">
            <w:pPr>
              <w:pStyle w:val="Default"/>
              <w:jc w:val="both"/>
              <w:rPr>
                <w:rFonts w:ascii="Times New Roman" w:hAnsi="Times New Roman" w:cs="Times New Roman"/>
                <w:color w:val="auto"/>
                <w:sz w:val="16"/>
                <w:szCs w:val="16"/>
              </w:rPr>
            </w:pPr>
          </w:p>
        </w:tc>
        <w:tc>
          <w:tcPr>
            <w:tcW w:w="1694" w:type="dxa"/>
            <w:gridSpan w:val="2"/>
            <w:tcBorders>
              <w:top w:val="single" w:sz="4" w:space="0" w:color="auto"/>
              <w:left w:val="nil"/>
              <w:bottom w:val="nil"/>
              <w:right w:val="nil"/>
            </w:tcBorders>
          </w:tcPr>
          <w:p w14:paraId="2544C644" w14:textId="77777777" w:rsidR="00DD42D5" w:rsidRPr="00A665F0" w:rsidRDefault="00DD42D5" w:rsidP="00A90916">
            <w:pPr>
              <w:pStyle w:val="Default"/>
              <w:jc w:val="center"/>
              <w:rPr>
                <w:rFonts w:ascii="Times New Roman" w:hAnsi="Times New Roman" w:cs="Times New Roman"/>
                <w:color w:val="auto"/>
                <w:sz w:val="16"/>
                <w:szCs w:val="16"/>
              </w:rPr>
            </w:pPr>
            <w:r w:rsidRPr="00A665F0">
              <w:rPr>
                <w:rFonts w:ascii="Times New Roman" w:hAnsi="Times New Roman" w:cs="Times New Roman"/>
                <w:i/>
                <w:color w:val="auto"/>
                <w:sz w:val="16"/>
                <w:szCs w:val="16"/>
              </w:rPr>
              <w:t>(дд.мм.гг)</w:t>
            </w:r>
          </w:p>
        </w:tc>
        <w:tc>
          <w:tcPr>
            <w:tcW w:w="850" w:type="dxa"/>
            <w:gridSpan w:val="3"/>
            <w:tcBorders>
              <w:top w:val="nil"/>
              <w:left w:val="nil"/>
              <w:bottom w:val="nil"/>
              <w:right w:val="nil"/>
            </w:tcBorders>
          </w:tcPr>
          <w:p w14:paraId="5A76E85B" w14:textId="77777777" w:rsidR="00DD42D5" w:rsidRPr="00A665F0" w:rsidRDefault="00DD42D5" w:rsidP="00A90916">
            <w:pPr>
              <w:pStyle w:val="Default"/>
              <w:tabs>
                <w:tab w:val="left" w:pos="4056"/>
              </w:tabs>
              <w:jc w:val="both"/>
              <w:rPr>
                <w:rFonts w:ascii="Times New Roman" w:hAnsi="Times New Roman" w:cs="Times New Roman"/>
                <w:color w:val="auto"/>
                <w:sz w:val="16"/>
                <w:szCs w:val="16"/>
              </w:rPr>
            </w:pPr>
          </w:p>
        </w:tc>
        <w:tc>
          <w:tcPr>
            <w:tcW w:w="1979" w:type="dxa"/>
            <w:gridSpan w:val="3"/>
            <w:tcBorders>
              <w:top w:val="single" w:sz="4" w:space="0" w:color="auto"/>
              <w:left w:val="nil"/>
              <w:bottom w:val="nil"/>
              <w:right w:val="nil"/>
            </w:tcBorders>
          </w:tcPr>
          <w:p w14:paraId="1EBCDA1B" w14:textId="77777777" w:rsidR="00DD42D5" w:rsidRPr="00A665F0" w:rsidRDefault="00DD42D5" w:rsidP="00A90916">
            <w:pPr>
              <w:pStyle w:val="Default"/>
              <w:tabs>
                <w:tab w:val="left" w:pos="4056"/>
              </w:tabs>
              <w:jc w:val="center"/>
              <w:rPr>
                <w:rFonts w:ascii="Times New Roman" w:hAnsi="Times New Roman" w:cs="Times New Roman"/>
                <w:color w:val="auto"/>
                <w:sz w:val="16"/>
                <w:szCs w:val="16"/>
              </w:rPr>
            </w:pPr>
            <w:r w:rsidRPr="00A665F0">
              <w:rPr>
                <w:rFonts w:ascii="Times New Roman" w:hAnsi="Times New Roman" w:cs="Times New Roman"/>
                <w:i/>
                <w:color w:val="auto"/>
                <w:sz w:val="16"/>
                <w:szCs w:val="16"/>
              </w:rPr>
              <w:t>(дд.мм.гг)</w:t>
            </w:r>
          </w:p>
        </w:tc>
        <w:tc>
          <w:tcPr>
            <w:tcW w:w="4439" w:type="dxa"/>
            <w:gridSpan w:val="8"/>
            <w:tcBorders>
              <w:top w:val="nil"/>
              <w:left w:val="nil"/>
              <w:bottom w:val="nil"/>
              <w:right w:val="nil"/>
            </w:tcBorders>
          </w:tcPr>
          <w:p w14:paraId="4E07F8A0" w14:textId="77777777" w:rsidR="00DD42D5" w:rsidRPr="00A665F0" w:rsidRDefault="00DD42D5" w:rsidP="00A90916">
            <w:pPr>
              <w:pStyle w:val="Default"/>
              <w:tabs>
                <w:tab w:val="left" w:pos="4056"/>
              </w:tabs>
              <w:jc w:val="both"/>
              <w:rPr>
                <w:rFonts w:ascii="Times New Roman" w:hAnsi="Times New Roman" w:cs="Times New Roman"/>
                <w:color w:val="auto"/>
                <w:sz w:val="16"/>
                <w:szCs w:val="16"/>
              </w:rPr>
            </w:pPr>
          </w:p>
        </w:tc>
      </w:tr>
      <w:tr w:rsidR="00DD42D5" w:rsidRPr="00A665F0" w14:paraId="36171C75" w14:textId="77777777" w:rsidTr="00A90916">
        <w:tc>
          <w:tcPr>
            <w:tcW w:w="3671" w:type="dxa"/>
            <w:gridSpan w:val="6"/>
            <w:tcBorders>
              <w:top w:val="nil"/>
              <w:left w:val="nil"/>
              <w:bottom w:val="nil"/>
              <w:right w:val="nil"/>
            </w:tcBorders>
            <w:vAlign w:val="center"/>
          </w:tcPr>
          <w:p w14:paraId="209F6D7A" w14:textId="77777777" w:rsidR="00DD42D5" w:rsidRPr="00A665F0" w:rsidRDefault="00DD42D5" w:rsidP="00A90916">
            <w:pPr>
              <w:pStyle w:val="25"/>
              <w:spacing w:line="276" w:lineRule="auto"/>
              <w:ind w:left="0"/>
              <w:jc w:val="both"/>
            </w:pPr>
            <w:r w:rsidRPr="00A665F0">
              <w:t>Клиент:</w:t>
            </w:r>
          </w:p>
        </w:tc>
        <w:tc>
          <w:tcPr>
            <w:tcW w:w="6566" w:type="dxa"/>
            <w:gridSpan w:val="12"/>
            <w:tcBorders>
              <w:top w:val="nil"/>
              <w:left w:val="nil"/>
              <w:bottom w:val="single" w:sz="4" w:space="0" w:color="auto"/>
              <w:right w:val="nil"/>
            </w:tcBorders>
            <w:vAlign w:val="center"/>
          </w:tcPr>
          <w:p w14:paraId="1F37ADE6" w14:textId="77777777" w:rsidR="00DD42D5" w:rsidRPr="00A665F0" w:rsidRDefault="00DD42D5" w:rsidP="00A90916">
            <w:pPr>
              <w:pStyle w:val="25"/>
              <w:spacing w:line="276" w:lineRule="auto"/>
              <w:ind w:left="0"/>
              <w:jc w:val="both"/>
            </w:pPr>
          </w:p>
        </w:tc>
      </w:tr>
      <w:tr w:rsidR="00DD42D5" w:rsidRPr="00A665F0" w14:paraId="6D0AE21E" w14:textId="77777777" w:rsidTr="00A90916">
        <w:tc>
          <w:tcPr>
            <w:tcW w:w="3671" w:type="dxa"/>
            <w:gridSpan w:val="6"/>
            <w:tcBorders>
              <w:top w:val="nil"/>
              <w:left w:val="nil"/>
              <w:bottom w:val="nil"/>
              <w:right w:val="nil"/>
            </w:tcBorders>
            <w:vAlign w:val="center"/>
          </w:tcPr>
          <w:p w14:paraId="2FAB8E6B" w14:textId="77777777" w:rsidR="00DD42D5" w:rsidRPr="00A665F0" w:rsidRDefault="00DD42D5" w:rsidP="00A90916">
            <w:pPr>
              <w:pStyle w:val="25"/>
              <w:spacing w:line="276" w:lineRule="auto"/>
              <w:ind w:left="0"/>
              <w:jc w:val="both"/>
            </w:pPr>
            <w:r w:rsidRPr="00A665F0">
              <w:t>Договор о брокерском обслуживании №</w:t>
            </w:r>
          </w:p>
        </w:tc>
        <w:tc>
          <w:tcPr>
            <w:tcW w:w="1675" w:type="dxa"/>
            <w:gridSpan w:val="2"/>
            <w:tcBorders>
              <w:top w:val="nil"/>
              <w:left w:val="nil"/>
              <w:bottom w:val="single" w:sz="4" w:space="0" w:color="auto"/>
              <w:right w:val="nil"/>
            </w:tcBorders>
            <w:vAlign w:val="center"/>
          </w:tcPr>
          <w:p w14:paraId="63837782" w14:textId="77777777" w:rsidR="00DD42D5" w:rsidRPr="00A665F0" w:rsidRDefault="00DD42D5" w:rsidP="00A90916">
            <w:pPr>
              <w:pStyle w:val="25"/>
              <w:spacing w:line="276" w:lineRule="auto"/>
              <w:ind w:left="0"/>
              <w:jc w:val="both"/>
            </w:pPr>
          </w:p>
        </w:tc>
        <w:tc>
          <w:tcPr>
            <w:tcW w:w="566" w:type="dxa"/>
            <w:gridSpan w:val="4"/>
            <w:tcBorders>
              <w:top w:val="nil"/>
              <w:left w:val="nil"/>
              <w:bottom w:val="nil"/>
              <w:right w:val="nil"/>
            </w:tcBorders>
            <w:vAlign w:val="center"/>
          </w:tcPr>
          <w:p w14:paraId="458CB1DC" w14:textId="77777777" w:rsidR="00DD42D5" w:rsidRPr="00A665F0" w:rsidRDefault="00DD42D5" w:rsidP="00A90916">
            <w:pPr>
              <w:pStyle w:val="25"/>
              <w:spacing w:line="276" w:lineRule="auto"/>
              <w:ind w:left="0"/>
              <w:jc w:val="right"/>
            </w:pPr>
            <w:r w:rsidRPr="00A665F0">
              <w:t>от «</w:t>
            </w:r>
          </w:p>
        </w:tc>
        <w:tc>
          <w:tcPr>
            <w:tcW w:w="424" w:type="dxa"/>
            <w:tcBorders>
              <w:top w:val="nil"/>
              <w:left w:val="nil"/>
              <w:bottom w:val="single" w:sz="4" w:space="0" w:color="auto"/>
              <w:right w:val="nil"/>
            </w:tcBorders>
            <w:vAlign w:val="center"/>
          </w:tcPr>
          <w:p w14:paraId="41901386" w14:textId="77777777" w:rsidR="00DD42D5" w:rsidRPr="00A665F0" w:rsidRDefault="00DD42D5" w:rsidP="00A90916">
            <w:pPr>
              <w:pStyle w:val="25"/>
              <w:spacing w:line="276" w:lineRule="auto"/>
              <w:ind w:left="0"/>
              <w:jc w:val="both"/>
            </w:pPr>
          </w:p>
        </w:tc>
        <w:tc>
          <w:tcPr>
            <w:tcW w:w="316" w:type="dxa"/>
            <w:tcBorders>
              <w:top w:val="nil"/>
              <w:left w:val="nil"/>
              <w:bottom w:val="nil"/>
              <w:right w:val="nil"/>
            </w:tcBorders>
            <w:vAlign w:val="center"/>
          </w:tcPr>
          <w:p w14:paraId="4F49C3E9" w14:textId="77777777" w:rsidR="00DD42D5" w:rsidRPr="00A665F0" w:rsidRDefault="00DD42D5" w:rsidP="00A90916">
            <w:pPr>
              <w:pStyle w:val="25"/>
              <w:spacing w:line="276" w:lineRule="auto"/>
              <w:ind w:left="0"/>
              <w:jc w:val="both"/>
            </w:pPr>
            <w:r w:rsidRPr="00A665F0">
              <w:t>»</w:t>
            </w:r>
          </w:p>
        </w:tc>
        <w:tc>
          <w:tcPr>
            <w:tcW w:w="985" w:type="dxa"/>
            <w:tcBorders>
              <w:top w:val="nil"/>
              <w:left w:val="nil"/>
              <w:bottom w:val="single" w:sz="4" w:space="0" w:color="auto"/>
              <w:right w:val="nil"/>
            </w:tcBorders>
            <w:vAlign w:val="center"/>
          </w:tcPr>
          <w:p w14:paraId="5BED9F61" w14:textId="77777777" w:rsidR="00DD42D5" w:rsidRPr="00A665F0" w:rsidRDefault="00DD42D5" w:rsidP="00A90916">
            <w:pPr>
              <w:pStyle w:val="25"/>
              <w:spacing w:line="276" w:lineRule="auto"/>
              <w:ind w:left="0"/>
              <w:jc w:val="both"/>
            </w:pPr>
          </w:p>
        </w:tc>
        <w:tc>
          <w:tcPr>
            <w:tcW w:w="426" w:type="dxa"/>
            <w:tcBorders>
              <w:top w:val="nil"/>
              <w:left w:val="nil"/>
              <w:bottom w:val="nil"/>
              <w:right w:val="nil"/>
            </w:tcBorders>
            <w:vAlign w:val="center"/>
          </w:tcPr>
          <w:p w14:paraId="46082EFE" w14:textId="77777777" w:rsidR="00DD42D5" w:rsidRPr="00A665F0" w:rsidRDefault="00DD42D5" w:rsidP="00A90916">
            <w:pPr>
              <w:pStyle w:val="25"/>
              <w:spacing w:line="276" w:lineRule="auto"/>
              <w:ind w:left="0"/>
              <w:jc w:val="both"/>
            </w:pPr>
            <w:r w:rsidRPr="00A665F0">
              <w:t>20</w:t>
            </w:r>
          </w:p>
        </w:tc>
        <w:tc>
          <w:tcPr>
            <w:tcW w:w="423" w:type="dxa"/>
            <w:tcBorders>
              <w:top w:val="nil"/>
              <w:left w:val="nil"/>
              <w:bottom w:val="single" w:sz="4" w:space="0" w:color="auto"/>
              <w:right w:val="nil"/>
            </w:tcBorders>
            <w:vAlign w:val="center"/>
          </w:tcPr>
          <w:p w14:paraId="42FFAF8C" w14:textId="77777777" w:rsidR="00DD42D5" w:rsidRPr="00A665F0" w:rsidRDefault="00DD42D5" w:rsidP="00A90916">
            <w:pPr>
              <w:pStyle w:val="25"/>
              <w:spacing w:line="276" w:lineRule="auto"/>
              <w:ind w:left="0"/>
              <w:jc w:val="both"/>
            </w:pPr>
          </w:p>
        </w:tc>
        <w:tc>
          <w:tcPr>
            <w:tcW w:w="1751" w:type="dxa"/>
            <w:tcBorders>
              <w:top w:val="nil"/>
              <w:left w:val="nil"/>
              <w:bottom w:val="nil"/>
              <w:right w:val="nil"/>
            </w:tcBorders>
            <w:vAlign w:val="center"/>
          </w:tcPr>
          <w:p w14:paraId="65FE6F90" w14:textId="77777777" w:rsidR="00DD42D5" w:rsidRPr="00A665F0" w:rsidRDefault="00DD42D5" w:rsidP="00A90916">
            <w:pPr>
              <w:pStyle w:val="25"/>
              <w:spacing w:line="276" w:lineRule="auto"/>
              <w:ind w:left="0"/>
              <w:jc w:val="both"/>
            </w:pPr>
            <w:r w:rsidRPr="00A665F0">
              <w:t>г.</w:t>
            </w:r>
          </w:p>
        </w:tc>
      </w:tr>
      <w:tr w:rsidR="00DD42D5" w:rsidRPr="00A665F0" w14:paraId="4BFEFF89" w14:textId="77777777" w:rsidTr="00A90916">
        <w:tc>
          <w:tcPr>
            <w:tcW w:w="10237" w:type="dxa"/>
            <w:gridSpan w:val="18"/>
            <w:tcBorders>
              <w:top w:val="nil"/>
              <w:left w:val="nil"/>
              <w:bottom w:val="nil"/>
              <w:right w:val="nil"/>
            </w:tcBorders>
          </w:tcPr>
          <w:p w14:paraId="55918DEF" w14:textId="77777777" w:rsidR="00DD42D5" w:rsidRPr="00A665F0" w:rsidRDefault="00DD42D5" w:rsidP="00A90916">
            <w:pPr>
              <w:pStyle w:val="Default"/>
              <w:ind w:firstLine="567"/>
              <w:jc w:val="both"/>
              <w:rPr>
                <w:rFonts w:ascii="Times New Roman" w:hAnsi="Times New Roman" w:cs="Times New Roman"/>
                <w:color w:val="auto"/>
                <w:sz w:val="20"/>
                <w:szCs w:val="20"/>
              </w:rPr>
            </w:pPr>
            <w:r w:rsidRPr="00A665F0">
              <w:rPr>
                <w:rFonts w:ascii="Times New Roman" w:hAnsi="Times New Roman" w:cs="Times New Roman"/>
                <w:color w:val="auto"/>
                <w:sz w:val="20"/>
                <w:szCs w:val="20"/>
              </w:rPr>
              <w:t xml:space="preserve">Сумма излишне удержанного налога на доходы физических лиц по операциям с ценными бумагами на </w:t>
            </w:r>
          </w:p>
        </w:tc>
      </w:tr>
      <w:tr w:rsidR="00DD42D5" w:rsidRPr="00A665F0" w14:paraId="4A2A9D4E" w14:textId="77777777" w:rsidTr="00A90916">
        <w:trPr>
          <w:gridBefore w:val="1"/>
          <w:wBefore w:w="142" w:type="dxa"/>
        </w:trPr>
        <w:tc>
          <w:tcPr>
            <w:tcW w:w="1559" w:type="dxa"/>
            <w:gridSpan w:val="2"/>
            <w:tcBorders>
              <w:top w:val="nil"/>
              <w:left w:val="nil"/>
              <w:bottom w:val="single" w:sz="4" w:space="0" w:color="auto"/>
              <w:right w:val="nil"/>
            </w:tcBorders>
          </w:tcPr>
          <w:p w14:paraId="109E1253" w14:textId="77777777" w:rsidR="00DD42D5" w:rsidRPr="00A665F0" w:rsidRDefault="00DD42D5" w:rsidP="00A90916">
            <w:pPr>
              <w:pStyle w:val="Default"/>
              <w:jc w:val="both"/>
              <w:rPr>
                <w:rFonts w:ascii="Times New Roman" w:hAnsi="Times New Roman" w:cs="Times New Roman"/>
                <w:color w:val="auto"/>
                <w:sz w:val="20"/>
                <w:szCs w:val="20"/>
              </w:rPr>
            </w:pPr>
          </w:p>
        </w:tc>
        <w:tc>
          <w:tcPr>
            <w:tcW w:w="1560" w:type="dxa"/>
            <w:gridSpan w:val="2"/>
            <w:tcBorders>
              <w:top w:val="nil"/>
              <w:left w:val="nil"/>
              <w:bottom w:val="nil"/>
              <w:right w:val="nil"/>
            </w:tcBorders>
          </w:tcPr>
          <w:p w14:paraId="1B31AEAE" w14:textId="77777777" w:rsidR="00DD42D5" w:rsidRPr="00A665F0" w:rsidRDefault="00DD42D5" w:rsidP="00A90916">
            <w:pPr>
              <w:pStyle w:val="Default"/>
              <w:jc w:val="both"/>
              <w:rPr>
                <w:rFonts w:ascii="Times New Roman" w:hAnsi="Times New Roman" w:cs="Times New Roman"/>
                <w:color w:val="auto"/>
                <w:sz w:val="20"/>
                <w:szCs w:val="20"/>
              </w:rPr>
            </w:pPr>
            <w:r w:rsidRPr="00A665F0">
              <w:rPr>
                <w:rFonts w:ascii="Times New Roman" w:hAnsi="Times New Roman" w:cs="Times New Roman"/>
                <w:color w:val="auto"/>
                <w:sz w:val="20"/>
                <w:szCs w:val="20"/>
              </w:rPr>
              <w:t>года составляет</w:t>
            </w:r>
          </w:p>
        </w:tc>
        <w:tc>
          <w:tcPr>
            <w:tcW w:w="2362" w:type="dxa"/>
            <w:gridSpan w:val="4"/>
            <w:tcBorders>
              <w:top w:val="nil"/>
              <w:left w:val="nil"/>
              <w:bottom w:val="single" w:sz="4" w:space="0" w:color="auto"/>
              <w:right w:val="nil"/>
            </w:tcBorders>
          </w:tcPr>
          <w:p w14:paraId="5C070959" w14:textId="77777777" w:rsidR="00DD42D5" w:rsidRPr="00A665F0" w:rsidRDefault="00DD42D5" w:rsidP="00A90916">
            <w:pPr>
              <w:pStyle w:val="Default"/>
              <w:jc w:val="both"/>
              <w:rPr>
                <w:rFonts w:ascii="Times New Roman" w:hAnsi="Times New Roman" w:cs="Times New Roman"/>
                <w:color w:val="auto"/>
                <w:sz w:val="20"/>
                <w:szCs w:val="20"/>
              </w:rPr>
            </w:pPr>
          </w:p>
        </w:tc>
        <w:tc>
          <w:tcPr>
            <w:tcW w:w="282" w:type="dxa"/>
            <w:gridSpan w:val="2"/>
            <w:tcBorders>
              <w:top w:val="nil"/>
              <w:left w:val="nil"/>
              <w:bottom w:val="nil"/>
              <w:right w:val="nil"/>
            </w:tcBorders>
          </w:tcPr>
          <w:p w14:paraId="14FE87C2" w14:textId="77777777" w:rsidR="00DD42D5" w:rsidRPr="00A665F0" w:rsidRDefault="00DD42D5" w:rsidP="00A90916">
            <w:pPr>
              <w:pStyle w:val="Default"/>
              <w:jc w:val="both"/>
              <w:rPr>
                <w:rFonts w:ascii="Times New Roman" w:hAnsi="Times New Roman" w:cs="Times New Roman"/>
                <w:color w:val="auto"/>
                <w:sz w:val="20"/>
                <w:szCs w:val="20"/>
              </w:rPr>
            </w:pPr>
          </w:p>
        </w:tc>
        <w:tc>
          <w:tcPr>
            <w:tcW w:w="4332" w:type="dxa"/>
            <w:gridSpan w:val="7"/>
            <w:tcBorders>
              <w:top w:val="nil"/>
              <w:left w:val="nil"/>
              <w:bottom w:val="single" w:sz="4" w:space="0" w:color="auto"/>
              <w:right w:val="nil"/>
            </w:tcBorders>
          </w:tcPr>
          <w:p w14:paraId="03AACA96" w14:textId="77777777" w:rsidR="00DD42D5" w:rsidRPr="00A665F0" w:rsidRDefault="00DD42D5" w:rsidP="00A90916">
            <w:pPr>
              <w:pStyle w:val="Default"/>
              <w:jc w:val="both"/>
              <w:rPr>
                <w:rFonts w:ascii="Times New Roman" w:hAnsi="Times New Roman" w:cs="Times New Roman"/>
                <w:color w:val="auto"/>
                <w:sz w:val="20"/>
                <w:szCs w:val="20"/>
              </w:rPr>
            </w:pPr>
          </w:p>
        </w:tc>
      </w:tr>
      <w:tr w:rsidR="00DD42D5" w:rsidRPr="00A665F0" w14:paraId="23D66000" w14:textId="77777777" w:rsidTr="00A90916">
        <w:trPr>
          <w:gridBefore w:val="1"/>
          <w:wBefore w:w="142" w:type="dxa"/>
        </w:trPr>
        <w:tc>
          <w:tcPr>
            <w:tcW w:w="1559" w:type="dxa"/>
            <w:gridSpan w:val="2"/>
            <w:tcBorders>
              <w:top w:val="single" w:sz="4" w:space="0" w:color="auto"/>
              <w:left w:val="nil"/>
              <w:bottom w:val="nil"/>
              <w:right w:val="nil"/>
            </w:tcBorders>
          </w:tcPr>
          <w:p w14:paraId="5FE197BE" w14:textId="77777777" w:rsidR="00DD42D5" w:rsidRPr="00A665F0" w:rsidRDefault="00DD42D5" w:rsidP="00A90916">
            <w:pPr>
              <w:pStyle w:val="Default"/>
              <w:jc w:val="center"/>
              <w:rPr>
                <w:rFonts w:ascii="Times New Roman" w:hAnsi="Times New Roman" w:cs="Times New Roman"/>
                <w:color w:val="auto"/>
                <w:sz w:val="16"/>
                <w:szCs w:val="16"/>
              </w:rPr>
            </w:pPr>
            <w:r w:rsidRPr="00A665F0">
              <w:rPr>
                <w:rFonts w:ascii="Times New Roman" w:hAnsi="Times New Roman" w:cs="Times New Roman"/>
                <w:i/>
                <w:color w:val="auto"/>
                <w:sz w:val="16"/>
                <w:szCs w:val="16"/>
              </w:rPr>
              <w:t>(дд.мм.гг.)</w:t>
            </w:r>
          </w:p>
        </w:tc>
        <w:tc>
          <w:tcPr>
            <w:tcW w:w="1560" w:type="dxa"/>
            <w:gridSpan w:val="2"/>
            <w:tcBorders>
              <w:top w:val="nil"/>
              <w:left w:val="nil"/>
              <w:bottom w:val="nil"/>
              <w:right w:val="nil"/>
            </w:tcBorders>
          </w:tcPr>
          <w:p w14:paraId="6C874F21" w14:textId="77777777" w:rsidR="00DD42D5" w:rsidRPr="00A665F0" w:rsidRDefault="00DD42D5" w:rsidP="00A90916">
            <w:pPr>
              <w:pStyle w:val="Default"/>
              <w:ind w:left="-117"/>
              <w:jc w:val="both"/>
              <w:rPr>
                <w:rFonts w:ascii="Times New Roman" w:hAnsi="Times New Roman" w:cs="Times New Roman"/>
                <w:color w:val="auto"/>
                <w:sz w:val="16"/>
                <w:szCs w:val="16"/>
              </w:rPr>
            </w:pPr>
          </w:p>
        </w:tc>
        <w:tc>
          <w:tcPr>
            <w:tcW w:w="6976" w:type="dxa"/>
            <w:gridSpan w:val="13"/>
            <w:tcBorders>
              <w:top w:val="nil"/>
              <w:left w:val="nil"/>
              <w:bottom w:val="nil"/>
              <w:right w:val="nil"/>
            </w:tcBorders>
          </w:tcPr>
          <w:p w14:paraId="1DF38F8A" w14:textId="77777777" w:rsidR="00DD42D5" w:rsidRPr="00A665F0" w:rsidRDefault="00DD42D5" w:rsidP="00A90916">
            <w:pPr>
              <w:pStyle w:val="Default"/>
              <w:jc w:val="center"/>
              <w:rPr>
                <w:rFonts w:ascii="Times New Roman" w:hAnsi="Times New Roman" w:cs="Times New Roman"/>
                <w:color w:val="auto"/>
                <w:sz w:val="16"/>
                <w:szCs w:val="16"/>
              </w:rPr>
            </w:pPr>
            <w:r w:rsidRPr="00A665F0">
              <w:rPr>
                <w:rFonts w:ascii="Times New Roman" w:hAnsi="Times New Roman" w:cs="Times New Roman"/>
                <w:i/>
                <w:color w:val="auto"/>
                <w:sz w:val="16"/>
                <w:szCs w:val="16"/>
              </w:rPr>
              <w:t>(сумма цифрами и прописью в валюте Российской Федерации)</w:t>
            </w:r>
          </w:p>
        </w:tc>
      </w:tr>
      <w:tr w:rsidR="00DD42D5" w:rsidRPr="00A665F0" w14:paraId="5BC706BD" w14:textId="77777777" w:rsidTr="00A90916">
        <w:trPr>
          <w:gridBefore w:val="1"/>
          <w:wBefore w:w="142" w:type="dxa"/>
        </w:trPr>
        <w:tc>
          <w:tcPr>
            <w:tcW w:w="10095" w:type="dxa"/>
            <w:gridSpan w:val="17"/>
            <w:tcBorders>
              <w:top w:val="nil"/>
              <w:left w:val="nil"/>
              <w:bottom w:val="single" w:sz="4" w:space="0" w:color="auto"/>
              <w:right w:val="nil"/>
            </w:tcBorders>
          </w:tcPr>
          <w:p w14:paraId="722DA2AF" w14:textId="77777777" w:rsidR="00DD42D5" w:rsidRPr="00A665F0" w:rsidRDefault="00DD42D5" w:rsidP="00A90916">
            <w:pPr>
              <w:pStyle w:val="Default"/>
              <w:jc w:val="both"/>
              <w:rPr>
                <w:rFonts w:ascii="Times New Roman" w:hAnsi="Times New Roman" w:cs="Times New Roman"/>
                <w:color w:val="auto"/>
                <w:sz w:val="20"/>
                <w:szCs w:val="20"/>
              </w:rPr>
            </w:pPr>
          </w:p>
        </w:tc>
      </w:tr>
    </w:tbl>
    <w:p w14:paraId="7D5A618A" w14:textId="77777777" w:rsidR="00DD42D5" w:rsidRPr="00A665F0" w:rsidRDefault="00DD42D5" w:rsidP="00DD42D5">
      <w:pPr>
        <w:pStyle w:val="Default"/>
        <w:ind w:firstLine="708"/>
        <w:jc w:val="both"/>
        <w:rPr>
          <w:rFonts w:ascii="Times New Roman" w:hAnsi="Times New Roman" w:cs="Times New Roman"/>
          <w:color w:val="auto"/>
        </w:rPr>
      </w:pPr>
    </w:p>
    <w:p w14:paraId="0F5CE605" w14:textId="77777777" w:rsidR="00DD42D5" w:rsidRPr="00A665F0" w:rsidRDefault="00DD42D5" w:rsidP="00DD42D5">
      <w:pPr>
        <w:pStyle w:val="Default"/>
        <w:ind w:firstLine="708"/>
        <w:jc w:val="both"/>
        <w:rPr>
          <w:rFonts w:ascii="Times New Roman" w:hAnsi="Times New Roman" w:cs="Times New Roman"/>
          <w:color w:val="auto"/>
        </w:rPr>
      </w:pPr>
    </w:p>
    <w:p w14:paraId="79F0FD18" w14:textId="77777777" w:rsidR="00DD42D5" w:rsidRPr="00A665F0" w:rsidRDefault="00DD42D5" w:rsidP="00DD42D5">
      <w:pPr>
        <w:pStyle w:val="Default"/>
        <w:ind w:firstLine="708"/>
        <w:jc w:val="both"/>
        <w:rPr>
          <w:rFonts w:ascii="Times New Roman" w:hAnsi="Times New Roman" w:cs="Times New Roman"/>
          <w:color w:val="auto"/>
          <w:sz w:val="20"/>
          <w:szCs w:val="20"/>
        </w:rPr>
      </w:pPr>
    </w:p>
    <w:tbl>
      <w:tblPr>
        <w:tblStyle w:val="affd"/>
        <w:tblW w:w="0" w:type="auto"/>
        <w:tblInd w:w="-34" w:type="dxa"/>
        <w:tblLook w:val="04A0" w:firstRow="1" w:lastRow="0" w:firstColumn="1" w:lastColumn="0" w:noHBand="0" w:noVBand="1"/>
      </w:tblPr>
      <w:tblGrid>
        <w:gridCol w:w="3261"/>
        <w:gridCol w:w="3118"/>
        <w:gridCol w:w="284"/>
        <w:gridCol w:w="3294"/>
        <w:gridCol w:w="283"/>
      </w:tblGrid>
      <w:tr w:rsidR="00DD42D5" w:rsidRPr="00A665F0" w14:paraId="7617BEA8" w14:textId="77777777" w:rsidTr="00A90916">
        <w:tc>
          <w:tcPr>
            <w:tcW w:w="3261" w:type="dxa"/>
            <w:tcBorders>
              <w:top w:val="nil"/>
              <w:left w:val="nil"/>
              <w:bottom w:val="nil"/>
              <w:right w:val="nil"/>
            </w:tcBorders>
          </w:tcPr>
          <w:p w14:paraId="2D2A7329" w14:textId="77777777" w:rsidR="00DD42D5" w:rsidRPr="00A665F0" w:rsidRDefault="00DD42D5" w:rsidP="00A90916">
            <w:pPr>
              <w:pStyle w:val="ab"/>
              <w:rPr>
                <w:b/>
                <w:bCs/>
                <w:iCs/>
              </w:rPr>
            </w:pPr>
            <w:r w:rsidRPr="00A665F0">
              <w:rPr>
                <w:b/>
                <w:bCs/>
                <w:iCs/>
              </w:rPr>
              <w:t>От АО «ГУТА-БАНК»:</w:t>
            </w:r>
          </w:p>
        </w:tc>
        <w:tc>
          <w:tcPr>
            <w:tcW w:w="3118" w:type="dxa"/>
            <w:tcBorders>
              <w:top w:val="nil"/>
              <w:left w:val="nil"/>
              <w:bottom w:val="nil"/>
              <w:right w:val="nil"/>
            </w:tcBorders>
          </w:tcPr>
          <w:p w14:paraId="5090C608" w14:textId="77777777" w:rsidR="00DD42D5" w:rsidRPr="00A665F0" w:rsidRDefault="00DD42D5" w:rsidP="00A90916">
            <w:pPr>
              <w:pStyle w:val="ab"/>
              <w:rPr>
                <w:b/>
                <w:bCs/>
                <w:iCs/>
              </w:rPr>
            </w:pPr>
          </w:p>
        </w:tc>
        <w:tc>
          <w:tcPr>
            <w:tcW w:w="284" w:type="dxa"/>
            <w:tcBorders>
              <w:top w:val="nil"/>
              <w:left w:val="nil"/>
              <w:bottom w:val="nil"/>
              <w:right w:val="nil"/>
            </w:tcBorders>
          </w:tcPr>
          <w:p w14:paraId="5D0A0E73" w14:textId="77777777" w:rsidR="00DD42D5" w:rsidRPr="00A665F0" w:rsidRDefault="00DD42D5" w:rsidP="00A90916">
            <w:pPr>
              <w:pStyle w:val="ab"/>
              <w:rPr>
                <w:b/>
                <w:bCs/>
                <w:iCs/>
              </w:rPr>
            </w:pPr>
            <w:r w:rsidRPr="00A665F0">
              <w:rPr>
                <w:b/>
                <w:bCs/>
                <w:iCs/>
              </w:rPr>
              <w:t>/</w:t>
            </w:r>
          </w:p>
        </w:tc>
        <w:tc>
          <w:tcPr>
            <w:tcW w:w="3294" w:type="dxa"/>
            <w:tcBorders>
              <w:top w:val="nil"/>
              <w:left w:val="nil"/>
              <w:bottom w:val="single" w:sz="4" w:space="0" w:color="auto"/>
              <w:right w:val="nil"/>
            </w:tcBorders>
          </w:tcPr>
          <w:p w14:paraId="65D9410B" w14:textId="77777777" w:rsidR="00DD42D5" w:rsidRPr="00A665F0" w:rsidRDefault="00DD42D5" w:rsidP="00A90916">
            <w:pPr>
              <w:pStyle w:val="ab"/>
              <w:rPr>
                <w:b/>
                <w:bCs/>
                <w:iCs/>
              </w:rPr>
            </w:pPr>
          </w:p>
        </w:tc>
        <w:tc>
          <w:tcPr>
            <w:tcW w:w="283" w:type="dxa"/>
            <w:tcBorders>
              <w:top w:val="nil"/>
              <w:left w:val="nil"/>
              <w:bottom w:val="nil"/>
              <w:right w:val="nil"/>
            </w:tcBorders>
          </w:tcPr>
          <w:p w14:paraId="5AA13915" w14:textId="77777777" w:rsidR="00DD42D5" w:rsidRPr="00A665F0" w:rsidRDefault="00DD42D5" w:rsidP="00A90916">
            <w:pPr>
              <w:pStyle w:val="ab"/>
              <w:rPr>
                <w:b/>
                <w:bCs/>
                <w:iCs/>
              </w:rPr>
            </w:pPr>
            <w:r w:rsidRPr="00A665F0">
              <w:rPr>
                <w:b/>
                <w:bCs/>
                <w:iCs/>
              </w:rPr>
              <w:t>/</w:t>
            </w:r>
          </w:p>
        </w:tc>
      </w:tr>
      <w:tr w:rsidR="00DD42D5" w:rsidRPr="00A665F0" w14:paraId="4964EBB6" w14:textId="77777777" w:rsidTr="00A90916">
        <w:tc>
          <w:tcPr>
            <w:tcW w:w="3261" w:type="dxa"/>
            <w:tcBorders>
              <w:top w:val="nil"/>
              <w:left w:val="nil"/>
              <w:bottom w:val="nil"/>
              <w:right w:val="nil"/>
            </w:tcBorders>
          </w:tcPr>
          <w:p w14:paraId="07FA1FAE" w14:textId="77777777" w:rsidR="00DD42D5" w:rsidRPr="00A665F0" w:rsidRDefault="00DD42D5" w:rsidP="00A90916">
            <w:pPr>
              <w:pStyle w:val="ab"/>
              <w:rPr>
                <w:b/>
                <w:bCs/>
                <w:iCs/>
              </w:rPr>
            </w:pPr>
          </w:p>
        </w:tc>
        <w:tc>
          <w:tcPr>
            <w:tcW w:w="3118" w:type="dxa"/>
            <w:tcBorders>
              <w:top w:val="nil"/>
              <w:left w:val="nil"/>
              <w:bottom w:val="nil"/>
              <w:right w:val="nil"/>
            </w:tcBorders>
          </w:tcPr>
          <w:p w14:paraId="219E1860" w14:textId="77777777" w:rsidR="00DD42D5" w:rsidRPr="00A665F0" w:rsidRDefault="00DD42D5" w:rsidP="00A90916">
            <w:pPr>
              <w:pStyle w:val="ab"/>
              <w:jc w:val="center"/>
              <w:rPr>
                <w:bCs/>
                <w:i/>
                <w:iCs/>
              </w:rPr>
            </w:pPr>
            <w:r w:rsidRPr="00A665F0">
              <w:rPr>
                <w:bCs/>
                <w:i/>
                <w:iCs/>
              </w:rPr>
              <w:t>М.П.</w:t>
            </w:r>
          </w:p>
        </w:tc>
        <w:tc>
          <w:tcPr>
            <w:tcW w:w="284" w:type="dxa"/>
            <w:tcBorders>
              <w:top w:val="nil"/>
              <w:left w:val="nil"/>
              <w:bottom w:val="nil"/>
              <w:right w:val="nil"/>
            </w:tcBorders>
          </w:tcPr>
          <w:p w14:paraId="4919DD43" w14:textId="77777777" w:rsidR="00DD42D5" w:rsidRPr="00A665F0" w:rsidRDefault="00DD42D5" w:rsidP="00A90916">
            <w:pPr>
              <w:pStyle w:val="ab"/>
              <w:rPr>
                <w:b/>
                <w:bCs/>
                <w:iCs/>
              </w:rPr>
            </w:pPr>
          </w:p>
        </w:tc>
        <w:tc>
          <w:tcPr>
            <w:tcW w:w="3294" w:type="dxa"/>
            <w:tcBorders>
              <w:top w:val="single" w:sz="4" w:space="0" w:color="auto"/>
              <w:left w:val="nil"/>
              <w:bottom w:val="nil"/>
              <w:right w:val="nil"/>
            </w:tcBorders>
          </w:tcPr>
          <w:p w14:paraId="004A2AA3" w14:textId="77777777" w:rsidR="00DD42D5" w:rsidRPr="00A665F0" w:rsidRDefault="00DD42D5" w:rsidP="00A90916">
            <w:pPr>
              <w:pStyle w:val="ab"/>
              <w:jc w:val="center"/>
              <w:rPr>
                <w:bCs/>
                <w:i/>
                <w:iCs/>
              </w:rPr>
            </w:pPr>
          </w:p>
        </w:tc>
        <w:tc>
          <w:tcPr>
            <w:tcW w:w="283" w:type="dxa"/>
            <w:tcBorders>
              <w:top w:val="nil"/>
              <w:left w:val="nil"/>
              <w:bottom w:val="nil"/>
              <w:right w:val="nil"/>
            </w:tcBorders>
          </w:tcPr>
          <w:p w14:paraId="385253C8" w14:textId="77777777" w:rsidR="00DD42D5" w:rsidRPr="00A665F0" w:rsidRDefault="00DD42D5" w:rsidP="00A90916">
            <w:pPr>
              <w:pStyle w:val="ab"/>
              <w:rPr>
                <w:b/>
                <w:bCs/>
                <w:iCs/>
              </w:rPr>
            </w:pPr>
          </w:p>
        </w:tc>
      </w:tr>
    </w:tbl>
    <w:p w14:paraId="3FB374FE" w14:textId="77777777" w:rsidR="00DD42D5" w:rsidRPr="00A665F0" w:rsidRDefault="00DD42D5" w:rsidP="00DD42D5">
      <w:pPr>
        <w:pStyle w:val="ab"/>
        <w:ind w:firstLine="567"/>
        <w:rPr>
          <w:b/>
          <w:bCs/>
          <w:iCs/>
        </w:rPr>
      </w:pPr>
    </w:p>
    <w:p w14:paraId="629BFFE0" w14:textId="77777777" w:rsidR="00DD42D5" w:rsidRPr="00A665F0" w:rsidRDefault="00DD42D5" w:rsidP="00DD42D5">
      <w:pPr>
        <w:pStyle w:val="block-txt3"/>
        <w:shd w:val="clear" w:color="auto" w:fill="FFFFFF"/>
        <w:spacing w:after="0"/>
        <w:rPr>
          <w:rFonts w:eastAsia="Times New Roman"/>
          <w:b/>
          <w:sz w:val="20"/>
          <w:szCs w:val="20"/>
          <w:lang w:eastAsia="en-US"/>
        </w:rPr>
      </w:pPr>
    </w:p>
    <w:tbl>
      <w:tblPr>
        <w:tblStyle w:val="affd"/>
        <w:tblW w:w="0" w:type="auto"/>
        <w:tblLayout w:type="fixed"/>
        <w:tblLook w:val="04A0" w:firstRow="1" w:lastRow="0" w:firstColumn="1" w:lastColumn="0" w:noHBand="0" w:noVBand="1"/>
      </w:tblPr>
      <w:tblGrid>
        <w:gridCol w:w="959"/>
        <w:gridCol w:w="283"/>
        <w:gridCol w:w="567"/>
        <w:gridCol w:w="284"/>
        <w:gridCol w:w="1984"/>
        <w:gridCol w:w="567"/>
        <w:gridCol w:w="567"/>
        <w:gridCol w:w="4995"/>
      </w:tblGrid>
      <w:tr w:rsidR="00DD42D5" w:rsidRPr="00A665F0" w14:paraId="73D61865" w14:textId="77777777" w:rsidTr="00A90916">
        <w:tc>
          <w:tcPr>
            <w:tcW w:w="959" w:type="dxa"/>
            <w:tcBorders>
              <w:top w:val="nil"/>
              <w:left w:val="nil"/>
              <w:bottom w:val="nil"/>
              <w:right w:val="nil"/>
            </w:tcBorders>
          </w:tcPr>
          <w:p w14:paraId="15B418C8" w14:textId="77777777" w:rsidR="00DD42D5" w:rsidRPr="00A665F0" w:rsidRDefault="00DD42D5" w:rsidP="00A90916">
            <w:pPr>
              <w:pStyle w:val="25"/>
              <w:ind w:left="0"/>
              <w:jc w:val="both"/>
              <w:rPr>
                <w:b/>
              </w:rPr>
            </w:pPr>
            <w:r w:rsidRPr="00A665F0">
              <w:rPr>
                <w:b/>
              </w:rPr>
              <w:t>Дата:</w:t>
            </w:r>
          </w:p>
        </w:tc>
        <w:tc>
          <w:tcPr>
            <w:tcW w:w="283" w:type="dxa"/>
            <w:tcBorders>
              <w:top w:val="nil"/>
              <w:left w:val="nil"/>
              <w:bottom w:val="nil"/>
              <w:right w:val="nil"/>
            </w:tcBorders>
          </w:tcPr>
          <w:p w14:paraId="3927736B" w14:textId="77777777" w:rsidR="00DD42D5" w:rsidRPr="00A665F0" w:rsidRDefault="00DD42D5" w:rsidP="00A90916">
            <w:pPr>
              <w:pStyle w:val="25"/>
              <w:ind w:left="0"/>
              <w:jc w:val="both"/>
              <w:rPr>
                <w:b/>
              </w:rPr>
            </w:pPr>
            <w:r w:rsidRPr="00A665F0">
              <w:rPr>
                <w:b/>
              </w:rPr>
              <w:t>«</w:t>
            </w:r>
          </w:p>
        </w:tc>
        <w:tc>
          <w:tcPr>
            <w:tcW w:w="567" w:type="dxa"/>
            <w:tcBorders>
              <w:top w:val="nil"/>
              <w:left w:val="nil"/>
              <w:bottom w:val="single" w:sz="4" w:space="0" w:color="auto"/>
              <w:right w:val="nil"/>
            </w:tcBorders>
          </w:tcPr>
          <w:p w14:paraId="3983A3A4" w14:textId="77777777" w:rsidR="00DD42D5" w:rsidRPr="00A665F0" w:rsidRDefault="00DD42D5" w:rsidP="00A90916">
            <w:pPr>
              <w:pStyle w:val="25"/>
              <w:ind w:left="0"/>
              <w:jc w:val="both"/>
              <w:rPr>
                <w:b/>
              </w:rPr>
            </w:pPr>
          </w:p>
        </w:tc>
        <w:tc>
          <w:tcPr>
            <w:tcW w:w="284" w:type="dxa"/>
            <w:tcBorders>
              <w:top w:val="nil"/>
              <w:left w:val="nil"/>
              <w:bottom w:val="nil"/>
              <w:right w:val="nil"/>
            </w:tcBorders>
          </w:tcPr>
          <w:p w14:paraId="0A29A745" w14:textId="77777777" w:rsidR="00DD42D5" w:rsidRPr="00A665F0" w:rsidRDefault="00DD42D5" w:rsidP="00A90916">
            <w:pPr>
              <w:pStyle w:val="25"/>
              <w:ind w:left="0"/>
              <w:jc w:val="both"/>
              <w:rPr>
                <w:b/>
              </w:rPr>
            </w:pPr>
            <w:r w:rsidRPr="00A665F0">
              <w:rPr>
                <w:b/>
              </w:rPr>
              <w:t>»</w:t>
            </w:r>
          </w:p>
        </w:tc>
        <w:tc>
          <w:tcPr>
            <w:tcW w:w="1984" w:type="dxa"/>
            <w:tcBorders>
              <w:top w:val="nil"/>
              <w:left w:val="nil"/>
              <w:bottom w:val="single" w:sz="4" w:space="0" w:color="auto"/>
              <w:right w:val="nil"/>
            </w:tcBorders>
          </w:tcPr>
          <w:p w14:paraId="7B02A9A0" w14:textId="77777777" w:rsidR="00DD42D5" w:rsidRPr="00A665F0" w:rsidRDefault="00DD42D5" w:rsidP="00A90916">
            <w:pPr>
              <w:pStyle w:val="25"/>
              <w:ind w:left="0"/>
              <w:jc w:val="both"/>
              <w:rPr>
                <w:b/>
              </w:rPr>
            </w:pPr>
          </w:p>
        </w:tc>
        <w:tc>
          <w:tcPr>
            <w:tcW w:w="567" w:type="dxa"/>
            <w:tcBorders>
              <w:top w:val="nil"/>
              <w:left w:val="nil"/>
              <w:bottom w:val="nil"/>
              <w:right w:val="nil"/>
            </w:tcBorders>
            <w:vAlign w:val="center"/>
          </w:tcPr>
          <w:p w14:paraId="30325BBB" w14:textId="77777777" w:rsidR="00DD42D5" w:rsidRPr="00A665F0" w:rsidRDefault="00DD42D5" w:rsidP="00A90916">
            <w:pPr>
              <w:pStyle w:val="25"/>
              <w:ind w:left="0"/>
              <w:jc w:val="right"/>
              <w:rPr>
                <w:b/>
              </w:rPr>
            </w:pPr>
            <w:r w:rsidRPr="00A665F0">
              <w:rPr>
                <w:b/>
              </w:rPr>
              <w:t>20</w:t>
            </w:r>
          </w:p>
        </w:tc>
        <w:tc>
          <w:tcPr>
            <w:tcW w:w="567" w:type="dxa"/>
            <w:tcBorders>
              <w:top w:val="nil"/>
              <w:left w:val="nil"/>
              <w:bottom w:val="single" w:sz="4" w:space="0" w:color="auto"/>
              <w:right w:val="nil"/>
            </w:tcBorders>
            <w:vAlign w:val="center"/>
          </w:tcPr>
          <w:p w14:paraId="16F5F179" w14:textId="77777777" w:rsidR="00DD42D5" w:rsidRPr="00A665F0" w:rsidRDefault="00DD42D5" w:rsidP="00A90916">
            <w:pPr>
              <w:pStyle w:val="25"/>
              <w:ind w:left="0"/>
              <w:rPr>
                <w:b/>
              </w:rPr>
            </w:pPr>
          </w:p>
        </w:tc>
        <w:tc>
          <w:tcPr>
            <w:tcW w:w="4995" w:type="dxa"/>
            <w:tcBorders>
              <w:top w:val="nil"/>
              <w:left w:val="nil"/>
              <w:bottom w:val="nil"/>
              <w:right w:val="nil"/>
            </w:tcBorders>
          </w:tcPr>
          <w:p w14:paraId="743D6EF1" w14:textId="77777777" w:rsidR="00DD42D5" w:rsidRPr="00A665F0" w:rsidRDefault="00DD42D5" w:rsidP="00A90916">
            <w:pPr>
              <w:pStyle w:val="25"/>
              <w:ind w:left="0"/>
              <w:jc w:val="both"/>
              <w:rPr>
                <w:b/>
              </w:rPr>
            </w:pPr>
            <w:r w:rsidRPr="00A665F0">
              <w:rPr>
                <w:b/>
              </w:rPr>
              <w:t>года</w:t>
            </w:r>
          </w:p>
        </w:tc>
      </w:tr>
    </w:tbl>
    <w:p w14:paraId="7772DCD7" w14:textId="77777777" w:rsidR="00DD42D5" w:rsidRPr="00A665F0" w:rsidRDefault="00DD42D5" w:rsidP="00DD42D5">
      <w:pPr>
        <w:pStyle w:val="block-txt3"/>
        <w:shd w:val="clear" w:color="auto" w:fill="FFFFFF"/>
        <w:spacing w:after="0"/>
        <w:rPr>
          <w:rFonts w:eastAsia="Times New Roman"/>
          <w:b/>
          <w:i/>
          <w:sz w:val="20"/>
          <w:szCs w:val="20"/>
          <w:lang w:eastAsia="en-US"/>
        </w:rPr>
      </w:pPr>
    </w:p>
    <w:p w14:paraId="0C8F1194" w14:textId="77777777" w:rsidR="00DD42D5" w:rsidRPr="00A665F0" w:rsidRDefault="00DD42D5" w:rsidP="00DD42D5">
      <w:pPr>
        <w:pStyle w:val="Default"/>
        <w:ind w:firstLine="708"/>
        <w:jc w:val="both"/>
        <w:rPr>
          <w:rFonts w:ascii="Times New Roman" w:hAnsi="Times New Roman" w:cs="Times New Roman"/>
          <w:color w:val="auto"/>
        </w:rPr>
      </w:pPr>
    </w:p>
    <w:p w14:paraId="67A21CC6" w14:textId="77777777" w:rsidR="00DD42D5" w:rsidRPr="00A665F0" w:rsidRDefault="00DD42D5" w:rsidP="00DD42D5">
      <w:pPr>
        <w:pStyle w:val="block-txt3"/>
        <w:shd w:val="clear" w:color="auto" w:fill="FFFFFF"/>
        <w:spacing w:after="0"/>
        <w:rPr>
          <w:rFonts w:eastAsia="Times New Roman"/>
          <w:b/>
          <w:sz w:val="24"/>
          <w:szCs w:val="24"/>
          <w:lang w:eastAsia="en-US"/>
        </w:rPr>
      </w:pPr>
    </w:p>
    <w:p w14:paraId="5136D91B" w14:textId="77777777" w:rsidR="00DD42D5" w:rsidRPr="00A665F0" w:rsidRDefault="00DD42D5" w:rsidP="00DD42D5">
      <w:pPr>
        <w:rPr>
          <w:b/>
          <w:bCs/>
          <w:sz w:val="24"/>
          <w:szCs w:val="24"/>
        </w:rPr>
      </w:pPr>
    </w:p>
    <w:p w14:paraId="4033C058" w14:textId="77777777" w:rsidR="00DD42D5" w:rsidRPr="00A665F0" w:rsidRDefault="00DD42D5" w:rsidP="00DD42D5">
      <w:pPr>
        <w:rPr>
          <w:b/>
          <w:bCs/>
          <w:sz w:val="24"/>
          <w:szCs w:val="24"/>
        </w:rPr>
      </w:pPr>
    </w:p>
    <w:p w14:paraId="1C66BA26" w14:textId="77777777" w:rsidR="00DD42D5" w:rsidRPr="00A665F0" w:rsidRDefault="00DD42D5" w:rsidP="00DD42D5">
      <w:pPr>
        <w:rPr>
          <w:b/>
          <w:bCs/>
          <w:sz w:val="24"/>
          <w:szCs w:val="24"/>
        </w:rPr>
      </w:pPr>
    </w:p>
    <w:p w14:paraId="2C0016E7" w14:textId="77777777" w:rsidR="00DD42D5" w:rsidRPr="00A665F0" w:rsidRDefault="00DD42D5" w:rsidP="00DD42D5">
      <w:pPr>
        <w:rPr>
          <w:b/>
          <w:bCs/>
          <w:sz w:val="24"/>
          <w:szCs w:val="24"/>
        </w:rPr>
      </w:pPr>
    </w:p>
    <w:p w14:paraId="1A7B6041" w14:textId="77777777" w:rsidR="00DD42D5" w:rsidRPr="00A665F0" w:rsidRDefault="00DD42D5" w:rsidP="00DD42D5">
      <w:pPr>
        <w:rPr>
          <w:b/>
          <w:bCs/>
          <w:sz w:val="24"/>
          <w:szCs w:val="24"/>
        </w:rPr>
      </w:pPr>
    </w:p>
    <w:p w14:paraId="0A286A45" w14:textId="77777777" w:rsidR="00DD42D5" w:rsidRPr="00A665F0" w:rsidRDefault="00DD42D5" w:rsidP="00DD42D5">
      <w:pPr>
        <w:rPr>
          <w:b/>
          <w:bCs/>
          <w:sz w:val="24"/>
          <w:szCs w:val="24"/>
        </w:rPr>
      </w:pPr>
    </w:p>
    <w:p w14:paraId="4B818593" w14:textId="77777777" w:rsidR="00DD42D5" w:rsidRPr="00A665F0" w:rsidRDefault="00DD42D5" w:rsidP="00DD42D5">
      <w:pPr>
        <w:rPr>
          <w:b/>
          <w:bCs/>
          <w:sz w:val="24"/>
          <w:szCs w:val="24"/>
        </w:rPr>
      </w:pPr>
    </w:p>
    <w:p w14:paraId="42EE2E32" w14:textId="77777777" w:rsidR="00DD42D5" w:rsidRPr="00A665F0" w:rsidRDefault="00DD42D5" w:rsidP="00DD42D5">
      <w:pPr>
        <w:rPr>
          <w:b/>
          <w:bCs/>
          <w:sz w:val="24"/>
          <w:szCs w:val="24"/>
        </w:rPr>
      </w:pPr>
    </w:p>
    <w:p w14:paraId="466F0D2E" w14:textId="77777777" w:rsidR="00DD42D5" w:rsidRPr="00A665F0" w:rsidRDefault="00DD42D5" w:rsidP="00DD42D5">
      <w:pPr>
        <w:rPr>
          <w:b/>
          <w:bCs/>
          <w:sz w:val="24"/>
          <w:szCs w:val="24"/>
        </w:rPr>
      </w:pPr>
    </w:p>
    <w:p w14:paraId="2D596F76" w14:textId="77777777" w:rsidR="00DD42D5" w:rsidRPr="00A665F0" w:rsidRDefault="00DD42D5" w:rsidP="00DD42D5">
      <w:pPr>
        <w:rPr>
          <w:b/>
          <w:bCs/>
          <w:sz w:val="24"/>
          <w:szCs w:val="24"/>
        </w:rPr>
      </w:pPr>
    </w:p>
    <w:p w14:paraId="5B15BBDC" w14:textId="77777777" w:rsidR="00DD42D5" w:rsidRPr="00A665F0" w:rsidRDefault="00DD42D5" w:rsidP="00DD42D5">
      <w:pPr>
        <w:rPr>
          <w:b/>
          <w:bCs/>
          <w:sz w:val="24"/>
          <w:szCs w:val="24"/>
        </w:rPr>
      </w:pPr>
    </w:p>
    <w:p w14:paraId="6BD4D763" w14:textId="77777777" w:rsidR="00DD42D5" w:rsidRPr="00A665F0" w:rsidRDefault="00DD42D5" w:rsidP="00DD42D5">
      <w:pPr>
        <w:rPr>
          <w:b/>
          <w:bCs/>
          <w:sz w:val="24"/>
          <w:szCs w:val="24"/>
        </w:rPr>
      </w:pPr>
    </w:p>
    <w:p w14:paraId="5F57E374" w14:textId="77777777" w:rsidR="00DD42D5" w:rsidRPr="00A665F0" w:rsidRDefault="00DD42D5" w:rsidP="00DD42D5">
      <w:pPr>
        <w:rPr>
          <w:b/>
          <w:bCs/>
          <w:sz w:val="24"/>
          <w:szCs w:val="24"/>
        </w:rPr>
      </w:pPr>
    </w:p>
    <w:p w14:paraId="49BDC7F6" w14:textId="77777777" w:rsidR="00DD42D5" w:rsidRPr="00A665F0" w:rsidRDefault="00DD42D5" w:rsidP="00DD42D5">
      <w:pPr>
        <w:rPr>
          <w:b/>
          <w:bCs/>
          <w:sz w:val="24"/>
          <w:szCs w:val="24"/>
        </w:rPr>
      </w:pPr>
    </w:p>
    <w:p w14:paraId="10ACF4A6" w14:textId="77777777" w:rsidR="00DD42D5" w:rsidRPr="00A665F0" w:rsidRDefault="00DD42D5" w:rsidP="00DD42D5">
      <w:pPr>
        <w:rPr>
          <w:b/>
          <w:bCs/>
          <w:sz w:val="24"/>
          <w:szCs w:val="24"/>
        </w:rPr>
      </w:pPr>
    </w:p>
    <w:p w14:paraId="56323455" w14:textId="77777777" w:rsidR="00DD42D5" w:rsidRPr="00A665F0" w:rsidRDefault="00DD42D5" w:rsidP="00DD42D5">
      <w:pPr>
        <w:rPr>
          <w:b/>
          <w:bCs/>
          <w:sz w:val="24"/>
          <w:szCs w:val="24"/>
        </w:rPr>
      </w:pPr>
    </w:p>
    <w:p w14:paraId="5F0E8B47" w14:textId="77777777" w:rsidR="00DD42D5" w:rsidRPr="00A665F0" w:rsidRDefault="00DD42D5" w:rsidP="00DD42D5">
      <w:pPr>
        <w:rPr>
          <w:b/>
          <w:bCs/>
          <w:sz w:val="24"/>
          <w:szCs w:val="24"/>
        </w:rPr>
      </w:pPr>
    </w:p>
    <w:p w14:paraId="4C01F9EF" w14:textId="77777777" w:rsidR="00DD42D5" w:rsidRPr="00A665F0" w:rsidRDefault="00DD42D5" w:rsidP="00DD42D5">
      <w:pPr>
        <w:rPr>
          <w:b/>
          <w:bCs/>
          <w:sz w:val="24"/>
          <w:szCs w:val="24"/>
        </w:rPr>
      </w:pPr>
    </w:p>
    <w:p w14:paraId="02DE292F" w14:textId="77777777" w:rsidR="00DD42D5" w:rsidRPr="00A665F0" w:rsidRDefault="00DD42D5" w:rsidP="00DD42D5">
      <w:pPr>
        <w:rPr>
          <w:b/>
          <w:bCs/>
          <w:sz w:val="24"/>
          <w:szCs w:val="24"/>
        </w:rPr>
      </w:pPr>
    </w:p>
    <w:p w14:paraId="1FDE9E02" w14:textId="77777777" w:rsidR="00DD42D5" w:rsidRPr="00A665F0" w:rsidRDefault="00DD42D5" w:rsidP="00DD42D5">
      <w:pPr>
        <w:rPr>
          <w:b/>
          <w:bCs/>
          <w:sz w:val="24"/>
          <w:szCs w:val="24"/>
        </w:rPr>
      </w:pPr>
    </w:p>
    <w:p w14:paraId="3A607378" w14:textId="77777777" w:rsidR="00DD42D5" w:rsidRPr="00A665F0" w:rsidRDefault="00DD42D5" w:rsidP="00DD42D5">
      <w:pPr>
        <w:rPr>
          <w:b/>
          <w:bCs/>
          <w:sz w:val="24"/>
          <w:szCs w:val="24"/>
        </w:rPr>
      </w:pPr>
    </w:p>
    <w:p w14:paraId="213A8AAD" w14:textId="77777777" w:rsidR="00DD42D5" w:rsidRPr="00A665F0" w:rsidRDefault="00DD42D5" w:rsidP="00DD42D5">
      <w:pPr>
        <w:rPr>
          <w:b/>
          <w:bCs/>
          <w:sz w:val="24"/>
          <w:szCs w:val="24"/>
        </w:rPr>
      </w:pPr>
    </w:p>
    <w:p w14:paraId="5DE6DEA5" w14:textId="77777777" w:rsidR="004C313B" w:rsidRPr="00A665F0" w:rsidRDefault="004C313B" w:rsidP="00F635CC">
      <w:pPr>
        <w:ind w:firstLine="708"/>
      </w:pPr>
    </w:p>
    <w:p w14:paraId="7CF84AF0" w14:textId="77777777" w:rsidR="008E3881" w:rsidRPr="00A665F0" w:rsidRDefault="008E3881" w:rsidP="00F635CC">
      <w:pPr>
        <w:ind w:firstLine="708"/>
      </w:pPr>
    </w:p>
    <w:p w14:paraId="5C5FC1B6" w14:textId="77777777" w:rsidR="00D30E9A" w:rsidRPr="00A665F0" w:rsidRDefault="00D30E9A" w:rsidP="00F635CC">
      <w:pPr>
        <w:ind w:firstLine="708"/>
      </w:pPr>
    </w:p>
    <w:p w14:paraId="60974BF1" w14:textId="77777777" w:rsidR="005C6AE0" w:rsidRPr="00A665F0" w:rsidRDefault="00307637" w:rsidP="00F635CC">
      <w:pPr>
        <w:pStyle w:val="25"/>
        <w:ind w:left="0"/>
        <w:jc w:val="right"/>
        <w:rPr>
          <w:b/>
          <w:i/>
          <w:noProof/>
          <w:lang w:val="en-US"/>
        </w:rPr>
      </w:pPr>
      <w:r w:rsidRPr="00A665F0">
        <w:rPr>
          <w:b/>
          <w:i/>
          <w:noProof/>
        </w:rPr>
        <w:lastRenderedPageBreak/>
        <w:drawing>
          <wp:anchor distT="0" distB="0" distL="114300" distR="114300" simplePos="0" relativeHeight="251645952" behindDoc="0" locked="0" layoutInCell="1" allowOverlap="1" wp14:anchorId="4981CC78" wp14:editId="138E042B">
            <wp:simplePos x="0" y="0"/>
            <wp:positionH relativeFrom="column">
              <wp:posOffset>-280035</wp:posOffset>
            </wp:positionH>
            <wp:positionV relativeFrom="paragraph">
              <wp:posOffset>-7620</wp:posOffset>
            </wp:positionV>
            <wp:extent cx="2628900" cy="438150"/>
            <wp:effectExtent l="19050" t="0" r="0" b="0"/>
            <wp:wrapNone/>
            <wp:docPr id="13" name="Рисунок 1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5C6AE0" w:rsidRPr="00A665F0">
        <w:rPr>
          <w:b/>
          <w:i/>
          <w:noProof/>
        </w:rPr>
        <w:t xml:space="preserve">Приложение № </w:t>
      </w:r>
      <w:r w:rsidR="007F3D6E" w:rsidRPr="00A665F0">
        <w:rPr>
          <w:b/>
          <w:i/>
          <w:noProof/>
        </w:rPr>
        <w:t>18</w:t>
      </w:r>
    </w:p>
    <w:p w14:paraId="27493AD0" w14:textId="77777777" w:rsidR="005C6AE0" w:rsidRPr="00A665F0" w:rsidRDefault="005C6AE0" w:rsidP="00F635CC">
      <w:pPr>
        <w:pStyle w:val="25"/>
        <w:ind w:left="0"/>
        <w:jc w:val="right"/>
        <w:rPr>
          <w:i/>
          <w:noProof/>
        </w:rPr>
      </w:pPr>
      <w:r w:rsidRPr="00A665F0">
        <w:rPr>
          <w:i/>
          <w:noProof/>
        </w:rPr>
        <w:t xml:space="preserve">                                                                           к Регламенту оказания услуг на рынке ценных бумаг</w:t>
      </w:r>
    </w:p>
    <w:p w14:paraId="3F62045F" w14:textId="77777777" w:rsidR="005B5D5E" w:rsidRPr="00A665F0" w:rsidRDefault="005B5D5E" w:rsidP="00F635CC">
      <w:pPr>
        <w:jc w:val="both"/>
        <w:rPr>
          <w:b/>
          <w:sz w:val="24"/>
          <w:szCs w:val="24"/>
        </w:rPr>
      </w:pPr>
    </w:p>
    <w:p w14:paraId="2E4E7CF1" w14:textId="77777777" w:rsidR="00270657" w:rsidRPr="00A665F0" w:rsidRDefault="00270657" w:rsidP="00F635CC">
      <w:pPr>
        <w:spacing w:before="120"/>
        <w:jc w:val="center"/>
        <w:rPr>
          <w:b/>
          <w:sz w:val="22"/>
          <w:szCs w:val="22"/>
        </w:rPr>
      </w:pPr>
      <w:bookmarkStart w:id="275" w:name="_Перечень_документов,_предоставляемы"/>
      <w:bookmarkEnd w:id="275"/>
      <w:r w:rsidRPr="00A665F0">
        <w:rPr>
          <w:b/>
          <w:sz w:val="22"/>
          <w:szCs w:val="22"/>
        </w:rPr>
        <w:t>ПЕРЕЧЕНЬ ДОКУМЕНТОВ</w:t>
      </w:r>
      <w:r w:rsidR="00942F09" w:rsidRPr="00A665F0">
        <w:rPr>
          <w:b/>
          <w:sz w:val="22"/>
          <w:szCs w:val="22"/>
        </w:rPr>
        <w:t xml:space="preserve">, </w:t>
      </w:r>
    </w:p>
    <w:p w14:paraId="141BE785" w14:textId="77777777" w:rsidR="009E77A6" w:rsidRPr="00A665F0" w:rsidRDefault="00CB709A" w:rsidP="00F635CC">
      <w:pPr>
        <w:jc w:val="center"/>
        <w:rPr>
          <w:sz w:val="22"/>
          <w:szCs w:val="22"/>
        </w:rPr>
      </w:pPr>
      <w:r w:rsidRPr="00A665F0">
        <w:rPr>
          <w:b/>
          <w:sz w:val="22"/>
          <w:szCs w:val="22"/>
        </w:rPr>
        <w:t xml:space="preserve">предоставляемых Клиентом для заключения </w:t>
      </w:r>
      <w:r w:rsidR="00270657" w:rsidRPr="00A665F0">
        <w:rPr>
          <w:b/>
          <w:sz w:val="22"/>
          <w:szCs w:val="22"/>
        </w:rPr>
        <w:t>Д</w:t>
      </w:r>
      <w:r w:rsidRPr="00A665F0">
        <w:rPr>
          <w:b/>
          <w:sz w:val="22"/>
          <w:szCs w:val="22"/>
        </w:rPr>
        <w:t xml:space="preserve">оговора </w:t>
      </w:r>
    </w:p>
    <w:p w14:paraId="0D8D951D" w14:textId="77777777" w:rsidR="00CB709A" w:rsidRPr="00A665F0" w:rsidRDefault="00CB709A" w:rsidP="00F635CC">
      <w:pPr>
        <w:spacing w:after="240"/>
        <w:jc w:val="center"/>
        <w:rPr>
          <w:b/>
          <w:sz w:val="22"/>
          <w:szCs w:val="22"/>
        </w:rPr>
      </w:pPr>
      <w:r w:rsidRPr="00A665F0">
        <w:rPr>
          <w:b/>
          <w:sz w:val="22"/>
          <w:szCs w:val="22"/>
        </w:rPr>
        <w:t>на брокерское обслуживание на рынке ценных бумаг</w:t>
      </w:r>
    </w:p>
    <w:p w14:paraId="0B9E2B11" w14:textId="77777777" w:rsidR="007C3223" w:rsidRPr="00A665F0" w:rsidRDefault="007C3223" w:rsidP="00F635CC">
      <w:pPr>
        <w:spacing w:before="120"/>
        <w:ind w:firstLine="567"/>
        <w:jc w:val="both"/>
      </w:pPr>
      <w:bookmarkStart w:id="276" w:name="_Toc234904002"/>
      <w:r w:rsidRPr="00A665F0">
        <w:t>В случаях, установленных настоящим Приложением, Клиент, кроме оригиналов документов, также может предоставить:</w:t>
      </w:r>
    </w:p>
    <w:p w14:paraId="4DE6E120" w14:textId="77777777" w:rsidR="007C3223" w:rsidRPr="00A665F0" w:rsidRDefault="007C3223" w:rsidP="00FE025B">
      <w:pPr>
        <w:numPr>
          <w:ilvl w:val="0"/>
          <w:numId w:val="10"/>
        </w:numPr>
        <w:ind w:left="0" w:firstLine="567"/>
        <w:jc w:val="both"/>
      </w:pPr>
      <w:r w:rsidRPr="00A665F0">
        <w:t>копии документов, заверенные нотариально;</w:t>
      </w:r>
    </w:p>
    <w:p w14:paraId="2D575A13" w14:textId="77777777" w:rsidR="007C3223" w:rsidRPr="00A665F0" w:rsidRDefault="007C3223" w:rsidP="00FE025B">
      <w:pPr>
        <w:numPr>
          <w:ilvl w:val="0"/>
          <w:numId w:val="10"/>
        </w:numPr>
        <w:ind w:left="0" w:firstLine="567"/>
        <w:jc w:val="both"/>
      </w:pPr>
      <w:r w:rsidRPr="00A665F0">
        <w:t>копии документов, заверенные уполномоченным лицом Клиента – юридического лица;</w:t>
      </w:r>
    </w:p>
    <w:p w14:paraId="0B274F64" w14:textId="77777777" w:rsidR="007C3223" w:rsidRPr="00A665F0" w:rsidRDefault="007C3223" w:rsidP="00FE025B">
      <w:pPr>
        <w:numPr>
          <w:ilvl w:val="0"/>
          <w:numId w:val="10"/>
        </w:numPr>
        <w:ind w:left="0" w:firstLine="567"/>
        <w:jc w:val="both"/>
      </w:pPr>
      <w:r w:rsidRPr="00A665F0">
        <w:t>копии документов одновременно с оригиналом, в этом случае Банк самостоятельно заверяет копии предоставленных документов.</w:t>
      </w:r>
    </w:p>
    <w:p w14:paraId="7E1D638D" w14:textId="77777777" w:rsidR="007C3223" w:rsidRPr="00A665F0" w:rsidRDefault="007C3223" w:rsidP="00F635CC">
      <w:pPr>
        <w:ind w:firstLine="567"/>
        <w:jc w:val="both"/>
      </w:pPr>
      <w:r w:rsidRPr="00A665F0">
        <w:t>Доверенность, выданная Клиентом – физическим лицом, должна быть удостоверена нотариально. Допускается, что доверенности, выдаваемые физическими лицами, могут быть подписаны в присутствии должностного лица Банка (в этом случае нотариальное заверение доверенностей не требуется).</w:t>
      </w:r>
    </w:p>
    <w:bookmarkEnd w:id="276"/>
    <w:p w14:paraId="48810937" w14:textId="77777777" w:rsidR="007C3223" w:rsidRPr="00A665F0" w:rsidRDefault="007C3223" w:rsidP="00F635CC">
      <w:pPr>
        <w:ind w:firstLine="567"/>
        <w:jc w:val="both"/>
      </w:pPr>
      <w:r w:rsidRPr="00A665F0">
        <w:t>Кроме документов, указанных в настоящем Приложении, Клиент также предоставляет документы, предусмотренные текстом Регламента.</w:t>
      </w:r>
    </w:p>
    <w:p w14:paraId="194B5986" w14:textId="77777777" w:rsidR="007C3223" w:rsidRPr="00A665F0" w:rsidRDefault="007C3223" w:rsidP="00F635CC">
      <w:pPr>
        <w:ind w:firstLine="567"/>
        <w:jc w:val="both"/>
      </w:pPr>
      <w:r w:rsidRPr="00A665F0">
        <w:t>При наличии у Клиента банковского счета</w:t>
      </w:r>
      <w:r w:rsidR="00B60387" w:rsidRPr="00A665F0">
        <w:t>/счета депо</w:t>
      </w:r>
      <w:r w:rsidRPr="00A665F0">
        <w:t xml:space="preserve"> в Банке, а также, если с Клиентом установлены иные договорные отношения и какие-либо документы, предусмотренные настоящим приложением, были предоставлены Клиентом в Банк ранее, по согласованию с Банком возможно предоставление только недостающих документов</w:t>
      </w:r>
      <w:bookmarkStart w:id="277" w:name="_Toc234903985"/>
      <w:r w:rsidRPr="00A665F0">
        <w:t xml:space="preserve">. При этом ранее предоставленные документы на момент установления настоящих договорных отношений с Банком должны соответствовать требованиям, предусмотренным Приложением № 18 и Регламентом, включая требования, предъявляемые к форме и срокам составления документов. </w:t>
      </w:r>
      <w:r w:rsidR="009F02F2" w:rsidRPr="00A665F0">
        <w:t>Соответствующая информация, в том числе к</w:t>
      </w:r>
      <w:r w:rsidR="008237B4" w:rsidRPr="00A665F0">
        <w:t>опии (сканированные копии) д</w:t>
      </w:r>
      <w:r w:rsidRPr="00A665F0">
        <w:t>анны</w:t>
      </w:r>
      <w:r w:rsidR="008237B4" w:rsidRPr="00A665F0">
        <w:t>х</w:t>
      </w:r>
      <w:r w:rsidRPr="00A665F0">
        <w:t xml:space="preserve"> документ</w:t>
      </w:r>
      <w:r w:rsidR="008237B4" w:rsidRPr="00A665F0">
        <w:t>ов</w:t>
      </w:r>
      <w:r w:rsidRPr="00A665F0">
        <w:t xml:space="preserve"> могут быть </w:t>
      </w:r>
      <w:r w:rsidR="008237B4" w:rsidRPr="00A665F0">
        <w:t xml:space="preserve">предоставлены </w:t>
      </w:r>
      <w:r w:rsidRPr="00A665F0">
        <w:t xml:space="preserve">уполномоченными сотрудниками подразделений, отделений и филиалов Банка, </w:t>
      </w:r>
      <w:r w:rsidR="00B60387" w:rsidRPr="00A665F0">
        <w:t>где ранее были открыты счета Клиенту или установлены иные договорные отношения</w:t>
      </w:r>
      <w:r w:rsidRPr="00A665F0">
        <w:t>.</w:t>
      </w:r>
      <w:bookmarkEnd w:id="277"/>
      <w:r w:rsidRPr="00A665F0">
        <w:t xml:space="preserve"> В этом случае Клиент вправе предоставить письмо с указанием параметров договора, в рамках которого предоставлялся пакет документов, подтверждающее актуальность ранее предоставленных документов на дату заключения Договора о брокерском обслуживании.</w:t>
      </w:r>
    </w:p>
    <w:p w14:paraId="7AB63BA6" w14:textId="77777777" w:rsidR="005B5D5E" w:rsidRPr="00A665F0" w:rsidRDefault="005B5D5E" w:rsidP="00F635CC">
      <w:pPr>
        <w:spacing w:before="100" w:beforeAutospacing="1"/>
        <w:jc w:val="both"/>
        <w:rPr>
          <w:b/>
        </w:rPr>
      </w:pPr>
      <w:r w:rsidRPr="00A665F0">
        <w:rPr>
          <w:b/>
        </w:rPr>
        <w:t xml:space="preserve">1. Физические лица - резиденты предоставляют: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5172"/>
        <w:gridCol w:w="1417"/>
        <w:gridCol w:w="1146"/>
        <w:gridCol w:w="1936"/>
      </w:tblGrid>
      <w:tr w:rsidR="00022DA8" w:rsidRPr="00A665F0" w14:paraId="05BA056E" w14:textId="77777777" w:rsidTr="00720861">
        <w:tc>
          <w:tcPr>
            <w:tcW w:w="530" w:type="dxa"/>
            <w:vMerge w:val="restart"/>
            <w:vAlign w:val="center"/>
          </w:tcPr>
          <w:p w14:paraId="3C1B4491" w14:textId="77777777" w:rsidR="00AC4256" w:rsidRPr="00A665F0" w:rsidRDefault="00AC4256" w:rsidP="00F635CC">
            <w:pPr>
              <w:jc w:val="center"/>
              <w:rPr>
                <w:b/>
              </w:rPr>
            </w:pPr>
            <w:r w:rsidRPr="00A665F0">
              <w:rPr>
                <w:b/>
              </w:rPr>
              <w:t>№</w:t>
            </w:r>
          </w:p>
        </w:tc>
        <w:tc>
          <w:tcPr>
            <w:tcW w:w="5172" w:type="dxa"/>
            <w:vMerge w:val="restart"/>
            <w:vAlign w:val="center"/>
          </w:tcPr>
          <w:p w14:paraId="7D2252DA" w14:textId="77777777" w:rsidR="00AC4256" w:rsidRPr="00A665F0" w:rsidRDefault="00AC4256" w:rsidP="00F635CC">
            <w:pPr>
              <w:jc w:val="center"/>
              <w:rPr>
                <w:b/>
              </w:rPr>
            </w:pPr>
            <w:r w:rsidRPr="00A665F0">
              <w:rPr>
                <w:b/>
              </w:rPr>
              <w:t>ДОКУМЕНТ</w:t>
            </w:r>
          </w:p>
        </w:tc>
        <w:tc>
          <w:tcPr>
            <w:tcW w:w="4499" w:type="dxa"/>
            <w:gridSpan w:val="3"/>
            <w:vAlign w:val="center"/>
          </w:tcPr>
          <w:p w14:paraId="28D16FC8" w14:textId="77777777" w:rsidR="00AC4256" w:rsidRPr="00A665F0" w:rsidRDefault="00AC4256" w:rsidP="00F635CC">
            <w:pPr>
              <w:jc w:val="center"/>
              <w:rPr>
                <w:b/>
              </w:rPr>
            </w:pPr>
            <w:r w:rsidRPr="00A665F0">
              <w:rPr>
                <w:b/>
              </w:rPr>
              <w:t>ФОРМА</w:t>
            </w:r>
          </w:p>
        </w:tc>
      </w:tr>
      <w:tr w:rsidR="00022DA8" w:rsidRPr="00A665F0" w14:paraId="61C19FB0" w14:textId="77777777" w:rsidTr="00720861">
        <w:tc>
          <w:tcPr>
            <w:tcW w:w="530" w:type="dxa"/>
            <w:vMerge/>
            <w:vAlign w:val="center"/>
          </w:tcPr>
          <w:p w14:paraId="4C6F0229" w14:textId="77777777" w:rsidR="00AC4256" w:rsidRPr="00A665F0" w:rsidRDefault="00AC4256" w:rsidP="00F635CC">
            <w:pPr>
              <w:jc w:val="center"/>
              <w:rPr>
                <w:b/>
              </w:rPr>
            </w:pPr>
          </w:p>
        </w:tc>
        <w:tc>
          <w:tcPr>
            <w:tcW w:w="5172" w:type="dxa"/>
            <w:vMerge/>
            <w:vAlign w:val="center"/>
          </w:tcPr>
          <w:p w14:paraId="59B2B762" w14:textId="77777777" w:rsidR="00AC4256" w:rsidRPr="00A665F0" w:rsidRDefault="00AC4256" w:rsidP="00F635CC">
            <w:pPr>
              <w:jc w:val="center"/>
              <w:rPr>
                <w:b/>
              </w:rPr>
            </w:pPr>
          </w:p>
        </w:tc>
        <w:tc>
          <w:tcPr>
            <w:tcW w:w="1417" w:type="dxa"/>
            <w:vAlign w:val="center"/>
          </w:tcPr>
          <w:p w14:paraId="3832184C" w14:textId="77777777" w:rsidR="00AC4256" w:rsidRPr="00A665F0" w:rsidRDefault="00AC4256" w:rsidP="00F635CC">
            <w:pPr>
              <w:jc w:val="center"/>
              <w:rPr>
                <w:b/>
              </w:rPr>
            </w:pPr>
            <w:r w:rsidRPr="00A665F0">
              <w:rPr>
                <w:b/>
              </w:rPr>
              <w:t>Копия, заверенная нотариально</w:t>
            </w:r>
          </w:p>
        </w:tc>
        <w:tc>
          <w:tcPr>
            <w:tcW w:w="1146" w:type="dxa"/>
            <w:vAlign w:val="center"/>
          </w:tcPr>
          <w:p w14:paraId="74DAF273" w14:textId="77777777" w:rsidR="00AC4256" w:rsidRPr="00A665F0" w:rsidRDefault="00AC4256" w:rsidP="00F635CC">
            <w:pPr>
              <w:jc w:val="center"/>
              <w:rPr>
                <w:b/>
              </w:rPr>
            </w:pPr>
            <w:r w:rsidRPr="00A665F0">
              <w:rPr>
                <w:b/>
              </w:rPr>
              <w:t>Оригинал</w:t>
            </w:r>
          </w:p>
        </w:tc>
        <w:tc>
          <w:tcPr>
            <w:tcW w:w="1936" w:type="dxa"/>
            <w:vAlign w:val="center"/>
          </w:tcPr>
          <w:p w14:paraId="0E9413A0" w14:textId="77777777" w:rsidR="00AC4256" w:rsidRPr="00A665F0" w:rsidRDefault="0070471D" w:rsidP="00F635CC">
            <w:pPr>
              <w:jc w:val="center"/>
              <w:rPr>
                <w:b/>
              </w:rPr>
            </w:pPr>
            <w:r w:rsidRPr="00A665F0">
              <w:rPr>
                <w:b/>
              </w:rPr>
              <w:t>Копия, заверенная Банком</w:t>
            </w:r>
          </w:p>
        </w:tc>
      </w:tr>
      <w:tr w:rsidR="00022DA8" w:rsidRPr="00A665F0" w14:paraId="1478C24C" w14:textId="77777777" w:rsidTr="00720861">
        <w:tc>
          <w:tcPr>
            <w:tcW w:w="530" w:type="dxa"/>
            <w:vAlign w:val="center"/>
          </w:tcPr>
          <w:p w14:paraId="5C18167A" w14:textId="77777777" w:rsidR="00B1516C" w:rsidRPr="00A665F0" w:rsidRDefault="003C06C5" w:rsidP="00F635CC">
            <w:pPr>
              <w:jc w:val="center"/>
            </w:pPr>
            <w:r w:rsidRPr="00A665F0">
              <w:t>1</w:t>
            </w:r>
          </w:p>
        </w:tc>
        <w:tc>
          <w:tcPr>
            <w:tcW w:w="5172" w:type="dxa"/>
          </w:tcPr>
          <w:p w14:paraId="2323239C" w14:textId="77777777" w:rsidR="00B1516C" w:rsidRPr="00A665F0" w:rsidRDefault="00B1516C" w:rsidP="00F635CC">
            <w:pPr>
              <w:jc w:val="both"/>
            </w:pPr>
            <w:r w:rsidRPr="00A665F0">
              <w:t>Паспорт</w:t>
            </w:r>
            <w:r w:rsidR="002451FE" w:rsidRPr="00A665F0">
              <w:t xml:space="preserve"> гражданина Российской Федерации</w:t>
            </w:r>
            <w:r w:rsidRPr="00A665F0">
              <w:t xml:space="preserve"> либо иной документ, удостоверяющий личность в соответствии с действующим законодательством Российской Федерации</w:t>
            </w:r>
          </w:p>
        </w:tc>
        <w:tc>
          <w:tcPr>
            <w:tcW w:w="1417" w:type="dxa"/>
            <w:vAlign w:val="center"/>
          </w:tcPr>
          <w:p w14:paraId="1619D09F" w14:textId="77777777" w:rsidR="00B1516C" w:rsidRPr="00A665F0" w:rsidRDefault="00B1516C" w:rsidP="00F635CC">
            <w:pPr>
              <w:jc w:val="center"/>
              <w:rPr>
                <w:b/>
              </w:rPr>
            </w:pPr>
            <w:r w:rsidRPr="00A665F0">
              <w:rPr>
                <w:b/>
              </w:rPr>
              <w:t>●</w:t>
            </w:r>
          </w:p>
        </w:tc>
        <w:tc>
          <w:tcPr>
            <w:tcW w:w="1146" w:type="dxa"/>
            <w:vAlign w:val="center"/>
          </w:tcPr>
          <w:p w14:paraId="77651908" w14:textId="77777777" w:rsidR="00B1516C" w:rsidRPr="00A665F0" w:rsidRDefault="00B1516C" w:rsidP="00F635CC">
            <w:pPr>
              <w:jc w:val="center"/>
              <w:rPr>
                <w:b/>
              </w:rPr>
            </w:pPr>
          </w:p>
        </w:tc>
        <w:tc>
          <w:tcPr>
            <w:tcW w:w="1936" w:type="dxa"/>
            <w:vAlign w:val="center"/>
          </w:tcPr>
          <w:p w14:paraId="7C7E4DBA" w14:textId="77777777" w:rsidR="00B1516C" w:rsidRPr="00A665F0" w:rsidRDefault="00B1516C" w:rsidP="00F635CC">
            <w:pPr>
              <w:jc w:val="center"/>
              <w:rPr>
                <w:b/>
              </w:rPr>
            </w:pPr>
            <w:r w:rsidRPr="00A665F0">
              <w:rPr>
                <w:b/>
              </w:rPr>
              <w:t>●</w:t>
            </w:r>
          </w:p>
        </w:tc>
      </w:tr>
      <w:tr w:rsidR="00022DA8" w:rsidRPr="00A665F0" w14:paraId="43933272" w14:textId="77777777" w:rsidTr="00720861">
        <w:tc>
          <w:tcPr>
            <w:tcW w:w="530" w:type="dxa"/>
            <w:vAlign w:val="center"/>
          </w:tcPr>
          <w:p w14:paraId="77C29C79" w14:textId="77777777" w:rsidR="002451FE" w:rsidRPr="00A665F0" w:rsidRDefault="002451FE" w:rsidP="00F635CC">
            <w:pPr>
              <w:jc w:val="center"/>
            </w:pPr>
            <w:r w:rsidRPr="00A665F0">
              <w:t>2</w:t>
            </w:r>
          </w:p>
        </w:tc>
        <w:tc>
          <w:tcPr>
            <w:tcW w:w="5172" w:type="dxa"/>
          </w:tcPr>
          <w:p w14:paraId="7FF9B701" w14:textId="77777777" w:rsidR="002451FE" w:rsidRPr="00A665F0" w:rsidRDefault="002451FE" w:rsidP="00F635CC">
            <w:pPr>
              <w:jc w:val="both"/>
            </w:pPr>
            <w:r w:rsidRPr="00A665F0">
              <w:t>Документ, подтверждающий адрес места пребывания гражданина в случае, если адрес места пребывания отличен от адреса места регистрации</w:t>
            </w:r>
          </w:p>
        </w:tc>
        <w:tc>
          <w:tcPr>
            <w:tcW w:w="1417" w:type="dxa"/>
            <w:vAlign w:val="center"/>
          </w:tcPr>
          <w:p w14:paraId="29EE94AE" w14:textId="77777777" w:rsidR="002451FE" w:rsidRPr="00A665F0" w:rsidRDefault="002451FE" w:rsidP="00F635CC">
            <w:pPr>
              <w:jc w:val="center"/>
              <w:rPr>
                <w:b/>
              </w:rPr>
            </w:pPr>
            <w:r w:rsidRPr="00A665F0">
              <w:rPr>
                <w:b/>
              </w:rPr>
              <w:t>●</w:t>
            </w:r>
          </w:p>
        </w:tc>
        <w:tc>
          <w:tcPr>
            <w:tcW w:w="1146" w:type="dxa"/>
            <w:vAlign w:val="center"/>
          </w:tcPr>
          <w:p w14:paraId="40CA9FAB" w14:textId="77777777" w:rsidR="002451FE" w:rsidRPr="00A665F0" w:rsidRDefault="002451FE" w:rsidP="00F635CC">
            <w:pPr>
              <w:jc w:val="center"/>
              <w:rPr>
                <w:b/>
              </w:rPr>
            </w:pPr>
            <w:r w:rsidRPr="00A665F0">
              <w:rPr>
                <w:b/>
              </w:rPr>
              <w:t>●</w:t>
            </w:r>
          </w:p>
        </w:tc>
        <w:tc>
          <w:tcPr>
            <w:tcW w:w="1936" w:type="dxa"/>
            <w:vAlign w:val="center"/>
          </w:tcPr>
          <w:p w14:paraId="385C2F66" w14:textId="77777777" w:rsidR="002451FE" w:rsidRPr="00A665F0" w:rsidRDefault="002451FE" w:rsidP="00F635CC">
            <w:pPr>
              <w:jc w:val="center"/>
              <w:rPr>
                <w:b/>
              </w:rPr>
            </w:pPr>
          </w:p>
        </w:tc>
      </w:tr>
      <w:tr w:rsidR="00022DA8" w:rsidRPr="00A665F0" w14:paraId="159787D2" w14:textId="77777777" w:rsidTr="00720861">
        <w:tc>
          <w:tcPr>
            <w:tcW w:w="530" w:type="dxa"/>
            <w:vAlign w:val="center"/>
          </w:tcPr>
          <w:p w14:paraId="010329D1" w14:textId="77777777" w:rsidR="00B1516C" w:rsidRPr="00A665F0" w:rsidRDefault="002451FE" w:rsidP="00F635CC">
            <w:pPr>
              <w:jc w:val="center"/>
            </w:pPr>
            <w:r w:rsidRPr="00A665F0">
              <w:t>3</w:t>
            </w:r>
          </w:p>
        </w:tc>
        <w:tc>
          <w:tcPr>
            <w:tcW w:w="5172" w:type="dxa"/>
          </w:tcPr>
          <w:p w14:paraId="7167E7B4" w14:textId="77777777" w:rsidR="00B1516C" w:rsidRPr="00A665F0" w:rsidRDefault="00B1516C" w:rsidP="00F635CC">
            <w:pPr>
              <w:jc w:val="both"/>
            </w:pPr>
            <w:r w:rsidRPr="00A665F0">
              <w:rPr>
                <w:rFonts w:hint="eastAsia"/>
              </w:rPr>
              <w:t>Свидетельство</w:t>
            </w:r>
            <w:r w:rsidRPr="00A665F0">
              <w:t xml:space="preserve"> </w:t>
            </w:r>
            <w:r w:rsidRPr="00A665F0">
              <w:rPr>
                <w:rFonts w:hint="eastAsia"/>
              </w:rPr>
              <w:t>о</w:t>
            </w:r>
            <w:r w:rsidRPr="00A665F0">
              <w:t xml:space="preserve"> </w:t>
            </w:r>
            <w:r w:rsidRPr="00A665F0">
              <w:rPr>
                <w:rFonts w:hint="eastAsia"/>
              </w:rPr>
              <w:t>постановке</w:t>
            </w:r>
            <w:r w:rsidRPr="00A665F0">
              <w:t xml:space="preserve"> </w:t>
            </w:r>
            <w:r w:rsidRPr="00A665F0">
              <w:rPr>
                <w:rFonts w:hint="eastAsia"/>
              </w:rPr>
              <w:t>на</w:t>
            </w:r>
            <w:r w:rsidRPr="00A665F0">
              <w:t xml:space="preserve"> </w:t>
            </w:r>
            <w:r w:rsidRPr="00A665F0">
              <w:rPr>
                <w:rFonts w:hint="eastAsia"/>
              </w:rPr>
              <w:t>учет</w:t>
            </w:r>
            <w:r w:rsidRPr="00A665F0">
              <w:t xml:space="preserve"> </w:t>
            </w:r>
            <w:r w:rsidRPr="00A665F0">
              <w:rPr>
                <w:rFonts w:hint="eastAsia"/>
              </w:rPr>
              <w:t>физического</w:t>
            </w:r>
            <w:r w:rsidRPr="00A665F0">
              <w:t xml:space="preserve"> </w:t>
            </w:r>
            <w:r w:rsidRPr="00A665F0">
              <w:rPr>
                <w:rFonts w:hint="eastAsia"/>
              </w:rPr>
              <w:t>лица</w:t>
            </w:r>
            <w:r w:rsidRPr="00A665F0">
              <w:t xml:space="preserve"> </w:t>
            </w:r>
            <w:r w:rsidRPr="00A665F0">
              <w:rPr>
                <w:rFonts w:hint="eastAsia"/>
              </w:rPr>
              <w:t>в</w:t>
            </w:r>
            <w:r w:rsidRPr="00A665F0">
              <w:t xml:space="preserve"> </w:t>
            </w:r>
            <w:r w:rsidRPr="00A665F0">
              <w:rPr>
                <w:rFonts w:hint="eastAsia"/>
              </w:rPr>
              <w:t>налоговом</w:t>
            </w:r>
            <w:r w:rsidRPr="00A665F0">
              <w:t xml:space="preserve"> </w:t>
            </w:r>
            <w:r w:rsidRPr="00A665F0">
              <w:rPr>
                <w:rFonts w:hint="eastAsia"/>
              </w:rPr>
              <w:t>органе</w:t>
            </w:r>
            <w:r w:rsidRPr="00A665F0">
              <w:t xml:space="preserve"> </w:t>
            </w:r>
            <w:r w:rsidRPr="00A665F0">
              <w:rPr>
                <w:rFonts w:hint="eastAsia"/>
              </w:rPr>
              <w:t>на</w:t>
            </w:r>
            <w:r w:rsidRPr="00A665F0">
              <w:t xml:space="preserve"> </w:t>
            </w:r>
            <w:r w:rsidRPr="00A665F0">
              <w:rPr>
                <w:rFonts w:hint="eastAsia"/>
              </w:rPr>
              <w:t>территории</w:t>
            </w:r>
            <w:r w:rsidRPr="00A665F0">
              <w:t xml:space="preserve"> </w:t>
            </w:r>
            <w:r w:rsidRPr="00A665F0">
              <w:rPr>
                <w:rFonts w:hint="eastAsia"/>
              </w:rPr>
              <w:t>Р</w:t>
            </w:r>
            <w:r w:rsidR="002451FE" w:rsidRPr="00A665F0">
              <w:rPr>
                <w:rFonts w:hint="eastAsia"/>
              </w:rPr>
              <w:t>оссийской</w:t>
            </w:r>
            <w:r w:rsidR="002451FE" w:rsidRPr="00A665F0">
              <w:t xml:space="preserve"> </w:t>
            </w:r>
            <w:r w:rsidR="002451FE" w:rsidRPr="00A665F0">
              <w:rPr>
                <w:rFonts w:hint="eastAsia"/>
              </w:rPr>
              <w:t>Федерации</w:t>
            </w:r>
            <w:r w:rsidRPr="00A665F0">
              <w:t xml:space="preserve"> (</w:t>
            </w:r>
            <w:r w:rsidRPr="00A665F0">
              <w:rPr>
                <w:rFonts w:hint="eastAsia"/>
              </w:rPr>
              <w:t>ИНН</w:t>
            </w:r>
            <w:r w:rsidRPr="00A665F0">
              <w:t>) (</w:t>
            </w:r>
            <w:r w:rsidRPr="00A665F0">
              <w:rPr>
                <w:rFonts w:hint="eastAsia"/>
              </w:rPr>
              <w:t>при</w:t>
            </w:r>
            <w:r w:rsidRPr="00A665F0">
              <w:t xml:space="preserve"> </w:t>
            </w:r>
            <w:r w:rsidRPr="00A665F0">
              <w:rPr>
                <w:rFonts w:hint="eastAsia"/>
              </w:rPr>
              <w:t>наличии</w:t>
            </w:r>
            <w:r w:rsidRPr="00A665F0">
              <w:t>)</w:t>
            </w:r>
          </w:p>
        </w:tc>
        <w:tc>
          <w:tcPr>
            <w:tcW w:w="1417" w:type="dxa"/>
            <w:vAlign w:val="center"/>
          </w:tcPr>
          <w:p w14:paraId="3A30C7BF" w14:textId="77777777" w:rsidR="00B1516C" w:rsidRPr="00A665F0" w:rsidRDefault="00B1516C" w:rsidP="00F635CC">
            <w:pPr>
              <w:jc w:val="center"/>
              <w:rPr>
                <w:b/>
              </w:rPr>
            </w:pPr>
            <w:r w:rsidRPr="00A665F0">
              <w:rPr>
                <w:b/>
              </w:rPr>
              <w:t>●</w:t>
            </w:r>
          </w:p>
        </w:tc>
        <w:tc>
          <w:tcPr>
            <w:tcW w:w="1146" w:type="dxa"/>
            <w:vAlign w:val="center"/>
          </w:tcPr>
          <w:p w14:paraId="7C6BCA37" w14:textId="77777777" w:rsidR="00B1516C" w:rsidRPr="00A665F0" w:rsidRDefault="00B1516C" w:rsidP="00F635CC">
            <w:pPr>
              <w:jc w:val="center"/>
              <w:rPr>
                <w:b/>
              </w:rPr>
            </w:pPr>
          </w:p>
        </w:tc>
        <w:tc>
          <w:tcPr>
            <w:tcW w:w="1936" w:type="dxa"/>
            <w:vAlign w:val="center"/>
          </w:tcPr>
          <w:p w14:paraId="4E39AC65" w14:textId="77777777" w:rsidR="00B1516C" w:rsidRPr="00A665F0" w:rsidRDefault="00F4380C" w:rsidP="00F635CC">
            <w:pPr>
              <w:jc w:val="center"/>
              <w:rPr>
                <w:b/>
              </w:rPr>
            </w:pPr>
            <w:r w:rsidRPr="00A665F0">
              <w:rPr>
                <w:b/>
              </w:rPr>
              <w:t>●</w:t>
            </w:r>
          </w:p>
        </w:tc>
      </w:tr>
      <w:tr w:rsidR="00022DA8" w:rsidRPr="00A665F0" w14:paraId="7009BD3C" w14:textId="77777777" w:rsidTr="00720861">
        <w:tc>
          <w:tcPr>
            <w:tcW w:w="530" w:type="dxa"/>
            <w:vAlign w:val="center"/>
          </w:tcPr>
          <w:p w14:paraId="714230B1" w14:textId="77777777" w:rsidR="00B1516C" w:rsidRPr="00A665F0" w:rsidRDefault="002451FE" w:rsidP="00F635CC">
            <w:pPr>
              <w:jc w:val="center"/>
            </w:pPr>
            <w:r w:rsidRPr="00A665F0">
              <w:t>4</w:t>
            </w:r>
          </w:p>
        </w:tc>
        <w:tc>
          <w:tcPr>
            <w:tcW w:w="5172" w:type="dxa"/>
          </w:tcPr>
          <w:p w14:paraId="1352F95A" w14:textId="77777777" w:rsidR="00B1516C" w:rsidRPr="00A665F0" w:rsidRDefault="002451FE" w:rsidP="0037351D">
            <w:pPr>
              <w:jc w:val="both"/>
            </w:pPr>
            <w:r w:rsidRPr="00A665F0">
              <w:t>Документы, подтверждающие полномочия представителя Клиента (доверенность, договор) (если от имени Клиента действует представитель)</w:t>
            </w:r>
            <w:r w:rsidR="0037351D" w:rsidRPr="00A665F0">
              <w:t xml:space="preserve"> и содержащие образец подписи уполномоченного представителя – физического лица</w:t>
            </w:r>
          </w:p>
        </w:tc>
        <w:tc>
          <w:tcPr>
            <w:tcW w:w="1417" w:type="dxa"/>
            <w:vAlign w:val="center"/>
          </w:tcPr>
          <w:p w14:paraId="7134BFB1" w14:textId="77777777" w:rsidR="00B1516C" w:rsidRPr="00A665F0" w:rsidRDefault="00B1516C" w:rsidP="00F635CC">
            <w:pPr>
              <w:jc w:val="center"/>
              <w:rPr>
                <w:b/>
              </w:rPr>
            </w:pPr>
            <w:r w:rsidRPr="00A665F0">
              <w:rPr>
                <w:b/>
              </w:rPr>
              <w:t>●</w:t>
            </w:r>
          </w:p>
        </w:tc>
        <w:tc>
          <w:tcPr>
            <w:tcW w:w="1146" w:type="dxa"/>
            <w:vAlign w:val="center"/>
          </w:tcPr>
          <w:p w14:paraId="0FAAECE1" w14:textId="77777777" w:rsidR="00B1516C" w:rsidRPr="00A665F0" w:rsidRDefault="00B1516C" w:rsidP="00F635CC">
            <w:pPr>
              <w:jc w:val="center"/>
              <w:rPr>
                <w:b/>
              </w:rPr>
            </w:pPr>
            <w:r w:rsidRPr="00A665F0">
              <w:rPr>
                <w:b/>
              </w:rPr>
              <w:t>●</w:t>
            </w:r>
          </w:p>
        </w:tc>
        <w:tc>
          <w:tcPr>
            <w:tcW w:w="1936" w:type="dxa"/>
            <w:vAlign w:val="center"/>
          </w:tcPr>
          <w:p w14:paraId="2B4E25B8" w14:textId="77777777" w:rsidR="00B1516C" w:rsidRPr="00A665F0" w:rsidRDefault="00B1516C" w:rsidP="00F635CC">
            <w:pPr>
              <w:jc w:val="center"/>
              <w:rPr>
                <w:b/>
              </w:rPr>
            </w:pPr>
          </w:p>
        </w:tc>
      </w:tr>
      <w:tr w:rsidR="00022DA8" w:rsidRPr="00A665F0" w14:paraId="195AB2D4" w14:textId="77777777" w:rsidTr="00720861">
        <w:tc>
          <w:tcPr>
            <w:tcW w:w="530" w:type="dxa"/>
            <w:vAlign w:val="center"/>
          </w:tcPr>
          <w:p w14:paraId="40ADAC3F" w14:textId="77777777" w:rsidR="002451FE" w:rsidRPr="00A665F0" w:rsidRDefault="002451FE" w:rsidP="00F635CC">
            <w:pPr>
              <w:jc w:val="center"/>
            </w:pPr>
            <w:r w:rsidRPr="00A665F0">
              <w:t>5</w:t>
            </w:r>
          </w:p>
        </w:tc>
        <w:tc>
          <w:tcPr>
            <w:tcW w:w="5172" w:type="dxa"/>
          </w:tcPr>
          <w:p w14:paraId="61B5B3B1" w14:textId="77777777" w:rsidR="002451FE" w:rsidRPr="00A665F0" w:rsidRDefault="002451FE" w:rsidP="00F635CC">
            <w:pPr>
              <w:jc w:val="both"/>
            </w:pPr>
            <w:r w:rsidRPr="00A665F0">
              <w:t>Документ, удостоверяющий личность представителя</w:t>
            </w:r>
          </w:p>
        </w:tc>
        <w:tc>
          <w:tcPr>
            <w:tcW w:w="1417" w:type="dxa"/>
            <w:vAlign w:val="center"/>
          </w:tcPr>
          <w:p w14:paraId="12BB8018" w14:textId="77777777" w:rsidR="002451FE" w:rsidRPr="00A665F0" w:rsidRDefault="002451FE" w:rsidP="00F635CC">
            <w:pPr>
              <w:jc w:val="center"/>
              <w:rPr>
                <w:b/>
              </w:rPr>
            </w:pPr>
            <w:r w:rsidRPr="00A665F0">
              <w:rPr>
                <w:b/>
              </w:rPr>
              <w:t>●</w:t>
            </w:r>
          </w:p>
        </w:tc>
        <w:tc>
          <w:tcPr>
            <w:tcW w:w="1146" w:type="dxa"/>
            <w:vAlign w:val="center"/>
          </w:tcPr>
          <w:p w14:paraId="3E2DD6AF" w14:textId="77777777" w:rsidR="002451FE" w:rsidRPr="00A665F0" w:rsidRDefault="002451FE" w:rsidP="00F635CC">
            <w:pPr>
              <w:jc w:val="center"/>
              <w:rPr>
                <w:b/>
              </w:rPr>
            </w:pPr>
          </w:p>
        </w:tc>
        <w:tc>
          <w:tcPr>
            <w:tcW w:w="1936" w:type="dxa"/>
            <w:vAlign w:val="center"/>
          </w:tcPr>
          <w:p w14:paraId="7F91D9BA" w14:textId="77777777" w:rsidR="002451FE" w:rsidRPr="00A665F0" w:rsidRDefault="002451FE" w:rsidP="00F635CC">
            <w:pPr>
              <w:jc w:val="center"/>
              <w:rPr>
                <w:b/>
              </w:rPr>
            </w:pPr>
            <w:r w:rsidRPr="00A665F0">
              <w:rPr>
                <w:b/>
              </w:rPr>
              <w:t>●</w:t>
            </w:r>
          </w:p>
        </w:tc>
      </w:tr>
      <w:tr w:rsidR="00022DA8" w:rsidRPr="00A665F0" w14:paraId="53B84E79" w14:textId="77777777" w:rsidTr="00720861">
        <w:tc>
          <w:tcPr>
            <w:tcW w:w="530" w:type="dxa"/>
            <w:vAlign w:val="center"/>
          </w:tcPr>
          <w:p w14:paraId="478B250A" w14:textId="77777777" w:rsidR="000C3996" w:rsidRPr="00A665F0" w:rsidRDefault="002451FE" w:rsidP="00F635CC">
            <w:pPr>
              <w:jc w:val="center"/>
            </w:pPr>
            <w:r w:rsidRPr="00A665F0">
              <w:t>6</w:t>
            </w:r>
          </w:p>
        </w:tc>
        <w:tc>
          <w:tcPr>
            <w:tcW w:w="5172" w:type="dxa"/>
          </w:tcPr>
          <w:p w14:paraId="4018C90C" w14:textId="77777777" w:rsidR="000C3996" w:rsidRPr="00A665F0" w:rsidRDefault="000C3996" w:rsidP="00F635CC">
            <w:pPr>
              <w:jc w:val="both"/>
            </w:pPr>
            <w:r w:rsidRPr="00A665F0">
              <w:t>Иные документы по требованию Банка</w:t>
            </w:r>
          </w:p>
        </w:tc>
        <w:tc>
          <w:tcPr>
            <w:tcW w:w="1417" w:type="dxa"/>
            <w:vAlign w:val="center"/>
          </w:tcPr>
          <w:p w14:paraId="11E5B817" w14:textId="77777777" w:rsidR="000C3996" w:rsidRPr="00A665F0" w:rsidRDefault="00EF64BA" w:rsidP="00F635CC">
            <w:pPr>
              <w:jc w:val="center"/>
              <w:rPr>
                <w:b/>
              </w:rPr>
            </w:pPr>
            <w:r w:rsidRPr="00A665F0">
              <w:rPr>
                <w:b/>
              </w:rPr>
              <w:t>●</w:t>
            </w:r>
          </w:p>
        </w:tc>
        <w:tc>
          <w:tcPr>
            <w:tcW w:w="1146" w:type="dxa"/>
            <w:vAlign w:val="center"/>
          </w:tcPr>
          <w:p w14:paraId="34D3FEF5" w14:textId="77777777" w:rsidR="000C3996" w:rsidRPr="00A665F0" w:rsidRDefault="00EF64BA" w:rsidP="00F635CC">
            <w:pPr>
              <w:jc w:val="center"/>
              <w:rPr>
                <w:b/>
              </w:rPr>
            </w:pPr>
            <w:r w:rsidRPr="00A665F0">
              <w:rPr>
                <w:b/>
              </w:rPr>
              <w:t>●</w:t>
            </w:r>
          </w:p>
        </w:tc>
        <w:tc>
          <w:tcPr>
            <w:tcW w:w="1936" w:type="dxa"/>
            <w:vAlign w:val="center"/>
          </w:tcPr>
          <w:p w14:paraId="43E8C41C" w14:textId="77777777" w:rsidR="000C3996" w:rsidRPr="00A665F0" w:rsidRDefault="000C3996" w:rsidP="00F635CC">
            <w:pPr>
              <w:jc w:val="center"/>
              <w:rPr>
                <w:b/>
              </w:rPr>
            </w:pPr>
          </w:p>
        </w:tc>
      </w:tr>
    </w:tbl>
    <w:p w14:paraId="60A74BCD" w14:textId="77777777" w:rsidR="007510E4" w:rsidRPr="00A665F0" w:rsidRDefault="007510E4" w:rsidP="00F635CC">
      <w:pPr>
        <w:autoSpaceDE w:val="0"/>
        <w:autoSpaceDN w:val="0"/>
        <w:ind w:left="709"/>
        <w:jc w:val="both"/>
        <w:rPr>
          <w:sz w:val="22"/>
          <w:szCs w:val="22"/>
        </w:rPr>
      </w:pPr>
    </w:p>
    <w:p w14:paraId="0D13DB21" w14:textId="77777777" w:rsidR="006615F7" w:rsidRPr="00A665F0" w:rsidRDefault="005B5D5E" w:rsidP="00F635CC">
      <w:pPr>
        <w:autoSpaceDE w:val="0"/>
        <w:autoSpaceDN w:val="0"/>
        <w:jc w:val="both"/>
        <w:rPr>
          <w:b/>
        </w:rPr>
      </w:pPr>
      <w:r w:rsidRPr="00A665F0">
        <w:rPr>
          <w:b/>
        </w:rPr>
        <w:t>2. Юридические лица-резиденты предоставляют:</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4696"/>
        <w:gridCol w:w="1417"/>
        <w:gridCol w:w="1134"/>
        <w:gridCol w:w="1154"/>
        <w:gridCol w:w="1275"/>
      </w:tblGrid>
      <w:tr w:rsidR="00022DA8" w:rsidRPr="00A665F0" w14:paraId="7D079658" w14:textId="77777777" w:rsidTr="00720861">
        <w:tc>
          <w:tcPr>
            <w:tcW w:w="530" w:type="dxa"/>
            <w:vMerge w:val="restart"/>
            <w:vAlign w:val="center"/>
          </w:tcPr>
          <w:p w14:paraId="4DCA4ACB" w14:textId="77777777" w:rsidR="002E5174" w:rsidRPr="00A665F0" w:rsidRDefault="002E5174" w:rsidP="00F635CC">
            <w:pPr>
              <w:jc w:val="center"/>
              <w:rPr>
                <w:b/>
              </w:rPr>
            </w:pPr>
            <w:r w:rsidRPr="00A665F0">
              <w:rPr>
                <w:b/>
              </w:rPr>
              <w:t>№</w:t>
            </w:r>
          </w:p>
        </w:tc>
        <w:tc>
          <w:tcPr>
            <w:tcW w:w="4696" w:type="dxa"/>
            <w:vMerge w:val="restart"/>
            <w:vAlign w:val="center"/>
          </w:tcPr>
          <w:p w14:paraId="64A4245C" w14:textId="77777777" w:rsidR="002E5174" w:rsidRPr="00A665F0" w:rsidRDefault="002E5174" w:rsidP="00F635CC">
            <w:pPr>
              <w:jc w:val="center"/>
              <w:rPr>
                <w:b/>
              </w:rPr>
            </w:pPr>
            <w:r w:rsidRPr="00A665F0">
              <w:rPr>
                <w:b/>
              </w:rPr>
              <w:t>ДОКУМЕНТ</w:t>
            </w:r>
          </w:p>
        </w:tc>
        <w:tc>
          <w:tcPr>
            <w:tcW w:w="4980" w:type="dxa"/>
            <w:gridSpan w:val="4"/>
          </w:tcPr>
          <w:p w14:paraId="0813DCBB" w14:textId="77777777" w:rsidR="002E5174" w:rsidRPr="00A665F0" w:rsidRDefault="002E5174" w:rsidP="00F635CC">
            <w:pPr>
              <w:jc w:val="center"/>
              <w:rPr>
                <w:b/>
              </w:rPr>
            </w:pPr>
            <w:r w:rsidRPr="00A665F0">
              <w:rPr>
                <w:b/>
              </w:rPr>
              <w:t>ФОРМА</w:t>
            </w:r>
          </w:p>
        </w:tc>
      </w:tr>
      <w:tr w:rsidR="00022DA8" w:rsidRPr="00A665F0" w14:paraId="447A0D6C" w14:textId="77777777" w:rsidTr="00720861">
        <w:tc>
          <w:tcPr>
            <w:tcW w:w="530" w:type="dxa"/>
            <w:vMerge/>
            <w:vAlign w:val="center"/>
          </w:tcPr>
          <w:p w14:paraId="271FB8D0" w14:textId="77777777" w:rsidR="002E5174" w:rsidRPr="00A665F0" w:rsidRDefault="002E5174" w:rsidP="00F635CC">
            <w:pPr>
              <w:jc w:val="center"/>
              <w:rPr>
                <w:b/>
              </w:rPr>
            </w:pPr>
          </w:p>
        </w:tc>
        <w:tc>
          <w:tcPr>
            <w:tcW w:w="4696" w:type="dxa"/>
            <w:vMerge/>
            <w:vAlign w:val="center"/>
          </w:tcPr>
          <w:p w14:paraId="0701CD5F" w14:textId="77777777" w:rsidR="002E5174" w:rsidRPr="00A665F0" w:rsidRDefault="002E5174" w:rsidP="00F635CC">
            <w:pPr>
              <w:jc w:val="center"/>
              <w:rPr>
                <w:b/>
              </w:rPr>
            </w:pPr>
          </w:p>
        </w:tc>
        <w:tc>
          <w:tcPr>
            <w:tcW w:w="1417" w:type="dxa"/>
            <w:vAlign w:val="center"/>
          </w:tcPr>
          <w:p w14:paraId="6B3065C3" w14:textId="77777777" w:rsidR="002E5174" w:rsidRPr="00A665F0" w:rsidRDefault="002E5174" w:rsidP="00F635CC">
            <w:pPr>
              <w:jc w:val="center"/>
              <w:rPr>
                <w:b/>
              </w:rPr>
            </w:pPr>
            <w:r w:rsidRPr="00A665F0">
              <w:rPr>
                <w:b/>
              </w:rPr>
              <w:t>Копия, заверенная нотариально</w:t>
            </w:r>
          </w:p>
        </w:tc>
        <w:tc>
          <w:tcPr>
            <w:tcW w:w="1134" w:type="dxa"/>
            <w:vAlign w:val="center"/>
          </w:tcPr>
          <w:p w14:paraId="3ABCE925" w14:textId="77777777" w:rsidR="002E5174" w:rsidRPr="00A665F0" w:rsidRDefault="002E5174" w:rsidP="00F635CC">
            <w:pPr>
              <w:jc w:val="center"/>
              <w:rPr>
                <w:b/>
              </w:rPr>
            </w:pPr>
            <w:r w:rsidRPr="00A665F0">
              <w:rPr>
                <w:b/>
              </w:rPr>
              <w:t>Оригинал</w:t>
            </w:r>
          </w:p>
        </w:tc>
        <w:tc>
          <w:tcPr>
            <w:tcW w:w="1154" w:type="dxa"/>
            <w:vAlign w:val="center"/>
          </w:tcPr>
          <w:p w14:paraId="7C48FB4B" w14:textId="77777777" w:rsidR="002E5174" w:rsidRPr="00A665F0" w:rsidRDefault="002E5174" w:rsidP="00F635CC">
            <w:pPr>
              <w:ind w:left="-88"/>
              <w:jc w:val="center"/>
              <w:rPr>
                <w:b/>
              </w:rPr>
            </w:pPr>
            <w:r w:rsidRPr="00A665F0">
              <w:rPr>
                <w:b/>
              </w:rPr>
              <w:t>Копия, заверенная Банком</w:t>
            </w:r>
          </w:p>
        </w:tc>
        <w:tc>
          <w:tcPr>
            <w:tcW w:w="1275" w:type="dxa"/>
            <w:vAlign w:val="center"/>
          </w:tcPr>
          <w:p w14:paraId="16DD57B2" w14:textId="77777777" w:rsidR="002E5174" w:rsidRPr="00A665F0" w:rsidRDefault="002E5174" w:rsidP="00F635CC">
            <w:pPr>
              <w:jc w:val="center"/>
              <w:rPr>
                <w:b/>
              </w:rPr>
            </w:pPr>
            <w:r w:rsidRPr="00A665F0">
              <w:rPr>
                <w:b/>
              </w:rPr>
              <w:t>Копия, заверенная Клиентом</w:t>
            </w:r>
          </w:p>
        </w:tc>
      </w:tr>
      <w:tr w:rsidR="00022DA8" w:rsidRPr="00A665F0" w14:paraId="7D62B498" w14:textId="77777777" w:rsidTr="00720861">
        <w:tc>
          <w:tcPr>
            <w:tcW w:w="530" w:type="dxa"/>
            <w:vAlign w:val="center"/>
          </w:tcPr>
          <w:p w14:paraId="1961C632" w14:textId="77777777" w:rsidR="002E5174" w:rsidRPr="00A665F0" w:rsidRDefault="002E5174" w:rsidP="00F635CC">
            <w:pPr>
              <w:jc w:val="center"/>
            </w:pPr>
            <w:r w:rsidRPr="00A665F0">
              <w:t>1</w:t>
            </w:r>
          </w:p>
        </w:tc>
        <w:tc>
          <w:tcPr>
            <w:tcW w:w="4696" w:type="dxa"/>
          </w:tcPr>
          <w:p w14:paraId="56FD3D76" w14:textId="77777777" w:rsidR="002E5174" w:rsidRPr="00A665F0" w:rsidRDefault="002E5174" w:rsidP="00F635CC">
            <w:pPr>
              <w:jc w:val="both"/>
            </w:pPr>
            <w:r w:rsidRPr="00A665F0">
              <w:t>Учредительные документы с зарегистрированными изменениями и дополнениями, а также документы, подтверждающие государственную регистрацию таких изменений</w:t>
            </w:r>
          </w:p>
        </w:tc>
        <w:tc>
          <w:tcPr>
            <w:tcW w:w="1417" w:type="dxa"/>
            <w:vAlign w:val="center"/>
          </w:tcPr>
          <w:p w14:paraId="4C2BB4C7" w14:textId="77777777" w:rsidR="002E5174" w:rsidRPr="00A665F0" w:rsidRDefault="002E5174" w:rsidP="00F635CC">
            <w:pPr>
              <w:jc w:val="center"/>
              <w:rPr>
                <w:b/>
              </w:rPr>
            </w:pPr>
            <w:r w:rsidRPr="00A665F0">
              <w:rPr>
                <w:b/>
              </w:rPr>
              <w:t>●</w:t>
            </w:r>
          </w:p>
        </w:tc>
        <w:tc>
          <w:tcPr>
            <w:tcW w:w="1134" w:type="dxa"/>
            <w:vAlign w:val="center"/>
          </w:tcPr>
          <w:p w14:paraId="43C31920" w14:textId="77777777" w:rsidR="002E5174" w:rsidRPr="00A665F0" w:rsidRDefault="002E5174" w:rsidP="00F635CC">
            <w:pPr>
              <w:jc w:val="center"/>
              <w:rPr>
                <w:b/>
              </w:rPr>
            </w:pPr>
          </w:p>
        </w:tc>
        <w:tc>
          <w:tcPr>
            <w:tcW w:w="1154" w:type="dxa"/>
            <w:vAlign w:val="center"/>
          </w:tcPr>
          <w:p w14:paraId="2EA7AA81" w14:textId="77777777" w:rsidR="002E5174" w:rsidRPr="00A665F0" w:rsidRDefault="002E5174" w:rsidP="00F635CC">
            <w:pPr>
              <w:jc w:val="center"/>
              <w:rPr>
                <w:b/>
              </w:rPr>
            </w:pPr>
          </w:p>
        </w:tc>
        <w:tc>
          <w:tcPr>
            <w:tcW w:w="1275" w:type="dxa"/>
            <w:vAlign w:val="center"/>
          </w:tcPr>
          <w:p w14:paraId="7144F472" w14:textId="77777777" w:rsidR="002E5174" w:rsidRPr="00A665F0" w:rsidRDefault="002E5174" w:rsidP="00F635CC">
            <w:pPr>
              <w:jc w:val="center"/>
              <w:rPr>
                <w:b/>
              </w:rPr>
            </w:pPr>
          </w:p>
        </w:tc>
      </w:tr>
      <w:tr w:rsidR="00022DA8" w:rsidRPr="00A665F0" w14:paraId="48E39451" w14:textId="77777777" w:rsidTr="00720861">
        <w:tc>
          <w:tcPr>
            <w:tcW w:w="530" w:type="dxa"/>
            <w:vAlign w:val="center"/>
          </w:tcPr>
          <w:p w14:paraId="4EB71CBC" w14:textId="77777777" w:rsidR="002E5174" w:rsidRPr="00A665F0" w:rsidRDefault="002E5174" w:rsidP="00F635CC">
            <w:pPr>
              <w:jc w:val="center"/>
            </w:pPr>
            <w:r w:rsidRPr="00A665F0">
              <w:t>2</w:t>
            </w:r>
          </w:p>
        </w:tc>
        <w:tc>
          <w:tcPr>
            <w:tcW w:w="4696" w:type="dxa"/>
          </w:tcPr>
          <w:p w14:paraId="61D63954" w14:textId="77777777" w:rsidR="002E5174" w:rsidRPr="00A665F0" w:rsidRDefault="002E5174" w:rsidP="00F635CC">
            <w:pPr>
              <w:jc w:val="both"/>
            </w:pPr>
            <w:r w:rsidRPr="00A665F0">
              <w:t>Учредительный договор или протокол (если количество учредителей превышает одного) или решение о создании (учредителем является одно лицо)</w:t>
            </w:r>
          </w:p>
        </w:tc>
        <w:tc>
          <w:tcPr>
            <w:tcW w:w="1417" w:type="dxa"/>
            <w:vAlign w:val="center"/>
          </w:tcPr>
          <w:p w14:paraId="72622DF8" w14:textId="77777777" w:rsidR="002E5174" w:rsidRPr="00A665F0" w:rsidRDefault="002E5174" w:rsidP="00F635CC">
            <w:pPr>
              <w:jc w:val="center"/>
              <w:rPr>
                <w:b/>
              </w:rPr>
            </w:pPr>
            <w:r w:rsidRPr="00A665F0">
              <w:rPr>
                <w:b/>
              </w:rPr>
              <w:t>●</w:t>
            </w:r>
          </w:p>
        </w:tc>
        <w:tc>
          <w:tcPr>
            <w:tcW w:w="1134" w:type="dxa"/>
            <w:vAlign w:val="center"/>
          </w:tcPr>
          <w:p w14:paraId="3B8A76DC" w14:textId="77777777" w:rsidR="002E5174" w:rsidRPr="00A665F0" w:rsidRDefault="002E5174" w:rsidP="00F635CC">
            <w:pPr>
              <w:jc w:val="center"/>
              <w:rPr>
                <w:b/>
              </w:rPr>
            </w:pPr>
          </w:p>
        </w:tc>
        <w:tc>
          <w:tcPr>
            <w:tcW w:w="1154" w:type="dxa"/>
            <w:vAlign w:val="center"/>
          </w:tcPr>
          <w:p w14:paraId="49FEA1D3" w14:textId="77777777" w:rsidR="002E5174" w:rsidRPr="00A665F0" w:rsidRDefault="002E5174" w:rsidP="00F635CC">
            <w:pPr>
              <w:jc w:val="center"/>
              <w:rPr>
                <w:b/>
              </w:rPr>
            </w:pPr>
          </w:p>
        </w:tc>
        <w:tc>
          <w:tcPr>
            <w:tcW w:w="1275" w:type="dxa"/>
            <w:vAlign w:val="center"/>
          </w:tcPr>
          <w:p w14:paraId="4892F591" w14:textId="77777777" w:rsidR="002E5174" w:rsidRPr="00A665F0" w:rsidRDefault="002E5174" w:rsidP="00F635CC">
            <w:pPr>
              <w:jc w:val="center"/>
              <w:rPr>
                <w:b/>
              </w:rPr>
            </w:pPr>
          </w:p>
        </w:tc>
      </w:tr>
      <w:tr w:rsidR="00022DA8" w:rsidRPr="00A665F0" w14:paraId="44C45E77" w14:textId="77777777" w:rsidTr="00720861">
        <w:tc>
          <w:tcPr>
            <w:tcW w:w="530" w:type="dxa"/>
            <w:vAlign w:val="center"/>
          </w:tcPr>
          <w:p w14:paraId="5DBDBCB1" w14:textId="77777777" w:rsidR="002E5174" w:rsidRPr="00A665F0" w:rsidRDefault="002E5174" w:rsidP="00F635CC">
            <w:pPr>
              <w:jc w:val="center"/>
            </w:pPr>
            <w:r w:rsidRPr="00A665F0">
              <w:lastRenderedPageBreak/>
              <w:t>3</w:t>
            </w:r>
          </w:p>
        </w:tc>
        <w:tc>
          <w:tcPr>
            <w:tcW w:w="4696" w:type="dxa"/>
          </w:tcPr>
          <w:p w14:paraId="52FCC743" w14:textId="77777777" w:rsidR="002E5174" w:rsidRPr="00A665F0" w:rsidRDefault="002E5174" w:rsidP="00F635CC">
            <w:pPr>
              <w:jc w:val="both"/>
            </w:pPr>
            <w:r w:rsidRPr="00A665F0">
              <w:t>Свидетельство о внесении записи в Единый государственный реестр юридических лиц о юридическом лице, зарегистрированном до 01.07.2002</w:t>
            </w:r>
          </w:p>
        </w:tc>
        <w:tc>
          <w:tcPr>
            <w:tcW w:w="1417" w:type="dxa"/>
            <w:vAlign w:val="center"/>
          </w:tcPr>
          <w:p w14:paraId="467543EF" w14:textId="77777777" w:rsidR="002E5174" w:rsidRPr="00A665F0" w:rsidRDefault="002E5174" w:rsidP="00F635CC">
            <w:pPr>
              <w:jc w:val="center"/>
              <w:rPr>
                <w:b/>
              </w:rPr>
            </w:pPr>
            <w:r w:rsidRPr="00A665F0">
              <w:rPr>
                <w:b/>
              </w:rPr>
              <w:t>●</w:t>
            </w:r>
          </w:p>
        </w:tc>
        <w:tc>
          <w:tcPr>
            <w:tcW w:w="1134" w:type="dxa"/>
            <w:vAlign w:val="center"/>
          </w:tcPr>
          <w:p w14:paraId="1BBC0590" w14:textId="77777777" w:rsidR="002E5174" w:rsidRPr="00A665F0" w:rsidRDefault="002E5174" w:rsidP="00F635CC">
            <w:pPr>
              <w:jc w:val="center"/>
              <w:rPr>
                <w:b/>
              </w:rPr>
            </w:pPr>
          </w:p>
        </w:tc>
        <w:tc>
          <w:tcPr>
            <w:tcW w:w="1154" w:type="dxa"/>
            <w:vAlign w:val="center"/>
          </w:tcPr>
          <w:p w14:paraId="172E21B5" w14:textId="77777777" w:rsidR="002E5174" w:rsidRPr="00A665F0" w:rsidRDefault="002E5174" w:rsidP="00F635CC">
            <w:pPr>
              <w:jc w:val="center"/>
              <w:rPr>
                <w:b/>
              </w:rPr>
            </w:pPr>
          </w:p>
        </w:tc>
        <w:tc>
          <w:tcPr>
            <w:tcW w:w="1275" w:type="dxa"/>
            <w:vAlign w:val="center"/>
          </w:tcPr>
          <w:p w14:paraId="5FCFDFAA" w14:textId="77777777" w:rsidR="002E5174" w:rsidRPr="00A665F0" w:rsidRDefault="002E5174" w:rsidP="00F635CC">
            <w:pPr>
              <w:jc w:val="center"/>
              <w:rPr>
                <w:b/>
              </w:rPr>
            </w:pPr>
          </w:p>
        </w:tc>
      </w:tr>
      <w:tr w:rsidR="00022DA8" w:rsidRPr="00A665F0" w14:paraId="2BB54BC1" w14:textId="77777777" w:rsidTr="00720861">
        <w:tc>
          <w:tcPr>
            <w:tcW w:w="530" w:type="dxa"/>
            <w:vAlign w:val="center"/>
          </w:tcPr>
          <w:p w14:paraId="3C68CFAD" w14:textId="77777777" w:rsidR="002E5174" w:rsidRPr="00A665F0" w:rsidRDefault="002E5174" w:rsidP="00F635CC">
            <w:pPr>
              <w:jc w:val="center"/>
            </w:pPr>
            <w:r w:rsidRPr="00A665F0">
              <w:t>4</w:t>
            </w:r>
          </w:p>
        </w:tc>
        <w:tc>
          <w:tcPr>
            <w:tcW w:w="4696" w:type="dxa"/>
          </w:tcPr>
          <w:p w14:paraId="1BF3EE86" w14:textId="77777777" w:rsidR="002E5174" w:rsidRPr="00A665F0" w:rsidRDefault="002E5174" w:rsidP="00F635CC">
            <w:pPr>
              <w:jc w:val="both"/>
            </w:pPr>
            <w:r w:rsidRPr="00A665F0">
              <w:t xml:space="preserve">Свидетельство о государственной регистрации юридического лица </w:t>
            </w:r>
          </w:p>
        </w:tc>
        <w:tc>
          <w:tcPr>
            <w:tcW w:w="1417" w:type="dxa"/>
            <w:vAlign w:val="center"/>
          </w:tcPr>
          <w:p w14:paraId="781259E0" w14:textId="77777777" w:rsidR="002E5174" w:rsidRPr="00A665F0" w:rsidRDefault="002E5174" w:rsidP="00F635CC">
            <w:pPr>
              <w:jc w:val="center"/>
              <w:rPr>
                <w:b/>
              </w:rPr>
            </w:pPr>
            <w:r w:rsidRPr="00A665F0">
              <w:rPr>
                <w:b/>
              </w:rPr>
              <w:t>●</w:t>
            </w:r>
          </w:p>
        </w:tc>
        <w:tc>
          <w:tcPr>
            <w:tcW w:w="1134" w:type="dxa"/>
            <w:vAlign w:val="center"/>
          </w:tcPr>
          <w:p w14:paraId="730EE65A" w14:textId="77777777" w:rsidR="002E5174" w:rsidRPr="00A665F0" w:rsidRDefault="002E5174" w:rsidP="00F635CC">
            <w:pPr>
              <w:jc w:val="center"/>
              <w:rPr>
                <w:b/>
              </w:rPr>
            </w:pPr>
          </w:p>
        </w:tc>
        <w:tc>
          <w:tcPr>
            <w:tcW w:w="1154" w:type="dxa"/>
            <w:vAlign w:val="center"/>
          </w:tcPr>
          <w:p w14:paraId="1DA7EDD4" w14:textId="77777777" w:rsidR="002E5174" w:rsidRPr="00A665F0" w:rsidRDefault="002E5174" w:rsidP="00F635CC">
            <w:pPr>
              <w:jc w:val="center"/>
              <w:rPr>
                <w:b/>
              </w:rPr>
            </w:pPr>
          </w:p>
        </w:tc>
        <w:tc>
          <w:tcPr>
            <w:tcW w:w="1275" w:type="dxa"/>
            <w:vAlign w:val="center"/>
          </w:tcPr>
          <w:p w14:paraId="4E5B9D7B" w14:textId="77777777" w:rsidR="002E5174" w:rsidRPr="00A665F0" w:rsidRDefault="002E5174" w:rsidP="00F635CC">
            <w:pPr>
              <w:jc w:val="center"/>
              <w:rPr>
                <w:b/>
              </w:rPr>
            </w:pPr>
          </w:p>
        </w:tc>
      </w:tr>
      <w:tr w:rsidR="00022DA8" w:rsidRPr="00A665F0" w14:paraId="09413453" w14:textId="77777777" w:rsidTr="00720861">
        <w:tc>
          <w:tcPr>
            <w:tcW w:w="530" w:type="dxa"/>
            <w:vAlign w:val="center"/>
          </w:tcPr>
          <w:p w14:paraId="6527FD4F" w14:textId="77777777" w:rsidR="002E5174" w:rsidRPr="00A665F0" w:rsidRDefault="002E5174" w:rsidP="00F635CC">
            <w:pPr>
              <w:jc w:val="center"/>
            </w:pPr>
            <w:r w:rsidRPr="00A665F0">
              <w:t>5</w:t>
            </w:r>
          </w:p>
        </w:tc>
        <w:tc>
          <w:tcPr>
            <w:tcW w:w="4696" w:type="dxa"/>
          </w:tcPr>
          <w:p w14:paraId="4A2DA381" w14:textId="77777777" w:rsidR="002E5174" w:rsidRPr="00A665F0" w:rsidRDefault="002E5174" w:rsidP="00F635CC">
            <w:pPr>
              <w:jc w:val="both"/>
            </w:pPr>
            <w:r w:rsidRPr="00A665F0">
              <w:t>Свидетельство о постановке на учет в налоговом органе</w:t>
            </w:r>
          </w:p>
        </w:tc>
        <w:tc>
          <w:tcPr>
            <w:tcW w:w="1417" w:type="dxa"/>
            <w:vAlign w:val="center"/>
          </w:tcPr>
          <w:p w14:paraId="53E6639A" w14:textId="77777777" w:rsidR="002E5174" w:rsidRPr="00A665F0" w:rsidRDefault="002E5174" w:rsidP="00F635CC">
            <w:pPr>
              <w:jc w:val="center"/>
              <w:rPr>
                <w:b/>
              </w:rPr>
            </w:pPr>
            <w:r w:rsidRPr="00A665F0">
              <w:rPr>
                <w:b/>
              </w:rPr>
              <w:t>●</w:t>
            </w:r>
          </w:p>
        </w:tc>
        <w:tc>
          <w:tcPr>
            <w:tcW w:w="1134" w:type="dxa"/>
            <w:vAlign w:val="center"/>
          </w:tcPr>
          <w:p w14:paraId="4887FFAF" w14:textId="77777777" w:rsidR="002E5174" w:rsidRPr="00A665F0" w:rsidRDefault="002E5174" w:rsidP="00F635CC">
            <w:pPr>
              <w:jc w:val="center"/>
              <w:rPr>
                <w:b/>
              </w:rPr>
            </w:pPr>
          </w:p>
        </w:tc>
        <w:tc>
          <w:tcPr>
            <w:tcW w:w="1154" w:type="dxa"/>
            <w:vAlign w:val="center"/>
          </w:tcPr>
          <w:p w14:paraId="2468B644" w14:textId="77777777" w:rsidR="002E5174" w:rsidRPr="00A665F0" w:rsidRDefault="002E5174" w:rsidP="00F635CC">
            <w:pPr>
              <w:jc w:val="center"/>
              <w:rPr>
                <w:b/>
              </w:rPr>
            </w:pPr>
          </w:p>
        </w:tc>
        <w:tc>
          <w:tcPr>
            <w:tcW w:w="1275" w:type="dxa"/>
            <w:vAlign w:val="center"/>
          </w:tcPr>
          <w:p w14:paraId="60251270" w14:textId="77777777" w:rsidR="002E5174" w:rsidRPr="00A665F0" w:rsidRDefault="002E5174" w:rsidP="00F635CC">
            <w:pPr>
              <w:jc w:val="center"/>
              <w:rPr>
                <w:b/>
              </w:rPr>
            </w:pPr>
          </w:p>
        </w:tc>
      </w:tr>
      <w:tr w:rsidR="00022DA8" w:rsidRPr="00A665F0" w14:paraId="19E4BD7C" w14:textId="77777777" w:rsidTr="00720861">
        <w:tc>
          <w:tcPr>
            <w:tcW w:w="530" w:type="dxa"/>
            <w:vAlign w:val="center"/>
          </w:tcPr>
          <w:p w14:paraId="2580FB44" w14:textId="77777777" w:rsidR="002E5174" w:rsidRPr="00A665F0" w:rsidRDefault="002E5174" w:rsidP="00F635CC">
            <w:pPr>
              <w:jc w:val="center"/>
            </w:pPr>
            <w:r w:rsidRPr="00A665F0">
              <w:t>6</w:t>
            </w:r>
          </w:p>
        </w:tc>
        <w:tc>
          <w:tcPr>
            <w:tcW w:w="4696" w:type="dxa"/>
          </w:tcPr>
          <w:p w14:paraId="6034327F" w14:textId="77777777" w:rsidR="002E5174" w:rsidRPr="00A665F0" w:rsidRDefault="002E5174" w:rsidP="00F635CC">
            <w:pPr>
              <w:jc w:val="both"/>
            </w:pPr>
            <w:r w:rsidRPr="00A665F0">
              <w:t>Выписка из ЕГРЮЛ, выданная не позднее 1 (Одного) месяца до даты предоставления документов и/или содержащая актуальные сведения о юридическом лице на дату предоставления</w:t>
            </w:r>
            <w:r w:rsidR="00C35532" w:rsidRPr="00A665F0">
              <w:rPr>
                <w:rStyle w:val="af4"/>
              </w:rPr>
              <w:footnoteReference w:id="8"/>
            </w:r>
          </w:p>
        </w:tc>
        <w:tc>
          <w:tcPr>
            <w:tcW w:w="1417" w:type="dxa"/>
            <w:vAlign w:val="center"/>
          </w:tcPr>
          <w:p w14:paraId="4D822753" w14:textId="77777777" w:rsidR="002E5174" w:rsidRPr="00A665F0" w:rsidRDefault="002E5174" w:rsidP="00F635CC">
            <w:pPr>
              <w:jc w:val="center"/>
              <w:rPr>
                <w:b/>
              </w:rPr>
            </w:pPr>
            <w:r w:rsidRPr="00A665F0">
              <w:rPr>
                <w:b/>
              </w:rPr>
              <w:t>●</w:t>
            </w:r>
          </w:p>
        </w:tc>
        <w:tc>
          <w:tcPr>
            <w:tcW w:w="1134" w:type="dxa"/>
            <w:vAlign w:val="center"/>
          </w:tcPr>
          <w:p w14:paraId="152B784B" w14:textId="77777777" w:rsidR="002E5174" w:rsidRPr="00A665F0" w:rsidRDefault="002E5174" w:rsidP="00F635CC">
            <w:pPr>
              <w:jc w:val="center"/>
              <w:rPr>
                <w:b/>
              </w:rPr>
            </w:pPr>
            <w:r w:rsidRPr="00A665F0">
              <w:rPr>
                <w:b/>
              </w:rPr>
              <w:t>●</w:t>
            </w:r>
          </w:p>
        </w:tc>
        <w:tc>
          <w:tcPr>
            <w:tcW w:w="1154" w:type="dxa"/>
            <w:vAlign w:val="center"/>
          </w:tcPr>
          <w:p w14:paraId="3FB28041" w14:textId="77777777" w:rsidR="002E5174" w:rsidRPr="00A665F0" w:rsidRDefault="002E5174" w:rsidP="00F635CC">
            <w:pPr>
              <w:jc w:val="center"/>
              <w:rPr>
                <w:b/>
              </w:rPr>
            </w:pPr>
            <w:r w:rsidRPr="00A665F0">
              <w:rPr>
                <w:b/>
              </w:rPr>
              <w:t>●</w:t>
            </w:r>
          </w:p>
        </w:tc>
        <w:tc>
          <w:tcPr>
            <w:tcW w:w="1275" w:type="dxa"/>
            <w:vAlign w:val="center"/>
          </w:tcPr>
          <w:p w14:paraId="3DEF217E" w14:textId="77777777" w:rsidR="002E5174" w:rsidRPr="00A665F0" w:rsidRDefault="002E5174" w:rsidP="00F635CC">
            <w:pPr>
              <w:jc w:val="center"/>
              <w:rPr>
                <w:b/>
              </w:rPr>
            </w:pPr>
            <w:r w:rsidRPr="00A665F0">
              <w:rPr>
                <w:b/>
              </w:rPr>
              <w:t>●</w:t>
            </w:r>
          </w:p>
        </w:tc>
      </w:tr>
      <w:tr w:rsidR="00022DA8" w:rsidRPr="00A665F0" w14:paraId="1E685C07" w14:textId="77777777" w:rsidTr="00720861">
        <w:tc>
          <w:tcPr>
            <w:tcW w:w="530" w:type="dxa"/>
            <w:vAlign w:val="center"/>
          </w:tcPr>
          <w:p w14:paraId="7746084C" w14:textId="77777777" w:rsidR="002E5174" w:rsidRPr="00A665F0" w:rsidRDefault="002E5174" w:rsidP="00F635CC">
            <w:pPr>
              <w:jc w:val="center"/>
            </w:pPr>
            <w:r w:rsidRPr="00A665F0">
              <w:t>7</w:t>
            </w:r>
          </w:p>
        </w:tc>
        <w:tc>
          <w:tcPr>
            <w:tcW w:w="4696" w:type="dxa"/>
          </w:tcPr>
          <w:p w14:paraId="54B94C09" w14:textId="77777777" w:rsidR="002E5174" w:rsidRPr="00A665F0" w:rsidRDefault="002E5174" w:rsidP="00F635CC">
            <w:pPr>
              <w:jc w:val="both"/>
            </w:pPr>
            <w:r w:rsidRPr="00A665F0">
              <w:t xml:space="preserve">Информационное письмо </w:t>
            </w:r>
            <w:r w:rsidR="00B036AD" w:rsidRPr="00A665F0">
              <w:t>о</w:t>
            </w:r>
            <w:r w:rsidRPr="00A665F0">
              <w:t xml:space="preserve"> присвоен</w:t>
            </w:r>
            <w:r w:rsidR="00B036AD" w:rsidRPr="00A665F0">
              <w:t>ных</w:t>
            </w:r>
            <w:r w:rsidRPr="00A665F0">
              <w:t xml:space="preserve"> код</w:t>
            </w:r>
            <w:r w:rsidR="00B036AD" w:rsidRPr="00A665F0">
              <w:t>ах статистики</w:t>
            </w:r>
          </w:p>
        </w:tc>
        <w:tc>
          <w:tcPr>
            <w:tcW w:w="1417" w:type="dxa"/>
            <w:vAlign w:val="center"/>
          </w:tcPr>
          <w:p w14:paraId="63A6DBFF" w14:textId="77777777" w:rsidR="002E5174" w:rsidRPr="00A665F0" w:rsidRDefault="002E5174" w:rsidP="00F635CC">
            <w:pPr>
              <w:jc w:val="center"/>
              <w:rPr>
                <w:b/>
              </w:rPr>
            </w:pPr>
            <w:r w:rsidRPr="00A665F0">
              <w:rPr>
                <w:b/>
              </w:rPr>
              <w:t>●</w:t>
            </w:r>
          </w:p>
        </w:tc>
        <w:tc>
          <w:tcPr>
            <w:tcW w:w="1134" w:type="dxa"/>
            <w:vAlign w:val="center"/>
          </w:tcPr>
          <w:p w14:paraId="1352A09A" w14:textId="77777777" w:rsidR="002E5174" w:rsidRPr="00A665F0" w:rsidRDefault="002E5174" w:rsidP="00F635CC">
            <w:pPr>
              <w:jc w:val="center"/>
              <w:rPr>
                <w:b/>
              </w:rPr>
            </w:pPr>
          </w:p>
        </w:tc>
        <w:tc>
          <w:tcPr>
            <w:tcW w:w="1154" w:type="dxa"/>
            <w:vAlign w:val="center"/>
          </w:tcPr>
          <w:p w14:paraId="63E7FB0D" w14:textId="77777777" w:rsidR="002E5174" w:rsidRPr="00A665F0" w:rsidRDefault="002E5174" w:rsidP="00F635CC">
            <w:pPr>
              <w:jc w:val="center"/>
              <w:rPr>
                <w:b/>
              </w:rPr>
            </w:pPr>
          </w:p>
        </w:tc>
        <w:tc>
          <w:tcPr>
            <w:tcW w:w="1275" w:type="dxa"/>
            <w:vAlign w:val="center"/>
          </w:tcPr>
          <w:p w14:paraId="55970A06" w14:textId="77777777" w:rsidR="002E5174" w:rsidRPr="00A665F0" w:rsidRDefault="002E5174" w:rsidP="00F635CC">
            <w:pPr>
              <w:jc w:val="center"/>
              <w:rPr>
                <w:b/>
              </w:rPr>
            </w:pPr>
            <w:r w:rsidRPr="00A665F0">
              <w:rPr>
                <w:b/>
              </w:rPr>
              <w:t>●</w:t>
            </w:r>
          </w:p>
        </w:tc>
      </w:tr>
      <w:tr w:rsidR="00022DA8" w:rsidRPr="00A665F0" w14:paraId="57A02302" w14:textId="77777777" w:rsidTr="00720861">
        <w:tc>
          <w:tcPr>
            <w:tcW w:w="530" w:type="dxa"/>
            <w:vAlign w:val="center"/>
          </w:tcPr>
          <w:p w14:paraId="249F35D6" w14:textId="77777777" w:rsidR="002E5174" w:rsidRPr="00A665F0" w:rsidRDefault="002E5174" w:rsidP="00F635CC">
            <w:pPr>
              <w:jc w:val="center"/>
            </w:pPr>
            <w:r w:rsidRPr="00A665F0">
              <w:t>8</w:t>
            </w:r>
          </w:p>
        </w:tc>
        <w:tc>
          <w:tcPr>
            <w:tcW w:w="4696" w:type="dxa"/>
          </w:tcPr>
          <w:p w14:paraId="0AE11C8D" w14:textId="77777777" w:rsidR="002E5174" w:rsidRPr="00A665F0" w:rsidRDefault="002E5174" w:rsidP="00F635CC">
            <w:pPr>
              <w:jc w:val="both"/>
            </w:pPr>
            <w:r w:rsidRPr="00A665F0">
              <w:t>Лицензии на право осуществления деятельности, подлежащей лицензированию (при наличии)</w:t>
            </w:r>
          </w:p>
        </w:tc>
        <w:tc>
          <w:tcPr>
            <w:tcW w:w="1417" w:type="dxa"/>
            <w:vAlign w:val="center"/>
          </w:tcPr>
          <w:p w14:paraId="7910FD79" w14:textId="77777777" w:rsidR="002E5174" w:rsidRPr="00A665F0" w:rsidRDefault="002E5174" w:rsidP="00F635CC">
            <w:pPr>
              <w:jc w:val="center"/>
              <w:rPr>
                <w:b/>
              </w:rPr>
            </w:pPr>
            <w:r w:rsidRPr="00A665F0">
              <w:rPr>
                <w:b/>
              </w:rPr>
              <w:t>●</w:t>
            </w:r>
          </w:p>
        </w:tc>
        <w:tc>
          <w:tcPr>
            <w:tcW w:w="1134" w:type="dxa"/>
            <w:vAlign w:val="center"/>
          </w:tcPr>
          <w:p w14:paraId="1BD90A43" w14:textId="77777777" w:rsidR="002E5174" w:rsidRPr="00A665F0" w:rsidRDefault="002E5174" w:rsidP="00F635CC">
            <w:pPr>
              <w:jc w:val="center"/>
              <w:rPr>
                <w:b/>
              </w:rPr>
            </w:pPr>
          </w:p>
        </w:tc>
        <w:tc>
          <w:tcPr>
            <w:tcW w:w="1154" w:type="dxa"/>
            <w:vAlign w:val="center"/>
          </w:tcPr>
          <w:p w14:paraId="706B7731" w14:textId="77777777" w:rsidR="002E5174" w:rsidRPr="00A665F0" w:rsidRDefault="002E5174" w:rsidP="00F635CC">
            <w:pPr>
              <w:jc w:val="center"/>
              <w:rPr>
                <w:b/>
              </w:rPr>
            </w:pPr>
          </w:p>
        </w:tc>
        <w:tc>
          <w:tcPr>
            <w:tcW w:w="1275" w:type="dxa"/>
            <w:vAlign w:val="center"/>
          </w:tcPr>
          <w:p w14:paraId="65C87E3F" w14:textId="77777777" w:rsidR="002E5174" w:rsidRPr="00A665F0" w:rsidRDefault="002E5174" w:rsidP="00F635CC">
            <w:pPr>
              <w:jc w:val="center"/>
              <w:rPr>
                <w:b/>
              </w:rPr>
            </w:pPr>
          </w:p>
        </w:tc>
      </w:tr>
      <w:tr w:rsidR="00022DA8" w:rsidRPr="00A665F0" w14:paraId="212BC3E7" w14:textId="77777777" w:rsidTr="00720861">
        <w:tc>
          <w:tcPr>
            <w:tcW w:w="530" w:type="dxa"/>
            <w:vAlign w:val="center"/>
          </w:tcPr>
          <w:p w14:paraId="356BE1B0" w14:textId="77777777" w:rsidR="002E5174" w:rsidRPr="00A665F0" w:rsidRDefault="002E5174" w:rsidP="00F635CC">
            <w:pPr>
              <w:jc w:val="center"/>
            </w:pPr>
            <w:r w:rsidRPr="00A665F0">
              <w:t>9</w:t>
            </w:r>
          </w:p>
        </w:tc>
        <w:tc>
          <w:tcPr>
            <w:tcW w:w="4696" w:type="dxa"/>
          </w:tcPr>
          <w:p w14:paraId="06BDEE3D" w14:textId="77777777" w:rsidR="002E5174" w:rsidRPr="00A665F0" w:rsidRDefault="002E5174" w:rsidP="00F635CC">
            <w:pPr>
              <w:jc w:val="both"/>
            </w:pPr>
            <w:r w:rsidRPr="00A665F0">
              <w:t>Документы, подтверждающие сведения о присутствии юридического лица (его постоянно действующего органа управления) по адресу своего местонахождения (свидетельство о праве собственности на объект недвижимости, договор аренды (субаренды), иной документ, подтверждающий права организации на занимаемое помещение)</w:t>
            </w:r>
          </w:p>
        </w:tc>
        <w:tc>
          <w:tcPr>
            <w:tcW w:w="1417" w:type="dxa"/>
            <w:vAlign w:val="center"/>
          </w:tcPr>
          <w:p w14:paraId="3F6950B5" w14:textId="77777777" w:rsidR="002E5174" w:rsidRPr="00A665F0" w:rsidRDefault="002E5174" w:rsidP="00F635CC">
            <w:pPr>
              <w:jc w:val="center"/>
              <w:rPr>
                <w:b/>
              </w:rPr>
            </w:pPr>
            <w:r w:rsidRPr="00A665F0">
              <w:rPr>
                <w:b/>
              </w:rPr>
              <w:t>●</w:t>
            </w:r>
          </w:p>
        </w:tc>
        <w:tc>
          <w:tcPr>
            <w:tcW w:w="1134" w:type="dxa"/>
            <w:vAlign w:val="center"/>
          </w:tcPr>
          <w:p w14:paraId="464A1296" w14:textId="77777777" w:rsidR="002E5174" w:rsidRPr="00A665F0" w:rsidRDefault="002E5174" w:rsidP="00F635CC">
            <w:pPr>
              <w:jc w:val="center"/>
              <w:rPr>
                <w:b/>
              </w:rPr>
            </w:pPr>
          </w:p>
        </w:tc>
        <w:tc>
          <w:tcPr>
            <w:tcW w:w="1154" w:type="dxa"/>
            <w:vAlign w:val="center"/>
          </w:tcPr>
          <w:p w14:paraId="22B7CE60" w14:textId="77777777" w:rsidR="002E5174" w:rsidRPr="00A665F0" w:rsidRDefault="002E5174" w:rsidP="00F635CC">
            <w:pPr>
              <w:jc w:val="center"/>
              <w:rPr>
                <w:b/>
              </w:rPr>
            </w:pPr>
          </w:p>
        </w:tc>
        <w:tc>
          <w:tcPr>
            <w:tcW w:w="1275" w:type="dxa"/>
            <w:vAlign w:val="center"/>
          </w:tcPr>
          <w:p w14:paraId="0074F01A" w14:textId="77777777" w:rsidR="002E5174" w:rsidRPr="00A665F0" w:rsidRDefault="002E5174" w:rsidP="00F635CC">
            <w:pPr>
              <w:jc w:val="center"/>
              <w:rPr>
                <w:b/>
              </w:rPr>
            </w:pPr>
          </w:p>
        </w:tc>
      </w:tr>
      <w:tr w:rsidR="00022DA8" w:rsidRPr="00A665F0" w14:paraId="5F8D6853" w14:textId="77777777" w:rsidTr="00720861">
        <w:tc>
          <w:tcPr>
            <w:tcW w:w="530" w:type="dxa"/>
            <w:vAlign w:val="center"/>
          </w:tcPr>
          <w:p w14:paraId="27074013" w14:textId="77777777" w:rsidR="00563C63" w:rsidRPr="00A665F0" w:rsidRDefault="00563C63" w:rsidP="00F635CC">
            <w:pPr>
              <w:jc w:val="center"/>
            </w:pPr>
            <w:r w:rsidRPr="00A665F0">
              <w:t>10</w:t>
            </w:r>
          </w:p>
        </w:tc>
        <w:tc>
          <w:tcPr>
            <w:tcW w:w="4696" w:type="dxa"/>
          </w:tcPr>
          <w:p w14:paraId="5C31DEFF" w14:textId="77777777" w:rsidR="00563C63" w:rsidRPr="00A665F0" w:rsidRDefault="00563C63" w:rsidP="00F635CC">
            <w:pPr>
              <w:jc w:val="both"/>
            </w:pPr>
            <w:r w:rsidRPr="00A665F0">
              <w:t>Карточку с образцами подписей лиц, уполномоченных распоряжаться счетом, и оттиска печати</w:t>
            </w:r>
            <w:r w:rsidRPr="00A665F0">
              <w:rPr>
                <w:rStyle w:val="af4"/>
              </w:rPr>
              <w:footnoteReference w:id="9"/>
            </w:r>
            <w:r w:rsidRPr="00A665F0">
              <w:t xml:space="preserve"> </w:t>
            </w:r>
          </w:p>
        </w:tc>
        <w:tc>
          <w:tcPr>
            <w:tcW w:w="1417" w:type="dxa"/>
            <w:vAlign w:val="center"/>
          </w:tcPr>
          <w:p w14:paraId="0044C6C7" w14:textId="77777777" w:rsidR="00563C63" w:rsidRPr="00A665F0" w:rsidRDefault="00563C63" w:rsidP="00F635CC">
            <w:pPr>
              <w:jc w:val="center"/>
              <w:rPr>
                <w:b/>
              </w:rPr>
            </w:pPr>
            <w:r w:rsidRPr="00A665F0">
              <w:rPr>
                <w:b/>
              </w:rPr>
              <w:t>●</w:t>
            </w:r>
          </w:p>
        </w:tc>
        <w:tc>
          <w:tcPr>
            <w:tcW w:w="1134" w:type="dxa"/>
            <w:vAlign w:val="center"/>
          </w:tcPr>
          <w:p w14:paraId="698A6BE6" w14:textId="77777777" w:rsidR="00563C63" w:rsidRPr="00A665F0" w:rsidRDefault="00563C63" w:rsidP="00F635CC">
            <w:pPr>
              <w:jc w:val="center"/>
              <w:rPr>
                <w:b/>
              </w:rPr>
            </w:pPr>
            <w:r w:rsidRPr="00A665F0">
              <w:rPr>
                <w:b/>
              </w:rPr>
              <w:t>●</w:t>
            </w:r>
          </w:p>
        </w:tc>
        <w:tc>
          <w:tcPr>
            <w:tcW w:w="1154" w:type="dxa"/>
            <w:vAlign w:val="center"/>
          </w:tcPr>
          <w:p w14:paraId="7E5A4BD1" w14:textId="77777777" w:rsidR="00563C63" w:rsidRPr="00A665F0" w:rsidRDefault="00563C63" w:rsidP="00F635CC">
            <w:pPr>
              <w:jc w:val="center"/>
              <w:rPr>
                <w:b/>
              </w:rPr>
            </w:pPr>
            <w:r w:rsidRPr="00A665F0">
              <w:rPr>
                <w:b/>
              </w:rPr>
              <w:t>●</w:t>
            </w:r>
          </w:p>
        </w:tc>
        <w:tc>
          <w:tcPr>
            <w:tcW w:w="1275" w:type="dxa"/>
            <w:vAlign w:val="center"/>
          </w:tcPr>
          <w:p w14:paraId="691B836A" w14:textId="77777777" w:rsidR="00563C63" w:rsidRPr="00A665F0" w:rsidRDefault="00563C63" w:rsidP="00F635CC">
            <w:pPr>
              <w:jc w:val="center"/>
              <w:rPr>
                <w:b/>
              </w:rPr>
            </w:pPr>
          </w:p>
        </w:tc>
      </w:tr>
      <w:tr w:rsidR="00022DA8" w:rsidRPr="00A665F0" w14:paraId="53E59D2D" w14:textId="77777777" w:rsidTr="00720861">
        <w:tc>
          <w:tcPr>
            <w:tcW w:w="530" w:type="dxa"/>
            <w:vAlign w:val="center"/>
          </w:tcPr>
          <w:p w14:paraId="4EE82ACB" w14:textId="77777777" w:rsidR="00563C63" w:rsidRPr="00A665F0" w:rsidRDefault="00563C63" w:rsidP="00F635CC">
            <w:pPr>
              <w:jc w:val="center"/>
            </w:pPr>
            <w:r w:rsidRPr="00A665F0">
              <w:t>11</w:t>
            </w:r>
          </w:p>
        </w:tc>
        <w:tc>
          <w:tcPr>
            <w:tcW w:w="4696" w:type="dxa"/>
          </w:tcPr>
          <w:p w14:paraId="3BBE8424" w14:textId="77777777" w:rsidR="00563C63" w:rsidRPr="00A665F0" w:rsidRDefault="00563C63" w:rsidP="00F635CC">
            <w:pPr>
              <w:autoSpaceDE w:val="0"/>
              <w:autoSpaceDN w:val="0"/>
              <w:adjustRightInd w:val="0"/>
              <w:jc w:val="both"/>
            </w:pPr>
            <w:r w:rsidRPr="00A665F0">
              <w:t>Протокол (если количество учредителей превышает одного) или решение (учредителем является одно лицо) о назначении</w:t>
            </w:r>
            <w:r w:rsidR="00590531" w:rsidRPr="00A665F0">
              <w:t xml:space="preserve"> (продлении полномочий)</w:t>
            </w:r>
            <w:r w:rsidRPr="00A665F0">
              <w:t xml:space="preserve"> лица (руководителя), действующего на основании Устава без доверенности и имеющего в соответствии с Уставом право подписывать договоры и выдавать доверенности</w:t>
            </w:r>
          </w:p>
        </w:tc>
        <w:tc>
          <w:tcPr>
            <w:tcW w:w="1417" w:type="dxa"/>
            <w:vAlign w:val="center"/>
          </w:tcPr>
          <w:p w14:paraId="16E01D1E" w14:textId="77777777" w:rsidR="00563C63" w:rsidRPr="00A665F0" w:rsidRDefault="00563C63" w:rsidP="00F635CC">
            <w:pPr>
              <w:jc w:val="center"/>
              <w:rPr>
                <w:b/>
              </w:rPr>
            </w:pPr>
            <w:r w:rsidRPr="00A665F0">
              <w:rPr>
                <w:b/>
              </w:rPr>
              <w:t>●</w:t>
            </w:r>
          </w:p>
        </w:tc>
        <w:tc>
          <w:tcPr>
            <w:tcW w:w="1134" w:type="dxa"/>
            <w:vAlign w:val="center"/>
          </w:tcPr>
          <w:p w14:paraId="2EC9B8AE" w14:textId="77777777" w:rsidR="00563C63" w:rsidRPr="00A665F0" w:rsidRDefault="00563C63" w:rsidP="00F635CC">
            <w:pPr>
              <w:jc w:val="center"/>
              <w:rPr>
                <w:b/>
              </w:rPr>
            </w:pPr>
          </w:p>
        </w:tc>
        <w:tc>
          <w:tcPr>
            <w:tcW w:w="1154" w:type="dxa"/>
            <w:vAlign w:val="center"/>
          </w:tcPr>
          <w:p w14:paraId="0BBEA835" w14:textId="77777777" w:rsidR="00563C63" w:rsidRPr="00A665F0" w:rsidRDefault="00563C63" w:rsidP="00F635CC">
            <w:pPr>
              <w:jc w:val="center"/>
              <w:rPr>
                <w:b/>
              </w:rPr>
            </w:pPr>
          </w:p>
        </w:tc>
        <w:tc>
          <w:tcPr>
            <w:tcW w:w="1275" w:type="dxa"/>
            <w:vAlign w:val="center"/>
          </w:tcPr>
          <w:p w14:paraId="2C47A730" w14:textId="77777777" w:rsidR="00563C63" w:rsidRPr="00A665F0" w:rsidRDefault="00563C63" w:rsidP="00F635CC">
            <w:pPr>
              <w:jc w:val="center"/>
              <w:rPr>
                <w:b/>
              </w:rPr>
            </w:pPr>
          </w:p>
        </w:tc>
      </w:tr>
      <w:tr w:rsidR="00022DA8" w:rsidRPr="00A665F0" w14:paraId="6807A0DC" w14:textId="77777777" w:rsidTr="00720861">
        <w:tc>
          <w:tcPr>
            <w:tcW w:w="530" w:type="dxa"/>
            <w:vAlign w:val="center"/>
          </w:tcPr>
          <w:p w14:paraId="2ACB9ECA" w14:textId="77777777" w:rsidR="00563C63" w:rsidRPr="00A665F0" w:rsidRDefault="00563C63" w:rsidP="00F635CC">
            <w:pPr>
              <w:jc w:val="center"/>
            </w:pPr>
            <w:r w:rsidRPr="00A665F0">
              <w:t>12</w:t>
            </w:r>
          </w:p>
        </w:tc>
        <w:tc>
          <w:tcPr>
            <w:tcW w:w="4696" w:type="dxa"/>
          </w:tcPr>
          <w:p w14:paraId="6097843F" w14:textId="77777777" w:rsidR="00563C63" w:rsidRPr="00A665F0" w:rsidRDefault="00B036AD" w:rsidP="00F635CC">
            <w:pPr>
              <w:jc w:val="both"/>
            </w:pPr>
            <w:r w:rsidRPr="00A665F0">
              <w:t>Документы, подтверждающие полномочия лиц, указанных в карточке с образцами подписей и оттиска печати, на подписание документов (приказы о назначении и предоставлении права подписи, доверенности и т.п.)</w:t>
            </w:r>
          </w:p>
        </w:tc>
        <w:tc>
          <w:tcPr>
            <w:tcW w:w="1417" w:type="dxa"/>
            <w:vAlign w:val="center"/>
          </w:tcPr>
          <w:p w14:paraId="2FB94F10" w14:textId="77777777" w:rsidR="00563C63" w:rsidRPr="00A665F0" w:rsidRDefault="00563C63" w:rsidP="00F635CC">
            <w:pPr>
              <w:jc w:val="center"/>
              <w:rPr>
                <w:b/>
              </w:rPr>
            </w:pPr>
            <w:r w:rsidRPr="00A665F0">
              <w:rPr>
                <w:b/>
              </w:rPr>
              <w:t>●</w:t>
            </w:r>
          </w:p>
        </w:tc>
        <w:tc>
          <w:tcPr>
            <w:tcW w:w="1134" w:type="dxa"/>
            <w:vAlign w:val="center"/>
          </w:tcPr>
          <w:p w14:paraId="731ADB0C" w14:textId="77777777" w:rsidR="00563C63" w:rsidRPr="00A665F0" w:rsidRDefault="00563C63" w:rsidP="00F635CC">
            <w:pPr>
              <w:jc w:val="center"/>
              <w:rPr>
                <w:b/>
              </w:rPr>
            </w:pPr>
          </w:p>
        </w:tc>
        <w:tc>
          <w:tcPr>
            <w:tcW w:w="1154" w:type="dxa"/>
            <w:vAlign w:val="center"/>
          </w:tcPr>
          <w:p w14:paraId="68524B13" w14:textId="77777777" w:rsidR="00563C63" w:rsidRPr="00A665F0" w:rsidRDefault="00563C63" w:rsidP="00F635CC">
            <w:pPr>
              <w:jc w:val="center"/>
              <w:rPr>
                <w:b/>
              </w:rPr>
            </w:pPr>
          </w:p>
        </w:tc>
        <w:tc>
          <w:tcPr>
            <w:tcW w:w="1275" w:type="dxa"/>
            <w:vAlign w:val="center"/>
          </w:tcPr>
          <w:p w14:paraId="38171183" w14:textId="77777777" w:rsidR="00563C63" w:rsidRPr="00A665F0" w:rsidRDefault="00A05880" w:rsidP="00F635CC">
            <w:pPr>
              <w:jc w:val="center"/>
              <w:rPr>
                <w:b/>
              </w:rPr>
            </w:pPr>
            <w:r w:rsidRPr="00A665F0">
              <w:rPr>
                <w:b/>
              </w:rPr>
              <w:t>●</w:t>
            </w:r>
          </w:p>
        </w:tc>
      </w:tr>
      <w:tr w:rsidR="00022DA8" w:rsidRPr="00A665F0" w14:paraId="7AA80765" w14:textId="77777777" w:rsidTr="00720861">
        <w:tc>
          <w:tcPr>
            <w:tcW w:w="530" w:type="dxa"/>
            <w:vAlign w:val="center"/>
          </w:tcPr>
          <w:p w14:paraId="07B302B3" w14:textId="77777777" w:rsidR="00563C63" w:rsidRPr="00A665F0" w:rsidRDefault="00563C63" w:rsidP="00F635CC">
            <w:pPr>
              <w:jc w:val="center"/>
            </w:pPr>
            <w:r w:rsidRPr="00A665F0">
              <w:t>13</w:t>
            </w:r>
          </w:p>
        </w:tc>
        <w:tc>
          <w:tcPr>
            <w:tcW w:w="4696" w:type="dxa"/>
          </w:tcPr>
          <w:p w14:paraId="797B3A48" w14:textId="77777777" w:rsidR="00563C63" w:rsidRPr="00A665F0" w:rsidRDefault="00563C63" w:rsidP="00F635CC">
            <w:pPr>
              <w:jc w:val="both"/>
            </w:pPr>
            <w:r w:rsidRPr="00A665F0">
              <w:t>Документы, удостоверяющие личность лиц, указанных в карточке образцов подписей и оттиска печати организации</w:t>
            </w:r>
          </w:p>
        </w:tc>
        <w:tc>
          <w:tcPr>
            <w:tcW w:w="1417" w:type="dxa"/>
            <w:vAlign w:val="center"/>
          </w:tcPr>
          <w:p w14:paraId="0777D146" w14:textId="77777777" w:rsidR="00563C63" w:rsidRPr="00A665F0" w:rsidRDefault="00563C63" w:rsidP="00F635CC">
            <w:pPr>
              <w:jc w:val="center"/>
              <w:rPr>
                <w:b/>
              </w:rPr>
            </w:pPr>
            <w:r w:rsidRPr="00A665F0">
              <w:rPr>
                <w:b/>
              </w:rPr>
              <w:t>●</w:t>
            </w:r>
          </w:p>
        </w:tc>
        <w:tc>
          <w:tcPr>
            <w:tcW w:w="1134" w:type="dxa"/>
            <w:vAlign w:val="center"/>
          </w:tcPr>
          <w:p w14:paraId="1AA41A50" w14:textId="77777777" w:rsidR="00563C63" w:rsidRPr="00A665F0" w:rsidRDefault="00563C63" w:rsidP="00F635CC">
            <w:pPr>
              <w:jc w:val="center"/>
              <w:rPr>
                <w:b/>
              </w:rPr>
            </w:pPr>
          </w:p>
        </w:tc>
        <w:tc>
          <w:tcPr>
            <w:tcW w:w="1154" w:type="dxa"/>
            <w:vAlign w:val="center"/>
          </w:tcPr>
          <w:p w14:paraId="2492252A" w14:textId="77777777" w:rsidR="00563C63" w:rsidRPr="00A665F0" w:rsidRDefault="00563C63" w:rsidP="00F635CC">
            <w:pPr>
              <w:jc w:val="center"/>
              <w:rPr>
                <w:b/>
              </w:rPr>
            </w:pPr>
            <w:r w:rsidRPr="00A665F0">
              <w:rPr>
                <w:b/>
              </w:rPr>
              <w:t>●</w:t>
            </w:r>
          </w:p>
        </w:tc>
        <w:tc>
          <w:tcPr>
            <w:tcW w:w="1275" w:type="dxa"/>
            <w:vAlign w:val="center"/>
          </w:tcPr>
          <w:p w14:paraId="15A87548" w14:textId="77777777" w:rsidR="00563C63" w:rsidRPr="00A665F0" w:rsidRDefault="00563C63" w:rsidP="00F635CC">
            <w:pPr>
              <w:jc w:val="center"/>
              <w:rPr>
                <w:b/>
              </w:rPr>
            </w:pPr>
            <w:r w:rsidRPr="00A665F0">
              <w:rPr>
                <w:b/>
              </w:rPr>
              <w:t>●</w:t>
            </w:r>
          </w:p>
        </w:tc>
      </w:tr>
      <w:tr w:rsidR="00022DA8" w:rsidRPr="00A665F0" w14:paraId="0922C380" w14:textId="77777777" w:rsidTr="00720861">
        <w:tc>
          <w:tcPr>
            <w:tcW w:w="530" w:type="dxa"/>
            <w:vAlign w:val="center"/>
          </w:tcPr>
          <w:p w14:paraId="1B30AF65" w14:textId="77777777" w:rsidR="008C41BA" w:rsidRPr="00A665F0" w:rsidRDefault="008C41BA" w:rsidP="00F635CC">
            <w:pPr>
              <w:jc w:val="center"/>
            </w:pPr>
            <w:r w:rsidRPr="00A665F0">
              <w:t>14</w:t>
            </w:r>
          </w:p>
        </w:tc>
        <w:tc>
          <w:tcPr>
            <w:tcW w:w="4696" w:type="dxa"/>
          </w:tcPr>
          <w:p w14:paraId="35C5795A" w14:textId="77777777" w:rsidR="008C41BA" w:rsidRPr="00A665F0" w:rsidRDefault="008C41BA" w:rsidP="00F635CC">
            <w:pPr>
              <w:jc w:val="both"/>
            </w:pPr>
            <w:r w:rsidRPr="00A665F0">
              <w:t>Доверенность на представителя организации, уполномоченного руководителем организации на подписание документов, подтверждающая полномочия лица, подписывающего документы со стороны Клиента, если данные полномочия не определены Уставом</w:t>
            </w:r>
          </w:p>
        </w:tc>
        <w:tc>
          <w:tcPr>
            <w:tcW w:w="1417" w:type="dxa"/>
            <w:vAlign w:val="center"/>
          </w:tcPr>
          <w:p w14:paraId="73CD4C5B" w14:textId="77777777" w:rsidR="008C41BA" w:rsidRPr="00A665F0" w:rsidRDefault="008C41BA" w:rsidP="00F635CC">
            <w:pPr>
              <w:jc w:val="center"/>
              <w:rPr>
                <w:b/>
              </w:rPr>
            </w:pPr>
            <w:r w:rsidRPr="00A665F0">
              <w:rPr>
                <w:b/>
              </w:rPr>
              <w:t>●</w:t>
            </w:r>
          </w:p>
        </w:tc>
        <w:tc>
          <w:tcPr>
            <w:tcW w:w="1134" w:type="dxa"/>
            <w:vAlign w:val="center"/>
          </w:tcPr>
          <w:p w14:paraId="25F73705" w14:textId="77777777" w:rsidR="008C41BA" w:rsidRPr="00A665F0" w:rsidRDefault="008C41BA" w:rsidP="00F635CC">
            <w:pPr>
              <w:jc w:val="center"/>
              <w:rPr>
                <w:b/>
              </w:rPr>
            </w:pPr>
            <w:r w:rsidRPr="00A665F0">
              <w:rPr>
                <w:b/>
              </w:rPr>
              <w:t>●</w:t>
            </w:r>
          </w:p>
        </w:tc>
        <w:tc>
          <w:tcPr>
            <w:tcW w:w="1154" w:type="dxa"/>
            <w:vAlign w:val="center"/>
          </w:tcPr>
          <w:p w14:paraId="18068D51" w14:textId="77777777" w:rsidR="008C41BA" w:rsidRPr="00A665F0" w:rsidRDefault="00E47502" w:rsidP="00F635CC">
            <w:pPr>
              <w:jc w:val="center"/>
              <w:rPr>
                <w:b/>
              </w:rPr>
            </w:pPr>
            <w:r w:rsidRPr="00A665F0">
              <w:rPr>
                <w:b/>
              </w:rPr>
              <w:t>●</w:t>
            </w:r>
          </w:p>
        </w:tc>
        <w:tc>
          <w:tcPr>
            <w:tcW w:w="1275" w:type="dxa"/>
            <w:vAlign w:val="center"/>
          </w:tcPr>
          <w:p w14:paraId="4E680F60" w14:textId="77777777" w:rsidR="008C41BA" w:rsidRPr="00A665F0" w:rsidRDefault="00E47502" w:rsidP="00F635CC">
            <w:pPr>
              <w:jc w:val="center"/>
              <w:rPr>
                <w:b/>
              </w:rPr>
            </w:pPr>
            <w:r w:rsidRPr="00A665F0">
              <w:rPr>
                <w:b/>
              </w:rPr>
              <w:t>●</w:t>
            </w:r>
          </w:p>
        </w:tc>
      </w:tr>
      <w:tr w:rsidR="00022DA8" w:rsidRPr="00A665F0" w14:paraId="1F1D608E" w14:textId="77777777" w:rsidTr="00720861">
        <w:tc>
          <w:tcPr>
            <w:tcW w:w="530" w:type="dxa"/>
            <w:vAlign w:val="center"/>
          </w:tcPr>
          <w:p w14:paraId="15B2AF03" w14:textId="77777777" w:rsidR="008C41BA" w:rsidRPr="00A665F0" w:rsidRDefault="008C41BA" w:rsidP="00F635CC">
            <w:pPr>
              <w:jc w:val="center"/>
            </w:pPr>
            <w:r w:rsidRPr="00A665F0">
              <w:t>15</w:t>
            </w:r>
          </w:p>
        </w:tc>
        <w:tc>
          <w:tcPr>
            <w:tcW w:w="4696" w:type="dxa"/>
          </w:tcPr>
          <w:p w14:paraId="02F0D1B2" w14:textId="77777777" w:rsidR="008C41BA" w:rsidRPr="00A665F0" w:rsidRDefault="008C41BA" w:rsidP="00F635CC">
            <w:pPr>
              <w:jc w:val="both"/>
            </w:pPr>
            <w:r w:rsidRPr="00A665F0">
              <w:t>Документ, удостоверяющий личность представителя организации по доверенности</w:t>
            </w:r>
          </w:p>
        </w:tc>
        <w:tc>
          <w:tcPr>
            <w:tcW w:w="1417" w:type="dxa"/>
            <w:vAlign w:val="center"/>
          </w:tcPr>
          <w:p w14:paraId="6BA957B4" w14:textId="77777777" w:rsidR="008C41BA" w:rsidRPr="00A665F0" w:rsidRDefault="008C41BA" w:rsidP="00F635CC">
            <w:pPr>
              <w:jc w:val="center"/>
              <w:rPr>
                <w:b/>
              </w:rPr>
            </w:pPr>
            <w:r w:rsidRPr="00A665F0">
              <w:rPr>
                <w:b/>
              </w:rPr>
              <w:t>●</w:t>
            </w:r>
          </w:p>
        </w:tc>
        <w:tc>
          <w:tcPr>
            <w:tcW w:w="1134" w:type="dxa"/>
            <w:vAlign w:val="center"/>
          </w:tcPr>
          <w:p w14:paraId="5A967D84" w14:textId="77777777" w:rsidR="008C41BA" w:rsidRPr="00A665F0" w:rsidRDefault="008C41BA" w:rsidP="00F635CC">
            <w:pPr>
              <w:jc w:val="center"/>
              <w:rPr>
                <w:b/>
              </w:rPr>
            </w:pPr>
            <w:r w:rsidRPr="00A665F0">
              <w:rPr>
                <w:b/>
              </w:rPr>
              <w:t>●</w:t>
            </w:r>
          </w:p>
        </w:tc>
        <w:tc>
          <w:tcPr>
            <w:tcW w:w="1154" w:type="dxa"/>
            <w:vAlign w:val="center"/>
          </w:tcPr>
          <w:p w14:paraId="5A5A1BBA" w14:textId="77777777" w:rsidR="008C41BA" w:rsidRPr="00A665F0" w:rsidRDefault="008C41BA" w:rsidP="00F635CC">
            <w:pPr>
              <w:jc w:val="center"/>
              <w:rPr>
                <w:b/>
              </w:rPr>
            </w:pPr>
            <w:r w:rsidRPr="00A665F0">
              <w:rPr>
                <w:b/>
              </w:rPr>
              <w:t>●</w:t>
            </w:r>
          </w:p>
        </w:tc>
        <w:tc>
          <w:tcPr>
            <w:tcW w:w="1275" w:type="dxa"/>
            <w:vAlign w:val="center"/>
          </w:tcPr>
          <w:p w14:paraId="4DE68231" w14:textId="77777777" w:rsidR="008C41BA" w:rsidRPr="00A665F0" w:rsidRDefault="008C41BA" w:rsidP="00F635CC">
            <w:pPr>
              <w:jc w:val="center"/>
              <w:rPr>
                <w:b/>
              </w:rPr>
            </w:pPr>
          </w:p>
        </w:tc>
      </w:tr>
      <w:tr w:rsidR="00022DA8" w:rsidRPr="00A665F0" w14:paraId="1AC80F22" w14:textId="77777777" w:rsidTr="00720861">
        <w:tc>
          <w:tcPr>
            <w:tcW w:w="530" w:type="dxa"/>
            <w:vAlign w:val="center"/>
          </w:tcPr>
          <w:p w14:paraId="450DD764" w14:textId="77777777" w:rsidR="00860AF7" w:rsidRPr="00A665F0" w:rsidRDefault="00860AF7" w:rsidP="00575210">
            <w:pPr>
              <w:jc w:val="center"/>
            </w:pPr>
            <w:r w:rsidRPr="00A665F0">
              <w:t>1</w:t>
            </w:r>
            <w:r w:rsidR="00575210" w:rsidRPr="00A665F0">
              <w:t>6</w:t>
            </w:r>
          </w:p>
        </w:tc>
        <w:tc>
          <w:tcPr>
            <w:tcW w:w="4696" w:type="dxa"/>
          </w:tcPr>
          <w:p w14:paraId="3F0CECD2" w14:textId="77777777" w:rsidR="00860AF7" w:rsidRPr="00A665F0" w:rsidRDefault="00860AF7" w:rsidP="00F635CC">
            <w:pPr>
              <w:jc w:val="both"/>
            </w:pPr>
            <w:r w:rsidRPr="00A665F0">
              <w:t>Бухгалтерский баланс за предшествующий отчетный период</w:t>
            </w:r>
          </w:p>
        </w:tc>
        <w:tc>
          <w:tcPr>
            <w:tcW w:w="1417" w:type="dxa"/>
            <w:vAlign w:val="center"/>
          </w:tcPr>
          <w:p w14:paraId="6DE617CB" w14:textId="77777777" w:rsidR="00860AF7" w:rsidRPr="00A665F0" w:rsidRDefault="00860AF7" w:rsidP="00F635CC">
            <w:pPr>
              <w:jc w:val="center"/>
              <w:rPr>
                <w:b/>
              </w:rPr>
            </w:pPr>
            <w:r w:rsidRPr="00A665F0">
              <w:rPr>
                <w:b/>
              </w:rPr>
              <w:t>●</w:t>
            </w:r>
          </w:p>
        </w:tc>
        <w:tc>
          <w:tcPr>
            <w:tcW w:w="1134" w:type="dxa"/>
            <w:vAlign w:val="center"/>
          </w:tcPr>
          <w:p w14:paraId="2F2BA8FA" w14:textId="77777777" w:rsidR="00860AF7" w:rsidRPr="00A665F0" w:rsidRDefault="00860AF7" w:rsidP="00F635CC">
            <w:pPr>
              <w:jc w:val="center"/>
              <w:rPr>
                <w:b/>
              </w:rPr>
            </w:pPr>
            <w:r w:rsidRPr="00A665F0">
              <w:rPr>
                <w:b/>
              </w:rPr>
              <w:t>●</w:t>
            </w:r>
          </w:p>
        </w:tc>
        <w:tc>
          <w:tcPr>
            <w:tcW w:w="1154" w:type="dxa"/>
            <w:vAlign w:val="center"/>
          </w:tcPr>
          <w:p w14:paraId="38FE5DC1" w14:textId="77777777" w:rsidR="00860AF7" w:rsidRPr="00A665F0" w:rsidRDefault="00860AF7" w:rsidP="00F635CC">
            <w:pPr>
              <w:jc w:val="center"/>
              <w:rPr>
                <w:b/>
              </w:rPr>
            </w:pPr>
          </w:p>
        </w:tc>
        <w:tc>
          <w:tcPr>
            <w:tcW w:w="1275" w:type="dxa"/>
            <w:vAlign w:val="center"/>
          </w:tcPr>
          <w:p w14:paraId="115F9446" w14:textId="77777777" w:rsidR="00860AF7" w:rsidRPr="00A665F0" w:rsidRDefault="00860AF7" w:rsidP="00F635CC">
            <w:pPr>
              <w:jc w:val="center"/>
              <w:rPr>
                <w:b/>
              </w:rPr>
            </w:pPr>
            <w:r w:rsidRPr="00A665F0">
              <w:rPr>
                <w:b/>
              </w:rPr>
              <w:t>●</w:t>
            </w:r>
          </w:p>
        </w:tc>
      </w:tr>
      <w:tr w:rsidR="00022DA8" w:rsidRPr="00A665F0" w14:paraId="3ACA43F5" w14:textId="77777777" w:rsidTr="00720861">
        <w:tc>
          <w:tcPr>
            <w:tcW w:w="530" w:type="dxa"/>
            <w:vAlign w:val="center"/>
          </w:tcPr>
          <w:p w14:paraId="07F94CB1" w14:textId="77777777" w:rsidR="00860AF7" w:rsidRPr="00A665F0" w:rsidRDefault="00860AF7" w:rsidP="00575210">
            <w:pPr>
              <w:jc w:val="center"/>
            </w:pPr>
            <w:r w:rsidRPr="00A665F0">
              <w:t>1</w:t>
            </w:r>
            <w:r w:rsidR="00575210" w:rsidRPr="00A665F0">
              <w:t>7</w:t>
            </w:r>
          </w:p>
        </w:tc>
        <w:tc>
          <w:tcPr>
            <w:tcW w:w="4696" w:type="dxa"/>
          </w:tcPr>
          <w:p w14:paraId="01FFE4C4" w14:textId="77777777" w:rsidR="00860AF7" w:rsidRPr="00A665F0" w:rsidRDefault="00860AF7" w:rsidP="00F635CC">
            <w:pPr>
              <w:jc w:val="both"/>
            </w:pPr>
            <w:r w:rsidRPr="00A665F0">
              <w:t>Отчет о финансовых результатах за предшествующий отчетный период</w:t>
            </w:r>
          </w:p>
        </w:tc>
        <w:tc>
          <w:tcPr>
            <w:tcW w:w="1417" w:type="dxa"/>
            <w:vAlign w:val="center"/>
          </w:tcPr>
          <w:p w14:paraId="50F7EB19" w14:textId="77777777" w:rsidR="00860AF7" w:rsidRPr="00A665F0" w:rsidRDefault="00860AF7" w:rsidP="00F635CC">
            <w:pPr>
              <w:jc w:val="center"/>
              <w:rPr>
                <w:b/>
              </w:rPr>
            </w:pPr>
            <w:r w:rsidRPr="00A665F0">
              <w:rPr>
                <w:b/>
              </w:rPr>
              <w:t>●</w:t>
            </w:r>
          </w:p>
        </w:tc>
        <w:tc>
          <w:tcPr>
            <w:tcW w:w="1134" w:type="dxa"/>
            <w:vAlign w:val="center"/>
          </w:tcPr>
          <w:p w14:paraId="52030B41" w14:textId="77777777" w:rsidR="00860AF7" w:rsidRPr="00A665F0" w:rsidRDefault="00860AF7" w:rsidP="00F635CC">
            <w:pPr>
              <w:jc w:val="center"/>
              <w:rPr>
                <w:b/>
              </w:rPr>
            </w:pPr>
            <w:r w:rsidRPr="00A665F0">
              <w:rPr>
                <w:b/>
              </w:rPr>
              <w:t>●</w:t>
            </w:r>
          </w:p>
        </w:tc>
        <w:tc>
          <w:tcPr>
            <w:tcW w:w="1154" w:type="dxa"/>
            <w:vAlign w:val="center"/>
          </w:tcPr>
          <w:p w14:paraId="59D3A00B" w14:textId="77777777" w:rsidR="00860AF7" w:rsidRPr="00A665F0" w:rsidRDefault="00860AF7" w:rsidP="00F635CC">
            <w:pPr>
              <w:jc w:val="center"/>
              <w:rPr>
                <w:b/>
              </w:rPr>
            </w:pPr>
          </w:p>
        </w:tc>
        <w:tc>
          <w:tcPr>
            <w:tcW w:w="1275" w:type="dxa"/>
            <w:vAlign w:val="center"/>
          </w:tcPr>
          <w:p w14:paraId="26AFA143" w14:textId="77777777" w:rsidR="00860AF7" w:rsidRPr="00A665F0" w:rsidRDefault="00860AF7" w:rsidP="00F635CC">
            <w:pPr>
              <w:jc w:val="center"/>
              <w:rPr>
                <w:b/>
              </w:rPr>
            </w:pPr>
            <w:r w:rsidRPr="00A665F0">
              <w:rPr>
                <w:b/>
              </w:rPr>
              <w:t>●</w:t>
            </w:r>
          </w:p>
        </w:tc>
      </w:tr>
      <w:tr w:rsidR="00022DA8" w:rsidRPr="00A665F0" w14:paraId="4246CDED" w14:textId="77777777" w:rsidTr="00720861">
        <w:tc>
          <w:tcPr>
            <w:tcW w:w="530" w:type="dxa"/>
            <w:vAlign w:val="center"/>
          </w:tcPr>
          <w:p w14:paraId="7C9DE5D1" w14:textId="77777777" w:rsidR="00B036AD" w:rsidRPr="00A665F0" w:rsidRDefault="00B036AD" w:rsidP="00575210">
            <w:pPr>
              <w:jc w:val="center"/>
            </w:pPr>
            <w:r w:rsidRPr="00A665F0">
              <w:t>1</w:t>
            </w:r>
            <w:r w:rsidR="00575210" w:rsidRPr="00A665F0">
              <w:t>8</w:t>
            </w:r>
          </w:p>
        </w:tc>
        <w:tc>
          <w:tcPr>
            <w:tcW w:w="4696" w:type="dxa"/>
          </w:tcPr>
          <w:p w14:paraId="50867EA2" w14:textId="77777777" w:rsidR="00B036AD" w:rsidRPr="00A665F0" w:rsidRDefault="00B036AD" w:rsidP="00F635CC">
            <w:pPr>
              <w:jc w:val="both"/>
            </w:pPr>
            <w:r w:rsidRPr="00A665F0">
              <w:t>Сведения по деловой репутации</w:t>
            </w:r>
          </w:p>
        </w:tc>
        <w:tc>
          <w:tcPr>
            <w:tcW w:w="1417" w:type="dxa"/>
            <w:vAlign w:val="center"/>
          </w:tcPr>
          <w:p w14:paraId="52B4E27E" w14:textId="77777777" w:rsidR="00B036AD" w:rsidRPr="00A665F0" w:rsidRDefault="00B036AD" w:rsidP="00F635CC">
            <w:pPr>
              <w:jc w:val="center"/>
              <w:rPr>
                <w:b/>
              </w:rPr>
            </w:pPr>
            <w:r w:rsidRPr="00A665F0">
              <w:rPr>
                <w:b/>
              </w:rPr>
              <w:t>●</w:t>
            </w:r>
          </w:p>
        </w:tc>
        <w:tc>
          <w:tcPr>
            <w:tcW w:w="1134" w:type="dxa"/>
            <w:vAlign w:val="center"/>
          </w:tcPr>
          <w:p w14:paraId="0061ED38" w14:textId="77777777" w:rsidR="00B036AD" w:rsidRPr="00A665F0" w:rsidRDefault="00B036AD" w:rsidP="00F635CC">
            <w:pPr>
              <w:jc w:val="center"/>
              <w:rPr>
                <w:b/>
              </w:rPr>
            </w:pPr>
            <w:r w:rsidRPr="00A665F0">
              <w:rPr>
                <w:b/>
              </w:rPr>
              <w:t>●</w:t>
            </w:r>
          </w:p>
        </w:tc>
        <w:tc>
          <w:tcPr>
            <w:tcW w:w="1154" w:type="dxa"/>
            <w:vAlign w:val="center"/>
          </w:tcPr>
          <w:p w14:paraId="47D630F8" w14:textId="77777777" w:rsidR="00B036AD" w:rsidRPr="00A665F0" w:rsidRDefault="00B036AD" w:rsidP="00F635CC">
            <w:pPr>
              <w:jc w:val="center"/>
              <w:rPr>
                <w:b/>
              </w:rPr>
            </w:pPr>
            <w:r w:rsidRPr="00A665F0">
              <w:rPr>
                <w:b/>
              </w:rPr>
              <w:t>●</w:t>
            </w:r>
          </w:p>
        </w:tc>
        <w:tc>
          <w:tcPr>
            <w:tcW w:w="1275" w:type="dxa"/>
            <w:vAlign w:val="center"/>
          </w:tcPr>
          <w:p w14:paraId="7F2179B3" w14:textId="77777777" w:rsidR="00B036AD" w:rsidRPr="00A665F0" w:rsidRDefault="00B036AD" w:rsidP="00F635CC">
            <w:pPr>
              <w:jc w:val="center"/>
              <w:rPr>
                <w:b/>
              </w:rPr>
            </w:pPr>
            <w:r w:rsidRPr="00A665F0">
              <w:rPr>
                <w:b/>
              </w:rPr>
              <w:t>●</w:t>
            </w:r>
          </w:p>
        </w:tc>
      </w:tr>
      <w:tr w:rsidR="00022DA8" w:rsidRPr="00A665F0" w14:paraId="75C4E58E" w14:textId="77777777" w:rsidTr="00720861">
        <w:tc>
          <w:tcPr>
            <w:tcW w:w="530" w:type="dxa"/>
            <w:vAlign w:val="center"/>
          </w:tcPr>
          <w:p w14:paraId="3156C75A" w14:textId="77777777" w:rsidR="00EF64BA" w:rsidRPr="00A665F0" w:rsidRDefault="00575210" w:rsidP="00575210">
            <w:pPr>
              <w:jc w:val="center"/>
            </w:pPr>
            <w:r w:rsidRPr="00A665F0">
              <w:t>19</w:t>
            </w:r>
          </w:p>
        </w:tc>
        <w:tc>
          <w:tcPr>
            <w:tcW w:w="4696" w:type="dxa"/>
          </w:tcPr>
          <w:p w14:paraId="692AA1C2" w14:textId="77777777" w:rsidR="00EF64BA" w:rsidRPr="00A665F0" w:rsidRDefault="00EF64BA" w:rsidP="00F635CC">
            <w:pPr>
              <w:jc w:val="both"/>
            </w:pPr>
            <w:r w:rsidRPr="00A665F0">
              <w:t>Иные документы по требованию Банка</w:t>
            </w:r>
          </w:p>
        </w:tc>
        <w:tc>
          <w:tcPr>
            <w:tcW w:w="1417" w:type="dxa"/>
            <w:vAlign w:val="center"/>
          </w:tcPr>
          <w:p w14:paraId="238C760E" w14:textId="77777777" w:rsidR="00EF64BA" w:rsidRPr="00A665F0" w:rsidRDefault="00EF64BA" w:rsidP="00F635CC">
            <w:pPr>
              <w:jc w:val="center"/>
              <w:rPr>
                <w:b/>
              </w:rPr>
            </w:pPr>
            <w:r w:rsidRPr="00A665F0">
              <w:rPr>
                <w:b/>
              </w:rPr>
              <w:t>●</w:t>
            </w:r>
          </w:p>
        </w:tc>
        <w:tc>
          <w:tcPr>
            <w:tcW w:w="1134" w:type="dxa"/>
            <w:vAlign w:val="center"/>
          </w:tcPr>
          <w:p w14:paraId="5E99C41C" w14:textId="77777777" w:rsidR="00EF64BA" w:rsidRPr="00A665F0" w:rsidRDefault="00EF64BA" w:rsidP="00F635CC">
            <w:pPr>
              <w:jc w:val="center"/>
              <w:rPr>
                <w:b/>
              </w:rPr>
            </w:pPr>
            <w:r w:rsidRPr="00A665F0">
              <w:rPr>
                <w:b/>
              </w:rPr>
              <w:t>●</w:t>
            </w:r>
          </w:p>
        </w:tc>
        <w:tc>
          <w:tcPr>
            <w:tcW w:w="1154" w:type="dxa"/>
            <w:vAlign w:val="center"/>
          </w:tcPr>
          <w:p w14:paraId="4C055BE2" w14:textId="77777777" w:rsidR="00EF64BA" w:rsidRPr="00A665F0" w:rsidRDefault="00EF64BA" w:rsidP="00F635CC">
            <w:pPr>
              <w:jc w:val="center"/>
              <w:rPr>
                <w:b/>
              </w:rPr>
            </w:pPr>
            <w:r w:rsidRPr="00A665F0">
              <w:rPr>
                <w:b/>
              </w:rPr>
              <w:t>●</w:t>
            </w:r>
          </w:p>
        </w:tc>
        <w:tc>
          <w:tcPr>
            <w:tcW w:w="1275" w:type="dxa"/>
            <w:vAlign w:val="center"/>
          </w:tcPr>
          <w:p w14:paraId="04A2D4A8" w14:textId="77777777" w:rsidR="00EF64BA" w:rsidRPr="00A665F0" w:rsidRDefault="00EF64BA" w:rsidP="00F635CC">
            <w:pPr>
              <w:jc w:val="center"/>
              <w:rPr>
                <w:b/>
              </w:rPr>
            </w:pPr>
            <w:r w:rsidRPr="00A665F0">
              <w:rPr>
                <w:b/>
              </w:rPr>
              <w:t>●</w:t>
            </w:r>
          </w:p>
        </w:tc>
      </w:tr>
      <w:tr w:rsidR="00022DA8" w:rsidRPr="00A665F0" w14:paraId="38F7BB6A" w14:textId="77777777" w:rsidTr="00720861">
        <w:tc>
          <w:tcPr>
            <w:tcW w:w="10206" w:type="dxa"/>
            <w:gridSpan w:val="6"/>
            <w:vAlign w:val="center"/>
          </w:tcPr>
          <w:p w14:paraId="1DA75F17" w14:textId="77777777" w:rsidR="00860AF7" w:rsidRPr="00A665F0" w:rsidRDefault="00860AF7" w:rsidP="00F635CC">
            <w:pPr>
              <w:jc w:val="center"/>
              <w:rPr>
                <w:b/>
              </w:rPr>
            </w:pPr>
            <w:r w:rsidRPr="00A665F0">
              <w:rPr>
                <w:b/>
              </w:rPr>
              <w:t>В СЛУЧАЕ, ЕСЛИ ПОЛНОМОЧИЯ ЕДИНОЛИЧНОГО ИСПОЛНИТЕЛЬНОГО ОРГАНА (далее – ЕИО) ПЕРЕДАНЫ УПРАВЛЯЮЩЕЙ ОРГАНИЗАЦИИ НА ОСНОВАНИИ ДОГОВОРА, ПРЕДОСТАВЛЯЮТСЯ ТАКЖЕ ДОКУМЕНТЫ:</w:t>
            </w:r>
          </w:p>
        </w:tc>
      </w:tr>
      <w:tr w:rsidR="00022DA8" w:rsidRPr="00A665F0" w14:paraId="320A46E2" w14:textId="77777777" w:rsidTr="00720861">
        <w:tc>
          <w:tcPr>
            <w:tcW w:w="530" w:type="dxa"/>
            <w:vAlign w:val="center"/>
          </w:tcPr>
          <w:p w14:paraId="12DDA4FB" w14:textId="77777777" w:rsidR="00860AF7" w:rsidRPr="00A665F0" w:rsidRDefault="00A6785C" w:rsidP="00F635CC">
            <w:pPr>
              <w:jc w:val="center"/>
            </w:pPr>
            <w:r w:rsidRPr="00A665F0">
              <w:t>1</w:t>
            </w:r>
          </w:p>
        </w:tc>
        <w:tc>
          <w:tcPr>
            <w:tcW w:w="4696" w:type="dxa"/>
          </w:tcPr>
          <w:p w14:paraId="5C0EF1FF" w14:textId="77777777" w:rsidR="00860AF7" w:rsidRPr="00A665F0" w:rsidRDefault="00860AF7" w:rsidP="00F635CC">
            <w:pPr>
              <w:jc w:val="both"/>
            </w:pPr>
            <w:r w:rsidRPr="00A665F0">
              <w:t>Документ, содержащий решение уполномоченного органа Клиента о передаче функций ЕИО</w:t>
            </w:r>
            <w:r w:rsidR="00B036AD" w:rsidRPr="00A665F0">
              <w:t xml:space="preserve"> </w:t>
            </w:r>
            <w:r w:rsidRPr="00A665F0">
              <w:t>управляющей организации</w:t>
            </w:r>
          </w:p>
        </w:tc>
        <w:tc>
          <w:tcPr>
            <w:tcW w:w="1417" w:type="dxa"/>
            <w:vAlign w:val="center"/>
          </w:tcPr>
          <w:p w14:paraId="4466A20C" w14:textId="77777777" w:rsidR="00860AF7" w:rsidRPr="00A665F0" w:rsidRDefault="00860AF7" w:rsidP="00F635CC">
            <w:pPr>
              <w:jc w:val="center"/>
              <w:rPr>
                <w:b/>
              </w:rPr>
            </w:pPr>
            <w:r w:rsidRPr="00A665F0">
              <w:rPr>
                <w:b/>
              </w:rPr>
              <w:t>●</w:t>
            </w:r>
          </w:p>
        </w:tc>
        <w:tc>
          <w:tcPr>
            <w:tcW w:w="1134" w:type="dxa"/>
            <w:vAlign w:val="center"/>
          </w:tcPr>
          <w:p w14:paraId="30637B1B" w14:textId="77777777" w:rsidR="00860AF7" w:rsidRPr="00A665F0" w:rsidRDefault="00860AF7" w:rsidP="00F635CC">
            <w:pPr>
              <w:jc w:val="center"/>
              <w:rPr>
                <w:b/>
              </w:rPr>
            </w:pPr>
          </w:p>
        </w:tc>
        <w:tc>
          <w:tcPr>
            <w:tcW w:w="1154" w:type="dxa"/>
          </w:tcPr>
          <w:p w14:paraId="73767EFE" w14:textId="77777777" w:rsidR="00860AF7" w:rsidRPr="00A665F0" w:rsidRDefault="00860AF7" w:rsidP="00F635CC">
            <w:pPr>
              <w:jc w:val="center"/>
              <w:rPr>
                <w:b/>
              </w:rPr>
            </w:pPr>
          </w:p>
        </w:tc>
        <w:tc>
          <w:tcPr>
            <w:tcW w:w="1275" w:type="dxa"/>
            <w:vAlign w:val="center"/>
          </w:tcPr>
          <w:p w14:paraId="23F2BB5B" w14:textId="77777777" w:rsidR="00860AF7" w:rsidRPr="00A665F0" w:rsidRDefault="00860AF7" w:rsidP="00F635CC">
            <w:pPr>
              <w:jc w:val="center"/>
              <w:rPr>
                <w:b/>
              </w:rPr>
            </w:pPr>
            <w:r w:rsidRPr="00A665F0">
              <w:rPr>
                <w:b/>
              </w:rPr>
              <w:t>●</w:t>
            </w:r>
          </w:p>
        </w:tc>
      </w:tr>
      <w:tr w:rsidR="00022DA8" w:rsidRPr="00A665F0" w14:paraId="1CD75143" w14:textId="77777777" w:rsidTr="00720861">
        <w:tc>
          <w:tcPr>
            <w:tcW w:w="530" w:type="dxa"/>
            <w:vAlign w:val="center"/>
          </w:tcPr>
          <w:p w14:paraId="4F4E281D" w14:textId="77777777" w:rsidR="00860AF7" w:rsidRPr="00A665F0" w:rsidRDefault="00A6785C" w:rsidP="00F635CC">
            <w:pPr>
              <w:jc w:val="center"/>
            </w:pPr>
            <w:r w:rsidRPr="00A665F0">
              <w:lastRenderedPageBreak/>
              <w:t>2</w:t>
            </w:r>
          </w:p>
        </w:tc>
        <w:tc>
          <w:tcPr>
            <w:tcW w:w="4696" w:type="dxa"/>
          </w:tcPr>
          <w:p w14:paraId="0465BC7A" w14:textId="77777777" w:rsidR="00860AF7" w:rsidRPr="00A665F0" w:rsidRDefault="00860AF7" w:rsidP="00F635CC">
            <w:pPr>
              <w:jc w:val="both"/>
            </w:pPr>
            <w:r w:rsidRPr="00A665F0">
              <w:t>Договор о передаче функций ЕИО управляющей организации</w:t>
            </w:r>
          </w:p>
        </w:tc>
        <w:tc>
          <w:tcPr>
            <w:tcW w:w="1417" w:type="dxa"/>
            <w:vAlign w:val="center"/>
          </w:tcPr>
          <w:p w14:paraId="4DFC42ED" w14:textId="77777777" w:rsidR="00860AF7" w:rsidRPr="00A665F0" w:rsidRDefault="00860AF7" w:rsidP="00F635CC">
            <w:pPr>
              <w:jc w:val="center"/>
              <w:rPr>
                <w:b/>
              </w:rPr>
            </w:pPr>
            <w:r w:rsidRPr="00A665F0">
              <w:rPr>
                <w:b/>
              </w:rPr>
              <w:t>●</w:t>
            </w:r>
          </w:p>
        </w:tc>
        <w:tc>
          <w:tcPr>
            <w:tcW w:w="1134" w:type="dxa"/>
            <w:vAlign w:val="center"/>
          </w:tcPr>
          <w:p w14:paraId="61A05730" w14:textId="77777777" w:rsidR="00860AF7" w:rsidRPr="00A665F0" w:rsidRDefault="00860AF7" w:rsidP="00F635CC">
            <w:pPr>
              <w:jc w:val="center"/>
              <w:rPr>
                <w:b/>
              </w:rPr>
            </w:pPr>
          </w:p>
        </w:tc>
        <w:tc>
          <w:tcPr>
            <w:tcW w:w="1154" w:type="dxa"/>
          </w:tcPr>
          <w:p w14:paraId="5F3DA527" w14:textId="77777777" w:rsidR="00860AF7" w:rsidRPr="00A665F0" w:rsidRDefault="00860AF7" w:rsidP="00F635CC">
            <w:pPr>
              <w:jc w:val="center"/>
              <w:rPr>
                <w:b/>
              </w:rPr>
            </w:pPr>
          </w:p>
        </w:tc>
        <w:tc>
          <w:tcPr>
            <w:tcW w:w="1275" w:type="dxa"/>
            <w:vAlign w:val="center"/>
          </w:tcPr>
          <w:p w14:paraId="5AF5A567" w14:textId="77777777" w:rsidR="00860AF7" w:rsidRPr="00A665F0" w:rsidRDefault="00860AF7" w:rsidP="00F635CC">
            <w:pPr>
              <w:jc w:val="center"/>
              <w:rPr>
                <w:b/>
              </w:rPr>
            </w:pPr>
            <w:r w:rsidRPr="00A665F0">
              <w:rPr>
                <w:b/>
              </w:rPr>
              <w:t>●</w:t>
            </w:r>
          </w:p>
        </w:tc>
      </w:tr>
      <w:tr w:rsidR="00022DA8" w:rsidRPr="00A665F0" w14:paraId="595EB236" w14:textId="77777777" w:rsidTr="00720861">
        <w:tc>
          <w:tcPr>
            <w:tcW w:w="530" w:type="dxa"/>
            <w:vAlign w:val="center"/>
          </w:tcPr>
          <w:p w14:paraId="0B553FF3" w14:textId="77777777" w:rsidR="00860AF7" w:rsidRPr="00A665F0" w:rsidRDefault="00A6785C" w:rsidP="00F635CC">
            <w:pPr>
              <w:jc w:val="center"/>
            </w:pPr>
            <w:r w:rsidRPr="00A665F0">
              <w:t>3</w:t>
            </w:r>
          </w:p>
        </w:tc>
        <w:tc>
          <w:tcPr>
            <w:tcW w:w="4696" w:type="dxa"/>
          </w:tcPr>
          <w:p w14:paraId="60830120" w14:textId="77777777" w:rsidR="00860AF7" w:rsidRPr="00A665F0" w:rsidRDefault="00860AF7" w:rsidP="00F635CC">
            <w:pPr>
              <w:jc w:val="both"/>
            </w:pPr>
            <w:r w:rsidRPr="00A665F0">
              <w:t>Последня</w:t>
            </w:r>
            <w:r w:rsidR="00045387" w:rsidRPr="00A665F0">
              <w:t>я</w:t>
            </w:r>
            <w:r w:rsidRPr="00A665F0">
              <w:t xml:space="preserve"> редакция Устава управляющей организации либо Устав со всеми изменениями и дополнениями</w:t>
            </w:r>
            <w:r w:rsidR="00B036AD" w:rsidRPr="00A665F0">
              <w:t>, а также документы, подтверждающие государственную регистрацию таких изменений</w:t>
            </w:r>
          </w:p>
        </w:tc>
        <w:tc>
          <w:tcPr>
            <w:tcW w:w="1417" w:type="dxa"/>
            <w:vAlign w:val="center"/>
          </w:tcPr>
          <w:p w14:paraId="1CCF1D24" w14:textId="77777777" w:rsidR="00860AF7" w:rsidRPr="00A665F0" w:rsidRDefault="00860AF7" w:rsidP="00F635CC">
            <w:pPr>
              <w:jc w:val="center"/>
              <w:rPr>
                <w:b/>
              </w:rPr>
            </w:pPr>
            <w:r w:rsidRPr="00A665F0">
              <w:rPr>
                <w:b/>
              </w:rPr>
              <w:t>●</w:t>
            </w:r>
          </w:p>
        </w:tc>
        <w:tc>
          <w:tcPr>
            <w:tcW w:w="1134" w:type="dxa"/>
            <w:vAlign w:val="center"/>
          </w:tcPr>
          <w:p w14:paraId="509DB2DD" w14:textId="77777777" w:rsidR="00860AF7" w:rsidRPr="00A665F0" w:rsidRDefault="00860AF7" w:rsidP="00F635CC">
            <w:pPr>
              <w:jc w:val="center"/>
              <w:rPr>
                <w:b/>
              </w:rPr>
            </w:pPr>
          </w:p>
        </w:tc>
        <w:tc>
          <w:tcPr>
            <w:tcW w:w="1154" w:type="dxa"/>
          </w:tcPr>
          <w:p w14:paraId="4CE39862" w14:textId="77777777" w:rsidR="00860AF7" w:rsidRPr="00A665F0" w:rsidRDefault="00860AF7" w:rsidP="00F635CC">
            <w:pPr>
              <w:jc w:val="center"/>
              <w:rPr>
                <w:b/>
              </w:rPr>
            </w:pPr>
          </w:p>
        </w:tc>
        <w:tc>
          <w:tcPr>
            <w:tcW w:w="1275" w:type="dxa"/>
            <w:vAlign w:val="center"/>
          </w:tcPr>
          <w:p w14:paraId="5259C81C" w14:textId="77777777" w:rsidR="00860AF7" w:rsidRPr="00A665F0" w:rsidRDefault="00860AF7" w:rsidP="00F635CC">
            <w:pPr>
              <w:jc w:val="center"/>
              <w:rPr>
                <w:b/>
              </w:rPr>
            </w:pPr>
            <w:r w:rsidRPr="00A665F0">
              <w:rPr>
                <w:b/>
              </w:rPr>
              <w:t>●</w:t>
            </w:r>
          </w:p>
        </w:tc>
      </w:tr>
      <w:tr w:rsidR="00022DA8" w:rsidRPr="00A665F0" w14:paraId="5B49A892" w14:textId="77777777" w:rsidTr="00720861">
        <w:tc>
          <w:tcPr>
            <w:tcW w:w="530" w:type="dxa"/>
            <w:vAlign w:val="center"/>
          </w:tcPr>
          <w:p w14:paraId="20E7ABDE" w14:textId="77777777" w:rsidR="00860AF7" w:rsidRPr="00A665F0" w:rsidRDefault="00A6785C" w:rsidP="00F635CC">
            <w:pPr>
              <w:jc w:val="center"/>
            </w:pPr>
            <w:r w:rsidRPr="00A665F0">
              <w:t>4</w:t>
            </w:r>
          </w:p>
        </w:tc>
        <w:tc>
          <w:tcPr>
            <w:tcW w:w="4696" w:type="dxa"/>
          </w:tcPr>
          <w:p w14:paraId="72B92CDA" w14:textId="77777777" w:rsidR="00860AF7" w:rsidRPr="00A665F0" w:rsidRDefault="00860AF7" w:rsidP="00F635CC">
            <w:pPr>
              <w:jc w:val="both"/>
            </w:pPr>
            <w:r w:rsidRPr="00A665F0">
              <w:t>Выписка из ЕГРЮЛ управляющей организации, выданная не позднее 1 (Одного) месяца до даты предоставления документов и/или содержащая актуальные сведения об управляющей организации на дату предоставления</w:t>
            </w:r>
            <w:r w:rsidR="00C35532" w:rsidRPr="00A665F0">
              <w:rPr>
                <w:rStyle w:val="af4"/>
              </w:rPr>
              <w:footnoteReference w:id="10"/>
            </w:r>
          </w:p>
        </w:tc>
        <w:tc>
          <w:tcPr>
            <w:tcW w:w="1417" w:type="dxa"/>
            <w:vAlign w:val="center"/>
          </w:tcPr>
          <w:p w14:paraId="44FA92CB" w14:textId="77777777" w:rsidR="00860AF7" w:rsidRPr="00A665F0" w:rsidRDefault="00860AF7" w:rsidP="00F635CC">
            <w:pPr>
              <w:jc w:val="center"/>
              <w:rPr>
                <w:b/>
              </w:rPr>
            </w:pPr>
            <w:r w:rsidRPr="00A665F0">
              <w:rPr>
                <w:b/>
              </w:rPr>
              <w:t>●</w:t>
            </w:r>
          </w:p>
        </w:tc>
        <w:tc>
          <w:tcPr>
            <w:tcW w:w="1134" w:type="dxa"/>
            <w:vAlign w:val="center"/>
          </w:tcPr>
          <w:p w14:paraId="5BDE494A" w14:textId="77777777" w:rsidR="00860AF7" w:rsidRPr="00A665F0" w:rsidRDefault="00860AF7" w:rsidP="00F635CC">
            <w:pPr>
              <w:jc w:val="center"/>
              <w:rPr>
                <w:b/>
              </w:rPr>
            </w:pPr>
            <w:r w:rsidRPr="00A665F0">
              <w:rPr>
                <w:b/>
              </w:rPr>
              <w:t>●</w:t>
            </w:r>
          </w:p>
        </w:tc>
        <w:tc>
          <w:tcPr>
            <w:tcW w:w="1154" w:type="dxa"/>
            <w:vAlign w:val="center"/>
          </w:tcPr>
          <w:p w14:paraId="79AE8A06" w14:textId="77777777" w:rsidR="00860AF7" w:rsidRPr="00A665F0" w:rsidRDefault="00860AF7" w:rsidP="00F635CC">
            <w:pPr>
              <w:jc w:val="center"/>
              <w:rPr>
                <w:b/>
              </w:rPr>
            </w:pPr>
            <w:r w:rsidRPr="00A665F0">
              <w:rPr>
                <w:b/>
              </w:rPr>
              <w:t>●</w:t>
            </w:r>
          </w:p>
        </w:tc>
        <w:tc>
          <w:tcPr>
            <w:tcW w:w="1275" w:type="dxa"/>
            <w:vAlign w:val="center"/>
          </w:tcPr>
          <w:p w14:paraId="37F208D5" w14:textId="77777777" w:rsidR="00860AF7" w:rsidRPr="00A665F0" w:rsidRDefault="00860AF7" w:rsidP="00F635CC">
            <w:pPr>
              <w:jc w:val="center"/>
              <w:rPr>
                <w:b/>
              </w:rPr>
            </w:pPr>
            <w:r w:rsidRPr="00A665F0">
              <w:rPr>
                <w:b/>
              </w:rPr>
              <w:t>●</w:t>
            </w:r>
          </w:p>
        </w:tc>
      </w:tr>
      <w:tr w:rsidR="00022DA8" w:rsidRPr="00A665F0" w14:paraId="79A3C9C4" w14:textId="77777777" w:rsidTr="00720861">
        <w:tc>
          <w:tcPr>
            <w:tcW w:w="530" w:type="dxa"/>
            <w:vAlign w:val="center"/>
          </w:tcPr>
          <w:p w14:paraId="33D4D709" w14:textId="77777777" w:rsidR="00860AF7" w:rsidRPr="00A665F0" w:rsidRDefault="00A6785C" w:rsidP="00F635CC">
            <w:pPr>
              <w:jc w:val="center"/>
            </w:pPr>
            <w:r w:rsidRPr="00A665F0">
              <w:t>5</w:t>
            </w:r>
          </w:p>
        </w:tc>
        <w:tc>
          <w:tcPr>
            <w:tcW w:w="4696" w:type="dxa"/>
          </w:tcPr>
          <w:p w14:paraId="074A40A0" w14:textId="77777777" w:rsidR="00860AF7" w:rsidRPr="00A665F0" w:rsidRDefault="00860AF7" w:rsidP="00F635CC">
            <w:pPr>
              <w:jc w:val="both"/>
            </w:pPr>
            <w:r w:rsidRPr="00A665F0">
              <w:t>Документ уполномоченного органа управляющей организации о назначении ее руководителя (протокол уполномоченного органа или решение единственного учредителя/участника/акционера о назначении или о продлении полномочий</w:t>
            </w:r>
            <w:r w:rsidR="001530AC" w:rsidRPr="00A665F0">
              <w:t>)</w:t>
            </w:r>
          </w:p>
        </w:tc>
        <w:tc>
          <w:tcPr>
            <w:tcW w:w="1417" w:type="dxa"/>
            <w:vAlign w:val="center"/>
          </w:tcPr>
          <w:p w14:paraId="469DF11F" w14:textId="77777777" w:rsidR="00860AF7" w:rsidRPr="00A665F0" w:rsidRDefault="00860AF7" w:rsidP="00F635CC">
            <w:pPr>
              <w:jc w:val="center"/>
              <w:rPr>
                <w:b/>
              </w:rPr>
            </w:pPr>
            <w:r w:rsidRPr="00A665F0">
              <w:rPr>
                <w:b/>
              </w:rPr>
              <w:t>●</w:t>
            </w:r>
          </w:p>
        </w:tc>
        <w:tc>
          <w:tcPr>
            <w:tcW w:w="1134" w:type="dxa"/>
            <w:vAlign w:val="center"/>
          </w:tcPr>
          <w:p w14:paraId="3438188A" w14:textId="77777777" w:rsidR="00860AF7" w:rsidRPr="00A665F0" w:rsidRDefault="00860AF7" w:rsidP="00F635CC">
            <w:pPr>
              <w:jc w:val="center"/>
              <w:rPr>
                <w:b/>
              </w:rPr>
            </w:pPr>
          </w:p>
        </w:tc>
        <w:tc>
          <w:tcPr>
            <w:tcW w:w="1154" w:type="dxa"/>
            <w:vAlign w:val="center"/>
          </w:tcPr>
          <w:p w14:paraId="67123DA6" w14:textId="77777777" w:rsidR="00860AF7" w:rsidRPr="00A665F0" w:rsidRDefault="00860AF7" w:rsidP="00F635CC">
            <w:pPr>
              <w:jc w:val="center"/>
              <w:rPr>
                <w:b/>
              </w:rPr>
            </w:pPr>
          </w:p>
        </w:tc>
        <w:tc>
          <w:tcPr>
            <w:tcW w:w="1275" w:type="dxa"/>
            <w:vAlign w:val="center"/>
          </w:tcPr>
          <w:p w14:paraId="41D3E923" w14:textId="77777777" w:rsidR="00860AF7" w:rsidRPr="00A665F0" w:rsidRDefault="00860AF7" w:rsidP="00F635CC">
            <w:pPr>
              <w:jc w:val="center"/>
              <w:rPr>
                <w:b/>
              </w:rPr>
            </w:pPr>
            <w:r w:rsidRPr="00A665F0">
              <w:rPr>
                <w:b/>
              </w:rPr>
              <w:t>●</w:t>
            </w:r>
          </w:p>
        </w:tc>
      </w:tr>
      <w:tr w:rsidR="00022DA8" w:rsidRPr="00A665F0" w14:paraId="743EE96C" w14:textId="77777777" w:rsidTr="00720861">
        <w:tc>
          <w:tcPr>
            <w:tcW w:w="530" w:type="dxa"/>
            <w:vAlign w:val="center"/>
          </w:tcPr>
          <w:p w14:paraId="1B804D2E" w14:textId="77777777" w:rsidR="00860AF7" w:rsidRPr="00A665F0" w:rsidRDefault="00A6785C" w:rsidP="00F635CC">
            <w:pPr>
              <w:jc w:val="center"/>
            </w:pPr>
            <w:r w:rsidRPr="00A665F0">
              <w:t>6</w:t>
            </w:r>
          </w:p>
        </w:tc>
        <w:tc>
          <w:tcPr>
            <w:tcW w:w="4696" w:type="dxa"/>
          </w:tcPr>
          <w:p w14:paraId="241DA39F" w14:textId="77777777" w:rsidR="00860AF7" w:rsidRPr="00A665F0" w:rsidRDefault="00860AF7" w:rsidP="00F635CC">
            <w:pPr>
              <w:jc w:val="both"/>
            </w:pPr>
            <w:r w:rsidRPr="00A665F0">
              <w:t>Доверенность на представителя, в случае если от имени управляющей организации будет действовать лицо, не являющееся ЕИО</w:t>
            </w:r>
          </w:p>
        </w:tc>
        <w:tc>
          <w:tcPr>
            <w:tcW w:w="1417" w:type="dxa"/>
            <w:vAlign w:val="center"/>
          </w:tcPr>
          <w:p w14:paraId="201AD04C" w14:textId="77777777" w:rsidR="00860AF7" w:rsidRPr="00A665F0" w:rsidRDefault="00860AF7" w:rsidP="00F635CC">
            <w:pPr>
              <w:jc w:val="center"/>
              <w:rPr>
                <w:b/>
              </w:rPr>
            </w:pPr>
            <w:r w:rsidRPr="00A665F0">
              <w:rPr>
                <w:b/>
              </w:rPr>
              <w:t>●</w:t>
            </w:r>
          </w:p>
        </w:tc>
        <w:tc>
          <w:tcPr>
            <w:tcW w:w="1134" w:type="dxa"/>
            <w:vAlign w:val="center"/>
          </w:tcPr>
          <w:p w14:paraId="3FB5BCAA" w14:textId="77777777" w:rsidR="00860AF7" w:rsidRPr="00A665F0" w:rsidRDefault="00860AF7" w:rsidP="00F635CC">
            <w:pPr>
              <w:jc w:val="center"/>
              <w:rPr>
                <w:b/>
              </w:rPr>
            </w:pPr>
            <w:r w:rsidRPr="00A665F0">
              <w:rPr>
                <w:b/>
              </w:rPr>
              <w:t>●</w:t>
            </w:r>
          </w:p>
        </w:tc>
        <w:tc>
          <w:tcPr>
            <w:tcW w:w="1154" w:type="dxa"/>
          </w:tcPr>
          <w:p w14:paraId="3A13A36B" w14:textId="77777777" w:rsidR="00860AF7" w:rsidRPr="00A665F0" w:rsidRDefault="00860AF7" w:rsidP="00F635CC">
            <w:pPr>
              <w:jc w:val="center"/>
              <w:rPr>
                <w:b/>
              </w:rPr>
            </w:pPr>
          </w:p>
        </w:tc>
        <w:tc>
          <w:tcPr>
            <w:tcW w:w="1275" w:type="dxa"/>
            <w:vAlign w:val="center"/>
          </w:tcPr>
          <w:p w14:paraId="1E711BA9" w14:textId="77777777" w:rsidR="00860AF7" w:rsidRPr="00A665F0" w:rsidRDefault="00860AF7" w:rsidP="00F635CC">
            <w:pPr>
              <w:jc w:val="center"/>
              <w:rPr>
                <w:b/>
              </w:rPr>
            </w:pPr>
          </w:p>
        </w:tc>
      </w:tr>
      <w:tr w:rsidR="00022DA8" w:rsidRPr="00A665F0" w14:paraId="3CF9199C" w14:textId="77777777" w:rsidTr="00720861">
        <w:tc>
          <w:tcPr>
            <w:tcW w:w="530" w:type="dxa"/>
            <w:vAlign w:val="center"/>
          </w:tcPr>
          <w:p w14:paraId="2C8DDBEE" w14:textId="77777777" w:rsidR="00D8720F" w:rsidRPr="00A665F0" w:rsidRDefault="00A6785C" w:rsidP="00F635CC">
            <w:pPr>
              <w:jc w:val="center"/>
            </w:pPr>
            <w:r w:rsidRPr="00A665F0">
              <w:t>7</w:t>
            </w:r>
          </w:p>
        </w:tc>
        <w:tc>
          <w:tcPr>
            <w:tcW w:w="4696" w:type="dxa"/>
          </w:tcPr>
          <w:p w14:paraId="593B1180" w14:textId="77777777" w:rsidR="00D8720F" w:rsidRPr="00A665F0" w:rsidRDefault="00D8720F" w:rsidP="00F635CC">
            <w:pPr>
              <w:jc w:val="both"/>
            </w:pPr>
            <w:r w:rsidRPr="00A665F0">
              <w:t xml:space="preserve">Документ (протокол, решение, приказ) о назначении (избрании) на должность представителя, указанного в карточке с образцами подписей и оттиска печати </w:t>
            </w:r>
          </w:p>
        </w:tc>
        <w:tc>
          <w:tcPr>
            <w:tcW w:w="1417" w:type="dxa"/>
            <w:vAlign w:val="center"/>
          </w:tcPr>
          <w:p w14:paraId="4A1B45BF" w14:textId="77777777" w:rsidR="00D8720F" w:rsidRPr="00A665F0" w:rsidRDefault="00D8720F" w:rsidP="00F635CC">
            <w:pPr>
              <w:jc w:val="center"/>
              <w:rPr>
                <w:b/>
              </w:rPr>
            </w:pPr>
            <w:r w:rsidRPr="00A665F0">
              <w:rPr>
                <w:b/>
              </w:rPr>
              <w:t>●</w:t>
            </w:r>
          </w:p>
        </w:tc>
        <w:tc>
          <w:tcPr>
            <w:tcW w:w="1134" w:type="dxa"/>
            <w:vAlign w:val="center"/>
          </w:tcPr>
          <w:p w14:paraId="134F9FF5" w14:textId="77777777" w:rsidR="00D8720F" w:rsidRPr="00A665F0" w:rsidRDefault="00D8720F" w:rsidP="00F635CC">
            <w:pPr>
              <w:jc w:val="center"/>
              <w:rPr>
                <w:b/>
              </w:rPr>
            </w:pPr>
            <w:r w:rsidRPr="00A665F0">
              <w:rPr>
                <w:b/>
              </w:rPr>
              <w:t>●</w:t>
            </w:r>
          </w:p>
        </w:tc>
        <w:tc>
          <w:tcPr>
            <w:tcW w:w="1154" w:type="dxa"/>
            <w:vAlign w:val="center"/>
          </w:tcPr>
          <w:p w14:paraId="70B83F3C" w14:textId="77777777" w:rsidR="00D8720F" w:rsidRPr="00A665F0" w:rsidRDefault="00D8720F" w:rsidP="00F635CC">
            <w:pPr>
              <w:jc w:val="center"/>
              <w:rPr>
                <w:b/>
              </w:rPr>
            </w:pPr>
          </w:p>
        </w:tc>
        <w:tc>
          <w:tcPr>
            <w:tcW w:w="1275" w:type="dxa"/>
            <w:vAlign w:val="center"/>
          </w:tcPr>
          <w:p w14:paraId="675EDAB4" w14:textId="77777777" w:rsidR="00D8720F" w:rsidRPr="00A665F0" w:rsidRDefault="00D8720F" w:rsidP="00F635CC">
            <w:pPr>
              <w:jc w:val="center"/>
              <w:rPr>
                <w:b/>
              </w:rPr>
            </w:pPr>
            <w:r w:rsidRPr="00A665F0">
              <w:rPr>
                <w:b/>
              </w:rPr>
              <w:t>●</w:t>
            </w:r>
          </w:p>
        </w:tc>
      </w:tr>
      <w:tr w:rsidR="00022DA8" w:rsidRPr="00A665F0" w14:paraId="04284B13" w14:textId="77777777" w:rsidTr="00720861">
        <w:tc>
          <w:tcPr>
            <w:tcW w:w="530" w:type="dxa"/>
            <w:vAlign w:val="center"/>
          </w:tcPr>
          <w:p w14:paraId="3B5856EE" w14:textId="77777777" w:rsidR="00D8720F" w:rsidRPr="00A665F0" w:rsidRDefault="00A6785C" w:rsidP="00F635CC">
            <w:pPr>
              <w:jc w:val="center"/>
            </w:pPr>
            <w:r w:rsidRPr="00A665F0">
              <w:t>8</w:t>
            </w:r>
          </w:p>
        </w:tc>
        <w:tc>
          <w:tcPr>
            <w:tcW w:w="4696" w:type="dxa"/>
          </w:tcPr>
          <w:p w14:paraId="470BB975" w14:textId="77777777" w:rsidR="00D8720F" w:rsidRPr="00A665F0" w:rsidRDefault="00D8720F" w:rsidP="00F635CC">
            <w:pPr>
              <w:jc w:val="both"/>
            </w:pPr>
            <w:r w:rsidRPr="00A665F0">
              <w:t>Документ, удостоверяющий личность представителя управляющей организации</w:t>
            </w:r>
          </w:p>
        </w:tc>
        <w:tc>
          <w:tcPr>
            <w:tcW w:w="1417" w:type="dxa"/>
            <w:vAlign w:val="center"/>
          </w:tcPr>
          <w:p w14:paraId="27D6A4E8" w14:textId="77777777" w:rsidR="00D8720F" w:rsidRPr="00A665F0" w:rsidRDefault="00D8720F" w:rsidP="00F635CC">
            <w:pPr>
              <w:jc w:val="center"/>
              <w:rPr>
                <w:b/>
              </w:rPr>
            </w:pPr>
            <w:r w:rsidRPr="00A665F0">
              <w:rPr>
                <w:b/>
              </w:rPr>
              <w:t>●</w:t>
            </w:r>
          </w:p>
        </w:tc>
        <w:tc>
          <w:tcPr>
            <w:tcW w:w="1134" w:type="dxa"/>
            <w:vAlign w:val="center"/>
          </w:tcPr>
          <w:p w14:paraId="7081253B" w14:textId="77777777" w:rsidR="00D8720F" w:rsidRPr="00A665F0" w:rsidRDefault="00D8720F" w:rsidP="00F635CC">
            <w:pPr>
              <w:jc w:val="center"/>
              <w:rPr>
                <w:b/>
              </w:rPr>
            </w:pPr>
          </w:p>
        </w:tc>
        <w:tc>
          <w:tcPr>
            <w:tcW w:w="1154" w:type="dxa"/>
            <w:vAlign w:val="center"/>
          </w:tcPr>
          <w:p w14:paraId="257E372E" w14:textId="77777777" w:rsidR="00D8720F" w:rsidRPr="00A665F0" w:rsidRDefault="00D8720F" w:rsidP="00F635CC">
            <w:pPr>
              <w:jc w:val="center"/>
              <w:rPr>
                <w:b/>
              </w:rPr>
            </w:pPr>
            <w:r w:rsidRPr="00A665F0">
              <w:rPr>
                <w:b/>
              </w:rPr>
              <w:t>●</w:t>
            </w:r>
          </w:p>
        </w:tc>
        <w:tc>
          <w:tcPr>
            <w:tcW w:w="1275" w:type="dxa"/>
            <w:vAlign w:val="center"/>
          </w:tcPr>
          <w:p w14:paraId="7617A52B" w14:textId="77777777" w:rsidR="00D8720F" w:rsidRPr="00A665F0" w:rsidRDefault="00D8720F" w:rsidP="00F635CC">
            <w:pPr>
              <w:jc w:val="center"/>
              <w:rPr>
                <w:b/>
              </w:rPr>
            </w:pPr>
          </w:p>
        </w:tc>
      </w:tr>
      <w:tr w:rsidR="00022DA8" w:rsidRPr="00A665F0" w14:paraId="5FFFC566" w14:textId="77777777" w:rsidTr="00720861">
        <w:tc>
          <w:tcPr>
            <w:tcW w:w="530" w:type="dxa"/>
            <w:vAlign w:val="center"/>
          </w:tcPr>
          <w:p w14:paraId="18D4D379" w14:textId="77777777" w:rsidR="00D8720F" w:rsidRPr="00A665F0" w:rsidRDefault="00A6785C" w:rsidP="00F635CC">
            <w:pPr>
              <w:jc w:val="center"/>
            </w:pPr>
            <w:r w:rsidRPr="00A665F0">
              <w:t>9</w:t>
            </w:r>
          </w:p>
        </w:tc>
        <w:tc>
          <w:tcPr>
            <w:tcW w:w="4696" w:type="dxa"/>
          </w:tcPr>
          <w:p w14:paraId="37C18BF2" w14:textId="77777777" w:rsidR="00D8720F" w:rsidRPr="00A665F0" w:rsidRDefault="00D8720F" w:rsidP="00F635CC">
            <w:pPr>
              <w:jc w:val="both"/>
            </w:pPr>
            <w:r w:rsidRPr="00A665F0">
              <w:t>Иные документы, предоставляемые по требованию Банка</w:t>
            </w:r>
          </w:p>
        </w:tc>
        <w:tc>
          <w:tcPr>
            <w:tcW w:w="1417" w:type="dxa"/>
            <w:vAlign w:val="center"/>
          </w:tcPr>
          <w:p w14:paraId="1722853A" w14:textId="77777777" w:rsidR="00D8720F" w:rsidRPr="00A665F0" w:rsidRDefault="00D8720F" w:rsidP="00F635CC">
            <w:pPr>
              <w:jc w:val="center"/>
              <w:rPr>
                <w:b/>
              </w:rPr>
            </w:pPr>
            <w:r w:rsidRPr="00A665F0">
              <w:rPr>
                <w:b/>
              </w:rPr>
              <w:t>●</w:t>
            </w:r>
          </w:p>
        </w:tc>
        <w:tc>
          <w:tcPr>
            <w:tcW w:w="1134" w:type="dxa"/>
            <w:vAlign w:val="center"/>
          </w:tcPr>
          <w:p w14:paraId="225DD265" w14:textId="77777777" w:rsidR="00D8720F" w:rsidRPr="00A665F0" w:rsidRDefault="00D8720F" w:rsidP="00F635CC">
            <w:pPr>
              <w:jc w:val="center"/>
              <w:rPr>
                <w:b/>
              </w:rPr>
            </w:pPr>
            <w:r w:rsidRPr="00A665F0">
              <w:rPr>
                <w:b/>
              </w:rPr>
              <w:t>●</w:t>
            </w:r>
          </w:p>
        </w:tc>
        <w:tc>
          <w:tcPr>
            <w:tcW w:w="1154" w:type="dxa"/>
            <w:vAlign w:val="center"/>
          </w:tcPr>
          <w:p w14:paraId="045D3BBF" w14:textId="77777777" w:rsidR="00D8720F" w:rsidRPr="00A665F0" w:rsidRDefault="00D8720F" w:rsidP="00F635CC">
            <w:pPr>
              <w:jc w:val="center"/>
              <w:rPr>
                <w:b/>
              </w:rPr>
            </w:pPr>
            <w:r w:rsidRPr="00A665F0">
              <w:rPr>
                <w:b/>
              </w:rPr>
              <w:t>●</w:t>
            </w:r>
          </w:p>
        </w:tc>
        <w:tc>
          <w:tcPr>
            <w:tcW w:w="1275" w:type="dxa"/>
            <w:vAlign w:val="center"/>
          </w:tcPr>
          <w:p w14:paraId="07C9B3B4" w14:textId="77777777" w:rsidR="00D8720F" w:rsidRPr="00A665F0" w:rsidRDefault="00D8720F" w:rsidP="00F635CC">
            <w:pPr>
              <w:jc w:val="center"/>
              <w:rPr>
                <w:b/>
              </w:rPr>
            </w:pPr>
            <w:r w:rsidRPr="00A665F0">
              <w:rPr>
                <w:b/>
              </w:rPr>
              <w:t>●</w:t>
            </w:r>
          </w:p>
        </w:tc>
      </w:tr>
    </w:tbl>
    <w:p w14:paraId="7244BF0E" w14:textId="77777777" w:rsidR="006615F7" w:rsidRPr="00A665F0" w:rsidRDefault="006615F7" w:rsidP="00F635CC">
      <w:pPr>
        <w:autoSpaceDE w:val="0"/>
        <w:autoSpaceDN w:val="0"/>
        <w:jc w:val="both"/>
        <w:rPr>
          <w:b/>
          <w:sz w:val="22"/>
          <w:szCs w:val="22"/>
        </w:rPr>
      </w:pPr>
    </w:p>
    <w:p w14:paraId="52627698" w14:textId="77777777" w:rsidR="005B5D5E" w:rsidRPr="00A665F0" w:rsidRDefault="005B5D5E" w:rsidP="00F635CC">
      <w:pPr>
        <w:jc w:val="both"/>
        <w:rPr>
          <w:b/>
        </w:rPr>
      </w:pPr>
      <w:r w:rsidRPr="00A665F0">
        <w:rPr>
          <w:b/>
        </w:rPr>
        <w:t xml:space="preserve">3. Физические лица - нерезиденты предоставляют: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5065"/>
        <w:gridCol w:w="1417"/>
        <w:gridCol w:w="1146"/>
        <w:gridCol w:w="2034"/>
      </w:tblGrid>
      <w:tr w:rsidR="00022DA8" w:rsidRPr="00A665F0" w14:paraId="2C89ED46" w14:textId="77777777" w:rsidTr="00720861">
        <w:tc>
          <w:tcPr>
            <w:tcW w:w="539" w:type="dxa"/>
            <w:vMerge w:val="restart"/>
            <w:vAlign w:val="center"/>
          </w:tcPr>
          <w:p w14:paraId="266C7E76" w14:textId="77777777" w:rsidR="009762B9" w:rsidRPr="00A665F0" w:rsidRDefault="009762B9" w:rsidP="00F635CC">
            <w:pPr>
              <w:jc w:val="center"/>
              <w:rPr>
                <w:b/>
              </w:rPr>
            </w:pPr>
            <w:r w:rsidRPr="00A665F0">
              <w:rPr>
                <w:b/>
              </w:rPr>
              <w:t>№</w:t>
            </w:r>
          </w:p>
        </w:tc>
        <w:tc>
          <w:tcPr>
            <w:tcW w:w="5065" w:type="dxa"/>
            <w:vMerge w:val="restart"/>
            <w:vAlign w:val="center"/>
          </w:tcPr>
          <w:p w14:paraId="2B3C3528" w14:textId="77777777" w:rsidR="009762B9" w:rsidRPr="00A665F0" w:rsidRDefault="009762B9" w:rsidP="00F635CC">
            <w:pPr>
              <w:jc w:val="center"/>
              <w:rPr>
                <w:b/>
              </w:rPr>
            </w:pPr>
            <w:r w:rsidRPr="00A665F0">
              <w:rPr>
                <w:b/>
              </w:rPr>
              <w:t>ДОКУМЕНТ</w:t>
            </w:r>
          </w:p>
        </w:tc>
        <w:tc>
          <w:tcPr>
            <w:tcW w:w="4597" w:type="dxa"/>
            <w:gridSpan w:val="3"/>
            <w:vAlign w:val="center"/>
          </w:tcPr>
          <w:p w14:paraId="3FD01387" w14:textId="77777777" w:rsidR="009762B9" w:rsidRPr="00A665F0" w:rsidRDefault="009762B9" w:rsidP="00F635CC">
            <w:pPr>
              <w:jc w:val="center"/>
              <w:rPr>
                <w:b/>
              </w:rPr>
            </w:pPr>
            <w:r w:rsidRPr="00A665F0">
              <w:rPr>
                <w:b/>
              </w:rPr>
              <w:t>ФОРМА</w:t>
            </w:r>
          </w:p>
        </w:tc>
      </w:tr>
      <w:tr w:rsidR="00022DA8" w:rsidRPr="00A665F0" w14:paraId="558FE332" w14:textId="77777777" w:rsidTr="00720861">
        <w:tc>
          <w:tcPr>
            <w:tcW w:w="539" w:type="dxa"/>
            <w:vMerge/>
            <w:vAlign w:val="center"/>
          </w:tcPr>
          <w:p w14:paraId="426057FE" w14:textId="77777777" w:rsidR="009762B9" w:rsidRPr="00A665F0" w:rsidRDefault="009762B9" w:rsidP="00F635CC">
            <w:pPr>
              <w:jc w:val="center"/>
              <w:rPr>
                <w:b/>
              </w:rPr>
            </w:pPr>
          </w:p>
        </w:tc>
        <w:tc>
          <w:tcPr>
            <w:tcW w:w="5065" w:type="dxa"/>
            <w:vMerge/>
            <w:vAlign w:val="center"/>
          </w:tcPr>
          <w:p w14:paraId="051C82A5" w14:textId="77777777" w:rsidR="009762B9" w:rsidRPr="00A665F0" w:rsidRDefault="009762B9" w:rsidP="00F635CC">
            <w:pPr>
              <w:jc w:val="center"/>
              <w:rPr>
                <w:b/>
              </w:rPr>
            </w:pPr>
          </w:p>
        </w:tc>
        <w:tc>
          <w:tcPr>
            <w:tcW w:w="1417" w:type="dxa"/>
            <w:vAlign w:val="center"/>
          </w:tcPr>
          <w:p w14:paraId="31CC9F7A" w14:textId="77777777" w:rsidR="009762B9" w:rsidRPr="00A665F0" w:rsidRDefault="009762B9" w:rsidP="00F635CC">
            <w:pPr>
              <w:jc w:val="center"/>
              <w:rPr>
                <w:b/>
              </w:rPr>
            </w:pPr>
            <w:r w:rsidRPr="00A665F0">
              <w:rPr>
                <w:b/>
              </w:rPr>
              <w:t>Копия, заверенная нотариально</w:t>
            </w:r>
          </w:p>
        </w:tc>
        <w:tc>
          <w:tcPr>
            <w:tcW w:w="1146" w:type="dxa"/>
            <w:vAlign w:val="center"/>
          </w:tcPr>
          <w:p w14:paraId="120ED341" w14:textId="77777777" w:rsidR="009762B9" w:rsidRPr="00A665F0" w:rsidRDefault="009762B9" w:rsidP="00F635CC">
            <w:pPr>
              <w:jc w:val="center"/>
              <w:rPr>
                <w:b/>
              </w:rPr>
            </w:pPr>
            <w:r w:rsidRPr="00A665F0">
              <w:rPr>
                <w:b/>
              </w:rPr>
              <w:t>Оригинал</w:t>
            </w:r>
          </w:p>
        </w:tc>
        <w:tc>
          <w:tcPr>
            <w:tcW w:w="2034" w:type="dxa"/>
            <w:vAlign w:val="center"/>
          </w:tcPr>
          <w:p w14:paraId="5DCB2679" w14:textId="77777777" w:rsidR="009762B9" w:rsidRPr="00A665F0" w:rsidRDefault="0070471D" w:rsidP="00F635CC">
            <w:pPr>
              <w:jc w:val="center"/>
              <w:rPr>
                <w:b/>
              </w:rPr>
            </w:pPr>
            <w:r w:rsidRPr="00A665F0">
              <w:rPr>
                <w:b/>
              </w:rPr>
              <w:t>Копия, заверенная Банком</w:t>
            </w:r>
          </w:p>
        </w:tc>
      </w:tr>
      <w:tr w:rsidR="00022DA8" w:rsidRPr="00A665F0" w14:paraId="3E49F187" w14:textId="77777777" w:rsidTr="008F590E">
        <w:tc>
          <w:tcPr>
            <w:tcW w:w="539" w:type="dxa"/>
            <w:vAlign w:val="center"/>
          </w:tcPr>
          <w:p w14:paraId="0C0BDCF1" w14:textId="77777777" w:rsidR="00951C8B" w:rsidRPr="00A665F0" w:rsidRDefault="00951C8B" w:rsidP="008F590E">
            <w:pPr>
              <w:jc w:val="center"/>
            </w:pPr>
            <w:r w:rsidRPr="00A665F0">
              <w:t>1</w:t>
            </w:r>
          </w:p>
        </w:tc>
        <w:tc>
          <w:tcPr>
            <w:tcW w:w="5065" w:type="dxa"/>
          </w:tcPr>
          <w:p w14:paraId="3E27D2FB" w14:textId="77777777" w:rsidR="00951C8B" w:rsidRPr="00A665F0" w:rsidRDefault="001530AC" w:rsidP="00F635CC">
            <w:pPr>
              <w:jc w:val="both"/>
            </w:pPr>
            <w:r w:rsidRPr="00A665F0">
              <w:t>Паспорт иностранного гражданина либо иной документ, удостоверяющий личность и признаваемый законодательством Российской Федерации в таком качестве, если иное не предусмотрено международным договором Российской Федерации</w:t>
            </w:r>
            <w:r w:rsidR="00951C8B" w:rsidRPr="00A665F0">
              <w:rPr>
                <w:rStyle w:val="af4"/>
              </w:rPr>
              <w:footnoteReference w:id="11"/>
            </w:r>
          </w:p>
        </w:tc>
        <w:tc>
          <w:tcPr>
            <w:tcW w:w="1417" w:type="dxa"/>
            <w:vAlign w:val="center"/>
          </w:tcPr>
          <w:p w14:paraId="18D5C153" w14:textId="77777777" w:rsidR="00951C8B" w:rsidRPr="00A665F0" w:rsidRDefault="00951C8B" w:rsidP="00F635CC">
            <w:pPr>
              <w:jc w:val="center"/>
              <w:rPr>
                <w:b/>
              </w:rPr>
            </w:pPr>
            <w:r w:rsidRPr="00A665F0">
              <w:rPr>
                <w:b/>
              </w:rPr>
              <w:t>●</w:t>
            </w:r>
          </w:p>
        </w:tc>
        <w:tc>
          <w:tcPr>
            <w:tcW w:w="1146" w:type="dxa"/>
            <w:vAlign w:val="center"/>
          </w:tcPr>
          <w:p w14:paraId="5B665455" w14:textId="77777777" w:rsidR="00951C8B" w:rsidRPr="00A665F0" w:rsidRDefault="00951C8B" w:rsidP="00F635CC">
            <w:pPr>
              <w:jc w:val="center"/>
              <w:rPr>
                <w:b/>
              </w:rPr>
            </w:pPr>
          </w:p>
        </w:tc>
        <w:tc>
          <w:tcPr>
            <w:tcW w:w="2034" w:type="dxa"/>
            <w:vAlign w:val="center"/>
          </w:tcPr>
          <w:p w14:paraId="7FBE3025" w14:textId="77777777" w:rsidR="00951C8B" w:rsidRPr="00A665F0" w:rsidRDefault="00951C8B" w:rsidP="00F635CC">
            <w:pPr>
              <w:jc w:val="center"/>
              <w:rPr>
                <w:b/>
              </w:rPr>
            </w:pPr>
            <w:r w:rsidRPr="00A665F0">
              <w:rPr>
                <w:b/>
              </w:rPr>
              <w:t>●</w:t>
            </w:r>
          </w:p>
        </w:tc>
      </w:tr>
      <w:tr w:rsidR="00022DA8" w:rsidRPr="00A665F0" w14:paraId="2E4A5695" w14:textId="77777777" w:rsidTr="008F590E">
        <w:tc>
          <w:tcPr>
            <w:tcW w:w="539" w:type="dxa"/>
            <w:vAlign w:val="center"/>
          </w:tcPr>
          <w:p w14:paraId="35C3AC13" w14:textId="77777777" w:rsidR="00951C8B" w:rsidRPr="00A665F0" w:rsidRDefault="00951C8B" w:rsidP="008F590E">
            <w:pPr>
              <w:jc w:val="center"/>
            </w:pPr>
            <w:r w:rsidRPr="00A665F0">
              <w:t>2</w:t>
            </w:r>
          </w:p>
        </w:tc>
        <w:tc>
          <w:tcPr>
            <w:tcW w:w="5065" w:type="dxa"/>
          </w:tcPr>
          <w:p w14:paraId="2EAD1B30" w14:textId="77777777" w:rsidR="00951C8B" w:rsidRPr="00A665F0" w:rsidRDefault="00951C8B" w:rsidP="00F635CC">
            <w:pPr>
              <w:jc w:val="both"/>
            </w:pPr>
            <w:r w:rsidRPr="00A665F0">
              <w:t>Миграционную карту (при наличии)</w:t>
            </w:r>
            <w:r w:rsidR="001530AC" w:rsidRPr="00A665F0">
              <w:t xml:space="preserve"> для иностранных граждан и лиц без гражданства, временно пребывающих на территории России (за исключением случаев, когда в соответствии с законодательством Российской Федерации оформление миграционной карты не требуется)</w:t>
            </w:r>
          </w:p>
        </w:tc>
        <w:tc>
          <w:tcPr>
            <w:tcW w:w="1417" w:type="dxa"/>
            <w:vAlign w:val="center"/>
          </w:tcPr>
          <w:p w14:paraId="41F8C273" w14:textId="77777777" w:rsidR="00951C8B" w:rsidRPr="00A665F0" w:rsidRDefault="00951C8B" w:rsidP="00F635CC">
            <w:pPr>
              <w:jc w:val="center"/>
              <w:rPr>
                <w:b/>
              </w:rPr>
            </w:pPr>
            <w:r w:rsidRPr="00A665F0">
              <w:rPr>
                <w:b/>
              </w:rPr>
              <w:t>●</w:t>
            </w:r>
          </w:p>
        </w:tc>
        <w:tc>
          <w:tcPr>
            <w:tcW w:w="1146" w:type="dxa"/>
            <w:vAlign w:val="center"/>
          </w:tcPr>
          <w:p w14:paraId="7F489096" w14:textId="77777777" w:rsidR="00951C8B" w:rsidRPr="00A665F0" w:rsidRDefault="00951C8B" w:rsidP="00F635CC">
            <w:pPr>
              <w:jc w:val="center"/>
              <w:rPr>
                <w:b/>
              </w:rPr>
            </w:pPr>
          </w:p>
        </w:tc>
        <w:tc>
          <w:tcPr>
            <w:tcW w:w="2034" w:type="dxa"/>
            <w:vAlign w:val="center"/>
          </w:tcPr>
          <w:p w14:paraId="1DDFD064" w14:textId="77777777" w:rsidR="00951C8B" w:rsidRPr="00A665F0" w:rsidRDefault="00951C8B" w:rsidP="00F635CC">
            <w:pPr>
              <w:jc w:val="center"/>
              <w:rPr>
                <w:b/>
              </w:rPr>
            </w:pPr>
          </w:p>
        </w:tc>
      </w:tr>
      <w:tr w:rsidR="00022DA8" w:rsidRPr="00A665F0" w14:paraId="7EE12284" w14:textId="77777777" w:rsidTr="008F590E">
        <w:tc>
          <w:tcPr>
            <w:tcW w:w="539" w:type="dxa"/>
            <w:vAlign w:val="center"/>
          </w:tcPr>
          <w:p w14:paraId="74E86C31" w14:textId="77777777" w:rsidR="00951C8B" w:rsidRPr="00A665F0" w:rsidRDefault="00951C8B" w:rsidP="008F590E">
            <w:pPr>
              <w:jc w:val="center"/>
            </w:pPr>
            <w:r w:rsidRPr="00A665F0">
              <w:t>3</w:t>
            </w:r>
          </w:p>
        </w:tc>
        <w:tc>
          <w:tcPr>
            <w:tcW w:w="5065" w:type="dxa"/>
          </w:tcPr>
          <w:p w14:paraId="138B7A61" w14:textId="77777777" w:rsidR="00951C8B" w:rsidRPr="00A665F0" w:rsidRDefault="00951C8B" w:rsidP="00F635CC">
            <w:pPr>
              <w:jc w:val="both"/>
            </w:pPr>
            <w:r w:rsidRPr="00A665F0">
              <w:t>Документ, подтверждающий право иностранного гражданина (лица без гражданства) на пребывание (проживание) в Российской Федерации (разрешение на временное проживание, вид на жительство либо иные, предусмотренные федеральными законами или международные договорами Российской Федерации документы) (при наличии)</w:t>
            </w:r>
          </w:p>
        </w:tc>
        <w:tc>
          <w:tcPr>
            <w:tcW w:w="1417" w:type="dxa"/>
            <w:vAlign w:val="center"/>
          </w:tcPr>
          <w:p w14:paraId="68E2A856" w14:textId="77777777" w:rsidR="00951C8B" w:rsidRPr="00A665F0" w:rsidRDefault="00951C8B" w:rsidP="00F635CC">
            <w:pPr>
              <w:jc w:val="center"/>
              <w:rPr>
                <w:b/>
              </w:rPr>
            </w:pPr>
            <w:r w:rsidRPr="00A665F0">
              <w:rPr>
                <w:b/>
              </w:rPr>
              <w:t>●</w:t>
            </w:r>
          </w:p>
        </w:tc>
        <w:tc>
          <w:tcPr>
            <w:tcW w:w="1146" w:type="dxa"/>
            <w:vAlign w:val="center"/>
          </w:tcPr>
          <w:p w14:paraId="5A60E7EC" w14:textId="77777777" w:rsidR="00951C8B" w:rsidRPr="00A665F0" w:rsidRDefault="00951C8B" w:rsidP="00F635CC">
            <w:pPr>
              <w:jc w:val="center"/>
              <w:rPr>
                <w:b/>
              </w:rPr>
            </w:pPr>
          </w:p>
        </w:tc>
        <w:tc>
          <w:tcPr>
            <w:tcW w:w="2034" w:type="dxa"/>
            <w:vAlign w:val="center"/>
          </w:tcPr>
          <w:p w14:paraId="52AE2C2A" w14:textId="77777777" w:rsidR="00951C8B" w:rsidRPr="00A665F0" w:rsidRDefault="00951C8B" w:rsidP="00F635CC">
            <w:pPr>
              <w:jc w:val="center"/>
              <w:rPr>
                <w:b/>
              </w:rPr>
            </w:pPr>
          </w:p>
        </w:tc>
      </w:tr>
      <w:tr w:rsidR="00022DA8" w:rsidRPr="00A665F0" w14:paraId="41DBADFE" w14:textId="77777777" w:rsidTr="008F590E">
        <w:tc>
          <w:tcPr>
            <w:tcW w:w="539" w:type="dxa"/>
            <w:vAlign w:val="center"/>
          </w:tcPr>
          <w:p w14:paraId="1DF62B4D" w14:textId="77777777" w:rsidR="00951C8B" w:rsidRPr="00A665F0" w:rsidRDefault="00951C8B" w:rsidP="008F590E">
            <w:pPr>
              <w:jc w:val="center"/>
            </w:pPr>
            <w:r w:rsidRPr="00A665F0">
              <w:t>4</w:t>
            </w:r>
          </w:p>
        </w:tc>
        <w:tc>
          <w:tcPr>
            <w:tcW w:w="5065" w:type="dxa"/>
          </w:tcPr>
          <w:p w14:paraId="07E7DA81" w14:textId="77777777" w:rsidR="00951C8B" w:rsidRPr="00A665F0" w:rsidRDefault="00951C8B" w:rsidP="00F635CC">
            <w:pPr>
              <w:jc w:val="both"/>
            </w:pPr>
            <w:r w:rsidRPr="00A665F0">
              <w:t>Документы, подтверждающие статус физического лица как налогового резидента Российской Федерации (до предоставления физическим лицом соответствующих документов физическое лицо не признается налоговым резидентом Российской Федерации при отсутствии у него гражданства Российской Федерации)</w:t>
            </w:r>
          </w:p>
        </w:tc>
        <w:tc>
          <w:tcPr>
            <w:tcW w:w="1417" w:type="dxa"/>
            <w:vAlign w:val="center"/>
          </w:tcPr>
          <w:p w14:paraId="64B63CCF" w14:textId="77777777" w:rsidR="00951C8B" w:rsidRPr="00A665F0" w:rsidRDefault="00951C8B" w:rsidP="00F635CC">
            <w:pPr>
              <w:jc w:val="center"/>
              <w:rPr>
                <w:b/>
              </w:rPr>
            </w:pPr>
            <w:r w:rsidRPr="00A665F0">
              <w:rPr>
                <w:b/>
              </w:rPr>
              <w:t>●</w:t>
            </w:r>
          </w:p>
        </w:tc>
        <w:tc>
          <w:tcPr>
            <w:tcW w:w="1146" w:type="dxa"/>
            <w:vAlign w:val="center"/>
          </w:tcPr>
          <w:p w14:paraId="3E47C903" w14:textId="77777777" w:rsidR="00951C8B" w:rsidRPr="00A665F0" w:rsidRDefault="00951C8B" w:rsidP="00F635CC">
            <w:pPr>
              <w:jc w:val="center"/>
              <w:rPr>
                <w:b/>
              </w:rPr>
            </w:pPr>
          </w:p>
        </w:tc>
        <w:tc>
          <w:tcPr>
            <w:tcW w:w="2034" w:type="dxa"/>
            <w:vAlign w:val="center"/>
          </w:tcPr>
          <w:p w14:paraId="62F73C93" w14:textId="77777777" w:rsidR="00951C8B" w:rsidRPr="00A665F0" w:rsidRDefault="00951C8B" w:rsidP="00F635CC">
            <w:pPr>
              <w:jc w:val="center"/>
              <w:rPr>
                <w:b/>
              </w:rPr>
            </w:pPr>
          </w:p>
        </w:tc>
      </w:tr>
      <w:tr w:rsidR="00022DA8" w:rsidRPr="00A665F0" w14:paraId="51360411" w14:textId="77777777" w:rsidTr="008F590E">
        <w:tc>
          <w:tcPr>
            <w:tcW w:w="539" w:type="dxa"/>
            <w:vAlign w:val="center"/>
          </w:tcPr>
          <w:p w14:paraId="23AEB3E7" w14:textId="77777777" w:rsidR="001530AC" w:rsidRPr="00A665F0" w:rsidRDefault="001530AC" w:rsidP="008F590E">
            <w:pPr>
              <w:jc w:val="center"/>
            </w:pPr>
            <w:r w:rsidRPr="00A665F0">
              <w:lastRenderedPageBreak/>
              <w:t>5</w:t>
            </w:r>
          </w:p>
        </w:tc>
        <w:tc>
          <w:tcPr>
            <w:tcW w:w="5065" w:type="dxa"/>
          </w:tcPr>
          <w:p w14:paraId="00387B77" w14:textId="77777777" w:rsidR="001530AC" w:rsidRPr="00A665F0" w:rsidRDefault="001530AC" w:rsidP="00F635CC">
            <w:pPr>
              <w:jc w:val="both"/>
            </w:pPr>
            <w:r w:rsidRPr="00A665F0">
              <w:t>Документы, подтверждающие полномочия представителя Клиента (доверенность, договор) (если от имени Клиента действует представитель)</w:t>
            </w:r>
          </w:p>
        </w:tc>
        <w:tc>
          <w:tcPr>
            <w:tcW w:w="1417" w:type="dxa"/>
            <w:vAlign w:val="center"/>
          </w:tcPr>
          <w:p w14:paraId="11E52FD8" w14:textId="77777777" w:rsidR="001530AC" w:rsidRPr="00A665F0" w:rsidRDefault="001530AC" w:rsidP="00F635CC">
            <w:pPr>
              <w:jc w:val="center"/>
              <w:rPr>
                <w:b/>
              </w:rPr>
            </w:pPr>
            <w:r w:rsidRPr="00A665F0">
              <w:rPr>
                <w:b/>
              </w:rPr>
              <w:t>●</w:t>
            </w:r>
          </w:p>
        </w:tc>
        <w:tc>
          <w:tcPr>
            <w:tcW w:w="1146" w:type="dxa"/>
            <w:vAlign w:val="center"/>
          </w:tcPr>
          <w:p w14:paraId="20691A02" w14:textId="77777777" w:rsidR="001530AC" w:rsidRPr="00A665F0" w:rsidRDefault="001530AC" w:rsidP="00F635CC">
            <w:pPr>
              <w:jc w:val="center"/>
              <w:rPr>
                <w:b/>
              </w:rPr>
            </w:pPr>
          </w:p>
        </w:tc>
        <w:tc>
          <w:tcPr>
            <w:tcW w:w="2034" w:type="dxa"/>
            <w:vAlign w:val="center"/>
          </w:tcPr>
          <w:p w14:paraId="7B178AD5" w14:textId="77777777" w:rsidR="001530AC" w:rsidRPr="00A665F0" w:rsidRDefault="001530AC" w:rsidP="00F635CC">
            <w:pPr>
              <w:jc w:val="center"/>
              <w:rPr>
                <w:b/>
              </w:rPr>
            </w:pPr>
          </w:p>
        </w:tc>
      </w:tr>
      <w:tr w:rsidR="00022DA8" w:rsidRPr="00A665F0" w14:paraId="4041182E" w14:textId="77777777" w:rsidTr="008F590E">
        <w:tc>
          <w:tcPr>
            <w:tcW w:w="539" w:type="dxa"/>
            <w:vAlign w:val="center"/>
          </w:tcPr>
          <w:p w14:paraId="2046CF3A" w14:textId="77777777" w:rsidR="001530AC" w:rsidRPr="00A665F0" w:rsidRDefault="001530AC" w:rsidP="008F590E">
            <w:pPr>
              <w:jc w:val="center"/>
            </w:pPr>
            <w:r w:rsidRPr="00A665F0">
              <w:t>6</w:t>
            </w:r>
          </w:p>
        </w:tc>
        <w:tc>
          <w:tcPr>
            <w:tcW w:w="5065" w:type="dxa"/>
          </w:tcPr>
          <w:p w14:paraId="5788AFBF" w14:textId="77777777" w:rsidR="001530AC" w:rsidRPr="00A665F0" w:rsidRDefault="001530AC" w:rsidP="00F635CC">
            <w:pPr>
              <w:jc w:val="both"/>
            </w:pPr>
            <w:r w:rsidRPr="00A665F0">
              <w:t>Документ, удостоверяющий личность представителя</w:t>
            </w:r>
          </w:p>
        </w:tc>
        <w:tc>
          <w:tcPr>
            <w:tcW w:w="1417" w:type="dxa"/>
            <w:vAlign w:val="center"/>
          </w:tcPr>
          <w:p w14:paraId="31CB1DC3" w14:textId="77777777" w:rsidR="001530AC" w:rsidRPr="00A665F0" w:rsidRDefault="001530AC" w:rsidP="00F635CC">
            <w:pPr>
              <w:jc w:val="center"/>
              <w:rPr>
                <w:b/>
              </w:rPr>
            </w:pPr>
            <w:r w:rsidRPr="00A665F0">
              <w:rPr>
                <w:b/>
              </w:rPr>
              <w:t>●</w:t>
            </w:r>
          </w:p>
        </w:tc>
        <w:tc>
          <w:tcPr>
            <w:tcW w:w="1146" w:type="dxa"/>
            <w:vAlign w:val="center"/>
          </w:tcPr>
          <w:p w14:paraId="5841807B" w14:textId="77777777" w:rsidR="001530AC" w:rsidRPr="00A665F0" w:rsidRDefault="001530AC" w:rsidP="00F635CC">
            <w:pPr>
              <w:jc w:val="center"/>
              <w:rPr>
                <w:b/>
              </w:rPr>
            </w:pPr>
          </w:p>
        </w:tc>
        <w:tc>
          <w:tcPr>
            <w:tcW w:w="2034" w:type="dxa"/>
            <w:vAlign w:val="center"/>
          </w:tcPr>
          <w:p w14:paraId="63EAC2D4" w14:textId="77777777" w:rsidR="001530AC" w:rsidRPr="00A665F0" w:rsidRDefault="001530AC" w:rsidP="00F635CC">
            <w:pPr>
              <w:jc w:val="center"/>
              <w:rPr>
                <w:b/>
              </w:rPr>
            </w:pPr>
            <w:r w:rsidRPr="00A665F0">
              <w:rPr>
                <w:b/>
              </w:rPr>
              <w:t>●</w:t>
            </w:r>
          </w:p>
        </w:tc>
      </w:tr>
      <w:tr w:rsidR="00022DA8" w:rsidRPr="00A665F0" w14:paraId="706CA43D" w14:textId="77777777" w:rsidTr="008F590E">
        <w:tc>
          <w:tcPr>
            <w:tcW w:w="539" w:type="dxa"/>
            <w:vAlign w:val="center"/>
          </w:tcPr>
          <w:p w14:paraId="1C497C66" w14:textId="77777777" w:rsidR="0027639E" w:rsidRPr="00A665F0" w:rsidRDefault="001530AC" w:rsidP="008F590E">
            <w:pPr>
              <w:jc w:val="center"/>
            </w:pPr>
            <w:r w:rsidRPr="00A665F0">
              <w:t>7</w:t>
            </w:r>
          </w:p>
        </w:tc>
        <w:tc>
          <w:tcPr>
            <w:tcW w:w="5065" w:type="dxa"/>
          </w:tcPr>
          <w:p w14:paraId="4A3606CF" w14:textId="77777777" w:rsidR="0027639E" w:rsidRPr="00A665F0" w:rsidRDefault="0027639E" w:rsidP="00F635CC">
            <w:pPr>
              <w:jc w:val="both"/>
            </w:pPr>
            <w:r w:rsidRPr="00A665F0">
              <w:t>Иные документы, предоставляемые по требованию Банка</w:t>
            </w:r>
          </w:p>
        </w:tc>
        <w:tc>
          <w:tcPr>
            <w:tcW w:w="1417" w:type="dxa"/>
            <w:vAlign w:val="center"/>
          </w:tcPr>
          <w:p w14:paraId="15AFFE0E" w14:textId="77777777" w:rsidR="0027639E" w:rsidRPr="00A665F0" w:rsidRDefault="00EF64BA" w:rsidP="00F635CC">
            <w:pPr>
              <w:jc w:val="center"/>
              <w:rPr>
                <w:b/>
              </w:rPr>
            </w:pPr>
            <w:r w:rsidRPr="00A665F0">
              <w:rPr>
                <w:b/>
              </w:rPr>
              <w:t>●</w:t>
            </w:r>
          </w:p>
        </w:tc>
        <w:tc>
          <w:tcPr>
            <w:tcW w:w="1146" w:type="dxa"/>
            <w:vAlign w:val="center"/>
          </w:tcPr>
          <w:p w14:paraId="1BB2242C" w14:textId="77777777" w:rsidR="0027639E" w:rsidRPr="00A665F0" w:rsidRDefault="00EF64BA" w:rsidP="00F635CC">
            <w:pPr>
              <w:jc w:val="center"/>
              <w:rPr>
                <w:b/>
              </w:rPr>
            </w:pPr>
            <w:r w:rsidRPr="00A665F0">
              <w:rPr>
                <w:b/>
              </w:rPr>
              <w:t>●</w:t>
            </w:r>
          </w:p>
        </w:tc>
        <w:tc>
          <w:tcPr>
            <w:tcW w:w="2034" w:type="dxa"/>
            <w:vAlign w:val="center"/>
          </w:tcPr>
          <w:p w14:paraId="1C227198" w14:textId="77777777" w:rsidR="0027639E" w:rsidRPr="00A665F0" w:rsidRDefault="0027639E" w:rsidP="00F635CC">
            <w:pPr>
              <w:jc w:val="center"/>
              <w:rPr>
                <w:b/>
              </w:rPr>
            </w:pPr>
          </w:p>
        </w:tc>
      </w:tr>
    </w:tbl>
    <w:p w14:paraId="12E5B811" w14:textId="77777777" w:rsidR="005B5D5E" w:rsidRPr="00A665F0" w:rsidRDefault="005B5D5E" w:rsidP="00F635CC">
      <w:pPr>
        <w:pStyle w:val="a0"/>
        <w:keepLines w:val="0"/>
        <w:tabs>
          <w:tab w:val="clear" w:pos="360"/>
          <w:tab w:val="num" w:pos="993"/>
        </w:tabs>
        <w:autoSpaceDE w:val="0"/>
        <w:autoSpaceDN w:val="0"/>
        <w:spacing w:before="0"/>
        <w:ind w:left="709" w:firstLine="0"/>
        <w:rPr>
          <w:sz w:val="22"/>
          <w:szCs w:val="22"/>
        </w:rPr>
      </w:pPr>
    </w:p>
    <w:p w14:paraId="11D31A0D" w14:textId="77777777" w:rsidR="005D7E1D" w:rsidRPr="00A665F0" w:rsidRDefault="005B5D5E" w:rsidP="00F635CC">
      <w:pPr>
        <w:autoSpaceDE w:val="0"/>
        <w:autoSpaceDN w:val="0"/>
        <w:jc w:val="both"/>
        <w:rPr>
          <w:b/>
        </w:rPr>
      </w:pPr>
      <w:r w:rsidRPr="00A665F0">
        <w:rPr>
          <w:b/>
        </w:rPr>
        <w:t>4. Юридические лица - нерезиденты предоставляют:</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6945"/>
        <w:gridCol w:w="1447"/>
        <w:gridCol w:w="1275"/>
      </w:tblGrid>
      <w:tr w:rsidR="00022DA8" w:rsidRPr="00A665F0" w14:paraId="60A9BAD8" w14:textId="77777777" w:rsidTr="00720861">
        <w:tc>
          <w:tcPr>
            <w:tcW w:w="539" w:type="dxa"/>
            <w:vMerge w:val="restart"/>
            <w:vAlign w:val="center"/>
          </w:tcPr>
          <w:p w14:paraId="6A9B2F33" w14:textId="77777777" w:rsidR="005D7E1D" w:rsidRPr="00A665F0" w:rsidRDefault="005D7E1D" w:rsidP="00F635CC">
            <w:pPr>
              <w:jc w:val="center"/>
              <w:rPr>
                <w:b/>
              </w:rPr>
            </w:pPr>
            <w:r w:rsidRPr="00A665F0">
              <w:rPr>
                <w:b/>
              </w:rPr>
              <w:t>№</w:t>
            </w:r>
          </w:p>
        </w:tc>
        <w:tc>
          <w:tcPr>
            <w:tcW w:w="6945" w:type="dxa"/>
            <w:vMerge w:val="restart"/>
            <w:vAlign w:val="center"/>
          </w:tcPr>
          <w:p w14:paraId="5E6EA67F" w14:textId="77777777" w:rsidR="005D7E1D" w:rsidRPr="00A665F0" w:rsidRDefault="005D7E1D" w:rsidP="00F635CC">
            <w:pPr>
              <w:jc w:val="center"/>
              <w:rPr>
                <w:b/>
              </w:rPr>
            </w:pPr>
            <w:r w:rsidRPr="00A665F0">
              <w:rPr>
                <w:b/>
              </w:rPr>
              <w:t>ДОКУМЕНТ</w:t>
            </w:r>
          </w:p>
        </w:tc>
        <w:tc>
          <w:tcPr>
            <w:tcW w:w="2722" w:type="dxa"/>
            <w:gridSpan w:val="2"/>
          </w:tcPr>
          <w:p w14:paraId="55F63059" w14:textId="77777777" w:rsidR="005D7E1D" w:rsidRPr="00A665F0" w:rsidRDefault="005D7E1D" w:rsidP="00F635CC">
            <w:pPr>
              <w:jc w:val="center"/>
              <w:rPr>
                <w:b/>
              </w:rPr>
            </w:pPr>
            <w:r w:rsidRPr="00A665F0">
              <w:rPr>
                <w:b/>
              </w:rPr>
              <w:t>ФОРМА</w:t>
            </w:r>
          </w:p>
        </w:tc>
      </w:tr>
      <w:tr w:rsidR="00022DA8" w:rsidRPr="00A665F0" w14:paraId="2422986F" w14:textId="77777777" w:rsidTr="00720861">
        <w:tc>
          <w:tcPr>
            <w:tcW w:w="539" w:type="dxa"/>
            <w:vMerge/>
            <w:vAlign w:val="center"/>
          </w:tcPr>
          <w:p w14:paraId="6A71DB9D" w14:textId="77777777" w:rsidR="005D7E1D" w:rsidRPr="00A665F0" w:rsidRDefault="005D7E1D" w:rsidP="00F635CC">
            <w:pPr>
              <w:jc w:val="center"/>
              <w:rPr>
                <w:b/>
              </w:rPr>
            </w:pPr>
          </w:p>
        </w:tc>
        <w:tc>
          <w:tcPr>
            <w:tcW w:w="6945" w:type="dxa"/>
            <w:vMerge/>
            <w:vAlign w:val="center"/>
          </w:tcPr>
          <w:p w14:paraId="2D030C80" w14:textId="77777777" w:rsidR="005D7E1D" w:rsidRPr="00A665F0" w:rsidRDefault="005D7E1D" w:rsidP="00F635CC">
            <w:pPr>
              <w:jc w:val="center"/>
              <w:rPr>
                <w:b/>
              </w:rPr>
            </w:pPr>
          </w:p>
        </w:tc>
        <w:tc>
          <w:tcPr>
            <w:tcW w:w="1447" w:type="dxa"/>
            <w:vAlign w:val="center"/>
          </w:tcPr>
          <w:p w14:paraId="690344A4" w14:textId="77777777" w:rsidR="005D7E1D" w:rsidRPr="00A665F0" w:rsidRDefault="005D7E1D" w:rsidP="00F635CC">
            <w:pPr>
              <w:jc w:val="center"/>
              <w:rPr>
                <w:b/>
              </w:rPr>
            </w:pPr>
            <w:r w:rsidRPr="00A665F0">
              <w:rPr>
                <w:b/>
              </w:rPr>
              <w:t>Копия, заверенная нотариально</w:t>
            </w:r>
          </w:p>
        </w:tc>
        <w:tc>
          <w:tcPr>
            <w:tcW w:w="1275" w:type="dxa"/>
            <w:vAlign w:val="center"/>
          </w:tcPr>
          <w:p w14:paraId="3D6D45FC" w14:textId="77777777" w:rsidR="005D7E1D" w:rsidRPr="00A665F0" w:rsidRDefault="005D7E1D" w:rsidP="00F635CC">
            <w:pPr>
              <w:jc w:val="center"/>
              <w:rPr>
                <w:b/>
              </w:rPr>
            </w:pPr>
            <w:r w:rsidRPr="00A665F0">
              <w:rPr>
                <w:b/>
              </w:rPr>
              <w:t>Оригинал</w:t>
            </w:r>
          </w:p>
        </w:tc>
      </w:tr>
      <w:tr w:rsidR="00022DA8" w:rsidRPr="00A665F0" w14:paraId="16C78713" w14:textId="77777777" w:rsidTr="00720861">
        <w:tc>
          <w:tcPr>
            <w:tcW w:w="539" w:type="dxa"/>
            <w:vAlign w:val="center"/>
          </w:tcPr>
          <w:p w14:paraId="5E3EA387" w14:textId="77777777" w:rsidR="005D7E1D" w:rsidRPr="00A665F0" w:rsidRDefault="005D7E1D" w:rsidP="00F635CC">
            <w:pPr>
              <w:jc w:val="center"/>
            </w:pPr>
            <w:r w:rsidRPr="00A665F0">
              <w:t>1</w:t>
            </w:r>
          </w:p>
        </w:tc>
        <w:tc>
          <w:tcPr>
            <w:tcW w:w="6945" w:type="dxa"/>
          </w:tcPr>
          <w:p w14:paraId="24145DA4" w14:textId="77777777" w:rsidR="005D7E1D" w:rsidRPr="00A665F0" w:rsidRDefault="005D7E1D" w:rsidP="00F635CC">
            <w:pPr>
              <w:jc w:val="both"/>
            </w:pPr>
            <w:r w:rsidRPr="00A665F0">
              <w:t>Учредительные документы (с изменениями и дополнениями), определяющие юридический статус нерезидента в соответствии с законодательством страны его местонахождения</w:t>
            </w:r>
          </w:p>
        </w:tc>
        <w:tc>
          <w:tcPr>
            <w:tcW w:w="1447" w:type="dxa"/>
            <w:vAlign w:val="center"/>
          </w:tcPr>
          <w:p w14:paraId="3C593020" w14:textId="77777777" w:rsidR="005D7E1D" w:rsidRPr="00A665F0" w:rsidRDefault="005D7E1D" w:rsidP="00F635CC">
            <w:pPr>
              <w:jc w:val="center"/>
              <w:rPr>
                <w:b/>
              </w:rPr>
            </w:pPr>
            <w:r w:rsidRPr="00A665F0">
              <w:rPr>
                <w:b/>
              </w:rPr>
              <w:t>●</w:t>
            </w:r>
          </w:p>
        </w:tc>
        <w:tc>
          <w:tcPr>
            <w:tcW w:w="1275" w:type="dxa"/>
            <w:vAlign w:val="center"/>
          </w:tcPr>
          <w:p w14:paraId="44980368" w14:textId="77777777" w:rsidR="005D7E1D" w:rsidRPr="00A665F0" w:rsidRDefault="005D7E1D" w:rsidP="00F635CC">
            <w:pPr>
              <w:jc w:val="center"/>
              <w:rPr>
                <w:b/>
              </w:rPr>
            </w:pPr>
            <w:r w:rsidRPr="00A665F0">
              <w:rPr>
                <w:b/>
              </w:rPr>
              <w:t>●</w:t>
            </w:r>
          </w:p>
        </w:tc>
      </w:tr>
      <w:tr w:rsidR="00022DA8" w:rsidRPr="00A665F0" w14:paraId="7AAE5588" w14:textId="77777777" w:rsidTr="00720861">
        <w:tc>
          <w:tcPr>
            <w:tcW w:w="539" w:type="dxa"/>
            <w:vAlign w:val="center"/>
          </w:tcPr>
          <w:p w14:paraId="7F9592A7" w14:textId="77777777" w:rsidR="005D7E1D" w:rsidRPr="00A665F0" w:rsidRDefault="005D7E1D" w:rsidP="00F635CC">
            <w:pPr>
              <w:jc w:val="center"/>
            </w:pPr>
            <w:r w:rsidRPr="00A665F0">
              <w:t>2</w:t>
            </w:r>
          </w:p>
        </w:tc>
        <w:tc>
          <w:tcPr>
            <w:tcW w:w="6945" w:type="dxa"/>
          </w:tcPr>
          <w:p w14:paraId="28281E0F" w14:textId="77777777" w:rsidR="005D7E1D" w:rsidRPr="00A665F0" w:rsidRDefault="005D7E1D" w:rsidP="00DA48C4">
            <w:pPr>
              <w:jc w:val="both"/>
            </w:pPr>
            <w:r w:rsidRPr="00A665F0">
              <w:t xml:space="preserve">Документ, подтверждающий </w:t>
            </w:r>
            <w:r w:rsidR="00DA48C4" w:rsidRPr="00A665F0">
              <w:t xml:space="preserve">государственную </w:t>
            </w:r>
            <w:r w:rsidR="007D36F6" w:rsidRPr="00A665F0">
              <w:t>р</w:t>
            </w:r>
            <w:r w:rsidRPr="00A665F0">
              <w:t>егистрацию нерезидента</w:t>
            </w:r>
            <w:r w:rsidR="00DA48C4" w:rsidRPr="00A665F0">
              <w:t xml:space="preserve"> (Certificate of Incorporation)</w:t>
            </w:r>
            <w:r w:rsidRPr="00A665F0">
              <w:t xml:space="preserve"> в соответствии с законодательством страны местонахождения </w:t>
            </w:r>
            <w:r w:rsidR="00DA48C4" w:rsidRPr="00A665F0">
              <w:t xml:space="preserve">или </w:t>
            </w:r>
            <w:r w:rsidRPr="00A665F0">
              <w:t>выписк</w:t>
            </w:r>
            <w:r w:rsidR="00DA48C4" w:rsidRPr="00A665F0">
              <w:t>а</w:t>
            </w:r>
            <w:r w:rsidRPr="00A665F0">
              <w:t xml:space="preserve"> из</w:t>
            </w:r>
            <w:r w:rsidR="00DA48C4" w:rsidRPr="00A665F0">
              <w:t xml:space="preserve"> государственного</w:t>
            </w:r>
            <w:r w:rsidRPr="00A665F0">
              <w:t xml:space="preserve"> </w:t>
            </w:r>
            <w:r w:rsidR="00DA48C4" w:rsidRPr="00A665F0">
              <w:t>(</w:t>
            </w:r>
            <w:r w:rsidRPr="00A665F0">
              <w:t>торгового</w:t>
            </w:r>
            <w:r w:rsidR="00DA48C4" w:rsidRPr="00A665F0">
              <w:t xml:space="preserve"> или банковского (для банков)</w:t>
            </w:r>
            <w:r w:rsidRPr="00A665F0">
              <w:t xml:space="preserve"> реестра страны происхождения иностранного юридического лица</w:t>
            </w:r>
            <w:r w:rsidR="007D36F6" w:rsidRPr="00A665F0">
              <w:t>,</w:t>
            </w:r>
            <w:r w:rsidR="00DA48C4" w:rsidRPr="00A665F0">
              <w:t xml:space="preserve"> иной документ в соответствии с национальным законодательством</w:t>
            </w:r>
          </w:p>
        </w:tc>
        <w:tc>
          <w:tcPr>
            <w:tcW w:w="1447" w:type="dxa"/>
            <w:vAlign w:val="center"/>
          </w:tcPr>
          <w:p w14:paraId="2615F600" w14:textId="77777777" w:rsidR="005D7E1D" w:rsidRPr="00A665F0" w:rsidRDefault="005D7E1D" w:rsidP="00F635CC">
            <w:pPr>
              <w:jc w:val="center"/>
              <w:rPr>
                <w:b/>
              </w:rPr>
            </w:pPr>
            <w:r w:rsidRPr="00A665F0">
              <w:rPr>
                <w:b/>
              </w:rPr>
              <w:t>●</w:t>
            </w:r>
          </w:p>
        </w:tc>
        <w:tc>
          <w:tcPr>
            <w:tcW w:w="1275" w:type="dxa"/>
            <w:vAlign w:val="center"/>
          </w:tcPr>
          <w:p w14:paraId="338B1B98" w14:textId="77777777" w:rsidR="005D7E1D" w:rsidRPr="00A665F0" w:rsidRDefault="005D7E1D" w:rsidP="00F635CC">
            <w:pPr>
              <w:jc w:val="center"/>
              <w:rPr>
                <w:b/>
              </w:rPr>
            </w:pPr>
            <w:r w:rsidRPr="00A665F0">
              <w:rPr>
                <w:b/>
              </w:rPr>
              <w:t>●</w:t>
            </w:r>
          </w:p>
        </w:tc>
      </w:tr>
      <w:tr w:rsidR="00022DA8" w:rsidRPr="00A665F0" w14:paraId="66EE3202" w14:textId="77777777" w:rsidTr="00720861">
        <w:tc>
          <w:tcPr>
            <w:tcW w:w="539" w:type="dxa"/>
            <w:vAlign w:val="center"/>
          </w:tcPr>
          <w:p w14:paraId="0D142EE8" w14:textId="77777777" w:rsidR="005D7E1D" w:rsidRPr="00A665F0" w:rsidRDefault="005D7E1D" w:rsidP="00F635CC">
            <w:pPr>
              <w:jc w:val="center"/>
            </w:pPr>
            <w:r w:rsidRPr="00A665F0">
              <w:t>3</w:t>
            </w:r>
          </w:p>
        </w:tc>
        <w:tc>
          <w:tcPr>
            <w:tcW w:w="6945" w:type="dxa"/>
          </w:tcPr>
          <w:p w14:paraId="5A582E5B" w14:textId="77777777" w:rsidR="005D7E1D" w:rsidRPr="00A665F0" w:rsidRDefault="005D7E1D" w:rsidP="00F635CC">
            <w:pPr>
              <w:jc w:val="both"/>
            </w:pPr>
            <w:r w:rsidRPr="00A665F0">
              <w:t>Карточку образцов подписей лиц, уполномоченных распоряжаться счетом, и оттиска печати (если такая имеется) или альбом подписей лиц, уполномоченных распоряжаться счетом</w:t>
            </w:r>
          </w:p>
        </w:tc>
        <w:tc>
          <w:tcPr>
            <w:tcW w:w="1447" w:type="dxa"/>
            <w:vAlign w:val="center"/>
          </w:tcPr>
          <w:p w14:paraId="03F73C1E" w14:textId="77777777" w:rsidR="005D7E1D" w:rsidRPr="00A665F0" w:rsidRDefault="005D7E1D" w:rsidP="00F635CC">
            <w:pPr>
              <w:jc w:val="center"/>
              <w:rPr>
                <w:b/>
              </w:rPr>
            </w:pPr>
            <w:r w:rsidRPr="00A665F0">
              <w:rPr>
                <w:b/>
              </w:rPr>
              <w:t>●</w:t>
            </w:r>
          </w:p>
        </w:tc>
        <w:tc>
          <w:tcPr>
            <w:tcW w:w="1275" w:type="dxa"/>
            <w:vAlign w:val="center"/>
          </w:tcPr>
          <w:p w14:paraId="3ECA0352" w14:textId="77777777" w:rsidR="005D7E1D" w:rsidRPr="00A665F0" w:rsidRDefault="005D7E1D" w:rsidP="00F635CC">
            <w:pPr>
              <w:jc w:val="center"/>
              <w:rPr>
                <w:b/>
              </w:rPr>
            </w:pPr>
            <w:r w:rsidRPr="00A665F0">
              <w:rPr>
                <w:b/>
              </w:rPr>
              <w:t>●</w:t>
            </w:r>
          </w:p>
        </w:tc>
      </w:tr>
      <w:tr w:rsidR="00022DA8" w:rsidRPr="00A665F0" w14:paraId="4F7469D0" w14:textId="77777777" w:rsidTr="00720861">
        <w:tc>
          <w:tcPr>
            <w:tcW w:w="539" w:type="dxa"/>
            <w:vAlign w:val="center"/>
          </w:tcPr>
          <w:p w14:paraId="5B017308" w14:textId="77777777" w:rsidR="001530AC" w:rsidRPr="00A665F0" w:rsidRDefault="001530AC" w:rsidP="00F635CC">
            <w:pPr>
              <w:jc w:val="center"/>
            </w:pPr>
            <w:r w:rsidRPr="00A665F0">
              <w:t>4</w:t>
            </w:r>
          </w:p>
        </w:tc>
        <w:tc>
          <w:tcPr>
            <w:tcW w:w="6945" w:type="dxa"/>
          </w:tcPr>
          <w:p w14:paraId="61A6E0DB" w14:textId="77777777" w:rsidR="001530AC" w:rsidRPr="00A665F0" w:rsidRDefault="001530AC" w:rsidP="00F635CC">
            <w:pPr>
              <w:autoSpaceDE w:val="0"/>
              <w:autoSpaceDN w:val="0"/>
              <w:jc w:val="both"/>
            </w:pPr>
            <w:r w:rsidRPr="00A665F0">
              <w:t>Документ, подтверждающий избрание/назначение на должность лица, имеющего право действовать от имени юридического лица без доверенности</w:t>
            </w:r>
          </w:p>
        </w:tc>
        <w:tc>
          <w:tcPr>
            <w:tcW w:w="1447" w:type="dxa"/>
            <w:vAlign w:val="center"/>
          </w:tcPr>
          <w:p w14:paraId="5A0D216D" w14:textId="77777777" w:rsidR="001530AC" w:rsidRPr="00A665F0" w:rsidRDefault="001530AC" w:rsidP="00F635CC">
            <w:pPr>
              <w:jc w:val="center"/>
              <w:rPr>
                <w:b/>
              </w:rPr>
            </w:pPr>
            <w:r w:rsidRPr="00A665F0">
              <w:rPr>
                <w:b/>
              </w:rPr>
              <w:t>●</w:t>
            </w:r>
          </w:p>
        </w:tc>
        <w:tc>
          <w:tcPr>
            <w:tcW w:w="1275" w:type="dxa"/>
            <w:vAlign w:val="center"/>
          </w:tcPr>
          <w:p w14:paraId="44C833B4" w14:textId="77777777" w:rsidR="001530AC" w:rsidRPr="00A665F0" w:rsidRDefault="001530AC" w:rsidP="00F635CC">
            <w:pPr>
              <w:jc w:val="center"/>
              <w:rPr>
                <w:b/>
              </w:rPr>
            </w:pPr>
            <w:r w:rsidRPr="00A665F0">
              <w:rPr>
                <w:b/>
              </w:rPr>
              <w:t>●</w:t>
            </w:r>
          </w:p>
        </w:tc>
      </w:tr>
      <w:tr w:rsidR="00022DA8" w:rsidRPr="00A665F0" w14:paraId="00872E2B" w14:textId="77777777" w:rsidTr="00720861">
        <w:tc>
          <w:tcPr>
            <w:tcW w:w="539" w:type="dxa"/>
            <w:vAlign w:val="center"/>
          </w:tcPr>
          <w:p w14:paraId="400C4035" w14:textId="77777777" w:rsidR="001530AC" w:rsidRPr="00A665F0" w:rsidRDefault="001530AC" w:rsidP="00F635CC">
            <w:pPr>
              <w:jc w:val="center"/>
            </w:pPr>
            <w:r w:rsidRPr="00A665F0">
              <w:t>5</w:t>
            </w:r>
          </w:p>
        </w:tc>
        <w:tc>
          <w:tcPr>
            <w:tcW w:w="6945" w:type="dxa"/>
          </w:tcPr>
          <w:p w14:paraId="3107FD75" w14:textId="77777777" w:rsidR="001530AC" w:rsidRPr="00A665F0" w:rsidRDefault="001530AC" w:rsidP="00F635CC">
            <w:pPr>
              <w:autoSpaceDE w:val="0"/>
              <w:autoSpaceDN w:val="0"/>
              <w:jc w:val="both"/>
            </w:pPr>
            <w:r w:rsidRPr="00A665F0">
              <w:t>Документ, удостоверяющий личность лица, имеющего право действовать от имени юридического лица без доверенности</w:t>
            </w:r>
          </w:p>
        </w:tc>
        <w:tc>
          <w:tcPr>
            <w:tcW w:w="1447" w:type="dxa"/>
            <w:vAlign w:val="center"/>
          </w:tcPr>
          <w:p w14:paraId="1A9340EE" w14:textId="77777777" w:rsidR="001530AC" w:rsidRPr="00A665F0" w:rsidRDefault="001530AC" w:rsidP="00F635CC">
            <w:pPr>
              <w:jc w:val="center"/>
              <w:rPr>
                <w:b/>
              </w:rPr>
            </w:pPr>
            <w:r w:rsidRPr="00A665F0">
              <w:rPr>
                <w:b/>
              </w:rPr>
              <w:t>●</w:t>
            </w:r>
          </w:p>
        </w:tc>
        <w:tc>
          <w:tcPr>
            <w:tcW w:w="1275" w:type="dxa"/>
            <w:vAlign w:val="center"/>
          </w:tcPr>
          <w:p w14:paraId="1E2EB29F" w14:textId="77777777" w:rsidR="001530AC" w:rsidRPr="00A665F0" w:rsidRDefault="001530AC" w:rsidP="00F635CC">
            <w:pPr>
              <w:jc w:val="center"/>
              <w:rPr>
                <w:b/>
              </w:rPr>
            </w:pPr>
            <w:r w:rsidRPr="00A665F0">
              <w:rPr>
                <w:b/>
              </w:rPr>
              <w:t>●</w:t>
            </w:r>
          </w:p>
        </w:tc>
      </w:tr>
      <w:tr w:rsidR="00022DA8" w:rsidRPr="00A665F0" w14:paraId="66D7E895" w14:textId="77777777" w:rsidTr="00720861">
        <w:tc>
          <w:tcPr>
            <w:tcW w:w="539" w:type="dxa"/>
            <w:vAlign w:val="center"/>
          </w:tcPr>
          <w:p w14:paraId="5D02E822" w14:textId="77777777" w:rsidR="005D7E1D" w:rsidRPr="00A665F0" w:rsidRDefault="001530AC" w:rsidP="00F635CC">
            <w:pPr>
              <w:jc w:val="center"/>
            </w:pPr>
            <w:r w:rsidRPr="00A665F0">
              <w:t>6</w:t>
            </w:r>
          </w:p>
        </w:tc>
        <w:tc>
          <w:tcPr>
            <w:tcW w:w="6945" w:type="dxa"/>
          </w:tcPr>
          <w:p w14:paraId="53904940" w14:textId="77777777" w:rsidR="005D7E1D" w:rsidRPr="00A665F0" w:rsidRDefault="005D7E1D" w:rsidP="00F635CC">
            <w:pPr>
              <w:autoSpaceDE w:val="0"/>
              <w:autoSpaceDN w:val="0"/>
              <w:jc w:val="both"/>
            </w:pPr>
            <w:r w:rsidRPr="00A665F0">
              <w:t>Документы, подтверждающие назначение и полномочия должностных лиц, указанных в карточке образцов подписей и оттиска печати (альбоме подписей), и предоставлении им права соответствующей подписи</w:t>
            </w:r>
          </w:p>
        </w:tc>
        <w:tc>
          <w:tcPr>
            <w:tcW w:w="1447" w:type="dxa"/>
            <w:vAlign w:val="center"/>
          </w:tcPr>
          <w:p w14:paraId="61570CF1" w14:textId="77777777" w:rsidR="005D7E1D" w:rsidRPr="00A665F0" w:rsidRDefault="005D7E1D" w:rsidP="00F635CC">
            <w:pPr>
              <w:jc w:val="center"/>
              <w:rPr>
                <w:b/>
              </w:rPr>
            </w:pPr>
            <w:r w:rsidRPr="00A665F0">
              <w:rPr>
                <w:b/>
              </w:rPr>
              <w:t>●</w:t>
            </w:r>
          </w:p>
        </w:tc>
        <w:tc>
          <w:tcPr>
            <w:tcW w:w="1275" w:type="dxa"/>
            <w:vAlign w:val="center"/>
          </w:tcPr>
          <w:p w14:paraId="63985A95" w14:textId="77777777" w:rsidR="005D7E1D" w:rsidRPr="00A665F0" w:rsidRDefault="005D7E1D" w:rsidP="00F635CC">
            <w:pPr>
              <w:jc w:val="center"/>
              <w:rPr>
                <w:b/>
              </w:rPr>
            </w:pPr>
            <w:r w:rsidRPr="00A665F0">
              <w:rPr>
                <w:b/>
              </w:rPr>
              <w:t>●</w:t>
            </w:r>
          </w:p>
        </w:tc>
      </w:tr>
      <w:tr w:rsidR="00022DA8" w:rsidRPr="00A665F0" w14:paraId="54335BB5" w14:textId="77777777" w:rsidTr="00720861">
        <w:tc>
          <w:tcPr>
            <w:tcW w:w="539" w:type="dxa"/>
            <w:vAlign w:val="center"/>
          </w:tcPr>
          <w:p w14:paraId="04028FE6" w14:textId="77777777" w:rsidR="005D7E1D" w:rsidRPr="00A665F0" w:rsidRDefault="001530AC" w:rsidP="00F635CC">
            <w:pPr>
              <w:jc w:val="center"/>
            </w:pPr>
            <w:r w:rsidRPr="00A665F0">
              <w:t>7</w:t>
            </w:r>
          </w:p>
        </w:tc>
        <w:tc>
          <w:tcPr>
            <w:tcW w:w="6945" w:type="dxa"/>
          </w:tcPr>
          <w:p w14:paraId="71571004" w14:textId="77777777" w:rsidR="005D7E1D" w:rsidRPr="00A665F0" w:rsidRDefault="005D7E1D" w:rsidP="00F635CC">
            <w:pPr>
              <w:jc w:val="both"/>
            </w:pPr>
            <w:r w:rsidRPr="00A665F0">
              <w:t>Доверенность представителя нерезидента, подтверждающую право осуществления представителем юридических действий от имени и по поручению юридического лица-нерезидента</w:t>
            </w:r>
          </w:p>
        </w:tc>
        <w:tc>
          <w:tcPr>
            <w:tcW w:w="1447" w:type="dxa"/>
            <w:vAlign w:val="center"/>
          </w:tcPr>
          <w:p w14:paraId="340E62C3" w14:textId="77777777" w:rsidR="005D7E1D" w:rsidRPr="00A665F0" w:rsidRDefault="005D7E1D" w:rsidP="00F635CC">
            <w:pPr>
              <w:jc w:val="center"/>
              <w:rPr>
                <w:b/>
              </w:rPr>
            </w:pPr>
            <w:r w:rsidRPr="00A665F0">
              <w:rPr>
                <w:b/>
              </w:rPr>
              <w:t>●</w:t>
            </w:r>
          </w:p>
        </w:tc>
        <w:tc>
          <w:tcPr>
            <w:tcW w:w="1275" w:type="dxa"/>
            <w:vAlign w:val="center"/>
          </w:tcPr>
          <w:p w14:paraId="26EFAFAE" w14:textId="77777777" w:rsidR="005D7E1D" w:rsidRPr="00A665F0" w:rsidRDefault="005D7E1D" w:rsidP="00F635CC">
            <w:pPr>
              <w:jc w:val="center"/>
              <w:rPr>
                <w:b/>
              </w:rPr>
            </w:pPr>
            <w:r w:rsidRPr="00A665F0">
              <w:rPr>
                <w:b/>
              </w:rPr>
              <w:t>●</w:t>
            </w:r>
          </w:p>
        </w:tc>
      </w:tr>
      <w:tr w:rsidR="00022DA8" w:rsidRPr="00A665F0" w14:paraId="4F2C4B6A" w14:textId="77777777" w:rsidTr="00720861">
        <w:tc>
          <w:tcPr>
            <w:tcW w:w="539" w:type="dxa"/>
            <w:vAlign w:val="center"/>
          </w:tcPr>
          <w:p w14:paraId="5152231E" w14:textId="77777777" w:rsidR="005D7E1D" w:rsidRPr="00A665F0" w:rsidRDefault="001530AC" w:rsidP="00F635CC">
            <w:pPr>
              <w:jc w:val="center"/>
            </w:pPr>
            <w:r w:rsidRPr="00A665F0">
              <w:t>8</w:t>
            </w:r>
          </w:p>
        </w:tc>
        <w:tc>
          <w:tcPr>
            <w:tcW w:w="6945" w:type="dxa"/>
          </w:tcPr>
          <w:p w14:paraId="571A131C" w14:textId="77777777" w:rsidR="005D7E1D" w:rsidRPr="00A665F0" w:rsidRDefault="005D7E1D" w:rsidP="00F635CC">
            <w:pPr>
              <w:jc w:val="both"/>
            </w:pPr>
            <w:r w:rsidRPr="00A665F0">
              <w:t>Документы, удостоверяющие личности всех лиц, указанных в карточке образцов подписей и оттиска печати (альбоме подписей), в том числе лиц, действующих на основании доверенности</w:t>
            </w:r>
          </w:p>
        </w:tc>
        <w:tc>
          <w:tcPr>
            <w:tcW w:w="1447" w:type="dxa"/>
            <w:vAlign w:val="center"/>
          </w:tcPr>
          <w:p w14:paraId="1E5BF184" w14:textId="77777777" w:rsidR="005D7E1D" w:rsidRPr="00A665F0" w:rsidRDefault="005D7E1D" w:rsidP="00F635CC">
            <w:pPr>
              <w:jc w:val="center"/>
              <w:rPr>
                <w:b/>
              </w:rPr>
            </w:pPr>
            <w:r w:rsidRPr="00A665F0">
              <w:rPr>
                <w:b/>
              </w:rPr>
              <w:t>●</w:t>
            </w:r>
          </w:p>
        </w:tc>
        <w:tc>
          <w:tcPr>
            <w:tcW w:w="1275" w:type="dxa"/>
            <w:vAlign w:val="center"/>
          </w:tcPr>
          <w:p w14:paraId="484D0E59" w14:textId="77777777" w:rsidR="005D7E1D" w:rsidRPr="00A665F0" w:rsidRDefault="005D7E1D" w:rsidP="00F635CC">
            <w:pPr>
              <w:jc w:val="center"/>
              <w:rPr>
                <w:b/>
              </w:rPr>
            </w:pPr>
            <w:r w:rsidRPr="00A665F0">
              <w:rPr>
                <w:b/>
              </w:rPr>
              <w:t>●</w:t>
            </w:r>
          </w:p>
        </w:tc>
      </w:tr>
      <w:tr w:rsidR="00022DA8" w:rsidRPr="00A665F0" w14:paraId="4505F115" w14:textId="77777777" w:rsidTr="00720861">
        <w:tc>
          <w:tcPr>
            <w:tcW w:w="539" w:type="dxa"/>
            <w:vAlign w:val="center"/>
          </w:tcPr>
          <w:p w14:paraId="71560E9A" w14:textId="77777777" w:rsidR="005D7E1D" w:rsidRPr="00A665F0" w:rsidRDefault="001530AC" w:rsidP="00F635CC">
            <w:pPr>
              <w:jc w:val="center"/>
            </w:pPr>
            <w:r w:rsidRPr="00A665F0">
              <w:t>9</w:t>
            </w:r>
          </w:p>
        </w:tc>
        <w:tc>
          <w:tcPr>
            <w:tcW w:w="6945" w:type="dxa"/>
          </w:tcPr>
          <w:p w14:paraId="0D7B15C5" w14:textId="77777777" w:rsidR="005D7E1D" w:rsidRPr="00A665F0" w:rsidRDefault="007D36F6" w:rsidP="00DA48C4">
            <w:pPr>
              <w:jc w:val="both"/>
            </w:pPr>
            <w:r w:rsidRPr="00A665F0">
              <w:t>С</w:t>
            </w:r>
            <w:r w:rsidR="005D7E1D" w:rsidRPr="00A665F0">
              <w:t>видетельств</w:t>
            </w:r>
            <w:r w:rsidRPr="00A665F0">
              <w:t>о</w:t>
            </w:r>
            <w:r w:rsidR="005D7E1D" w:rsidRPr="00A665F0">
              <w:t xml:space="preserve"> о постановке на учет в налоговых органах на территории Российской Федерации </w:t>
            </w:r>
          </w:p>
        </w:tc>
        <w:tc>
          <w:tcPr>
            <w:tcW w:w="1447" w:type="dxa"/>
            <w:vAlign w:val="center"/>
          </w:tcPr>
          <w:p w14:paraId="45FEE8BA" w14:textId="77777777" w:rsidR="005D7E1D" w:rsidRPr="00A665F0" w:rsidRDefault="005D7E1D" w:rsidP="00F635CC">
            <w:pPr>
              <w:jc w:val="center"/>
              <w:rPr>
                <w:b/>
              </w:rPr>
            </w:pPr>
            <w:r w:rsidRPr="00A665F0">
              <w:rPr>
                <w:b/>
              </w:rPr>
              <w:t>●</w:t>
            </w:r>
          </w:p>
        </w:tc>
        <w:tc>
          <w:tcPr>
            <w:tcW w:w="1275" w:type="dxa"/>
            <w:vAlign w:val="center"/>
          </w:tcPr>
          <w:p w14:paraId="5F331052" w14:textId="77777777" w:rsidR="005D7E1D" w:rsidRPr="00A665F0" w:rsidRDefault="005D7E1D" w:rsidP="00F635CC">
            <w:pPr>
              <w:jc w:val="center"/>
              <w:rPr>
                <w:b/>
              </w:rPr>
            </w:pPr>
            <w:r w:rsidRPr="00A665F0">
              <w:rPr>
                <w:b/>
              </w:rPr>
              <w:t>●</w:t>
            </w:r>
          </w:p>
        </w:tc>
      </w:tr>
      <w:tr w:rsidR="00022DA8" w:rsidRPr="00A665F0" w14:paraId="7DA1DA3C" w14:textId="77777777" w:rsidTr="00720861">
        <w:tc>
          <w:tcPr>
            <w:tcW w:w="539" w:type="dxa"/>
            <w:vAlign w:val="center"/>
          </w:tcPr>
          <w:p w14:paraId="0FFE7D8F" w14:textId="77777777" w:rsidR="00DA48C4" w:rsidRPr="00A665F0" w:rsidRDefault="00DA48C4" w:rsidP="00DA48C4">
            <w:pPr>
              <w:jc w:val="center"/>
            </w:pPr>
            <w:r w:rsidRPr="00A665F0">
              <w:t>10</w:t>
            </w:r>
          </w:p>
        </w:tc>
        <w:tc>
          <w:tcPr>
            <w:tcW w:w="6945" w:type="dxa"/>
          </w:tcPr>
          <w:p w14:paraId="3123A301" w14:textId="77777777" w:rsidR="00DA48C4" w:rsidRPr="00A665F0" w:rsidRDefault="00DA48C4" w:rsidP="00DA48C4">
            <w:pPr>
              <w:jc w:val="both"/>
            </w:pPr>
            <w:r w:rsidRPr="00A665F0">
              <w:t>Сертификат о правоспособности (юридическом статусе) Клиента (Certificate of Good Standing, Certificate of Continuing Registration, Certificate of Compliance и т.д.- выписка из торгового Реестра компаний), заверенного в соответствии с законодательством страны происхождения юридического лица</w:t>
            </w:r>
          </w:p>
        </w:tc>
        <w:tc>
          <w:tcPr>
            <w:tcW w:w="1447" w:type="dxa"/>
            <w:vAlign w:val="center"/>
          </w:tcPr>
          <w:p w14:paraId="3F311EDA" w14:textId="77777777" w:rsidR="00DA48C4" w:rsidRPr="00A665F0" w:rsidRDefault="00DA48C4" w:rsidP="00DA48C4">
            <w:pPr>
              <w:jc w:val="center"/>
              <w:rPr>
                <w:b/>
              </w:rPr>
            </w:pPr>
            <w:r w:rsidRPr="00A665F0">
              <w:rPr>
                <w:b/>
              </w:rPr>
              <w:t>●</w:t>
            </w:r>
          </w:p>
        </w:tc>
        <w:tc>
          <w:tcPr>
            <w:tcW w:w="1275" w:type="dxa"/>
            <w:vAlign w:val="center"/>
          </w:tcPr>
          <w:p w14:paraId="5A796198" w14:textId="77777777" w:rsidR="00DA48C4" w:rsidRPr="00A665F0" w:rsidRDefault="00DA48C4" w:rsidP="00DA48C4">
            <w:pPr>
              <w:jc w:val="center"/>
              <w:rPr>
                <w:b/>
              </w:rPr>
            </w:pPr>
            <w:r w:rsidRPr="00A665F0">
              <w:rPr>
                <w:b/>
              </w:rPr>
              <w:t>●</w:t>
            </w:r>
          </w:p>
        </w:tc>
      </w:tr>
      <w:tr w:rsidR="00022DA8" w:rsidRPr="00A665F0" w14:paraId="5F6E489B" w14:textId="77777777" w:rsidTr="00720861">
        <w:tc>
          <w:tcPr>
            <w:tcW w:w="539" w:type="dxa"/>
            <w:vAlign w:val="center"/>
          </w:tcPr>
          <w:p w14:paraId="453E1DB7" w14:textId="77777777" w:rsidR="0027639E" w:rsidRPr="00A665F0" w:rsidRDefault="001530AC" w:rsidP="00DA48C4">
            <w:pPr>
              <w:jc w:val="center"/>
            </w:pPr>
            <w:r w:rsidRPr="00A665F0">
              <w:t>1</w:t>
            </w:r>
            <w:r w:rsidR="00DA48C4" w:rsidRPr="00A665F0">
              <w:t>1</w:t>
            </w:r>
          </w:p>
        </w:tc>
        <w:tc>
          <w:tcPr>
            <w:tcW w:w="6945" w:type="dxa"/>
          </w:tcPr>
          <w:p w14:paraId="7B06E14D" w14:textId="77777777" w:rsidR="0027639E" w:rsidRPr="00A665F0" w:rsidRDefault="0027639E" w:rsidP="00F635CC">
            <w:pPr>
              <w:jc w:val="both"/>
            </w:pPr>
            <w:r w:rsidRPr="00A665F0">
              <w:t>Документы, подтверждающие сведения о присутствии юридического лица (его постоянно действующего органа управления) по адресу своего местонахождения</w:t>
            </w:r>
          </w:p>
        </w:tc>
        <w:tc>
          <w:tcPr>
            <w:tcW w:w="1447" w:type="dxa"/>
            <w:vAlign w:val="center"/>
          </w:tcPr>
          <w:p w14:paraId="51FE2F6C" w14:textId="77777777" w:rsidR="0027639E" w:rsidRPr="00A665F0" w:rsidRDefault="0027639E" w:rsidP="00F635CC">
            <w:pPr>
              <w:jc w:val="center"/>
              <w:rPr>
                <w:b/>
              </w:rPr>
            </w:pPr>
            <w:r w:rsidRPr="00A665F0">
              <w:rPr>
                <w:b/>
              </w:rPr>
              <w:t>●</w:t>
            </w:r>
          </w:p>
        </w:tc>
        <w:tc>
          <w:tcPr>
            <w:tcW w:w="1275" w:type="dxa"/>
            <w:vAlign w:val="center"/>
          </w:tcPr>
          <w:p w14:paraId="1F6E242B" w14:textId="77777777" w:rsidR="0027639E" w:rsidRPr="00A665F0" w:rsidRDefault="0027639E" w:rsidP="00F635CC">
            <w:pPr>
              <w:jc w:val="center"/>
              <w:rPr>
                <w:b/>
              </w:rPr>
            </w:pPr>
            <w:r w:rsidRPr="00A665F0">
              <w:rPr>
                <w:b/>
              </w:rPr>
              <w:t>●</w:t>
            </w:r>
          </w:p>
        </w:tc>
      </w:tr>
      <w:tr w:rsidR="00022DA8" w:rsidRPr="00A665F0" w14:paraId="5B0346C8" w14:textId="77777777" w:rsidTr="00720861">
        <w:tc>
          <w:tcPr>
            <w:tcW w:w="539" w:type="dxa"/>
            <w:vAlign w:val="center"/>
          </w:tcPr>
          <w:p w14:paraId="24E44AFC" w14:textId="77777777" w:rsidR="00DA48C4" w:rsidRPr="00A665F0" w:rsidRDefault="00DA48C4" w:rsidP="00DA48C4">
            <w:pPr>
              <w:jc w:val="center"/>
            </w:pPr>
            <w:r w:rsidRPr="00A665F0">
              <w:t>12</w:t>
            </w:r>
          </w:p>
        </w:tc>
        <w:tc>
          <w:tcPr>
            <w:tcW w:w="6945" w:type="dxa"/>
          </w:tcPr>
          <w:p w14:paraId="651D75DE" w14:textId="77777777" w:rsidR="00DA48C4" w:rsidRPr="00A665F0" w:rsidRDefault="00DA48C4" w:rsidP="00DA48C4">
            <w:pPr>
              <w:jc w:val="both"/>
            </w:pPr>
            <w:r w:rsidRPr="00A665F0">
              <w:t>Сертификат сведений о Клиенте (Certificate of Incumbency), Сертификата о должностных лицах компании (Директор(ы), Секретарь) (Certificate of Directors and Secretary), заверенного в соответствии с законодательством страны происхождения юридического лица</w:t>
            </w:r>
          </w:p>
        </w:tc>
        <w:tc>
          <w:tcPr>
            <w:tcW w:w="1447" w:type="dxa"/>
            <w:vAlign w:val="center"/>
          </w:tcPr>
          <w:p w14:paraId="363FBB10" w14:textId="77777777" w:rsidR="00DA48C4" w:rsidRPr="00A665F0" w:rsidRDefault="00DA48C4" w:rsidP="00DA48C4">
            <w:pPr>
              <w:jc w:val="center"/>
              <w:rPr>
                <w:b/>
              </w:rPr>
            </w:pPr>
            <w:r w:rsidRPr="00A665F0">
              <w:rPr>
                <w:b/>
              </w:rPr>
              <w:t>●</w:t>
            </w:r>
          </w:p>
        </w:tc>
        <w:tc>
          <w:tcPr>
            <w:tcW w:w="1275" w:type="dxa"/>
            <w:vAlign w:val="center"/>
          </w:tcPr>
          <w:p w14:paraId="45F8207D" w14:textId="77777777" w:rsidR="00DA48C4" w:rsidRPr="00A665F0" w:rsidRDefault="00DA48C4" w:rsidP="00DA48C4">
            <w:pPr>
              <w:jc w:val="center"/>
              <w:rPr>
                <w:b/>
              </w:rPr>
            </w:pPr>
            <w:r w:rsidRPr="00A665F0">
              <w:rPr>
                <w:b/>
              </w:rPr>
              <w:t>●</w:t>
            </w:r>
          </w:p>
        </w:tc>
      </w:tr>
      <w:tr w:rsidR="00022DA8" w:rsidRPr="00A665F0" w14:paraId="196E291B" w14:textId="77777777" w:rsidTr="00720861">
        <w:tc>
          <w:tcPr>
            <w:tcW w:w="539" w:type="dxa"/>
            <w:vAlign w:val="center"/>
          </w:tcPr>
          <w:p w14:paraId="27BF4BA9" w14:textId="77777777" w:rsidR="00575210" w:rsidRPr="00A665F0" w:rsidRDefault="00575210" w:rsidP="00575210">
            <w:pPr>
              <w:jc w:val="center"/>
            </w:pPr>
            <w:r w:rsidRPr="00A665F0">
              <w:t>13</w:t>
            </w:r>
          </w:p>
        </w:tc>
        <w:tc>
          <w:tcPr>
            <w:tcW w:w="6945" w:type="dxa"/>
          </w:tcPr>
          <w:p w14:paraId="70C66689" w14:textId="77777777" w:rsidR="00575210" w:rsidRPr="00A665F0" w:rsidRDefault="00575210" w:rsidP="00575210">
            <w:pPr>
              <w:jc w:val="both"/>
            </w:pPr>
            <w:r w:rsidRPr="00A665F0">
              <w:t>Сертификат об акционерах компании (Certificate of Shareholders of the Company), заверенного в соответствии с законодательством страны происхождения юридического лица, составленный сроком не более трех месяцев до даты предоставления в Банк. Предоставляется в случае ведения открытого Реестра компаний в стране регистрации и отсутствия данной информации в выписке из государственного (торгового, банковского) реестра. В случае ведения закрытого реестра – аналогичный документ, выданный уполномоченным на это органом согласно законодательству юрисдикции страны, в которой зарегистрирован Клиент, заверенный в соответствии с законодательством страны происхождения юридического лица</w:t>
            </w:r>
          </w:p>
        </w:tc>
        <w:tc>
          <w:tcPr>
            <w:tcW w:w="1447" w:type="dxa"/>
            <w:vAlign w:val="center"/>
          </w:tcPr>
          <w:p w14:paraId="0658954D" w14:textId="77777777" w:rsidR="00575210" w:rsidRPr="00A665F0" w:rsidRDefault="00575210" w:rsidP="00575210">
            <w:pPr>
              <w:jc w:val="center"/>
              <w:rPr>
                <w:b/>
              </w:rPr>
            </w:pPr>
            <w:r w:rsidRPr="00A665F0">
              <w:rPr>
                <w:b/>
              </w:rPr>
              <w:t>●</w:t>
            </w:r>
          </w:p>
        </w:tc>
        <w:tc>
          <w:tcPr>
            <w:tcW w:w="1275" w:type="dxa"/>
            <w:vAlign w:val="center"/>
          </w:tcPr>
          <w:p w14:paraId="0F646472" w14:textId="77777777" w:rsidR="00575210" w:rsidRPr="00A665F0" w:rsidRDefault="00575210" w:rsidP="00575210">
            <w:pPr>
              <w:jc w:val="center"/>
              <w:rPr>
                <w:b/>
              </w:rPr>
            </w:pPr>
            <w:r w:rsidRPr="00A665F0">
              <w:rPr>
                <w:b/>
              </w:rPr>
              <w:t>●</w:t>
            </w:r>
          </w:p>
        </w:tc>
      </w:tr>
      <w:tr w:rsidR="00022DA8" w:rsidRPr="00A665F0" w14:paraId="6598BDFB" w14:textId="77777777" w:rsidTr="00720861">
        <w:tc>
          <w:tcPr>
            <w:tcW w:w="539" w:type="dxa"/>
            <w:vAlign w:val="center"/>
          </w:tcPr>
          <w:p w14:paraId="322BB36C" w14:textId="77777777" w:rsidR="00575210" w:rsidRPr="00A665F0" w:rsidRDefault="00575210" w:rsidP="00575210">
            <w:pPr>
              <w:jc w:val="center"/>
            </w:pPr>
            <w:r w:rsidRPr="00A665F0">
              <w:t>14</w:t>
            </w:r>
          </w:p>
        </w:tc>
        <w:tc>
          <w:tcPr>
            <w:tcW w:w="6945" w:type="dxa"/>
          </w:tcPr>
          <w:p w14:paraId="518EFC11" w14:textId="77777777" w:rsidR="00575210" w:rsidRPr="00A665F0" w:rsidRDefault="00575210" w:rsidP="00575210">
            <w:pPr>
              <w:jc w:val="both"/>
            </w:pPr>
            <w:bookmarkStart w:id="278" w:name="_Toc234903995"/>
            <w:r w:rsidRPr="00A665F0">
              <w:t>Сертификат о зарегистрированном офисе Клиента (Certificate of Registered Office), заверенного в соответствии с законодательством страны происхождения юридического лица. Предоставляется в случае отсутствия данной информации в выписке из государственного (торгового, банковского) реестра</w:t>
            </w:r>
            <w:bookmarkEnd w:id="278"/>
          </w:p>
        </w:tc>
        <w:tc>
          <w:tcPr>
            <w:tcW w:w="1447" w:type="dxa"/>
            <w:vAlign w:val="center"/>
          </w:tcPr>
          <w:p w14:paraId="7568FD1A" w14:textId="77777777" w:rsidR="00575210" w:rsidRPr="00A665F0" w:rsidRDefault="00575210" w:rsidP="00575210">
            <w:pPr>
              <w:jc w:val="center"/>
              <w:rPr>
                <w:b/>
              </w:rPr>
            </w:pPr>
            <w:r w:rsidRPr="00A665F0">
              <w:rPr>
                <w:b/>
              </w:rPr>
              <w:t>●</w:t>
            </w:r>
          </w:p>
        </w:tc>
        <w:tc>
          <w:tcPr>
            <w:tcW w:w="1275" w:type="dxa"/>
            <w:vAlign w:val="center"/>
          </w:tcPr>
          <w:p w14:paraId="57C2C1FC" w14:textId="77777777" w:rsidR="00575210" w:rsidRPr="00A665F0" w:rsidRDefault="00575210" w:rsidP="00575210">
            <w:pPr>
              <w:jc w:val="center"/>
              <w:rPr>
                <w:b/>
              </w:rPr>
            </w:pPr>
            <w:r w:rsidRPr="00A665F0">
              <w:rPr>
                <w:b/>
              </w:rPr>
              <w:t>●</w:t>
            </w:r>
          </w:p>
        </w:tc>
      </w:tr>
      <w:tr w:rsidR="00022DA8" w:rsidRPr="00A665F0" w14:paraId="7C80B353" w14:textId="77777777" w:rsidTr="00720861">
        <w:tc>
          <w:tcPr>
            <w:tcW w:w="539" w:type="dxa"/>
            <w:vAlign w:val="center"/>
          </w:tcPr>
          <w:p w14:paraId="2FBD336E" w14:textId="77777777" w:rsidR="00575210" w:rsidRPr="00A665F0" w:rsidRDefault="00575210" w:rsidP="00575210">
            <w:pPr>
              <w:jc w:val="center"/>
            </w:pPr>
            <w:r w:rsidRPr="00A665F0">
              <w:lastRenderedPageBreak/>
              <w:t>15</w:t>
            </w:r>
          </w:p>
          <w:p w14:paraId="086AD65C" w14:textId="77777777" w:rsidR="00575210" w:rsidRPr="00A665F0" w:rsidRDefault="00575210" w:rsidP="00575210">
            <w:pPr>
              <w:jc w:val="center"/>
            </w:pPr>
          </w:p>
        </w:tc>
        <w:tc>
          <w:tcPr>
            <w:tcW w:w="6945" w:type="dxa"/>
          </w:tcPr>
          <w:p w14:paraId="05AE4145" w14:textId="77777777" w:rsidR="00575210" w:rsidRPr="00A665F0" w:rsidRDefault="00575210" w:rsidP="00575210">
            <w:pPr>
              <w:jc w:val="both"/>
            </w:pPr>
            <w:r w:rsidRPr="00A665F0">
              <w:t>Сертификат о резидентности Клиента или Налоговый сертификат (справка), составленные текущим годом и сроком не более трех месяцев до даты предоставления в Банк</w:t>
            </w:r>
          </w:p>
        </w:tc>
        <w:tc>
          <w:tcPr>
            <w:tcW w:w="1447" w:type="dxa"/>
            <w:vAlign w:val="center"/>
          </w:tcPr>
          <w:p w14:paraId="090AB03D" w14:textId="77777777" w:rsidR="00575210" w:rsidRPr="00A665F0" w:rsidRDefault="00575210" w:rsidP="00575210">
            <w:pPr>
              <w:jc w:val="center"/>
              <w:rPr>
                <w:b/>
              </w:rPr>
            </w:pPr>
          </w:p>
        </w:tc>
        <w:tc>
          <w:tcPr>
            <w:tcW w:w="1275" w:type="dxa"/>
            <w:vAlign w:val="center"/>
          </w:tcPr>
          <w:p w14:paraId="7A17C22A" w14:textId="77777777" w:rsidR="00575210" w:rsidRPr="00A665F0" w:rsidRDefault="00575210" w:rsidP="00575210">
            <w:pPr>
              <w:jc w:val="center"/>
              <w:rPr>
                <w:b/>
              </w:rPr>
            </w:pPr>
          </w:p>
        </w:tc>
      </w:tr>
      <w:tr w:rsidR="00022DA8" w:rsidRPr="00A665F0" w14:paraId="6551BD59" w14:textId="77777777" w:rsidTr="00720861">
        <w:tc>
          <w:tcPr>
            <w:tcW w:w="539" w:type="dxa"/>
            <w:vAlign w:val="center"/>
          </w:tcPr>
          <w:p w14:paraId="706C70E8" w14:textId="77777777" w:rsidR="0027639E" w:rsidRPr="00A665F0" w:rsidRDefault="00575210" w:rsidP="00F635CC">
            <w:pPr>
              <w:jc w:val="center"/>
            </w:pPr>
            <w:r w:rsidRPr="00A665F0">
              <w:t>16</w:t>
            </w:r>
          </w:p>
        </w:tc>
        <w:tc>
          <w:tcPr>
            <w:tcW w:w="6945" w:type="dxa"/>
          </w:tcPr>
          <w:p w14:paraId="0B347AEE" w14:textId="77777777" w:rsidR="0027639E" w:rsidRPr="00A665F0" w:rsidRDefault="0027639E" w:rsidP="00F635CC">
            <w:pPr>
              <w:jc w:val="both"/>
            </w:pPr>
            <w:r w:rsidRPr="00A665F0">
              <w:t>Лицензии на право осуществления деятельности, подлежащей лицензированию (при наличии)</w:t>
            </w:r>
          </w:p>
        </w:tc>
        <w:tc>
          <w:tcPr>
            <w:tcW w:w="1447" w:type="dxa"/>
            <w:vAlign w:val="center"/>
          </w:tcPr>
          <w:p w14:paraId="775CBFAB" w14:textId="77777777" w:rsidR="0027639E" w:rsidRPr="00A665F0" w:rsidRDefault="0027639E" w:rsidP="00F635CC">
            <w:pPr>
              <w:jc w:val="center"/>
              <w:rPr>
                <w:b/>
              </w:rPr>
            </w:pPr>
            <w:r w:rsidRPr="00A665F0">
              <w:rPr>
                <w:b/>
              </w:rPr>
              <w:t>●</w:t>
            </w:r>
          </w:p>
        </w:tc>
        <w:tc>
          <w:tcPr>
            <w:tcW w:w="1275" w:type="dxa"/>
            <w:vAlign w:val="center"/>
          </w:tcPr>
          <w:p w14:paraId="3C3200B4" w14:textId="77777777" w:rsidR="0027639E" w:rsidRPr="00A665F0" w:rsidRDefault="0027639E" w:rsidP="00F635CC">
            <w:pPr>
              <w:jc w:val="center"/>
              <w:rPr>
                <w:b/>
              </w:rPr>
            </w:pPr>
            <w:r w:rsidRPr="00A665F0">
              <w:rPr>
                <w:b/>
              </w:rPr>
              <w:t>●</w:t>
            </w:r>
          </w:p>
        </w:tc>
      </w:tr>
      <w:tr w:rsidR="00022DA8" w:rsidRPr="00A665F0" w14:paraId="39B185F2" w14:textId="77777777" w:rsidTr="00720861">
        <w:tc>
          <w:tcPr>
            <w:tcW w:w="539" w:type="dxa"/>
            <w:vAlign w:val="center"/>
          </w:tcPr>
          <w:p w14:paraId="0BD9F5DF" w14:textId="77777777" w:rsidR="0027639E" w:rsidRPr="00A665F0" w:rsidRDefault="0027639E" w:rsidP="00575210">
            <w:pPr>
              <w:jc w:val="center"/>
            </w:pPr>
            <w:r w:rsidRPr="00A665F0">
              <w:t>1</w:t>
            </w:r>
            <w:r w:rsidR="00575210" w:rsidRPr="00A665F0">
              <w:t>7</w:t>
            </w:r>
          </w:p>
        </w:tc>
        <w:tc>
          <w:tcPr>
            <w:tcW w:w="6945" w:type="dxa"/>
          </w:tcPr>
          <w:p w14:paraId="43BA2D20" w14:textId="77777777" w:rsidR="0027639E" w:rsidRPr="00A665F0" w:rsidRDefault="00575210" w:rsidP="00F635CC">
            <w:pPr>
              <w:jc w:val="both"/>
            </w:pPr>
            <w:r w:rsidRPr="00A665F0">
              <w:t>Финансовый отчет за последний отчетный период</w:t>
            </w:r>
          </w:p>
        </w:tc>
        <w:tc>
          <w:tcPr>
            <w:tcW w:w="1447" w:type="dxa"/>
            <w:vAlign w:val="center"/>
          </w:tcPr>
          <w:p w14:paraId="5861F88B" w14:textId="77777777" w:rsidR="0027639E" w:rsidRPr="00A665F0" w:rsidRDefault="0027639E" w:rsidP="00F635CC">
            <w:pPr>
              <w:jc w:val="center"/>
              <w:rPr>
                <w:b/>
              </w:rPr>
            </w:pPr>
            <w:r w:rsidRPr="00A665F0">
              <w:rPr>
                <w:b/>
              </w:rPr>
              <w:t>●</w:t>
            </w:r>
          </w:p>
        </w:tc>
        <w:tc>
          <w:tcPr>
            <w:tcW w:w="1275" w:type="dxa"/>
            <w:vAlign w:val="center"/>
          </w:tcPr>
          <w:p w14:paraId="4188D71F" w14:textId="77777777" w:rsidR="0027639E" w:rsidRPr="00A665F0" w:rsidRDefault="0027639E" w:rsidP="00F635CC">
            <w:pPr>
              <w:jc w:val="center"/>
              <w:rPr>
                <w:b/>
              </w:rPr>
            </w:pPr>
            <w:r w:rsidRPr="00A665F0">
              <w:rPr>
                <w:b/>
              </w:rPr>
              <w:t>●</w:t>
            </w:r>
          </w:p>
        </w:tc>
      </w:tr>
      <w:tr w:rsidR="00022DA8" w:rsidRPr="00A665F0" w14:paraId="782A6964" w14:textId="77777777" w:rsidTr="00720861">
        <w:tc>
          <w:tcPr>
            <w:tcW w:w="539" w:type="dxa"/>
            <w:vAlign w:val="center"/>
          </w:tcPr>
          <w:p w14:paraId="6A6C6BE7" w14:textId="77777777" w:rsidR="0027639E" w:rsidRPr="00A665F0" w:rsidRDefault="0027639E" w:rsidP="00575210">
            <w:pPr>
              <w:jc w:val="center"/>
            </w:pPr>
            <w:r w:rsidRPr="00A665F0">
              <w:t>1</w:t>
            </w:r>
            <w:r w:rsidR="00575210" w:rsidRPr="00A665F0">
              <w:t>8</w:t>
            </w:r>
          </w:p>
        </w:tc>
        <w:tc>
          <w:tcPr>
            <w:tcW w:w="6945" w:type="dxa"/>
          </w:tcPr>
          <w:p w14:paraId="5C7478B3" w14:textId="77777777" w:rsidR="0027639E" w:rsidRPr="00A665F0" w:rsidRDefault="00575210" w:rsidP="00F635CC">
            <w:pPr>
              <w:autoSpaceDE w:val="0"/>
              <w:autoSpaceDN w:val="0"/>
              <w:adjustRightInd w:val="0"/>
              <w:jc w:val="both"/>
            </w:pPr>
            <w:r w:rsidRPr="00A665F0">
              <w:t xml:space="preserve"> Рекомендательные письма, составленные в произвольной форме, российских или иностранных кредитных организаций, с которыми у данных юридических лиц - нерезидентов имеются гражданско-правовые отношения, вытекающие из договора банковского счета</w:t>
            </w:r>
          </w:p>
        </w:tc>
        <w:tc>
          <w:tcPr>
            <w:tcW w:w="1447" w:type="dxa"/>
            <w:vAlign w:val="center"/>
          </w:tcPr>
          <w:p w14:paraId="7B47478F" w14:textId="77777777" w:rsidR="0027639E" w:rsidRPr="00A665F0" w:rsidRDefault="0027639E" w:rsidP="00F635CC">
            <w:pPr>
              <w:jc w:val="center"/>
              <w:rPr>
                <w:b/>
              </w:rPr>
            </w:pPr>
            <w:r w:rsidRPr="00A665F0">
              <w:rPr>
                <w:b/>
              </w:rPr>
              <w:t>●</w:t>
            </w:r>
          </w:p>
        </w:tc>
        <w:tc>
          <w:tcPr>
            <w:tcW w:w="1275" w:type="dxa"/>
            <w:vAlign w:val="center"/>
          </w:tcPr>
          <w:p w14:paraId="789145A9" w14:textId="77777777" w:rsidR="0027639E" w:rsidRPr="00A665F0" w:rsidRDefault="0027639E" w:rsidP="00F635CC">
            <w:pPr>
              <w:jc w:val="center"/>
              <w:rPr>
                <w:b/>
              </w:rPr>
            </w:pPr>
            <w:r w:rsidRPr="00A665F0">
              <w:rPr>
                <w:b/>
              </w:rPr>
              <w:t>●</w:t>
            </w:r>
          </w:p>
        </w:tc>
      </w:tr>
      <w:tr w:rsidR="00022DA8" w:rsidRPr="00A665F0" w14:paraId="1AF7543C" w14:textId="77777777" w:rsidTr="00720861">
        <w:tc>
          <w:tcPr>
            <w:tcW w:w="539" w:type="dxa"/>
            <w:vAlign w:val="center"/>
          </w:tcPr>
          <w:p w14:paraId="0E1A0B0E" w14:textId="77777777" w:rsidR="0027639E" w:rsidRPr="00A665F0" w:rsidRDefault="0027639E" w:rsidP="00575210">
            <w:pPr>
              <w:jc w:val="center"/>
            </w:pPr>
            <w:r w:rsidRPr="00A665F0">
              <w:t>1</w:t>
            </w:r>
            <w:r w:rsidR="00575210" w:rsidRPr="00A665F0">
              <w:t>9</w:t>
            </w:r>
          </w:p>
        </w:tc>
        <w:tc>
          <w:tcPr>
            <w:tcW w:w="6945" w:type="dxa"/>
          </w:tcPr>
          <w:p w14:paraId="1826D6F4" w14:textId="77777777" w:rsidR="0027639E" w:rsidRPr="00A665F0" w:rsidRDefault="0027639E" w:rsidP="00F635CC">
            <w:pPr>
              <w:jc w:val="both"/>
            </w:pPr>
            <w:r w:rsidRPr="00A665F0">
              <w:t>Иные документы, предоставляемые по требованию Банка</w:t>
            </w:r>
          </w:p>
        </w:tc>
        <w:tc>
          <w:tcPr>
            <w:tcW w:w="1447" w:type="dxa"/>
            <w:vAlign w:val="center"/>
          </w:tcPr>
          <w:p w14:paraId="25111154" w14:textId="77777777" w:rsidR="0027639E" w:rsidRPr="00A665F0" w:rsidRDefault="0027639E" w:rsidP="00F635CC">
            <w:pPr>
              <w:jc w:val="center"/>
              <w:rPr>
                <w:b/>
              </w:rPr>
            </w:pPr>
            <w:r w:rsidRPr="00A665F0">
              <w:rPr>
                <w:b/>
              </w:rPr>
              <w:t>●</w:t>
            </w:r>
          </w:p>
        </w:tc>
        <w:tc>
          <w:tcPr>
            <w:tcW w:w="1275" w:type="dxa"/>
            <w:vAlign w:val="center"/>
          </w:tcPr>
          <w:p w14:paraId="1AD29052" w14:textId="77777777" w:rsidR="0027639E" w:rsidRPr="00A665F0" w:rsidRDefault="0027639E" w:rsidP="00F635CC">
            <w:pPr>
              <w:jc w:val="center"/>
              <w:rPr>
                <w:b/>
              </w:rPr>
            </w:pPr>
            <w:r w:rsidRPr="00A665F0">
              <w:rPr>
                <w:b/>
              </w:rPr>
              <w:t>●</w:t>
            </w:r>
          </w:p>
        </w:tc>
      </w:tr>
    </w:tbl>
    <w:p w14:paraId="1D674F5A" w14:textId="77777777" w:rsidR="00E07687" w:rsidRPr="00A665F0" w:rsidRDefault="00E07687" w:rsidP="00F635CC">
      <w:pPr>
        <w:spacing w:before="100" w:beforeAutospacing="1"/>
        <w:ind w:firstLine="567"/>
        <w:jc w:val="both"/>
      </w:pPr>
      <w:r w:rsidRPr="00A665F0">
        <w:t xml:space="preserve">Документы, составленные на иностранном языке, должны быть представлены с нотариально заверенным переводом на русский язык. </w:t>
      </w:r>
      <w:r w:rsidR="00C94194" w:rsidRPr="00A665F0">
        <w:t>Документы, составленные за пределами Российской Федерации, должны быть дополнительно легализованы/апостилированы в предусмотренном законодательстве порядке.</w:t>
      </w:r>
    </w:p>
    <w:p w14:paraId="1F5BE319" w14:textId="77777777" w:rsidR="00E07687" w:rsidRPr="00A665F0" w:rsidRDefault="00E07687" w:rsidP="00F635CC">
      <w:pPr>
        <w:ind w:firstLine="567"/>
        <w:jc w:val="both"/>
      </w:pPr>
      <w:r w:rsidRPr="00A665F0">
        <w:t xml:space="preserve">В случае, если у юридического лица – нерезидента Директором(ми)/Секретарем назначены юридические лица, Банку дополнительно предоставляются документы, подтверждающие правоспособность компании-Директора(ов)/Секретаря, указанные в п.2 или п.4 настоящего Приложения (в зависимости от статуса юридического лица (резидент/нерезидент)). </w:t>
      </w:r>
    </w:p>
    <w:p w14:paraId="232400CA" w14:textId="77777777" w:rsidR="00857933" w:rsidRPr="00A665F0" w:rsidRDefault="00E07687" w:rsidP="00F635CC">
      <w:pPr>
        <w:ind w:firstLine="567"/>
        <w:jc w:val="both"/>
      </w:pPr>
      <w:r w:rsidRPr="00A665F0">
        <w:t>Банк имеет право потребовать от Клиента предоставления иных документов, не перечисленных в настоящем Приложении, в том числе в соответствии с Федеральным законом № 115-ФЗ от 07.08.2001</w:t>
      </w:r>
      <w:r w:rsidR="005F7939" w:rsidRPr="00A665F0">
        <w:t xml:space="preserve"> г.</w:t>
      </w:r>
      <w:r w:rsidRPr="00A665F0">
        <w:t xml:space="preserve"> «О противодействии легализации (отмыванию) доходов, полученных преступным путем, и финансированию терроризма» и принятыми в соответствии с ним нормативными актами, а также внутренними документами Банка.</w:t>
      </w:r>
    </w:p>
    <w:p w14:paraId="373EFC88" w14:textId="77777777" w:rsidR="004C313B" w:rsidRPr="00A665F0" w:rsidRDefault="004C313B" w:rsidP="00F635CC">
      <w:pPr>
        <w:pStyle w:val="25"/>
        <w:ind w:left="0"/>
        <w:jc w:val="right"/>
        <w:rPr>
          <w:b/>
          <w:i/>
          <w:noProof/>
        </w:rPr>
      </w:pPr>
      <w:r w:rsidRPr="00A665F0">
        <w:rPr>
          <w:b/>
          <w:i/>
          <w:noProof/>
        </w:rPr>
        <w:br w:type="page"/>
      </w:r>
    </w:p>
    <w:p w14:paraId="066ABB43" w14:textId="77777777" w:rsidR="00F6003E" w:rsidRPr="00A665F0" w:rsidRDefault="00B94ACD" w:rsidP="00F635CC">
      <w:pPr>
        <w:pStyle w:val="25"/>
        <w:ind w:left="0"/>
        <w:jc w:val="right"/>
        <w:rPr>
          <w:b/>
          <w:i/>
          <w:noProof/>
        </w:rPr>
      </w:pPr>
      <w:r w:rsidRPr="00A665F0">
        <w:rPr>
          <w:b/>
          <w:i/>
          <w:noProof/>
        </w:rPr>
        <w:lastRenderedPageBreak/>
        <w:drawing>
          <wp:anchor distT="0" distB="0" distL="114300" distR="114300" simplePos="0" relativeHeight="251646976" behindDoc="0" locked="0" layoutInCell="1" allowOverlap="1" wp14:anchorId="4A42A0AA" wp14:editId="791A78B0">
            <wp:simplePos x="0" y="0"/>
            <wp:positionH relativeFrom="column">
              <wp:posOffset>-201930</wp:posOffset>
            </wp:positionH>
            <wp:positionV relativeFrom="paragraph">
              <wp:posOffset>55880</wp:posOffset>
            </wp:positionV>
            <wp:extent cx="2628265" cy="438150"/>
            <wp:effectExtent l="19050" t="0" r="635" b="0"/>
            <wp:wrapNone/>
            <wp:docPr id="12" name="Рисунок 1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265" cy="438150"/>
                    </a:xfrm>
                    <a:prstGeom prst="rect">
                      <a:avLst/>
                    </a:prstGeom>
                    <a:noFill/>
                    <a:ln>
                      <a:noFill/>
                    </a:ln>
                  </pic:spPr>
                </pic:pic>
              </a:graphicData>
            </a:graphic>
          </wp:anchor>
        </w:drawing>
      </w:r>
      <w:r w:rsidR="00F6003E" w:rsidRPr="00A665F0">
        <w:rPr>
          <w:b/>
          <w:i/>
          <w:noProof/>
        </w:rPr>
        <w:t xml:space="preserve">Приложение № </w:t>
      </w:r>
      <w:r w:rsidR="00E81A8D" w:rsidRPr="00A665F0">
        <w:rPr>
          <w:b/>
          <w:i/>
          <w:noProof/>
        </w:rPr>
        <w:t>19</w:t>
      </w:r>
    </w:p>
    <w:p w14:paraId="479EA240" w14:textId="77777777" w:rsidR="00F6003E" w:rsidRPr="00A665F0" w:rsidRDefault="00F6003E" w:rsidP="00F635CC">
      <w:pPr>
        <w:pStyle w:val="25"/>
        <w:ind w:left="0"/>
        <w:jc w:val="right"/>
        <w:rPr>
          <w:i/>
          <w:noProof/>
        </w:rPr>
      </w:pPr>
      <w:r w:rsidRPr="00A665F0">
        <w:rPr>
          <w:i/>
          <w:noProof/>
        </w:rPr>
        <w:t xml:space="preserve">                                                                           к Регламенту оказания услуг на рынке ценных бумаг</w:t>
      </w:r>
    </w:p>
    <w:p w14:paraId="2BC351D6" w14:textId="77777777" w:rsidR="00F6003E" w:rsidRPr="00A665F0" w:rsidRDefault="00F6003E" w:rsidP="00F635CC">
      <w:pPr>
        <w:ind w:left="720"/>
        <w:jc w:val="both"/>
      </w:pPr>
    </w:p>
    <w:p w14:paraId="7F273762" w14:textId="77777777" w:rsidR="00F6003E" w:rsidRPr="00A665F0" w:rsidRDefault="004515B5" w:rsidP="00F635CC">
      <w:pPr>
        <w:pStyle w:val="6"/>
        <w:spacing w:before="240"/>
        <w:rPr>
          <w:szCs w:val="22"/>
        </w:rPr>
      </w:pPr>
      <w:bookmarkStart w:id="279" w:name="_ЗАЯВЛЕНИЕ_4"/>
      <w:bookmarkEnd w:id="279"/>
      <w:r w:rsidRPr="00A665F0">
        <w:rPr>
          <w:szCs w:val="22"/>
        </w:rPr>
        <w:t xml:space="preserve">ЗАЯВЛЕНИЕ </w:t>
      </w:r>
    </w:p>
    <w:p w14:paraId="1E84B718" w14:textId="77777777" w:rsidR="00F6003E" w:rsidRPr="00A665F0" w:rsidRDefault="00F6003E" w:rsidP="00F635CC">
      <w:pPr>
        <w:pStyle w:val="6"/>
        <w:spacing w:after="240"/>
        <w:rPr>
          <w:szCs w:val="22"/>
        </w:rPr>
      </w:pPr>
      <w:r w:rsidRPr="00A665F0">
        <w:rPr>
          <w:szCs w:val="22"/>
        </w:rPr>
        <w:t xml:space="preserve">о </w:t>
      </w:r>
      <w:r w:rsidR="00835C44" w:rsidRPr="00A665F0">
        <w:rPr>
          <w:szCs w:val="22"/>
        </w:rPr>
        <w:t>смене</w:t>
      </w:r>
      <w:r w:rsidRPr="00A665F0">
        <w:rPr>
          <w:szCs w:val="22"/>
        </w:rPr>
        <w:t xml:space="preserve"> тарифного плана</w:t>
      </w:r>
    </w:p>
    <w:tbl>
      <w:tblPr>
        <w:tblStyle w:val="affd"/>
        <w:tblW w:w="10206" w:type="dxa"/>
        <w:tblLayout w:type="fixed"/>
        <w:tblLook w:val="04A0" w:firstRow="1" w:lastRow="0" w:firstColumn="1" w:lastColumn="0" w:noHBand="0" w:noVBand="1"/>
      </w:tblPr>
      <w:tblGrid>
        <w:gridCol w:w="284"/>
        <w:gridCol w:w="250"/>
        <w:gridCol w:w="283"/>
        <w:gridCol w:w="284"/>
        <w:gridCol w:w="1417"/>
        <w:gridCol w:w="425"/>
        <w:gridCol w:w="426"/>
        <w:gridCol w:w="425"/>
        <w:gridCol w:w="1417"/>
        <w:gridCol w:w="567"/>
        <w:gridCol w:w="426"/>
        <w:gridCol w:w="283"/>
        <w:gridCol w:w="992"/>
        <w:gridCol w:w="426"/>
        <w:gridCol w:w="33"/>
        <w:gridCol w:w="392"/>
        <w:gridCol w:w="1876"/>
      </w:tblGrid>
      <w:tr w:rsidR="00022DA8" w:rsidRPr="00A665F0" w14:paraId="3AD8CEE6" w14:textId="77777777" w:rsidTr="00D15F4E">
        <w:tc>
          <w:tcPr>
            <w:tcW w:w="284" w:type="dxa"/>
            <w:tcBorders>
              <w:top w:val="nil"/>
              <w:left w:val="nil"/>
              <w:bottom w:val="nil"/>
              <w:right w:val="nil"/>
            </w:tcBorders>
            <w:vAlign w:val="bottom"/>
          </w:tcPr>
          <w:p w14:paraId="6470DD5F" w14:textId="77777777" w:rsidR="006625F1" w:rsidRPr="00A665F0" w:rsidRDefault="006625F1" w:rsidP="00D15F4E">
            <w:pPr>
              <w:pStyle w:val="25"/>
              <w:spacing w:line="276" w:lineRule="auto"/>
              <w:ind w:left="0" w:right="-142"/>
              <w:rPr>
                <w:b/>
              </w:rPr>
            </w:pPr>
            <w:r w:rsidRPr="00A665F0">
              <w:rPr>
                <w:b/>
              </w:rPr>
              <w:t>«</w:t>
            </w:r>
          </w:p>
        </w:tc>
        <w:tc>
          <w:tcPr>
            <w:tcW w:w="533" w:type="dxa"/>
            <w:gridSpan w:val="2"/>
            <w:tcBorders>
              <w:top w:val="nil"/>
              <w:left w:val="nil"/>
              <w:bottom w:val="single" w:sz="4" w:space="0" w:color="auto"/>
              <w:right w:val="nil"/>
            </w:tcBorders>
            <w:vAlign w:val="bottom"/>
          </w:tcPr>
          <w:p w14:paraId="58E9748E" w14:textId="77777777" w:rsidR="006625F1" w:rsidRPr="00A665F0" w:rsidRDefault="006625F1" w:rsidP="00F635CC">
            <w:pPr>
              <w:pStyle w:val="25"/>
              <w:spacing w:line="276" w:lineRule="auto"/>
              <w:ind w:left="0"/>
              <w:jc w:val="center"/>
              <w:rPr>
                <w:b/>
              </w:rPr>
            </w:pPr>
          </w:p>
        </w:tc>
        <w:tc>
          <w:tcPr>
            <w:tcW w:w="284" w:type="dxa"/>
            <w:tcBorders>
              <w:top w:val="nil"/>
              <w:left w:val="nil"/>
              <w:bottom w:val="nil"/>
              <w:right w:val="nil"/>
            </w:tcBorders>
            <w:vAlign w:val="bottom"/>
          </w:tcPr>
          <w:p w14:paraId="0F294CC5" w14:textId="77777777" w:rsidR="006625F1" w:rsidRPr="00A665F0" w:rsidRDefault="006625F1" w:rsidP="00F635CC">
            <w:pPr>
              <w:pStyle w:val="25"/>
              <w:spacing w:line="276" w:lineRule="auto"/>
              <w:ind w:left="0"/>
              <w:rPr>
                <w:b/>
              </w:rPr>
            </w:pPr>
            <w:r w:rsidRPr="00A665F0">
              <w:rPr>
                <w:b/>
              </w:rPr>
              <w:t>»</w:t>
            </w:r>
          </w:p>
        </w:tc>
        <w:tc>
          <w:tcPr>
            <w:tcW w:w="1417" w:type="dxa"/>
            <w:tcBorders>
              <w:top w:val="nil"/>
              <w:left w:val="nil"/>
              <w:bottom w:val="single" w:sz="4" w:space="0" w:color="auto"/>
              <w:right w:val="nil"/>
            </w:tcBorders>
            <w:vAlign w:val="bottom"/>
          </w:tcPr>
          <w:p w14:paraId="3E72EB99" w14:textId="77777777" w:rsidR="006625F1" w:rsidRPr="00A665F0" w:rsidRDefault="006625F1" w:rsidP="00F635CC">
            <w:pPr>
              <w:pStyle w:val="25"/>
              <w:spacing w:line="276" w:lineRule="auto"/>
              <w:ind w:left="0"/>
              <w:jc w:val="center"/>
              <w:rPr>
                <w:b/>
              </w:rPr>
            </w:pPr>
          </w:p>
        </w:tc>
        <w:tc>
          <w:tcPr>
            <w:tcW w:w="425" w:type="dxa"/>
            <w:tcBorders>
              <w:top w:val="nil"/>
              <w:left w:val="nil"/>
              <w:bottom w:val="nil"/>
              <w:right w:val="nil"/>
            </w:tcBorders>
            <w:vAlign w:val="bottom"/>
          </w:tcPr>
          <w:p w14:paraId="59C511BD" w14:textId="77777777" w:rsidR="006625F1" w:rsidRPr="00A665F0" w:rsidRDefault="006625F1" w:rsidP="00F635CC">
            <w:pPr>
              <w:pStyle w:val="25"/>
              <w:spacing w:line="276" w:lineRule="auto"/>
              <w:ind w:left="0"/>
              <w:jc w:val="right"/>
              <w:rPr>
                <w:b/>
              </w:rPr>
            </w:pPr>
            <w:r w:rsidRPr="00A665F0">
              <w:rPr>
                <w:b/>
              </w:rPr>
              <w:t>20</w:t>
            </w:r>
          </w:p>
        </w:tc>
        <w:tc>
          <w:tcPr>
            <w:tcW w:w="426" w:type="dxa"/>
            <w:tcBorders>
              <w:top w:val="nil"/>
              <w:left w:val="nil"/>
              <w:bottom w:val="single" w:sz="4" w:space="0" w:color="auto"/>
              <w:right w:val="nil"/>
            </w:tcBorders>
            <w:vAlign w:val="bottom"/>
          </w:tcPr>
          <w:p w14:paraId="78467299" w14:textId="77777777" w:rsidR="006625F1" w:rsidRPr="00A665F0" w:rsidRDefault="006625F1" w:rsidP="00F635CC">
            <w:pPr>
              <w:pStyle w:val="25"/>
              <w:spacing w:line="276" w:lineRule="auto"/>
              <w:ind w:left="0"/>
              <w:rPr>
                <w:b/>
              </w:rPr>
            </w:pPr>
          </w:p>
        </w:tc>
        <w:tc>
          <w:tcPr>
            <w:tcW w:w="4569" w:type="dxa"/>
            <w:gridSpan w:val="8"/>
            <w:tcBorders>
              <w:top w:val="nil"/>
              <w:left w:val="nil"/>
              <w:bottom w:val="nil"/>
              <w:right w:val="nil"/>
            </w:tcBorders>
            <w:vAlign w:val="bottom"/>
          </w:tcPr>
          <w:p w14:paraId="41A749D9" w14:textId="77777777" w:rsidR="006625F1" w:rsidRPr="00A665F0" w:rsidRDefault="006625F1" w:rsidP="00F635CC">
            <w:pPr>
              <w:pStyle w:val="25"/>
              <w:spacing w:line="276" w:lineRule="auto"/>
              <w:ind w:left="0"/>
              <w:rPr>
                <w:b/>
              </w:rPr>
            </w:pPr>
            <w:r w:rsidRPr="00A665F0">
              <w:rPr>
                <w:b/>
              </w:rPr>
              <w:t>г.</w:t>
            </w:r>
          </w:p>
        </w:tc>
        <w:tc>
          <w:tcPr>
            <w:tcW w:w="2268" w:type="dxa"/>
            <w:gridSpan w:val="2"/>
            <w:tcBorders>
              <w:top w:val="nil"/>
              <w:left w:val="nil"/>
              <w:bottom w:val="nil"/>
              <w:right w:val="nil"/>
            </w:tcBorders>
            <w:vAlign w:val="bottom"/>
          </w:tcPr>
          <w:p w14:paraId="49C8E3D2" w14:textId="77777777" w:rsidR="006625F1" w:rsidRPr="00A665F0" w:rsidRDefault="006625F1" w:rsidP="00D15F4E">
            <w:pPr>
              <w:pStyle w:val="25"/>
              <w:spacing w:line="276" w:lineRule="auto"/>
              <w:ind w:left="0"/>
              <w:jc w:val="right"/>
              <w:rPr>
                <w:b/>
              </w:rPr>
            </w:pPr>
            <w:r w:rsidRPr="00A665F0">
              <w:rPr>
                <w:b/>
              </w:rPr>
              <w:t xml:space="preserve">в АО «ГУТА-БАНК» </w:t>
            </w:r>
          </w:p>
        </w:tc>
      </w:tr>
      <w:tr w:rsidR="00022DA8" w:rsidRPr="00A665F0" w14:paraId="7654AE5D" w14:textId="77777777" w:rsidTr="00622EA7">
        <w:tc>
          <w:tcPr>
            <w:tcW w:w="10206" w:type="dxa"/>
            <w:gridSpan w:val="17"/>
            <w:tcBorders>
              <w:top w:val="nil"/>
              <w:left w:val="nil"/>
              <w:bottom w:val="nil"/>
              <w:right w:val="nil"/>
            </w:tcBorders>
            <w:vAlign w:val="center"/>
          </w:tcPr>
          <w:p w14:paraId="2A861EB4" w14:textId="77777777" w:rsidR="00B357F8" w:rsidRPr="00A665F0" w:rsidRDefault="00B357F8" w:rsidP="00622EA7">
            <w:pPr>
              <w:pStyle w:val="25"/>
              <w:ind w:left="0"/>
              <w:jc w:val="both"/>
              <w:rPr>
                <w:b/>
                <w:sz w:val="24"/>
              </w:rPr>
            </w:pPr>
          </w:p>
        </w:tc>
      </w:tr>
      <w:tr w:rsidR="00022DA8" w:rsidRPr="00A665F0" w14:paraId="5D85C0F1" w14:textId="77777777" w:rsidTr="00622EA7">
        <w:tc>
          <w:tcPr>
            <w:tcW w:w="3794" w:type="dxa"/>
            <w:gridSpan w:val="8"/>
            <w:tcBorders>
              <w:top w:val="nil"/>
              <w:left w:val="nil"/>
              <w:bottom w:val="nil"/>
              <w:right w:val="nil"/>
            </w:tcBorders>
            <w:vAlign w:val="center"/>
          </w:tcPr>
          <w:p w14:paraId="29B210DC" w14:textId="77777777" w:rsidR="00B357F8" w:rsidRPr="00A665F0" w:rsidRDefault="00B357F8" w:rsidP="00622EA7">
            <w:pPr>
              <w:pStyle w:val="25"/>
              <w:spacing w:line="276" w:lineRule="auto"/>
              <w:ind w:left="0"/>
              <w:jc w:val="both"/>
            </w:pPr>
            <w:r w:rsidRPr="00A665F0">
              <w:t>Договор о брокерском обслуживании №</w:t>
            </w:r>
          </w:p>
        </w:tc>
        <w:tc>
          <w:tcPr>
            <w:tcW w:w="1417" w:type="dxa"/>
            <w:tcBorders>
              <w:top w:val="nil"/>
              <w:left w:val="nil"/>
              <w:bottom w:val="single" w:sz="4" w:space="0" w:color="auto"/>
              <w:right w:val="nil"/>
            </w:tcBorders>
            <w:vAlign w:val="center"/>
          </w:tcPr>
          <w:p w14:paraId="2F3D9121" w14:textId="77777777" w:rsidR="00B357F8" w:rsidRPr="00A665F0" w:rsidRDefault="00B357F8" w:rsidP="00622EA7">
            <w:pPr>
              <w:pStyle w:val="25"/>
              <w:spacing w:line="276" w:lineRule="auto"/>
              <w:ind w:left="0"/>
              <w:jc w:val="both"/>
            </w:pPr>
          </w:p>
        </w:tc>
        <w:tc>
          <w:tcPr>
            <w:tcW w:w="567" w:type="dxa"/>
            <w:tcBorders>
              <w:top w:val="nil"/>
              <w:left w:val="nil"/>
              <w:bottom w:val="nil"/>
              <w:right w:val="nil"/>
            </w:tcBorders>
            <w:vAlign w:val="center"/>
          </w:tcPr>
          <w:p w14:paraId="67F56438" w14:textId="77777777" w:rsidR="00B357F8" w:rsidRPr="00A665F0" w:rsidRDefault="00B357F8" w:rsidP="00622EA7">
            <w:pPr>
              <w:pStyle w:val="25"/>
              <w:spacing w:line="276" w:lineRule="auto"/>
              <w:ind w:left="0"/>
              <w:jc w:val="right"/>
            </w:pPr>
            <w:r w:rsidRPr="00A665F0">
              <w:t>от «</w:t>
            </w:r>
          </w:p>
        </w:tc>
        <w:tc>
          <w:tcPr>
            <w:tcW w:w="426" w:type="dxa"/>
            <w:tcBorders>
              <w:top w:val="nil"/>
              <w:left w:val="nil"/>
              <w:bottom w:val="single" w:sz="4" w:space="0" w:color="auto"/>
              <w:right w:val="nil"/>
            </w:tcBorders>
            <w:vAlign w:val="center"/>
          </w:tcPr>
          <w:p w14:paraId="4C12B240" w14:textId="77777777" w:rsidR="00B357F8" w:rsidRPr="00A665F0" w:rsidRDefault="00B357F8" w:rsidP="00622EA7">
            <w:pPr>
              <w:pStyle w:val="25"/>
              <w:spacing w:line="276" w:lineRule="auto"/>
              <w:ind w:left="0"/>
              <w:jc w:val="both"/>
            </w:pPr>
          </w:p>
        </w:tc>
        <w:tc>
          <w:tcPr>
            <w:tcW w:w="283" w:type="dxa"/>
            <w:tcBorders>
              <w:top w:val="nil"/>
              <w:left w:val="nil"/>
              <w:bottom w:val="nil"/>
              <w:right w:val="nil"/>
            </w:tcBorders>
            <w:vAlign w:val="center"/>
          </w:tcPr>
          <w:p w14:paraId="044D2F66" w14:textId="77777777" w:rsidR="00B357F8" w:rsidRPr="00A665F0" w:rsidRDefault="00B357F8" w:rsidP="00622EA7">
            <w:pPr>
              <w:pStyle w:val="25"/>
              <w:spacing w:line="276" w:lineRule="auto"/>
              <w:ind w:left="0"/>
              <w:jc w:val="both"/>
            </w:pPr>
            <w:r w:rsidRPr="00A665F0">
              <w:t>»</w:t>
            </w:r>
          </w:p>
        </w:tc>
        <w:tc>
          <w:tcPr>
            <w:tcW w:w="992" w:type="dxa"/>
            <w:tcBorders>
              <w:top w:val="nil"/>
              <w:left w:val="nil"/>
              <w:bottom w:val="single" w:sz="4" w:space="0" w:color="auto"/>
              <w:right w:val="nil"/>
            </w:tcBorders>
            <w:vAlign w:val="center"/>
          </w:tcPr>
          <w:p w14:paraId="20200FFB" w14:textId="77777777" w:rsidR="00B357F8" w:rsidRPr="00A665F0" w:rsidRDefault="00B357F8" w:rsidP="00622EA7">
            <w:pPr>
              <w:pStyle w:val="25"/>
              <w:spacing w:line="276" w:lineRule="auto"/>
              <w:ind w:left="0"/>
              <w:jc w:val="both"/>
            </w:pPr>
          </w:p>
        </w:tc>
        <w:tc>
          <w:tcPr>
            <w:tcW w:w="426" w:type="dxa"/>
            <w:tcBorders>
              <w:top w:val="nil"/>
              <w:left w:val="nil"/>
              <w:bottom w:val="nil"/>
              <w:right w:val="nil"/>
            </w:tcBorders>
            <w:vAlign w:val="center"/>
          </w:tcPr>
          <w:p w14:paraId="0911E54E" w14:textId="77777777" w:rsidR="00B357F8" w:rsidRPr="00A665F0" w:rsidRDefault="00B357F8" w:rsidP="00622EA7">
            <w:pPr>
              <w:pStyle w:val="25"/>
              <w:spacing w:line="276" w:lineRule="auto"/>
              <w:ind w:left="0"/>
              <w:jc w:val="both"/>
            </w:pPr>
            <w:r w:rsidRPr="00A665F0">
              <w:t>20</w:t>
            </w:r>
          </w:p>
        </w:tc>
        <w:tc>
          <w:tcPr>
            <w:tcW w:w="425" w:type="dxa"/>
            <w:gridSpan w:val="2"/>
            <w:tcBorders>
              <w:top w:val="nil"/>
              <w:left w:val="nil"/>
              <w:bottom w:val="single" w:sz="4" w:space="0" w:color="auto"/>
              <w:right w:val="nil"/>
            </w:tcBorders>
            <w:vAlign w:val="center"/>
          </w:tcPr>
          <w:p w14:paraId="0E96A201" w14:textId="77777777" w:rsidR="00B357F8" w:rsidRPr="00A665F0" w:rsidRDefault="00B357F8" w:rsidP="00622EA7">
            <w:pPr>
              <w:pStyle w:val="25"/>
              <w:spacing w:line="276" w:lineRule="auto"/>
              <w:ind w:left="0"/>
              <w:jc w:val="both"/>
            </w:pPr>
          </w:p>
        </w:tc>
        <w:tc>
          <w:tcPr>
            <w:tcW w:w="1876" w:type="dxa"/>
            <w:tcBorders>
              <w:top w:val="nil"/>
              <w:left w:val="nil"/>
              <w:bottom w:val="nil"/>
              <w:right w:val="nil"/>
            </w:tcBorders>
            <w:vAlign w:val="center"/>
          </w:tcPr>
          <w:p w14:paraId="43D1AA79" w14:textId="77777777" w:rsidR="00B357F8" w:rsidRPr="00A665F0" w:rsidRDefault="00B357F8" w:rsidP="00622EA7">
            <w:pPr>
              <w:pStyle w:val="25"/>
              <w:spacing w:line="276" w:lineRule="auto"/>
              <w:ind w:left="0"/>
              <w:jc w:val="both"/>
            </w:pPr>
            <w:r w:rsidRPr="00A665F0">
              <w:t>г.</w:t>
            </w:r>
          </w:p>
        </w:tc>
      </w:tr>
      <w:tr w:rsidR="00022DA8" w:rsidRPr="00A665F0" w14:paraId="2FBA792D" w14:textId="77777777" w:rsidTr="00622EA7">
        <w:tc>
          <w:tcPr>
            <w:tcW w:w="3794" w:type="dxa"/>
            <w:gridSpan w:val="8"/>
            <w:tcBorders>
              <w:top w:val="nil"/>
              <w:left w:val="nil"/>
              <w:bottom w:val="nil"/>
              <w:right w:val="nil"/>
            </w:tcBorders>
            <w:vAlign w:val="center"/>
          </w:tcPr>
          <w:p w14:paraId="6F47C759" w14:textId="77777777" w:rsidR="00B357F8" w:rsidRPr="00A665F0" w:rsidRDefault="00B357F8" w:rsidP="00622EA7">
            <w:pPr>
              <w:pStyle w:val="25"/>
              <w:spacing w:line="276" w:lineRule="auto"/>
              <w:ind w:left="0"/>
              <w:jc w:val="both"/>
            </w:pPr>
            <w:r w:rsidRPr="00A665F0">
              <w:t>Клиент:</w:t>
            </w:r>
          </w:p>
        </w:tc>
        <w:tc>
          <w:tcPr>
            <w:tcW w:w="6412" w:type="dxa"/>
            <w:gridSpan w:val="9"/>
            <w:tcBorders>
              <w:top w:val="nil"/>
              <w:left w:val="nil"/>
              <w:bottom w:val="single" w:sz="4" w:space="0" w:color="auto"/>
              <w:right w:val="nil"/>
            </w:tcBorders>
            <w:vAlign w:val="center"/>
          </w:tcPr>
          <w:p w14:paraId="2FB78D74" w14:textId="77777777" w:rsidR="00B357F8" w:rsidRPr="00A665F0" w:rsidRDefault="00B357F8" w:rsidP="00622EA7">
            <w:pPr>
              <w:pStyle w:val="25"/>
              <w:spacing w:line="276" w:lineRule="auto"/>
              <w:ind w:left="0"/>
              <w:jc w:val="both"/>
            </w:pPr>
          </w:p>
        </w:tc>
      </w:tr>
      <w:tr w:rsidR="00022DA8" w:rsidRPr="00A665F0" w14:paraId="57C827DB" w14:textId="77777777" w:rsidTr="00622EA7">
        <w:tc>
          <w:tcPr>
            <w:tcW w:w="3794" w:type="dxa"/>
            <w:gridSpan w:val="8"/>
            <w:tcBorders>
              <w:top w:val="nil"/>
              <w:left w:val="nil"/>
              <w:bottom w:val="nil"/>
              <w:right w:val="nil"/>
            </w:tcBorders>
            <w:vAlign w:val="center"/>
          </w:tcPr>
          <w:p w14:paraId="1FC78B9E" w14:textId="77777777" w:rsidR="00B357F8" w:rsidRPr="00A665F0" w:rsidRDefault="00B357F8" w:rsidP="00622EA7">
            <w:pPr>
              <w:pStyle w:val="25"/>
              <w:spacing w:line="276" w:lineRule="auto"/>
              <w:ind w:left="0"/>
              <w:jc w:val="both"/>
            </w:pPr>
            <w:r w:rsidRPr="00A665F0">
              <w:t>Код Клиента:</w:t>
            </w:r>
          </w:p>
        </w:tc>
        <w:tc>
          <w:tcPr>
            <w:tcW w:w="6412" w:type="dxa"/>
            <w:gridSpan w:val="9"/>
            <w:tcBorders>
              <w:top w:val="nil"/>
              <w:left w:val="nil"/>
              <w:bottom w:val="single" w:sz="4" w:space="0" w:color="auto"/>
              <w:right w:val="nil"/>
            </w:tcBorders>
            <w:vAlign w:val="center"/>
          </w:tcPr>
          <w:p w14:paraId="4543DED3" w14:textId="77777777" w:rsidR="00B357F8" w:rsidRPr="00A665F0" w:rsidRDefault="00B357F8" w:rsidP="00622EA7">
            <w:pPr>
              <w:pStyle w:val="25"/>
              <w:spacing w:line="276" w:lineRule="auto"/>
              <w:ind w:left="0"/>
              <w:jc w:val="both"/>
            </w:pPr>
          </w:p>
        </w:tc>
      </w:tr>
      <w:tr w:rsidR="00022DA8" w:rsidRPr="00A665F0" w14:paraId="0EDB3824" w14:textId="77777777" w:rsidTr="00622EA7">
        <w:tc>
          <w:tcPr>
            <w:tcW w:w="10206" w:type="dxa"/>
            <w:gridSpan w:val="17"/>
            <w:tcBorders>
              <w:top w:val="nil"/>
              <w:left w:val="nil"/>
              <w:bottom w:val="nil"/>
              <w:right w:val="nil"/>
            </w:tcBorders>
            <w:vAlign w:val="center"/>
          </w:tcPr>
          <w:p w14:paraId="34ADE948" w14:textId="77777777" w:rsidR="00B357F8" w:rsidRPr="00A665F0" w:rsidRDefault="00B357F8" w:rsidP="00622EA7">
            <w:pPr>
              <w:pStyle w:val="25"/>
              <w:ind w:left="0"/>
              <w:jc w:val="both"/>
              <w:rPr>
                <w:b/>
              </w:rPr>
            </w:pPr>
          </w:p>
        </w:tc>
      </w:tr>
      <w:tr w:rsidR="00022DA8" w:rsidRPr="00A665F0" w14:paraId="6A430EB0" w14:textId="77777777" w:rsidTr="006625F1">
        <w:tc>
          <w:tcPr>
            <w:tcW w:w="10206" w:type="dxa"/>
            <w:gridSpan w:val="17"/>
            <w:tcBorders>
              <w:top w:val="nil"/>
              <w:left w:val="nil"/>
              <w:bottom w:val="nil"/>
              <w:right w:val="nil"/>
            </w:tcBorders>
          </w:tcPr>
          <w:p w14:paraId="0B056D69" w14:textId="77777777" w:rsidR="00270657" w:rsidRPr="00A665F0" w:rsidRDefault="00270657" w:rsidP="00F635CC">
            <w:pPr>
              <w:pStyle w:val="210"/>
            </w:pPr>
            <w:r w:rsidRPr="00A665F0">
              <w:t>Настоящим уведомляю Вас о выборе следующего тарифного плана:</w:t>
            </w:r>
          </w:p>
        </w:tc>
      </w:tr>
      <w:tr w:rsidR="00022DA8" w:rsidRPr="00A665F0" w14:paraId="626AFF21" w14:textId="77777777" w:rsidTr="006625F1">
        <w:trPr>
          <w:trHeight w:val="230"/>
        </w:trPr>
        <w:tc>
          <w:tcPr>
            <w:tcW w:w="534" w:type="dxa"/>
            <w:gridSpan w:val="2"/>
            <w:tcBorders>
              <w:top w:val="nil"/>
              <w:left w:val="nil"/>
              <w:bottom w:val="nil"/>
              <w:right w:val="nil"/>
            </w:tcBorders>
          </w:tcPr>
          <w:p w14:paraId="299762F6" w14:textId="77777777" w:rsidR="00270657" w:rsidRPr="00A665F0" w:rsidRDefault="00096A16" w:rsidP="00F635CC">
            <w:pPr>
              <w:pStyle w:val="210"/>
              <w:spacing w:before="0" w:after="0"/>
            </w:pPr>
            <w:r w:rsidRPr="00A665F0">
              <w:fldChar w:fldCharType="begin">
                <w:ffData>
                  <w:name w:val="Флажок1"/>
                  <w:enabled/>
                  <w:calcOnExit w:val="0"/>
                  <w:checkBox>
                    <w:sizeAuto/>
                    <w:default w:val="0"/>
                  </w:checkBox>
                </w:ffData>
              </w:fldChar>
            </w:r>
            <w:r w:rsidR="00270657" w:rsidRPr="00A665F0">
              <w:instrText xml:space="preserve"> FORMCHECKBOX </w:instrText>
            </w:r>
            <w:r w:rsidR="00EA2EAB" w:rsidRPr="00A665F0">
              <w:fldChar w:fldCharType="separate"/>
            </w:r>
            <w:r w:rsidRPr="00A665F0">
              <w:fldChar w:fldCharType="end"/>
            </w:r>
          </w:p>
        </w:tc>
        <w:tc>
          <w:tcPr>
            <w:tcW w:w="9672" w:type="dxa"/>
            <w:gridSpan w:val="15"/>
            <w:tcBorders>
              <w:top w:val="nil"/>
              <w:left w:val="nil"/>
              <w:bottom w:val="nil"/>
              <w:right w:val="nil"/>
            </w:tcBorders>
          </w:tcPr>
          <w:p w14:paraId="2FBC35DC" w14:textId="77777777" w:rsidR="00270657" w:rsidRPr="00A665F0" w:rsidRDefault="00270657" w:rsidP="00F635CC">
            <w:pPr>
              <w:pStyle w:val="210"/>
              <w:spacing w:before="0" w:after="0"/>
            </w:pPr>
            <w:r w:rsidRPr="00A665F0">
              <w:t>Тарифный план «Стандартный»</w:t>
            </w:r>
          </w:p>
        </w:tc>
      </w:tr>
      <w:tr w:rsidR="00022DA8" w:rsidRPr="00A665F0" w14:paraId="238BDC49" w14:textId="77777777" w:rsidTr="006625F1">
        <w:trPr>
          <w:trHeight w:val="230"/>
        </w:trPr>
        <w:tc>
          <w:tcPr>
            <w:tcW w:w="534" w:type="dxa"/>
            <w:gridSpan w:val="2"/>
            <w:tcBorders>
              <w:top w:val="nil"/>
              <w:left w:val="nil"/>
              <w:bottom w:val="nil"/>
              <w:right w:val="nil"/>
            </w:tcBorders>
          </w:tcPr>
          <w:p w14:paraId="3DCA7665" w14:textId="77777777" w:rsidR="00270657" w:rsidRPr="00A665F0" w:rsidRDefault="00096A16" w:rsidP="00F635CC">
            <w:pPr>
              <w:pStyle w:val="210"/>
              <w:spacing w:before="0" w:after="0"/>
            </w:pPr>
            <w:r w:rsidRPr="00A665F0">
              <w:fldChar w:fldCharType="begin">
                <w:ffData>
                  <w:name w:val="Флажок1"/>
                  <w:enabled/>
                  <w:calcOnExit w:val="0"/>
                  <w:checkBox>
                    <w:sizeAuto/>
                    <w:default w:val="0"/>
                  </w:checkBox>
                </w:ffData>
              </w:fldChar>
            </w:r>
            <w:r w:rsidR="00270657" w:rsidRPr="00A665F0">
              <w:instrText xml:space="preserve"> FORMCHECKBOX </w:instrText>
            </w:r>
            <w:r w:rsidR="00EA2EAB" w:rsidRPr="00A665F0">
              <w:fldChar w:fldCharType="separate"/>
            </w:r>
            <w:r w:rsidRPr="00A665F0">
              <w:fldChar w:fldCharType="end"/>
            </w:r>
          </w:p>
        </w:tc>
        <w:tc>
          <w:tcPr>
            <w:tcW w:w="9672" w:type="dxa"/>
            <w:gridSpan w:val="15"/>
            <w:tcBorders>
              <w:top w:val="nil"/>
              <w:left w:val="nil"/>
              <w:bottom w:val="nil"/>
              <w:right w:val="nil"/>
            </w:tcBorders>
          </w:tcPr>
          <w:p w14:paraId="1B2CDFA1" w14:textId="77777777" w:rsidR="00270657" w:rsidRPr="00A665F0" w:rsidRDefault="00270657" w:rsidP="00F635CC">
            <w:pPr>
              <w:pStyle w:val="210"/>
              <w:spacing w:before="0" w:after="0"/>
            </w:pPr>
            <w:r w:rsidRPr="00A665F0">
              <w:t>Тарифный план «Профессиональный»</w:t>
            </w:r>
          </w:p>
        </w:tc>
      </w:tr>
      <w:tr w:rsidR="00270657" w:rsidRPr="00A665F0" w14:paraId="7398A4D1" w14:textId="77777777" w:rsidTr="006625F1">
        <w:trPr>
          <w:trHeight w:val="230"/>
        </w:trPr>
        <w:tc>
          <w:tcPr>
            <w:tcW w:w="534" w:type="dxa"/>
            <w:gridSpan w:val="2"/>
            <w:tcBorders>
              <w:top w:val="nil"/>
              <w:left w:val="nil"/>
              <w:bottom w:val="nil"/>
              <w:right w:val="nil"/>
            </w:tcBorders>
          </w:tcPr>
          <w:p w14:paraId="478EAA38" w14:textId="77777777" w:rsidR="00270657" w:rsidRPr="00A665F0" w:rsidRDefault="00096A16" w:rsidP="00F635CC">
            <w:pPr>
              <w:pStyle w:val="210"/>
              <w:spacing w:before="0" w:after="0"/>
            </w:pPr>
            <w:r w:rsidRPr="00A665F0">
              <w:fldChar w:fldCharType="begin">
                <w:ffData>
                  <w:name w:val="Флажок1"/>
                  <w:enabled/>
                  <w:calcOnExit w:val="0"/>
                  <w:checkBox>
                    <w:sizeAuto/>
                    <w:default w:val="0"/>
                  </w:checkBox>
                </w:ffData>
              </w:fldChar>
            </w:r>
            <w:r w:rsidR="00270657" w:rsidRPr="00A665F0">
              <w:instrText xml:space="preserve"> FORMCHECKBOX </w:instrText>
            </w:r>
            <w:r w:rsidR="00EA2EAB" w:rsidRPr="00A665F0">
              <w:fldChar w:fldCharType="separate"/>
            </w:r>
            <w:r w:rsidRPr="00A665F0">
              <w:fldChar w:fldCharType="end"/>
            </w:r>
          </w:p>
        </w:tc>
        <w:tc>
          <w:tcPr>
            <w:tcW w:w="9672" w:type="dxa"/>
            <w:gridSpan w:val="15"/>
            <w:tcBorders>
              <w:top w:val="nil"/>
              <w:left w:val="nil"/>
              <w:bottom w:val="nil"/>
              <w:right w:val="nil"/>
            </w:tcBorders>
          </w:tcPr>
          <w:p w14:paraId="47250E0B" w14:textId="77777777" w:rsidR="00270657" w:rsidRPr="00A665F0" w:rsidRDefault="00270657" w:rsidP="00F635CC">
            <w:pPr>
              <w:pStyle w:val="210"/>
              <w:spacing w:before="0" w:after="0"/>
            </w:pPr>
            <w:r w:rsidRPr="00A665F0">
              <w:t>Тарифный план «Фиксированный»</w:t>
            </w:r>
          </w:p>
        </w:tc>
      </w:tr>
    </w:tbl>
    <w:p w14:paraId="41F7EA8D" w14:textId="77777777" w:rsidR="00DB624D" w:rsidRPr="00A665F0" w:rsidRDefault="00DB624D" w:rsidP="00F635CC">
      <w:pPr>
        <w:spacing w:before="60"/>
        <w:jc w:val="both"/>
        <w:rPr>
          <w:sz w:val="22"/>
          <w:szCs w:val="22"/>
        </w:rPr>
      </w:pPr>
    </w:p>
    <w:tbl>
      <w:tblPr>
        <w:tblStyle w:val="affd"/>
        <w:tblW w:w="10064" w:type="dxa"/>
        <w:tblInd w:w="137" w:type="dxa"/>
        <w:tblLook w:val="04A0" w:firstRow="1" w:lastRow="0" w:firstColumn="1" w:lastColumn="0" w:noHBand="0" w:noVBand="1"/>
      </w:tblPr>
      <w:tblGrid>
        <w:gridCol w:w="4241"/>
        <w:gridCol w:w="5823"/>
      </w:tblGrid>
      <w:tr w:rsidR="00107E93" w:rsidRPr="00A665F0" w14:paraId="3398B9D1" w14:textId="77777777" w:rsidTr="00F8778F">
        <w:tc>
          <w:tcPr>
            <w:tcW w:w="4241" w:type="dxa"/>
            <w:vAlign w:val="center"/>
          </w:tcPr>
          <w:p w14:paraId="5EEDEA2E" w14:textId="77777777" w:rsidR="00107E93" w:rsidRPr="00A665F0" w:rsidRDefault="00107E93" w:rsidP="00F635CC">
            <w:pPr>
              <w:pStyle w:val="25"/>
              <w:spacing w:before="240" w:after="240"/>
              <w:ind w:left="0"/>
              <w:jc w:val="center"/>
            </w:pPr>
            <w:r w:rsidRPr="00A665F0">
              <w:t>Подпись Клиента / представителя Клиента</w:t>
            </w:r>
          </w:p>
        </w:tc>
        <w:tc>
          <w:tcPr>
            <w:tcW w:w="5823" w:type="dxa"/>
            <w:vAlign w:val="center"/>
          </w:tcPr>
          <w:p w14:paraId="683DC113" w14:textId="77777777" w:rsidR="00107E93" w:rsidRPr="00A665F0" w:rsidRDefault="00107E93" w:rsidP="00F635CC">
            <w:pPr>
              <w:pStyle w:val="25"/>
              <w:spacing w:before="240" w:after="240"/>
              <w:ind w:left="0"/>
              <w:jc w:val="center"/>
            </w:pPr>
            <w:r w:rsidRPr="00A665F0">
              <w:t>___________________________/___________________/</w:t>
            </w:r>
          </w:p>
          <w:p w14:paraId="2424D1FE" w14:textId="77777777" w:rsidR="00107E93" w:rsidRPr="00A665F0" w:rsidRDefault="00107E93" w:rsidP="00F635CC">
            <w:pPr>
              <w:pStyle w:val="25"/>
              <w:spacing w:before="240" w:after="240"/>
              <w:ind w:left="0"/>
              <w:jc w:val="center"/>
            </w:pPr>
            <w:r w:rsidRPr="00A665F0">
              <w:t>М.П.</w:t>
            </w:r>
          </w:p>
        </w:tc>
      </w:tr>
    </w:tbl>
    <w:p w14:paraId="051D57C7" w14:textId="77777777" w:rsidR="00270657" w:rsidRPr="00A665F0" w:rsidRDefault="00270657" w:rsidP="00F635CC">
      <w:pPr>
        <w:jc w:val="both"/>
        <w:rPr>
          <w:b/>
          <w:i/>
          <w:sz w:val="24"/>
          <w:szCs w:val="24"/>
        </w:rPr>
      </w:pPr>
    </w:p>
    <w:p w14:paraId="51BD2065" w14:textId="77777777" w:rsidR="00270657" w:rsidRPr="00A665F0" w:rsidRDefault="00270657" w:rsidP="00F635CC">
      <w:pPr>
        <w:tabs>
          <w:tab w:val="num" w:pos="1080"/>
        </w:tabs>
        <w:jc w:val="both"/>
      </w:pPr>
    </w:p>
    <w:tbl>
      <w:tblPr>
        <w:tblStyle w:val="affd"/>
        <w:tblW w:w="10206" w:type="dxa"/>
        <w:tblLayout w:type="fixed"/>
        <w:tblLook w:val="04A0" w:firstRow="1" w:lastRow="0" w:firstColumn="1" w:lastColumn="0" w:noHBand="0" w:noVBand="1"/>
      </w:tblPr>
      <w:tblGrid>
        <w:gridCol w:w="2518"/>
        <w:gridCol w:w="425"/>
        <w:gridCol w:w="284"/>
        <w:gridCol w:w="425"/>
        <w:gridCol w:w="284"/>
        <w:gridCol w:w="425"/>
        <w:gridCol w:w="283"/>
        <w:gridCol w:w="426"/>
        <w:gridCol w:w="283"/>
        <w:gridCol w:w="425"/>
        <w:gridCol w:w="426"/>
        <w:gridCol w:w="283"/>
        <w:gridCol w:w="3719"/>
      </w:tblGrid>
      <w:tr w:rsidR="00022DA8" w:rsidRPr="00A665F0" w14:paraId="22B50703" w14:textId="77777777" w:rsidTr="006625F1">
        <w:tc>
          <w:tcPr>
            <w:tcW w:w="2518" w:type="dxa"/>
            <w:tcBorders>
              <w:top w:val="nil"/>
              <w:left w:val="nil"/>
              <w:bottom w:val="nil"/>
              <w:right w:val="nil"/>
            </w:tcBorders>
          </w:tcPr>
          <w:p w14:paraId="5F9097E2" w14:textId="77777777" w:rsidR="00270657" w:rsidRPr="00A665F0" w:rsidRDefault="00270657" w:rsidP="00F635CC">
            <w:pPr>
              <w:pStyle w:val="25"/>
              <w:ind w:left="0"/>
              <w:jc w:val="both"/>
            </w:pPr>
            <w:r w:rsidRPr="00A665F0">
              <w:t>Принято Банком:</w:t>
            </w:r>
          </w:p>
        </w:tc>
        <w:tc>
          <w:tcPr>
            <w:tcW w:w="425" w:type="dxa"/>
            <w:tcBorders>
              <w:top w:val="nil"/>
              <w:left w:val="nil"/>
              <w:bottom w:val="single" w:sz="4" w:space="0" w:color="auto"/>
              <w:right w:val="nil"/>
            </w:tcBorders>
          </w:tcPr>
          <w:p w14:paraId="491FA719" w14:textId="77777777" w:rsidR="00270657" w:rsidRPr="00A665F0" w:rsidRDefault="00270657" w:rsidP="00F635CC">
            <w:pPr>
              <w:pStyle w:val="25"/>
              <w:ind w:left="0"/>
              <w:jc w:val="both"/>
              <w:rPr>
                <w:b/>
              </w:rPr>
            </w:pPr>
          </w:p>
        </w:tc>
        <w:tc>
          <w:tcPr>
            <w:tcW w:w="284" w:type="dxa"/>
            <w:tcBorders>
              <w:top w:val="nil"/>
              <w:left w:val="nil"/>
              <w:bottom w:val="nil"/>
              <w:right w:val="nil"/>
            </w:tcBorders>
          </w:tcPr>
          <w:p w14:paraId="5E5A366F" w14:textId="77777777" w:rsidR="00270657" w:rsidRPr="00A665F0" w:rsidRDefault="00270657" w:rsidP="00F635CC">
            <w:pPr>
              <w:pStyle w:val="25"/>
              <w:ind w:left="0"/>
              <w:jc w:val="both"/>
              <w:rPr>
                <w:b/>
              </w:rPr>
            </w:pPr>
            <w:r w:rsidRPr="00A665F0">
              <w:rPr>
                <w:b/>
              </w:rPr>
              <w:t>/</w:t>
            </w:r>
          </w:p>
        </w:tc>
        <w:tc>
          <w:tcPr>
            <w:tcW w:w="425" w:type="dxa"/>
            <w:tcBorders>
              <w:top w:val="nil"/>
              <w:left w:val="nil"/>
              <w:bottom w:val="single" w:sz="4" w:space="0" w:color="auto"/>
              <w:right w:val="nil"/>
            </w:tcBorders>
          </w:tcPr>
          <w:p w14:paraId="45E71DAF" w14:textId="77777777" w:rsidR="00270657" w:rsidRPr="00A665F0" w:rsidRDefault="00270657" w:rsidP="00F635CC">
            <w:pPr>
              <w:pStyle w:val="25"/>
              <w:ind w:left="0"/>
              <w:jc w:val="both"/>
              <w:rPr>
                <w:b/>
              </w:rPr>
            </w:pPr>
          </w:p>
        </w:tc>
        <w:tc>
          <w:tcPr>
            <w:tcW w:w="284" w:type="dxa"/>
            <w:tcBorders>
              <w:top w:val="nil"/>
              <w:left w:val="nil"/>
              <w:bottom w:val="nil"/>
              <w:right w:val="nil"/>
            </w:tcBorders>
          </w:tcPr>
          <w:p w14:paraId="4E6AA8DA" w14:textId="77777777" w:rsidR="00270657" w:rsidRPr="00A665F0" w:rsidRDefault="00270657" w:rsidP="00F635CC">
            <w:pPr>
              <w:pStyle w:val="25"/>
              <w:ind w:left="0"/>
              <w:jc w:val="both"/>
              <w:rPr>
                <w:b/>
              </w:rPr>
            </w:pPr>
          </w:p>
        </w:tc>
        <w:tc>
          <w:tcPr>
            <w:tcW w:w="425" w:type="dxa"/>
            <w:tcBorders>
              <w:top w:val="nil"/>
              <w:left w:val="nil"/>
              <w:bottom w:val="single" w:sz="4" w:space="0" w:color="auto"/>
              <w:right w:val="nil"/>
            </w:tcBorders>
          </w:tcPr>
          <w:p w14:paraId="6CDC8AB6" w14:textId="77777777" w:rsidR="00270657" w:rsidRPr="00A665F0" w:rsidRDefault="00270657" w:rsidP="00F635CC">
            <w:pPr>
              <w:pStyle w:val="25"/>
              <w:ind w:left="0"/>
              <w:jc w:val="both"/>
              <w:rPr>
                <w:b/>
              </w:rPr>
            </w:pPr>
          </w:p>
        </w:tc>
        <w:tc>
          <w:tcPr>
            <w:tcW w:w="283" w:type="dxa"/>
            <w:tcBorders>
              <w:top w:val="nil"/>
              <w:left w:val="nil"/>
              <w:bottom w:val="nil"/>
              <w:right w:val="nil"/>
            </w:tcBorders>
          </w:tcPr>
          <w:p w14:paraId="63C247F3" w14:textId="77777777" w:rsidR="00270657" w:rsidRPr="00A665F0" w:rsidRDefault="00270657" w:rsidP="00F635CC">
            <w:pPr>
              <w:pStyle w:val="25"/>
              <w:ind w:left="0"/>
              <w:jc w:val="both"/>
              <w:rPr>
                <w:b/>
              </w:rPr>
            </w:pPr>
            <w:r w:rsidRPr="00A665F0">
              <w:rPr>
                <w:b/>
              </w:rPr>
              <w:t>/</w:t>
            </w:r>
          </w:p>
        </w:tc>
        <w:tc>
          <w:tcPr>
            <w:tcW w:w="426" w:type="dxa"/>
            <w:tcBorders>
              <w:top w:val="nil"/>
              <w:left w:val="nil"/>
              <w:bottom w:val="single" w:sz="4" w:space="0" w:color="auto"/>
              <w:right w:val="nil"/>
            </w:tcBorders>
            <w:vAlign w:val="center"/>
          </w:tcPr>
          <w:p w14:paraId="2F4F1B68" w14:textId="77777777" w:rsidR="00270657" w:rsidRPr="00A665F0" w:rsidRDefault="00270657" w:rsidP="00F635CC">
            <w:pPr>
              <w:pStyle w:val="25"/>
              <w:ind w:left="0"/>
              <w:jc w:val="center"/>
              <w:rPr>
                <w:b/>
              </w:rPr>
            </w:pPr>
          </w:p>
        </w:tc>
        <w:tc>
          <w:tcPr>
            <w:tcW w:w="283" w:type="dxa"/>
            <w:tcBorders>
              <w:top w:val="nil"/>
              <w:left w:val="nil"/>
              <w:bottom w:val="nil"/>
              <w:right w:val="nil"/>
            </w:tcBorders>
            <w:vAlign w:val="center"/>
          </w:tcPr>
          <w:p w14:paraId="08DB2E5D" w14:textId="77777777" w:rsidR="00270657" w:rsidRPr="00A665F0" w:rsidRDefault="00270657" w:rsidP="00F635CC">
            <w:pPr>
              <w:pStyle w:val="25"/>
              <w:ind w:left="0"/>
              <w:rPr>
                <w:b/>
              </w:rPr>
            </w:pPr>
            <w:r w:rsidRPr="00A665F0">
              <w:rPr>
                <w:b/>
              </w:rPr>
              <w:t>/</w:t>
            </w:r>
          </w:p>
        </w:tc>
        <w:tc>
          <w:tcPr>
            <w:tcW w:w="425" w:type="dxa"/>
            <w:tcBorders>
              <w:top w:val="nil"/>
              <w:left w:val="nil"/>
              <w:bottom w:val="nil"/>
              <w:right w:val="nil"/>
            </w:tcBorders>
            <w:vAlign w:val="center"/>
          </w:tcPr>
          <w:p w14:paraId="5B8E677F" w14:textId="77777777" w:rsidR="00270657" w:rsidRPr="00A665F0" w:rsidRDefault="00270657" w:rsidP="00F635CC">
            <w:pPr>
              <w:pStyle w:val="25"/>
              <w:ind w:left="0"/>
              <w:jc w:val="right"/>
              <w:rPr>
                <w:b/>
              </w:rPr>
            </w:pPr>
            <w:r w:rsidRPr="00A665F0">
              <w:rPr>
                <w:b/>
              </w:rPr>
              <w:t>20</w:t>
            </w:r>
          </w:p>
        </w:tc>
        <w:tc>
          <w:tcPr>
            <w:tcW w:w="426" w:type="dxa"/>
            <w:tcBorders>
              <w:top w:val="nil"/>
              <w:left w:val="nil"/>
              <w:bottom w:val="single" w:sz="4" w:space="0" w:color="auto"/>
              <w:right w:val="nil"/>
            </w:tcBorders>
            <w:vAlign w:val="center"/>
          </w:tcPr>
          <w:p w14:paraId="01255872" w14:textId="77777777" w:rsidR="00270657" w:rsidRPr="00A665F0" w:rsidRDefault="00270657" w:rsidP="00F635CC">
            <w:pPr>
              <w:pStyle w:val="25"/>
              <w:ind w:left="0"/>
              <w:rPr>
                <w:b/>
              </w:rPr>
            </w:pPr>
          </w:p>
        </w:tc>
        <w:tc>
          <w:tcPr>
            <w:tcW w:w="283" w:type="dxa"/>
            <w:tcBorders>
              <w:top w:val="nil"/>
              <w:left w:val="nil"/>
              <w:bottom w:val="nil"/>
              <w:right w:val="nil"/>
            </w:tcBorders>
          </w:tcPr>
          <w:p w14:paraId="10BEB0B5" w14:textId="77777777" w:rsidR="00270657" w:rsidRPr="00A665F0" w:rsidRDefault="00270657" w:rsidP="00F635CC">
            <w:pPr>
              <w:pStyle w:val="25"/>
              <w:ind w:left="0"/>
              <w:jc w:val="both"/>
              <w:rPr>
                <w:b/>
              </w:rPr>
            </w:pPr>
            <w:r w:rsidRPr="00A665F0">
              <w:rPr>
                <w:b/>
              </w:rPr>
              <w:t>/</w:t>
            </w:r>
          </w:p>
        </w:tc>
        <w:tc>
          <w:tcPr>
            <w:tcW w:w="3719" w:type="dxa"/>
            <w:tcBorders>
              <w:top w:val="nil"/>
              <w:left w:val="nil"/>
              <w:bottom w:val="single" w:sz="4" w:space="0" w:color="auto"/>
              <w:right w:val="nil"/>
            </w:tcBorders>
          </w:tcPr>
          <w:p w14:paraId="7E8DD86F" w14:textId="77777777" w:rsidR="00270657" w:rsidRPr="00A665F0" w:rsidRDefault="00270657" w:rsidP="00F635CC">
            <w:pPr>
              <w:pStyle w:val="25"/>
              <w:ind w:left="0"/>
              <w:jc w:val="both"/>
              <w:rPr>
                <w:b/>
              </w:rPr>
            </w:pPr>
          </w:p>
        </w:tc>
      </w:tr>
      <w:tr w:rsidR="00270657" w:rsidRPr="00A665F0" w14:paraId="4E17A9AD" w14:textId="77777777" w:rsidTr="006625F1">
        <w:tc>
          <w:tcPr>
            <w:tcW w:w="2518" w:type="dxa"/>
            <w:tcBorders>
              <w:top w:val="nil"/>
              <w:left w:val="nil"/>
              <w:bottom w:val="nil"/>
              <w:right w:val="nil"/>
            </w:tcBorders>
          </w:tcPr>
          <w:p w14:paraId="15DAB085" w14:textId="77777777" w:rsidR="00270657" w:rsidRPr="00A665F0" w:rsidRDefault="00270657" w:rsidP="00F635CC">
            <w:pPr>
              <w:pStyle w:val="25"/>
              <w:ind w:left="0"/>
              <w:jc w:val="both"/>
              <w:rPr>
                <w:i/>
                <w:sz w:val="16"/>
                <w:szCs w:val="16"/>
              </w:rPr>
            </w:pPr>
          </w:p>
        </w:tc>
        <w:tc>
          <w:tcPr>
            <w:tcW w:w="1134" w:type="dxa"/>
            <w:gridSpan w:val="3"/>
            <w:tcBorders>
              <w:top w:val="nil"/>
              <w:left w:val="nil"/>
              <w:bottom w:val="nil"/>
              <w:right w:val="nil"/>
            </w:tcBorders>
          </w:tcPr>
          <w:p w14:paraId="01B29B2A" w14:textId="77777777" w:rsidR="00270657" w:rsidRPr="00A665F0" w:rsidRDefault="00270657" w:rsidP="00F635CC">
            <w:pPr>
              <w:pStyle w:val="25"/>
              <w:ind w:left="0"/>
              <w:jc w:val="center"/>
              <w:rPr>
                <w:i/>
                <w:sz w:val="16"/>
                <w:szCs w:val="16"/>
              </w:rPr>
            </w:pPr>
            <w:r w:rsidRPr="00A665F0">
              <w:rPr>
                <w:i/>
                <w:sz w:val="16"/>
                <w:szCs w:val="16"/>
              </w:rPr>
              <w:t>время</w:t>
            </w:r>
          </w:p>
        </w:tc>
        <w:tc>
          <w:tcPr>
            <w:tcW w:w="284" w:type="dxa"/>
            <w:tcBorders>
              <w:top w:val="nil"/>
              <w:left w:val="nil"/>
              <w:bottom w:val="nil"/>
              <w:right w:val="nil"/>
            </w:tcBorders>
          </w:tcPr>
          <w:p w14:paraId="3BF73A41" w14:textId="77777777" w:rsidR="00270657" w:rsidRPr="00A665F0" w:rsidRDefault="00270657" w:rsidP="00F635CC">
            <w:pPr>
              <w:pStyle w:val="25"/>
              <w:ind w:left="0"/>
              <w:jc w:val="both"/>
              <w:rPr>
                <w:i/>
                <w:sz w:val="16"/>
                <w:szCs w:val="16"/>
              </w:rPr>
            </w:pPr>
          </w:p>
        </w:tc>
        <w:tc>
          <w:tcPr>
            <w:tcW w:w="2268" w:type="dxa"/>
            <w:gridSpan w:val="6"/>
            <w:tcBorders>
              <w:top w:val="nil"/>
              <w:left w:val="nil"/>
              <w:bottom w:val="nil"/>
              <w:right w:val="nil"/>
            </w:tcBorders>
          </w:tcPr>
          <w:p w14:paraId="16829899" w14:textId="77777777" w:rsidR="00270657" w:rsidRPr="00A665F0" w:rsidRDefault="00270657" w:rsidP="00F635CC">
            <w:pPr>
              <w:pStyle w:val="25"/>
              <w:ind w:left="0"/>
              <w:jc w:val="center"/>
              <w:rPr>
                <w:i/>
                <w:sz w:val="16"/>
                <w:szCs w:val="16"/>
              </w:rPr>
            </w:pPr>
            <w:r w:rsidRPr="00A665F0">
              <w:rPr>
                <w:i/>
                <w:sz w:val="16"/>
                <w:szCs w:val="16"/>
              </w:rPr>
              <w:t>дата</w:t>
            </w:r>
          </w:p>
        </w:tc>
        <w:tc>
          <w:tcPr>
            <w:tcW w:w="283" w:type="dxa"/>
            <w:tcBorders>
              <w:top w:val="nil"/>
              <w:left w:val="nil"/>
              <w:bottom w:val="nil"/>
              <w:right w:val="nil"/>
            </w:tcBorders>
          </w:tcPr>
          <w:p w14:paraId="2B24ECEA" w14:textId="77777777" w:rsidR="00270657" w:rsidRPr="00A665F0" w:rsidRDefault="00270657" w:rsidP="00F635CC">
            <w:pPr>
              <w:pStyle w:val="25"/>
              <w:ind w:left="0"/>
              <w:jc w:val="both"/>
              <w:rPr>
                <w:i/>
                <w:sz w:val="16"/>
                <w:szCs w:val="16"/>
              </w:rPr>
            </w:pPr>
          </w:p>
        </w:tc>
        <w:tc>
          <w:tcPr>
            <w:tcW w:w="3719" w:type="dxa"/>
            <w:tcBorders>
              <w:top w:val="single" w:sz="4" w:space="0" w:color="auto"/>
              <w:left w:val="nil"/>
              <w:bottom w:val="nil"/>
              <w:right w:val="nil"/>
            </w:tcBorders>
          </w:tcPr>
          <w:p w14:paraId="42A1A3DA" w14:textId="77777777" w:rsidR="00270657" w:rsidRPr="00A665F0" w:rsidRDefault="00270657" w:rsidP="00F635CC">
            <w:pPr>
              <w:pStyle w:val="25"/>
              <w:ind w:left="0"/>
              <w:jc w:val="center"/>
              <w:rPr>
                <w:i/>
                <w:sz w:val="16"/>
                <w:szCs w:val="16"/>
              </w:rPr>
            </w:pPr>
            <w:r w:rsidRPr="00A665F0">
              <w:rPr>
                <w:i/>
                <w:sz w:val="16"/>
                <w:szCs w:val="16"/>
              </w:rPr>
              <w:t>подпись сотрудника Банка</w:t>
            </w:r>
          </w:p>
        </w:tc>
      </w:tr>
    </w:tbl>
    <w:p w14:paraId="7CD5369F" w14:textId="77777777" w:rsidR="00270657" w:rsidRPr="00A665F0" w:rsidRDefault="00270657" w:rsidP="00F635CC">
      <w:pPr>
        <w:tabs>
          <w:tab w:val="num" w:pos="1080"/>
        </w:tabs>
        <w:jc w:val="both"/>
      </w:pPr>
    </w:p>
    <w:p w14:paraId="1A9D7DBB" w14:textId="77777777" w:rsidR="004C313B" w:rsidRPr="00A665F0" w:rsidRDefault="004C313B" w:rsidP="00F635CC">
      <w:pPr>
        <w:pStyle w:val="25"/>
        <w:ind w:left="0"/>
        <w:jc w:val="right"/>
        <w:rPr>
          <w:b/>
          <w:sz w:val="24"/>
        </w:rPr>
      </w:pPr>
      <w:r w:rsidRPr="00A665F0">
        <w:rPr>
          <w:b/>
          <w:sz w:val="24"/>
        </w:rPr>
        <w:br w:type="page"/>
      </w:r>
    </w:p>
    <w:p w14:paraId="26ED2E1A" w14:textId="77777777" w:rsidR="008A4687" w:rsidRPr="00A665F0" w:rsidRDefault="00F8778F" w:rsidP="00F635CC">
      <w:pPr>
        <w:pStyle w:val="25"/>
        <w:ind w:left="0"/>
        <w:jc w:val="right"/>
        <w:rPr>
          <w:b/>
          <w:i/>
          <w:noProof/>
          <w:lang w:val="en-US"/>
        </w:rPr>
      </w:pPr>
      <w:r w:rsidRPr="00A665F0">
        <w:rPr>
          <w:i/>
          <w:noProof/>
        </w:rPr>
        <w:lastRenderedPageBreak/>
        <w:drawing>
          <wp:anchor distT="0" distB="0" distL="114300" distR="114300" simplePos="0" relativeHeight="251652096" behindDoc="0" locked="0" layoutInCell="1" allowOverlap="1" wp14:anchorId="0794FD77" wp14:editId="79CC65B7">
            <wp:simplePos x="0" y="0"/>
            <wp:positionH relativeFrom="column">
              <wp:posOffset>-268605</wp:posOffset>
            </wp:positionH>
            <wp:positionV relativeFrom="paragraph">
              <wp:posOffset>-64770</wp:posOffset>
            </wp:positionV>
            <wp:extent cx="2628900" cy="438150"/>
            <wp:effectExtent l="19050" t="0" r="0" b="0"/>
            <wp:wrapNone/>
            <wp:docPr id="11" name="Рисунок 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8A4687" w:rsidRPr="00A665F0">
        <w:rPr>
          <w:b/>
          <w:sz w:val="24"/>
        </w:rPr>
        <w:t xml:space="preserve"> </w:t>
      </w:r>
      <w:r w:rsidR="008A4687" w:rsidRPr="00A665F0">
        <w:rPr>
          <w:b/>
          <w:i/>
          <w:noProof/>
        </w:rPr>
        <w:t>Приложение № 20</w:t>
      </w:r>
    </w:p>
    <w:p w14:paraId="740E53A4" w14:textId="77777777" w:rsidR="008A4687" w:rsidRPr="00A665F0" w:rsidRDefault="008A4687" w:rsidP="00F635CC">
      <w:pPr>
        <w:pStyle w:val="25"/>
        <w:ind w:left="0"/>
        <w:jc w:val="right"/>
        <w:rPr>
          <w:i/>
          <w:noProof/>
        </w:rPr>
      </w:pPr>
      <w:r w:rsidRPr="00A665F0">
        <w:rPr>
          <w:i/>
          <w:noProof/>
        </w:rPr>
        <w:t xml:space="preserve">                                                                           к Регламенту оказания услуг на рынке ценных бумаг</w:t>
      </w:r>
    </w:p>
    <w:p w14:paraId="64AB9D42" w14:textId="77777777" w:rsidR="008A4687" w:rsidRPr="00A665F0" w:rsidRDefault="008A4687" w:rsidP="00F635CC">
      <w:pPr>
        <w:pStyle w:val="6"/>
        <w:spacing w:before="240"/>
        <w:rPr>
          <w:szCs w:val="22"/>
        </w:rPr>
      </w:pPr>
      <w:bookmarkStart w:id="280" w:name="_ОСОБЕННОСТИ"/>
      <w:bookmarkEnd w:id="280"/>
      <w:r w:rsidRPr="00A665F0">
        <w:rPr>
          <w:szCs w:val="22"/>
        </w:rPr>
        <w:t xml:space="preserve">ОСОБЕННОСТИ </w:t>
      </w:r>
    </w:p>
    <w:p w14:paraId="26BCCF5C" w14:textId="77777777" w:rsidR="0070471D" w:rsidRPr="00A665F0" w:rsidRDefault="008A4687" w:rsidP="00F635CC">
      <w:pPr>
        <w:pStyle w:val="6"/>
        <w:rPr>
          <w:szCs w:val="22"/>
        </w:rPr>
      </w:pPr>
      <w:r w:rsidRPr="00A665F0">
        <w:rPr>
          <w:szCs w:val="22"/>
        </w:rPr>
        <w:t xml:space="preserve">подачи Клиентом и исполнения Банком поручений на совершение </w:t>
      </w:r>
    </w:p>
    <w:p w14:paraId="346BC2DB" w14:textId="77777777" w:rsidR="008A4687" w:rsidRPr="00A665F0" w:rsidRDefault="008A4687" w:rsidP="00F635CC">
      <w:pPr>
        <w:pStyle w:val="6"/>
        <w:spacing w:after="240"/>
        <w:rPr>
          <w:szCs w:val="22"/>
        </w:rPr>
      </w:pPr>
      <w:r w:rsidRPr="00A665F0">
        <w:rPr>
          <w:szCs w:val="22"/>
        </w:rPr>
        <w:t xml:space="preserve">Торговых операций на </w:t>
      </w:r>
      <w:r w:rsidR="009F75E8" w:rsidRPr="00A665F0">
        <w:rPr>
          <w:szCs w:val="22"/>
        </w:rPr>
        <w:t>В</w:t>
      </w:r>
      <w:r w:rsidRPr="00A665F0">
        <w:rPr>
          <w:szCs w:val="22"/>
        </w:rPr>
        <w:t>небиржевом рынке</w:t>
      </w:r>
    </w:p>
    <w:p w14:paraId="251F1B82" w14:textId="77777777" w:rsidR="008A4687" w:rsidRPr="00A665F0" w:rsidRDefault="008A4687" w:rsidP="00F635CC">
      <w:pPr>
        <w:pStyle w:val="23"/>
        <w:widowControl w:val="0"/>
        <w:shd w:val="clear" w:color="auto" w:fill="auto"/>
        <w:autoSpaceDE w:val="0"/>
        <w:autoSpaceDN w:val="0"/>
        <w:spacing w:before="60"/>
        <w:ind w:right="0" w:firstLine="567"/>
        <w:jc w:val="both"/>
      </w:pPr>
      <w:r w:rsidRPr="00A665F0">
        <w:t xml:space="preserve">1.1. Поручения Клиента на совершение Торговых операций на Внебиржевом рынке подаются Клиентом только после предварительного согласования с Банком. В случае необходимости между Банком и Клиентом могут заключаться дополнительные договоры, соглашения и т.п., определяющие порядок осуществления операций с ценными бумагами на </w:t>
      </w:r>
      <w:r w:rsidR="009F75E8" w:rsidRPr="00A665F0">
        <w:t>В</w:t>
      </w:r>
      <w:r w:rsidRPr="00A665F0">
        <w:t xml:space="preserve">небиржевом рынке. Необходимость подписания дополнительных документов между Клиентом и Банком при совершении подобных операций определяется Банком. </w:t>
      </w:r>
    </w:p>
    <w:p w14:paraId="356F1CCC" w14:textId="77777777" w:rsidR="008A4687" w:rsidRPr="00A665F0" w:rsidRDefault="008A4687" w:rsidP="00F635CC">
      <w:pPr>
        <w:pStyle w:val="a0"/>
        <w:keepLines w:val="0"/>
        <w:tabs>
          <w:tab w:val="clear" w:pos="360"/>
        </w:tabs>
        <w:spacing w:before="60"/>
        <w:ind w:left="0" w:firstLine="567"/>
      </w:pPr>
      <w:r w:rsidRPr="00A665F0">
        <w:t xml:space="preserve">1.2. При совершении </w:t>
      </w:r>
      <w:r w:rsidR="009F75E8" w:rsidRPr="00A665F0">
        <w:t>с</w:t>
      </w:r>
      <w:r w:rsidRPr="00A665F0">
        <w:t xml:space="preserve">делок на Внебиржевом рынке цена одной Ценной бумаги может быть указана Клиентом в зависимости от места совершения </w:t>
      </w:r>
      <w:r w:rsidR="009F75E8" w:rsidRPr="00A665F0">
        <w:t>с</w:t>
      </w:r>
      <w:r w:rsidRPr="00A665F0">
        <w:t xml:space="preserve">делок одним из следующих способов: </w:t>
      </w:r>
    </w:p>
    <w:p w14:paraId="02B09E65" w14:textId="77777777" w:rsidR="008A4687" w:rsidRPr="00A665F0" w:rsidRDefault="008A4687" w:rsidP="00F635CC">
      <w:pPr>
        <w:pStyle w:val="a0"/>
        <w:keepLines w:val="0"/>
        <w:tabs>
          <w:tab w:val="clear" w:pos="360"/>
        </w:tabs>
        <w:spacing w:before="0"/>
        <w:ind w:left="0" w:firstLine="567"/>
      </w:pPr>
      <w:r w:rsidRPr="00A665F0">
        <w:t>- в валюте Российской Федерации;</w:t>
      </w:r>
    </w:p>
    <w:p w14:paraId="4CB94BD4" w14:textId="77777777" w:rsidR="008A4687" w:rsidRPr="00A665F0" w:rsidRDefault="008A4687" w:rsidP="00F635CC">
      <w:pPr>
        <w:pStyle w:val="a0"/>
        <w:keepLines w:val="0"/>
        <w:tabs>
          <w:tab w:val="clear" w:pos="360"/>
        </w:tabs>
        <w:spacing w:before="0"/>
        <w:ind w:left="0" w:firstLine="567"/>
      </w:pPr>
      <w:r w:rsidRPr="00A665F0">
        <w:t xml:space="preserve">- в иностранной валюте; </w:t>
      </w:r>
    </w:p>
    <w:p w14:paraId="7B9ED443" w14:textId="77777777" w:rsidR="008A4687" w:rsidRPr="00A665F0" w:rsidRDefault="008A4687" w:rsidP="00F635CC">
      <w:pPr>
        <w:pStyle w:val="a0"/>
        <w:keepLines w:val="0"/>
        <w:tabs>
          <w:tab w:val="clear" w:pos="360"/>
        </w:tabs>
        <w:spacing w:before="0"/>
        <w:ind w:left="0" w:firstLine="567"/>
      </w:pPr>
      <w:r w:rsidRPr="00A665F0">
        <w:t xml:space="preserve">- либо в процентах от номинальной стоимости Ценной бумаги. </w:t>
      </w:r>
    </w:p>
    <w:p w14:paraId="174213CA" w14:textId="77777777" w:rsidR="008A4687" w:rsidRPr="00A665F0" w:rsidRDefault="008A4687" w:rsidP="00F635CC">
      <w:pPr>
        <w:pStyle w:val="23"/>
        <w:widowControl w:val="0"/>
        <w:shd w:val="clear" w:color="auto" w:fill="auto"/>
        <w:autoSpaceDE w:val="0"/>
        <w:autoSpaceDN w:val="0"/>
        <w:ind w:right="0" w:firstLine="567"/>
        <w:jc w:val="both"/>
      </w:pPr>
      <w:r w:rsidRPr="00A665F0">
        <w:t xml:space="preserve">В случаях, когда цена Ценной бумаги указана в иностранной валюте, а расчеты по </w:t>
      </w:r>
      <w:r w:rsidR="009F75E8" w:rsidRPr="00A665F0">
        <w:t>с</w:t>
      </w:r>
      <w:r w:rsidRPr="00A665F0">
        <w:t>делкам осуществляются в валюте Российской Федерации, пересчет цены с целью осуществления расчетов производится по соответствующему курсу Центрального банка Российской Федерации, установленному на дату, предшествующую дате платежа по сделке, совершенной в соответствии с данным поручением</w:t>
      </w:r>
      <w:r w:rsidR="00262845" w:rsidRPr="00A665F0">
        <w:t>, либо по соглашению Сторон, по курсу, установленному Банком</w:t>
      </w:r>
      <w:r w:rsidRPr="00A665F0">
        <w:t>.</w:t>
      </w:r>
    </w:p>
    <w:p w14:paraId="5CFDF330" w14:textId="77777777" w:rsidR="008A4687" w:rsidRPr="00A665F0" w:rsidRDefault="008A4687" w:rsidP="00F635CC">
      <w:pPr>
        <w:pStyle w:val="a0"/>
        <w:keepLines w:val="0"/>
        <w:tabs>
          <w:tab w:val="clear" w:pos="360"/>
        </w:tabs>
        <w:spacing w:before="0"/>
        <w:ind w:left="0" w:firstLine="567"/>
      </w:pPr>
      <w:r w:rsidRPr="00A665F0">
        <w:t xml:space="preserve">Информация о валюте расчетов по </w:t>
      </w:r>
      <w:r w:rsidR="009F75E8" w:rsidRPr="00A665F0">
        <w:t>с</w:t>
      </w:r>
      <w:r w:rsidRPr="00A665F0">
        <w:t>делкам должна быть указана Клиентом в поручении. При осуществлении расчетов в иностранной валюте положения настоящего Регламента применяются с учетом требований валютного законодательства Российской Федерации.</w:t>
      </w:r>
    </w:p>
    <w:p w14:paraId="15676B3B" w14:textId="77777777" w:rsidR="008A4687" w:rsidRPr="00A665F0" w:rsidRDefault="008A4687" w:rsidP="00F635CC">
      <w:pPr>
        <w:pStyle w:val="23"/>
        <w:widowControl w:val="0"/>
        <w:shd w:val="clear" w:color="auto" w:fill="auto"/>
        <w:autoSpaceDE w:val="0"/>
        <w:autoSpaceDN w:val="0"/>
        <w:spacing w:before="60"/>
        <w:ind w:right="0" w:firstLine="567"/>
        <w:jc w:val="both"/>
      </w:pPr>
      <w:r w:rsidRPr="00A665F0">
        <w:t xml:space="preserve">1.3. По предварительному согласованию с Банком операции купли/продажи Ценных бумаг по поручению Клиента на Внебиржевом рынке, могут осуществляться с использованием для расчетов банковских счетов Клиента, что особо оговаривается в поручении.  </w:t>
      </w:r>
    </w:p>
    <w:p w14:paraId="3B897466" w14:textId="77777777" w:rsidR="008A4687" w:rsidRPr="00A665F0" w:rsidRDefault="008A4687" w:rsidP="00F635CC">
      <w:pPr>
        <w:pStyle w:val="23"/>
        <w:widowControl w:val="0"/>
        <w:shd w:val="clear" w:color="auto" w:fill="auto"/>
        <w:autoSpaceDE w:val="0"/>
        <w:autoSpaceDN w:val="0"/>
        <w:spacing w:before="60"/>
        <w:ind w:right="0" w:firstLine="567"/>
        <w:jc w:val="both"/>
      </w:pPr>
      <w:r w:rsidRPr="00A665F0">
        <w:t>1.4. Если иное не установлено Регламентом или Правилами ТС Торговые операции совершаются Банком в качестве комиссионера (от своего имени, но за счет Клиента), либо в качестве поверенного (от имени и за счет клиента) в соответствии с Правилами ТС, обычаями делового оборота и инструкциями Клиентов. Для выполнения поручений Клиента в качестве поверенного Банк вправе требовать от Клиента оформления отдельной доверенности, оговаривающей полномочия Банка при выполнении данных поручений</w:t>
      </w:r>
    </w:p>
    <w:p w14:paraId="23434F36" w14:textId="77777777" w:rsidR="008A4687" w:rsidRPr="00A665F0" w:rsidRDefault="008A4687" w:rsidP="00F635CC">
      <w:pPr>
        <w:pStyle w:val="23"/>
        <w:widowControl w:val="0"/>
        <w:shd w:val="clear" w:color="auto" w:fill="auto"/>
        <w:autoSpaceDE w:val="0"/>
        <w:autoSpaceDN w:val="0"/>
        <w:spacing w:before="60"/>
        <w:ind w:right="0" w:firstLine="567"/>
        <w:jc w:val="both"/>
      </w:pPr>
      <w:r w:rsidRPr="00A665F0">
        <w:t xml:space="preserve">1.5. </w:t>
      </w:r>
      <w:r w:rsidR="00492E77" w:rsidRPr="00A665F0">
        <w:t xml:space="preserve">Если иное не установлено Сторонами в отдельном договоре и/или соглашении, не позднее 10 (десяти) рабочих дней после дня направления Банку поручения на совершение сделки по покупке Ценных бумаг на Внебиржевом рынке (но не позднее даты расчетов по сделке) Клиент должен обеспечить наличие на Брокерском счете денежных средств (зарезервировать денежные средства) в сумме, достаточной для проведения расчетов по сделке, включая оплату всех необходимых расходов и выплату вознаграждения Банку (кроме случаев, предусмотренных п.1.3. настоящего приложения). </w:t>
      </w:r>
      <w:r w:rsidRPr="00A665F0">
        <w:t xml:space="preserve">После направления поручения на совершение </w:t>
      </w:r>
      <w:r w:rsidR="009F75E8" w:rsidRPr="00A665F0">
        <w:t>с</w:t>
      </w:r>
      <w:r w:rsidRPr="00A665F0">
        <w:t xml:space="preserve">делки по покупке Ценных бумаг на </w:t>
      </w:r>
      <w:r w:rsidR="009F75E8" w:rsidRPr="00A665F0">
        <w:t>В</w:t>
      </w:r>
      <w:r w:rsidRPr="00A665F0">
        <w:t xml:space="preserve">небиржевом рынке до момента исполнения заключенной на основании поручения </w:t>
      </w:r>
      <w:r w:rsidR="009F75E8" w:rsidRPr="00A665F0">
        <w:t>с</w:t>
      </w:r>
      <w:r w:rsidRPr="00A665F0">
        <w:t xml:space="preserve">делки Клиент не имеет права требовать от Банка возвращения зарезервированной суммы. </w:t>
      </w:r>
    </w:p>
    <w:p w14:paraId="6842A282" w14:textId="77777777" w:rsidR="008A4687" w:rsidRPr="00A665F0" w:rsidRDefault="008A4687" w:rsidP="00F635CC">
      <w:pPr>
        <w:pStyle w:val="23"/>
        <w:widowControl w:val="0"/>
        <w:shd w:val="clear" w:color="auto" w:fill="auto"/>
        <w:autoSpaceDE w:val="0"/>
        <w:autoSpaceDN w:val="0"/>
        <w:spacing w:before="60"/>
        <w:ind w:right="0" w:firstLine="567"/>
        <w:jc w:val="both"/>
      </w:pPr>
      <w:r w:rsidRPr="00A665F0">
        <w:t xml:space="preserve">1.6. </w:t>
      </w:r>
      <w:r w:rsidR="002B7F11" w:rsidRPr="00A665F0">
        <w:t>Если иное не установлено Сторонами в отдельном договоре и/или соглашении, не позднее</w:t>
      </w:r>
      <w:r w:rsidR="00C65956" w:rsidRPr="00A665F0">
        <w:t xml:space="preserve"> </w:t>
      </w:r>
      <w:r w:rsidR="00954106" w:rsidRPr="00A665F0">
        <w:t>10</w:t>
      </w:r>
      <w:r w:rsidR="00C65956" w:rsidRPr="00A665F0">
        <w:t xml:space="preserve"> (</w:t>
      </w:r>
      <w:r w:rsidR="00954106" w:rsidRPr="00A665F0">
        <w:t>десяти</w:t>
      </w:r>
      <w:r w:rsidR="00C65956" w:rsidRPr="00A665F0">
        <w:t>) рабочих дней</w:t>
      </w:r>
      <w:r w:rsidR="008237B4" w:rsidRPr="00A665F0">
        <w:t xml:space="preserve"> после дня направления</w:t>
      </w:r>
      <w:r w:rsidR="003159CE" w:rsidRPr="00A665F0">
        <w:t xml:space="preserve"> </w:t>
      </w:r>
      <w:r w:rsidRPr="00A665F0">
        <w:t>Банку</w:t>
      </w:r>
      <w:r w:rsidR="003159CE" w:rsidRPr="00A665F0">
        <w:t xml:space="preserve"> </w:t>
      </w:r>
      <w:r w:rsidRPr="00A665F0">
        <w:t xml:space="preserve">поручения на совершение </w:t>
      </w:r>
      <w:r w:rsidR="009F75E8" w:rsidRPr="00A665F0">
        <w:t>с</w:t>
      </w:r>
      <w:r w:rsidRPr="00A665F0">
        <w:t xml:space="preserve">делки по продаже Ценных бумаг на Внебиржевом рынке </w:t>
      </w:r>
      <w:r w:rsidR="00492E77" w:rsidRPr="00A665F0">
        <w:t>(но не позднее даты расчетов по сделке)</w:t>
      </w:r>
      <w:r w:rsidR="00595B84" w:rsidRPr="00A665F0">
        <w:t xml:space="preserve"> </w:t>
      </w:r>
      <w:r w:rsidRPr="00A665F0">
        <w:t xml:space="preserve">Клиент должен зарезервировать на Торговых разделах счетов депо Ценные бумаги в количестве, достаточном для исполнения обязательств по поставке этих Ценных бумаг по итогам </w:t>
      </w:r>
      <w:r w:rsidR="009F75E8" w:rsidRPr="00A665F0">
        <w:t>с</w:t>
      </w:r>
      <w:r w:rsidRPr="00A665F0">
        <w:t xml:space="preserve">делки. </w:t>
      </w:r>
    </w:p>
    <w:p w14:paraId="5F613189" w14:textId="77777777" w:rsidR="008A4687" w:rsidRPr="00A665F0" w:rsidRDefault="008A4687" w:rsidP="00F635CC">
      <w:pPr>
        <w:pStyle w:val="23"/>
        <w:widowControl w:val="0"/>
        <w:shd w:val="clear" w:color="auto" w:fill="auto"/>
        <w:autoSpaceDE w:val="0"/>
        <w:autoSpaceDN w:val="0"/>
        <w:spacing w:before="60"/>
        <w:ind w:right="0" w:firstLine="567"/>
        <w:jc w:val="both"/>
      </w:pPr>
      <w:r w:rsidRPr="00A665F0">
        <w:t xml:space="preserve">1.7. После получения поручения на совершение </w:t>
      </w:r>
      <w:r w:rsidR="009F75E8" w:rsidRPr="00A665F0">
        <w:t>с</w:t>
      </w:r>
      <w:r w:rsidRPr="00A665F0">
        <w:t xml:space="preserve">делки с Ценными бумагами на Внебиржевом рынке Банк имеет право заключить соответствующую </w:t>
      </w:r>
      <w:r w:rsidR="009F75E8" w:rsidRPr="00A665F0">
        <w:t>с</w:t>
      </w:r>
      <w:r w:rsidRPr="00A665F0">
        <w:t xml:space="preserve">делку с любым контрагентом и на любых условиях в случае, если поручением не предусмотрены конкретные условия </w:t>
      </w:r>
      <w:r w:rsidR="009F75E8" w:rsidRPr="00A665F0">
        <w:t>с</w:t>
      </w:r>
      <w:r w:rsidRPr="00A665F0">
        <w:t xml:space="preserve">делки. При этом Банк имеет право, если это не противоречит поручениям Клиентов, заключить один договор с контрагентом для одновременного исполнения двух или более поручений, поступивших от одного Клиента. </w:t>
      </w:r>
    </w:p>
    <w:p w14:paraId="2EB64C95" w14:textId="77777777" w:rsidR="008A4687" w:rsidRPr="00A665F0" w:rsidRDefault="008A4687" w:rsidP="00F635CC">
      <w:pPr>
        <w:pStyle w:val="23"/>
        <w:widowControl w:val="0"/>
        <w:shd w:val="clear" w:color="auto" w:fill="auto"/>
        <w:autoSpaceDE w:val="0"/>
        <w:autoSpaceDN w:val="0"/>
        <w:spacing w:before="60"/>
        <w:ind w:right="0" w:firstLine="567"/>
        <w:jc w:val="both"/>
      </w:pPr>
      <w:r w:rsidRPr="00A665F0">
        <w:t xml:space="preserve">1.8. Исполнение поручений на совершение </w:t>
      </w:r>
      <w:r w:rsidR="009F75E8" w:rsidRPr="00A665F0">
        <w:t>с</w:t>
      </w:r>
      <w:r w:rsidRPr="00A665F0">
        <w:t xml:space="preserve">делки с Ценными бумагами на Внебиржевом рынке производится Банком в соответствии с принятыми на рынке ценных бумаг обычаями делового оборота. </w:t>
      </w:r>
    </w:p>
    <w:p w14:paraId="22A4B49E" w14:textId="77777777" w:rsidR="008A4687" w:rsidRPr="00A665F0" w:rsidRDefault="008A4687" w:rsidP="00F635CC">
      <w:pPr>
        <w:pStyle w:val="23"/>
        <w:widowControl w:val="0"/>
        <w:shd w:val="clear" w:color="auto" w:fill="auto"/>
        <w:autoSpaceDE w:val="0"/>
        <w:autoSpaceDN w:val="0"/>
        <w:spacing w:before="60"/>
        <w:ind w:right="0" w:firstLine="567"/>
        <w:jc w:val="both"/>
      </w:pPr>
      <w:r w:rsidRPr="00A665F0">
        <w:t xml:space="preserve">1.9. Урегулирование </w:t>
      </w:r>
      <w:r w:rsidR="009F75E8" w:rsidRPr="00A665F0">
        <w:t>с</w:t>
      </w:r>
      <w:r w:rsidRPr="00A665F0">
        <w:t xml:space="preserve">делок, заключенных вне Торговых систем, производится в порядке и в сроки, предусмотренные договором между Банком и третьим лицом – контрагентом по </w:t>
      </w:r>
      <w:r w:rsidR="009F75E8" w:rsidRPr="00A665F0">
        <w:t>с</w:t>
      </w:r>
      <w:r w:rsidRPr="00A665F0">
        <w:t xml:space="preserve">делке. Урегулирование </w:t>
      </w:r>
      <w:r w:rsidR="009F75E8" w:rsidRPr="00A665F0">
        <w:t>с</w:t>
      </w:r>
      <w:r w:rsidRPr="00A665F0">
        <w:t>делки, совершенной по поручению Клиента на Внебиржевом рынке, производится Банком за счет денежных средств, зачисленных на Брокерский счет и Ценных бумаг, зачисленных на Торговые разделы счетов депо</w:t>
      </w:r>
      <w:r w:rsidR="004170FE" w:rsidRPr="00A665F0">
        <w:t>, если иное не оговорено в настоящем Регламенте</w:t>
      </w:r>
      <w:r w:rsidRPr="00A665F0">
        <w:t xml:space="preserve">. </w:t>
      </w:r>
    </w:p>
    <w:p w14:paraId="23B1C5A0" w14:textId="77777777" w:rsidR="008A4687" w:rsidRPr="00A665F0" w:rsidRDefault="008A4687" w:rsidP="00F635CC">
      <w:pPr>
        <w:pStyle w:val="Default"/>
        <w:ind w:firstLine="567"/>
        <w:rPr>
          <w:b/>
          <w:bCs/>
          <w:color w:val="auto"/>
          <w:sz w:val="20"/>
          <w:szCs w:val="20"/>
        </w:rPr>
      </w:pPr>
    </w:p>
    <w:p w14:paraId="75F755C0" w14:textId="77777777" w:rsidR="005525C6" w:rsidRPr="00A665F0" w:rsidRDefault="005525C6" w:rsidP="00F635CC">
      <w:pPr>
        <w:pStyle w:val="25"/>
        <w:ind w:left="0" w:firstLine="567"/>
        <w:jc w:val="right"/>
        <w:rPr>
          <w:sz w:val="22"/>
          <w:szCs w:val="22"/>
        </w:rPr>
      </w:pPr>
    </w:p>
    <w:p w14:paraId="2CA1A3A8" w14:textId="77777777" w:rsidR="005525C6" w:rsidRPr="00A665F0" w:rsidRDefault="005525C6" w:rsidP="00F635CC">
      <w:pPr>
        <w:pStyle w:val="Default"/>
        <w:rPr>
          <w:b/>
          <w:bCs/>
          <w:color w:val="auto"/>
          <w:sz w:val="20"/>
          <w:szCs w:val="20"/>
        </w:rPr>
      </w:pPr>
    </w:p>
    <w:p w14:paraId="50103614" w14:textId="77777777" w:rsidR="005525C6" w:rsidRPr="00A665F0" w:rsidRDefault="005525C6" w:rsidP="00F635CC">
      <w:pPr>
        <w:pStyle w:val="Default"/>
        <w:rPr>
          <w:b/>
          <w:bCs/>
          <w:color w:val="auto"/>
          <w:sz w:val="20"/>
          <w:szCs w:val="20"/>
        </w:rPr>
      </w:pPr>
    </w:p>
    <w:p w14:paraId="18F77323" w14:textId="77777777" w:rsidR="004C313B" w:rsidRPr="00A665F0" w:rsidRDefault="004C313B" w:rsidP="00F635CC">
      <w:pPr>
        <w:pStyle w:val="Default"/>
        <w:rPr>
          <w:b/>
          <w:bCs/>
          <w:color w:val="auto"/>
          <w:sz w:val="20"/>
          <w:szCs w:val="20"/>
        </w:rPr>
      </w:pPr>
      <w:r w:rsidRPr="00A665F0">
        <w:rPr>
          <w:b/>
          <w:bCs/>
          <w:color w:val="auto"/>
          <w:sz w:val="20"/>
          <w:szCs w:val="20"/>
        </w:rPr>
        <w:br w:type="page"/>
      </w:r>
    </w:p>
    <w:p w14:paraId="6808BF55" w14:textId="77777777" w:rsidR="005525C6" w:rsidRPr="00A665F0" w:rsidRDefault="005525C6" w:rsidP="00F635CC">
      <w:pPr>
        <w:pStyle w:val="Default"/>
        <w:rPr>
          <w:b/>
          <w:bCs/>
          <w:color w:val="auto"/>
          <w:sz w:val="20"/>
          <w:szCs w:val="20"/>
        </w:rPr>
      </w:pPr>
    </w:p>
    <w:p w14:paraId="32A113DE" w14:textId="77777777" w:rsidR="00A219ED" w:rsidRPr="00A665F0" w:rsidRDefault="00D63D2D" w:rsidP="00F635CC">
      <w:pPr>
        <w:pStyle w:val="25"/>
        <w:ind w:left="0"/>
        <w:jc w:val="right"/>
        <w:rPr>
          <w:b/>
          <w:i/>
          <w:noProof/>
        </w:rPr>
      </w:pPr>
      <w:r w:rsidRPr="00A665F0">
        <w:rPr>
          <w:i/>
          <w:noProof/>
        </w:rPr>
        <w:drawing>
          <wp:anchor distT="0" distB="0" distL="114300" distR="114300" simplePos="0" relativeHeight="251648000" behindDoc="0" locked="0" layoutInCell="1" allowOverlap="1" wp14:anchorId="3167131E" wp14:editId="5A5546A1">
            <wp:simplePos x="0" y="0"/>
            <wp:positionH relativeFrom="column">
              <wp:posOffset>-268605</wp:posOffset>
            </wp:positionH>
            <wp:positionV relativeFrom="paragraph">
              <wp:posOffset>11430</wp:posOffset>
            </wp:positionV>
            <wp:extent cx="2628900" cy="438150"/>
            <wp:effectExtent l="19050" t="0" r="0" b="0"/>
            <wp:wrapNone/>
            <wp:docPr id="10" name="Рисунок 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934DCC" w:rsidRPr="00A665F0">
        <w:rPr>
          <w:noProof/>
        </w:rPr>
        <mc:AlternateContent>
          <mc:Choice Requires="wps">
            <w:drawing>
              <wp:anchor distT="4294967291" distB="4294967291" distL="114300" distR="114300" simplePos="0" relativeHeight="251679232" behindDoc="0" locked="0" layoutInCell="1" allowOverlap="1" wp14:anchorId="14837B70" wp14:editId="13232F36">
                <wp:simplePos x="0" y="0"/>
                <wp:positionH relativeFrom="column">
                  <wp:posOffset>-391795</wp:posOffset>
                </wp:positionH>
                <wp:positionV relativeFrom="paragraph">
                  <wp:posOffset>-1458596</wp:posOffset>
                </wp:positionV>
                <wp:extent cx="7103110" cy="0"/>
                <wp:effectExtent l="0" t="0" r="21590" b="19050"/>
                <wp:wrapNone/>
                <wp:docPr id="45" name="Line 1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3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28D48" id="Line 1125" o:spid="_x0000_s1026" style="position:absolute;z-index:2516792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85pt,-114.85pt" to="528.45pt,-1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DvEwIAACw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"/>
            </w:pict>
          </mc:Fallback>
        </mc:AlternateContent>
      </w:r>
      <w:r w:rsidR="00A219ED" w:rsidRPr="00A665F0">
        <w:rPr>
          <w:b/>
          <w:sz w:val="24"/>
        </w:rPr>
        <w:t xml:space="preserve">    </w:t>
      </w:r>
      <w:r w:rsidR="00A219ED" w:rsidRPr="00A665F0">
        <w:rPr>
          <w:b/>
          <w:sz w:val="24"/>
        </w:rPr>
        <w:tab/>
      </w:r>
      <w:r w:rsidR="00A219ED" w:rsidRPr="00A665F0">
        <w:rPr>
          <w:b/>
          <w:sz w:val="24"/>
        </w:rPr>
        <w:tab/>
      </w:r>
      <w:r w:rsidR="00A219ED" w:rsidRPr="00A665F0">
        <w:rPr>
          <w:b/>
          <w:sz w:val="24"/>
        </w:rPr>
        <w:tab/>
      </w:r>
      <w:r w:rsidR="00A219ED" w:rsidRPr="00A665F0">
        <w:rPr>
          <w:b/>
          <w:sz w:val="24"/>
        </w:rPr>
        <w:tab/>
      </w:r>
      <w:r w:rsidR="00A219ED" w:rsidRPr="00A665F0">
        <w:rPr>
          <w:b/>
          <w:sz w:val="24"/>
        </w:rPr>
        <w:tab/>
      </w:r>
      <w:r w:rsidR="00A219ED" w:rsidRPr="00A665F0">
        <w:rPr>
          <w:b/>
          <w:sz w:val="24"/>
        </w:rPr>
        <w:tab/>
      </w:r>
      <w:r w:rsidR="00A219ED" w:rsidRPr="00A665F0">
        <w:rPr>
          <w:b/>
          <w:sz w:val="24"/>
        </w:rPr>
        <w:tab/>
      </w:r>
      <w:r w:rsidR="00A219ED" w:rsidRPr="00A665F0">
        <w:rPr>
          <w:b/>
          <w:sz w:val="24"/>
        </w:rPr>
        <w:tab/>
      </w:r>
      <w:r w:rsidR="00A219ED" w:rsidRPr="00A665F0">
        <w:rPr>
          <w:b/>
          <w:sz w:val="24"/>
        </w:rPr>
        <w:tab/>
      </w:r>
      <w:r w:rsidR="00A219ED" w:rsidRPr="00A665F0">
        <w:rPr>
          <w:b/>
          <w:i/>
          <w:noProof/>
        </w:rPr>
        <w:t xml:space="preserve">Приложение № </w:t>
      </w:r>
      <w:r w:rsidR="00551FF1" w:rsidRPr="00A665F0">
        <w:rPr>
          <w:b/>
          <w:i/>
          <w:noProof/>
        </w:rPr>
        <w:t>21</w:t>
      </w:r>
    </w:p>
    <w:p w14:paraId="68840C61" w14:textId="77777777" w:rsidR="00A219ED" w:rsidRPr="00A665F0" w:rsidRDefault="00A219ED" w:rsidP="00F635CC">
      <w:pPr>
        <w:pStyle w:val="25"/>
        <w:ind w:left="0"/>
        <w:jc w:val="right"/>
        <w:rPr>
          <w:i/>
          <w:noProof/>
        </w:rPr>
      </w:pPr>
      <w:r w:rsidRPr="00A665F0">
        <w:rPr>
          <w:i/>
          <w:noProof/>
        </w:rPr>
        <w:t xml:space="preserve">                                                                        к Регламенту оказания услуг на рынке ценных бумаг</w:t>
      </w:r>
    </w:p>
    <w:p w14:paraId="2CDBD22F" w14:textId="77777777" w:rsidR="00A219ED" w:rsidRPr="00A665F0" w:rsidRDefault="00A219ED" w:rsidP="00F635CC">
      <w:pPr>
        <w:jc w:val="center"/>
        <w:rPr>
          <w:b/>
          <w:sz w:val="24"/>
          <w:szCs w:val="24"/>
        </w:rPr>
      </w:pPr>
    </w:p>
    <w:p w14:paraId="081B32F7" w14:textId="77777777" w:rsidR="00B36268" w:rsidRPr="00A665F0" w:rsidRDefault="00B36268" w:rsidP="00F635CC">
      <w:pPr>
        <w:pStyle w:val="6"/>
        <w:spacing w:before="240"/>
        <w:rPr>
          <w:sz w:val="24"/>
          <w:szCs w:val="24"/>
        </w:rPr>
      </w:pPr>
      <w:bookmarkStart w:id="281" w:name="_Поручение_об_акцепте"/>
      <w:bookmarkEnd w:id="281"/>
      <w:r w:rsidRPr="00A665F0">
        <w:rPr>
          <w:sz w:val="24"/>
          <w:szCs w:val="24"/>
        </w:rPr>
        <w:t>ПОРУЧЕНИЕ</w:t>
      </w:r>
      <w:r w:rsidR="00A219ED" w:rsidRPr="00A665F0">
        <w:rPr>
          <w:sz w:val="24"/>
          <w:szCs w:val="24"/>
        </w:rPr>
        <w:t xml:space="preserve"> </w:t>
      </w:r>
    </w:p>
    <w:p w14:paraId="167ED1B3" w14:textId="77777777" w:rsidR="00A219ED" w:rsidRPr="00A665F0" w:rsidRDefault="00A219ED" w:rsidP="00F635CC">
      <w:pPr>
        <w:pStyle w:val="6"/>
        <w:rPr>
          <w:sz w:val="24"/>
          <w:szCs w:val="24"/>
        </w:rPr>
      </w:pPr>
      <w:r w:rsidRPr="00A665F0">
        <w:rPr>
          <w:sz w:val="24"/>
          <w:szCs w:val="24"/>
        </w:rPr>
        <w:t>об акцепте оферты</w:t>
      </w:r>
    </w:p>
    <w:tbl>
      <w:tblPr>
        <w:tblStyle w:val="affd"/>
        <w:tblW w:w="10206" w:type="dxa"/>
        <w:tblLayout w:type="fixed"/>
        <w:tblLook w:val="04A0" w:firstRow="1" w:lastRow="0" w:firstColumn="1" w:lastColumn="0" w:noHBand="0" w:noVBand="1"/>
      </w:tblPr>
      <w:tblGrid>
        <w:gridCol w:w="2670"/>
        <w:gridCol w:w="567"/>
        <w:gridCol w:w="273"/>
        <w:gridCol w:w="294"/>
        <w:gridCol w:w="132"/>
        <w:gridCol w:w="10"/>
        <w:gridCol w:w="273"/>
        <w:gridCol w:w="294"/>
        <w:gridCol w:w="283"/>
        <w:gridCol w:w="427"/>
        <w:gridCol w:w="567"/>
        <w:gridCol w:w="151"/>
        <w:gridCol w:w="277"/>
        <w:gridCol w:w="273"/>
        <w:gridCol w:w="10"/>
        <w:gridCol w:w="284"/>
        <w:gridCol w:w="130"/>
        <w:gridCol w:w="437"/>
        <w:gridCol w:w="141"/>
        <w:gridCol w:w="426"/>
        <w:gridCol w:w="425"/>
        <w:gridCol w:w="1862"/>
      </w:tblGrid>
      <w:tr w:rsidR="00022DA8" w:rsidRPr="00A665F0" w14:paraId="6E66004D" w14:textId="77777777" w:rsidTr="00D15F4E">
        <w:tc>
          <w:tcPr>
            <w:tcW w:w="2670" w:type="dxa"/>
            <w:tcBorders>
              <w:top w:val="nil"/>
              <w:left w:val="nil"/>
              <w:bottom w:val="nil"/>
              <w:right w:val="nil"/>
            </w:tcBorders>
            <w:vAlign w:val="bottom"/>
          </w:tcPr>
          <w:p w14:paraId="1A3F7AB3" w14:textId="77777777" w:rsidR="00B845BD" w:rsidRPr="00A665F0" w:rsidRDefault="00B845BD" w:rsidP="00F635CC">
            <w:pPr>
              <w:pStyle w:val="25"/>
              <w:spacing w:line="276" w:lineRule="auto"/>
              <w:ind w:left="0"/>
              <w:jc w:val="right"/>
              <w:rPr>
                <w:b/>
                <w:sz w:val="22"/>
                <w:szCs w:val="22"/>
              </w:rPr>
            </w:pPr>
            <w:r w:rsidRPr="00A665F0">
              <w:rPr>
                <w:b/>
                <w:sz w:val="22"/>
                <w:szCs w:val="22"/>
              </w:rPr>
              <w:t>№</w:t>
            </w:r>
          </w:p>
        </w:tc>
        <w:tc>
          <w:tcPr>
            <w:tcW w:w="567" w:type="dxa"/>
            <w:tcBorders>
              <w:top w:val="nil"/>
              <w:left w:val="nil"/>
              <w:bottom w:val="single" w:sz="4" w:space="0" w:color="auto"/>
              <w:right w:val="nil"/>
            </w:tcBorders>
            <w:vAlign w:val="bottom"/>
          </w:tcPr>
          <w:p w14:paraId="1052E120" w14:textId="77777777" w:rsidR="00B845BD" w:rsidRPr="00A665F0" w:rsidRDefault="00B845BD" w:rsidP="00F635CC">
            <w:pPr>
              <w:pStyle w:val="25"/>
              <w:spacing w:line="276" w:lineRule="auto"/>
              <w:ind w:left="0"/>
              <w:jc w:val="center"/>
              <w:rPr>
                <w:b/>
                <w:sz w:val="22"/>
                <w:szCs w:val="22"/>
              </w:rPr>
            </w:pPr>
          </w:p>
        </w:tc>
        <w:tc>
          <w:tcPr>
            <w:tcW w:w="709" w:type="dxa"/>
            <w:gridSpan w:val="4"/>
            <w:tcBorders>
              <w:top w:val="nil"/>
              <w:left w:val="nil"/>
              <w:bottom w:val="nil"/>
              <w:right w:val="nil"/>
            </w:tcBorders>
            <w:vAlign w:val="bottom"/>
          </w:tcPr>
          <w:p w14:paraId="56932FA9" w14:textId="77777777" w:rsidR="00B845BD" w:rsidRPr="00A665F0" w:rsidRDefault="00B845BD" w:rsidP="00F635CC">
            <w:pPr>
              <w:pStyle w:val="25"/>
              <w:spacing w:line="276" w:lineRule="auto"/>
              <w:ind w:left="0"/>
              <w:jc w:val="right"/>
              <w:rPr>
                <w:b/>
                <w:sz w:val="22"/>
                <w:szCs w:val="22"/>
              </w:rPr>
            </w:pPr>
            <w:r w:rsidRPr="00A665F0">
              <w:rPr>
                <w:b/>
                <w:sz w:val="22"/>
                <w:szCs w:val="22"/>
              </w:rPr>
              <w:t>от «</w:t>
            </w:r>
          </w:p>
        </w:tc>
        <w:tc>
          <w:tcPr>
            <w:tcW w:w="567" w:type="dxa"/>
            <w:gridSpan w:val="2"/>
            <w:tcBorders>
              <w:top w:val="nil"/>
              <w:left w:val="nil"/>
              <w:bottom w:val="single" w:sz="4" w:space="0" w:color="auto"/>
              <w:right w:val="nil"/>
            </w:tcBorders>
            <w:vAlign w:val="bottom"/>
          </w:tcPr>
          <w:p w14:paraId="67985895" w14:textId="77777777" w:rsidR="00B845BD" w:rsidRPr="00A665F0" w:rsidRDefault="00B845BD" w:rsidP="00F635CC">
            <w:pPr>
              <w:pStyle w:val="25"/>
              <w:spacing w:line="276" w:lineRule="auto"/>
              <w:ind w:left="0"/>
              <w:jc w:val="center"/>
              <w:rPr>
                <w:b/>
                <w:sz w:val="22"/>
                <w:szCs w:val="22"/>
              </w:rPr>
            </w:pPr>
          </w:p>
        </w:tc>
        <w:tc>
          <w:tcPr>
            <w:tcW w:w="283" w:type="dxa"/>
            <w:tcBorders>
              <w:top w:val="nil"/>
              <w:left w:val="nil"/>
              <w:bottom w:val="nil"/>
              <w:right w:val="nil"/>
            </w:tcBorders>
            <w:vAlign w:val="bottom"/>
          </w:tcPr>
          <w:p w14:paraId="5A8B4570" w14:textId="77777777" w:rsidR="00B845BD" w:rsidRPr="00A665F0" w:rsidRDefault="00B845BD" w:rsidP="00F635CC">
            <w:pPr>
              <w:pStyle w:val="25"/>
              <w:spacing w:line="276" w:lineRule="auto"/>
              <w:ind w:left="0"/>
              <w:rPr>
                <w:b/>
                <w:sz w:val="22"/>
                <w:szCs w:val="22"/>
              </w:rPr>
            </w:pPr>
            <w:r w:rsidRPr="00A665F0">
              <w:rPr>
                <w:b/>
                <w:sz w:val="22"/>
                <w:szCs w:val="22"/>
              </w:rPr>
              <w:t>»</w:t>
            </w:r>
          </w:p>
        </w:tc>
        <w:tc>
          <w:tcPr>
            <w:tcW w:w="1422" w:type="dxa"/>
            <w:gridSpan w:val="4"/>
            <w:tcBorders>
              <w:top w:val="nil"/>
              <w:left w:val="nil"/>
              <w:bottom w:val="single" w:sz="4" w:space="0" w:color="auto"/>
              <w:right w:val="nil"/>
            </w:tcBorders>
            <w:vAlign w:val="bottom"/>
          </w:tcPr>
          <w:p w14:paraId="2BF3B673" w14:textId="77777777" w:rsidR="00B845BD" w:rsidRPr="00A665F0" w:rsidRDefault="00B845BD" w:rsidP="00F635CC">
            <w:pPr>
              <w:pStyle w:val="25"/>
              <w:spacing w:line="276" w:lineRule="auto"/>
              <w:ind w:left="0"/>
              <w:jc w:val="center"/>
              <w:rPr>
                <w:b/>
                <w:sz w:val="22"/>
                <w:szCs w:val="22"/>
              </w:rPr>
            </w:pPr>
          </w:p>
        </w:tc>
        <w:tc>
          <w:tcPr>
            <w:tcW w:w="567" w:type="dxa"/>
            <w:gridSpan w:val="3"/>
            <w:tcBorders>
              <w:top w:val="nil"/>
              <w:left w:val="nil"/>
              <w:bottom w:val="nil"/>
              <w:right w:val="nil"/>
            </w:tcBorders>
            <w:vAlign w:val="bottom"/>
          </w:tcPr>
          <w:p w14:paraId="3FAB2EAC" w14:textId="77777777" w:rsidR="00B845BD" w:rsidRPr="00A665F0" w:rsidRDefault="00B845BD" w:rsidP="00F635CC">
            <w:pPr>
              <w:pStyle w:val="25"/>
              <w:spacing w:line="276" w:lineRule="auto"/>
              <w:ind w:left="0"/>
              <w:jc w:val="right"/>
              <w:rPr>
                <w:b/>
                <w:sz w:val="22"/>
                <w:szCs w:val="22"/>
              </w:rPr>
            </w:pPr>
            <w:r w:rsidRPr="00A665F0">
              <w:rPr>
                <w:b/>
                <w:sz w:val="22"/>
                <w:szCs w:val="22"/>
              </w:rPr>
              <w:t>20</w:t>
            </w:r>
          </w:p>
        </w:tc>
        <w:tc>
          <w:tcPr>
            <w:tcW w:w="567" w:type="dxa"/>
            <w:gridSpan w:val="2"/>
            <w:tcBorders>
              <w:top w:val="nil"/>
              <w:left w:val="nil"/>
              <w:bottom w:val="single" w:sz="4" w:space="0" w:color="auto"/>
              <w:right w:val="nil"/>
            </w:tcBorders>
            <w:vAlign w:val="bottom"/>
          </w:tcPr>
          <w:p w14:paraId="252A4E9C" w14:textId="77777777" w:rsidR="00B845BD" w:rsidRPr="00A665F0" w:rsidRDefault="00B845BD" w:rsidP="00F635CC">
            <w:pPr>
              <w:pStyle w:val="25"/>
              <w:spacing w:line="276" w:lineRule="auto"/>
              <w:ind w:left="0"/>
              <w:rPr>
                <w:b/>
                <w:sz w:val="22"/>
                <w:szCs w:val="22"/>
              </w:rPr>
            </w:pPr>
          </w:p>
        </w:tc>
        <w:tc>
          <w:tcPr>
            <w:tcW w:w="2854" w:type="dxa"/>
            <w:gridSpan w:val="4"/>
            <w:tcBorders>
              <w:top w:val="nil"/>
              <w:left w:val="nil"/>
              <w:bottom w:val="nil"/>
              <w:right w:val="nil"/>
            </w:tcBorders>
            <w:vAlign w:val="bottom"/>
          </w:tcPr>
          <w:p w14:paraId="63166D25" w14:textId="77777777" w:rsidR="00B845BD" w:rsidRPr="00A665F0" w:rsidRDefault="00B845BD" w:rsidP="00F635CC">
            <w:pPr>
              <w:pStyle w:val="25"/>
              <w:spacing w:line="276" w:lineRule="auto"/>
              <w:ind w:left="0"/>
              <w:rPr>
                <w:b/>
                <w:sz w:val="22"/>
                <w:szCs w:val="22"/>
              </w:rPr>
            </w:pPr>
            <w:r w:rsidRPr="00A665F0">
              <w:rPr>
                <w:b/>
                <w:sz w:val="22"/>
                <w:szCs w:val="22"/>
              </w:rPr>
              <w:t>года</w:t>
            </w:r>
          </w:p>
        </w:tc>
      </w:tr>
      <w:tr w:rsidR="00022DA8" w:rsidRPr="00A665F0" w14:paraId="11C98688" w14:textId="77777777" w:rsidTr="00D15F4E">
        <w:tc>
          <w:tcPr>
            <w:tcW w:w="10206" w:type="dxa"/>
            <w:gridSpan w:val="22"/>
            <w:tcBorders>
              <w:top w:val="nil"/>
              <w:left w:val="nil"/>
              <w:bottom w:val="nil"/>
              <w:right w:val="nil"/>
            </w:tcBorders>
            <w:vAlign w:val="center"/>
          </w:tcPr>
          <w:p w14:paraId="5A267E56" w14:textId="77777777" w:rsidR="00B845BD" w:rsidRPr="00A665F0" w:rsidRDefault="00B845BD" w:rsidP="00F635CC">
            <w:pPr>
              <w:pStyle w:val="25"/>
              <w:ind w:left="0"/>
              <w:jc w:val="both"/>
              <w:rPr>
                <w:b/>
              </w:rPr>
            </w:pPr>
          </w:p>
        </w:tc>
      </w:tr>
      <w:tr w:rsidR="00022DA8" w:rsidRPr="00A665F0" w14:paraId="1D78A8BC" w14:textId="77777777" w:rsidTr="00D15F4E">
        <w:tc>
          <w:tcPr>
            <w:tcW w:w="3804" w:type="dxa"/>
            <w:gridSpan w:val="4"/>
            <w:tcBorders>
              <w:top w:val="nil"/>
              <w:left w:val="nil"/>
              <w:bottom w:val="nil"/>
              <w:right w:val="nil"/>
            </w:tcBorders>
            <w:vAlign w:val="center"/>
          </w:tcPr>
          <w:p w14:paraId="7B3AC859" w14:textId="77777777" w:rsidR="00B845BD" w:rsidRPr="00A665F0" w:rsidRDefault="00B845BD" w:rsidP="00F635CC">
            <w:pPr>
              <w:pStyle w:val="25"/>
              <w:spacing w:line="276" w:lineRule="auto"/>
              <w:ind w:left="0"/>
              <w:jc w:val="both"/>
            </w:pPr>
            <w:r w:rsidRPr="00A665F0">
              <w:t>Договор о брокерском обслуживании №</w:t>
            </w:r>
          </w:p>
        </w:tc>
        <w:tc>
          <w:tcPr>
            <w:tcW w:w="1419" w:type="dxa"/>
            <w:gridSpan w:val="6"/>
            <w:tcBorders>
              <w:top w:val="nil"/>
              <w:left w:val="nil"/>
              <w:bottom w:val="single" w:sz="4" w:space="0" w:color="auto"/>
              <w:right w:val="nil"/>
            </w:tcBorders>
            <w:vAlign w:val="center"/>
          </w:tcPr>
          <w:p w14:paraId="19250056" w14:textId="77777777" w:rsidR="00B845BD" w:rsidRPr="00A665F0" w:rsidRDefault="00B845BD" w:rsidP="00F635CC">
            <w:pPr>
              <w:pStyle w:val="25"/>
              <w:spacing w:line="276" w:lineRule="auto"/>
              <w:ind w:left="0"/>
              <w:jc w:val="both"/>
            </w:pPr>
          </w:p>
        </w:tc>
        <w:tc>
          <w:tcPr>
            <w:tcW w:w="567" w:type="dxa"/>
            <w:tcBorders>
              <w:top w:val="nil"/>
              <w:left w:val="nil"/>
              <w:bottom w:val="nil"/>
              <w:right w:val="nil"/>
            </w:tcBorders>
            <w:vAlign w:val="center"/>
          </w:tcPr>
          <w:p w14:paraId="3B8A9C6A" w14:textId="77777777" w:rsidR="00B845BD" w:rsidRPr="00A665F0" w:rsidRDefault="00B845BD" w:rsidP="00F635CC">
            <w:pPr>
              <w:pStyle w:val="25"/>
              <w:spacing w:line="276" w:lineRule="auto"/>
              <w:ind w:left="0"/>
              <w:jc w:val="right"/>
            </w:pPr>
            <w:r w:rsidRPr="00A665F0">
              <w:t>от «</w:t>
            </w:r>
          </w:p>
        </w:tc>
        <w:tc>
          <w:tcPr>
            <w:tcW w:w="428" w:type="dxa"/>
            <w:gridSpan w:val="2"/>
            <w:tcBorders>
              <w:top w:val="nil"/>
              <w:left w:val="nil"/>
              <w:bottom w:val="single" w:sz="4" w:space="0" w:color="auto"/>
              <w:right w:val="nil"/>
            </w:tcBorders>
            <w:vAlign w:val="center"/>
          </w:tcPr>
          <w:p w14:paraId="4F9F58B0" w14:textId="77777777" w:rsidR="00B845BD" w:rsidRPr="00A665F0" w:rsidRDefault="00B845BD" w:rsidP="00F635CC">
            <w:pPr>
              <w:pStyle w:val="25"/>
              <w:spacing w:line="276" w:lineRule="auto"/>
              <w:ind w:left="0"/>
              <w:jc w:val="both"/>
            </w:pPr>
          </w:p>
        </w:tc>
        <w:tc>
          <w:tcPr>
            <w:tcW w:w="283" w:type="dxa"/>
            <w:gridSpan w:val="2"/>
            <w:tcBorders>
              <w:top w:val="nil"/>
              <w:left w:val="nil"/>
              <w:bottom w:val="nil"/>
              <w:right w:val="nil"/>
            </w:tcBorders>
            <w:vAlign w:val="center"/>
          </w:tcPr>
          <w:p w14:paraId="2F1A2B09" w14:textId="77777777" w:rsidR="00B845BD" w:rsidRPr="00A665F0" w:rsidRDefault="00B845BD" w:rsidP="00F635CC">
            <w:pPr>
              <w:pStyle w:val="25"/>
              <w:spacing w:line="276" w:lineRule="auto"/>
              <w:ind w:left="0"/>
              <w:jc w:val="both"/>
            </w:pPr>
            <w:r w:rsidRPr="00A665F0">
              <w:t>»</w:t>
            </w:r>
          </w:p>
        </w:tc>
        <w:tc>
          <w:tcPr>
            <w:tcW w:w="992" w:type="dxa"/>
            <w:gridSpan w:val="4"/>
            <w:tcBorders>
              <w:top w:val="nil"/>
              <w:left w:val="nil"/>
              <w:bottom w:val="single" w:sz="4" w:space="0" w:color="auto"/>
              <w:right w:val="nil"/>
            </w:tcBorders>
            <w:vAlign w:val="center"/>
          </w:tcPr>
          <w:p w14:paraId="19F1BC9B" w14:textId="77777777" w:rsidR="00B845BD" w:rsidRPr="00A665F0" w:rsidRDefault="00B845BD" w:rsidP="00F635CC">
            <w:pPr>
              <w:pStyle w:val="25"/>
              <w:spacing w:line="276" w:lineRule="auto"/>
              <w:ind w:left="0"/>
              <w:jc w:val="both"/>
            </w:pPr>
          </w:p>
        </w:tc>
        <w:tc>
          <w:tcPr>
            <w:tcW w:w="426" w:type="dxa"/>
            <w:tcBorders>
              <w:top w:val="nil"/>
              <w:left w:val="nil"/>
              <w:bottom w:val="nil"/>
              <w:right w:val="nil"/>
            </w:tcBorders>
            <w:vAlign w:val="center"/>
          </w:tcPr>
          <w:p w14:paraId="69DD52F5" w14:textId="77777777" w:rsidR="00B845BD" w:rsidRPr="00A665F0" w:rsidRDefault="00B845BD" w:rsidP="00F635CC">
            <w:pPr>
              <w:pStyle w:val="25"/>
              <w:spacing w:line="276" w:lineRule="auto"/>
              <w:ind w:left="0"/>
              <w:jc w:val="both"/>
            </w:pPr>
            <w:r w:rsidRPr="00A665F0">
              <w:t>20</w:t>
            </w:r>
          </w:p>
        </w:tc>
        <w:tc>
          <w:tcPr>
            <w:tcW w:w="425" w:type="dxa"/>
            <w:tcBorders>
              <w:top w:val="nil"/>
              <w:left w:val="nil"/>
              <w:bottom w:val="single" w:sz="4" w:space="0" w:color="auto"/>
              <w:right w:val="nil"/>
            </w:tcBorders>
            <w:vAlign w:val="center"/>
          </w:tcPr>
          <w:p w14:paraId="6AC47A3C" w14:textId="77777777" w:rsidR="00B845BD" w:rsidRPr="00A665F0" w:rsidRDefault="00B845BD" w:rsidP="00F635CC">
            <w:pPr>
              <w:pStyle w:val="25"/>
              <w:spacing w:line="276" w:lineRule="auto"/>
              <w:ind w:left="0"/>
              <w:jc w:val="both"/>
            </w:pPr>
          </w:p>
        </w:tc>
        <w:tc>
          <w:tcPr>
            <w:tcW w:w="1862" w:type="dxa"/>
            <w:tcBorders>
              <w:top w:val="nil"/>
              <w:left w:val="nil"/>
              <w:bottom w:val="nil"/>
              <w:right w:val="nil"/>
            </w:tcBorders>
            <w:vAlign w:val="center"/>
          </w:tcPr>
          <w:p w14:paraId="0E924BF5" w14:textId="77777777" w:rsidR="00B845BD" w:rsidRPr="00A665F0" w:rsidRDefault="00B845BD" w:rsidP="00F635CC">
            <w:pPr>
              <w:pStyle w:val="25"/>
              <w:spacing w:line="276" w:lineRule="auto"/>
              <w:ind w:left="0"/>
              <w:jc w:val="both"/>
            </w:pPr>
            <w:r w:rsidRPr="00A665F0">
              <w:t>г.</w:t>
            </w:r>
          </w:p>
        </w:tc>
      </w:tr>
      <w:tr w:rsidR="00022DA8" w:rsidRPr="00A665F0" w14:paraId="015680FB" w14:textId="77777777" w:rsidTr="00D15F4E">
        <w:tc>
          <w:tcPr>
            <w:tcW w:w="3804" w:type="dxa"/>
            <w:gridSpan w:val="4"/>
            <w:tcBorders>
              <w:top w:val="nil"/>
              <w:left w:val="nil"/>
              <w:bottom w:val="nil"/>
              <w:right w:val="nil"/>
            </w:tcBorders>
            <w:vAlign w:val="center"/>
          </w:tcPr>
          <w:p w14:paraId="38EDE6A6" w14:textId="77777777" w:rsidR="00B845BD" w:rsidRPr="00A665F0" w:rsidRDefault="00B845BD" w:rsidP="00F635CC">
            <w:pPr>
              <w:pStyle w:val="25"/>
              <w:spacing w:line="276" w:lineRule="auto"/>
              <w:ind w:left="0"/>
              <w:jc w:val="both"/>
            </w:pPr>
            <w:r w:rsidRPr="00A665F0">
              <w:t>Клиент:</w:t>
            </w:r>
          </w:p>
        </w:tc>
        <w:tc>
          <w:tcPr>
            <w:tcW w:w="6402" w:type="dxa"/>
            <w:gridSpan w:val="18"/>
            <w:tcBorders>
              <w:top w:val="nil"/>
              <w:left w:val="nil"/>
              <w:bottom w:val="single" w:sz="4" w:space="0" w:color="auto"/>
              <w:right w:val="nil"/>
            </w:tcBorders>
            <w:vAlign w:val="center"/>
          </w:tcPr>
          <w:p w14:paraId="19B64A8B" w14:textId="77777777" w:rsidR="00B845BD" w:rsidRPr="00A665F0" w:rsidRDefault="00B845BD" w:rsidP="00F635CC">
            <w:pPr>
              <w:pStyle w:val="25"/>
              <w:spacing w:line="276" w:lineRule="auto"/>
              <w:ind w:left="0"/>
              <w:jc w:val="both"/>
            </w:pPr>
          </w:p>
        </w:tc>
      </w:tr>
      <w:tr w:rsidR="00022DA8" w:rsidRPr="00A665F0" w14:paraId="58670F40" w14:textId="77777777" w:rsidTr="00D15F4E">
        <w:tc>
          <w:tcPr>
            <w:tcW w:w="3804" w:type="dxa"/>
            <w:gridSpan w:val="4"/>
            <w:tcBorders>
              <w:top w:val="nil"/>
              <w:left w:val="nil"/>
              <w:bottom w:val="nil"/>
              <w:right w:val="nil"/>
            </w:tcBorders>
            <w:vAlign w:val="center"/>
          </w:tcPr>
          <w:p w14:paraId="6E9EBF6C" w14:textId="77777777" w:rsidR="00B845BD" w:rsidRPr="00A665F0" w:rsidRDefault="00B845BD" w:rsidP="00F635CC">
            <w:pPr>
              <w:pStyle w:val="25"/>
              <w:spacing w:line="276" w:lineRule="auto"/>
              <w:ind w:left="0"/>
              <w:jc w:val="both"/>
            </w:pPr>
            <w:r w:rsidRPr="00A665F0">
              <w:t>Код Клиента:</w:t>
            </w:r>
          </w:p>
        </w:tc>
        <w:tc>
          <w:tcPr>
            <w:tcW w:w="6402" w:type="dxa"/>
            <w:gridSpan w:val="18"/>
            <w:tcBorders>
              <w:top w:val="nil"/>
              <w:left w:val="nil"/>
              <w:bottom w:val="single" w:sz="4" w:space="0" w:color="auto"/>
              <w:right w:val="nil"/>
            </w:tcBorders>
            <w:vAlign w:val="center"/>
          </w:tcPr>
          <w:p w14:paraId="5B2292D0" w14:textId="77777777" w:rsidR="00B845BD" w:rsidRPr="00A665F0" w:rsidRDefault="00B845BD" w:rsidP="00F635CC">
            <w:pPr>
              <w:pStyle w:val="25"/>
              <w:spacing w:line="276" w:lineRule="auto"/>
              <w:ind w:left="0"/>
              <w:jc w:val="both"/>
            </w:pPr>
          </w:p>
        </w:tc>
      </w:tr>
      <w:tr w:rsidR="00022DA8" w:rsidRPr="00A665F0" w14:paraId="796ADBF6" w14:textId="77777777" w:rsidTr="00D15F4E">
        <w:tc>
          <w:tcPr>
            <w:tcW w:w="10206" w:type="dxa"/>
            <w:gridSpan w:val="22"/>
            <w:tcBorders>
              <w:top w:val="nil"/>
              <w:left w:val="nil"/>
              <w:bottom w:val="nil"/>
              <w:right w:val="nil"/>
            </w:tcBorders>
            <w:vAlign w:val="center"/>
          </w:tcPr>
          <w:p w14:paraId="04C0F45A" w14:textId="77777777" w:rsidR="00B845BD" w:rsidRPr="00A665F0" w:rsidRDefault="00B845BD" w:rsidP="00F635CC">
            <w:pPr>
              <w:pStyle w:val="25"/>
              <w:spacing w:line="276" w:lineRule="auto"/>
              <w:ind w:left="0"/>
              <w:jc w:val="both"/>
              <w:rPr>
                <w:b/>
              </w:rPr>
            </w:pPr>
          </w:p>
        </w:tc>
      </w:tr>
      <w:tr w:rsidR="00022DA8" w:rsidRPr="00A665F0" w14:paraId="7EC8A432" w14:textId="77777777" w:rsidTr="00D15F4E">
        <w:tc>
          <w:tcPr>
            <w:tcW w:w="10206" w:type="dxa"/>
            <w:gridSpan w:val="22"/>
            <w:tcBorders>
              <w:top w:val="nil"/>
              <w:left w:val="nil"/>
              <w:bottom w:val="nil"/>
              <w:right w:val="nil"/>
            </w:tcBorders>
            <w:vAlign w:val="center"/>
          </w:tcPr>
          <w:p w14:paraId="13856036" w14:textId="77777777" w:rsidR="00B845BD" w:rsidRPr="00A665F0" w:rsidRDefault="00B845BD" w:rsidP="00F635CC">
            <w:pPr>
              <w:pStyle w:val="25"/>
              <w:spacing w:line="276" w:lineRule="auto"/>
              <w:ind w:left="0"/>
              <w:jc w:val="both"/>
            </w:pPr>
            <w:r w:rsidRPr="00A665F0">
              <w:t>Настоящим сообщаю о своем намерении совершить следующую операцию с Ценными бумагами:</w:t>
            </w:r>
          </w:p>
        </w:tc>
      </w:tr>
      <w:tr w:rsidR="00022DA8" w:rsidRPr="00A665F0" w14:paraId="054D8CEE" w14:textId="77777777" w:rsidTr="00D15F4E">
        <w:tc>
          <w:tcPr>
            <w:tcW w:w="10206" w:type="dxa"/>
            <w:gridSpan w:val="22"/>
            <w:tcBorders>
              <w:top w:val="nil"/>
              <w:left w:val="nil"/>
              <w:bottom w:val="single" w:sz="4" w:space="0" w:color="auto"/>
              <w:right w:val="nil"/>
            </w:tcBorders>
          </w:tcPr>
          <w:p w14:paraId="72501549" w14:textId="77777777" w:rsidR="00B845BD" w:rsidRPr="00A665F0" w:rsidRDefault="00B845BD" w:rsidP="00F635CC">
            <w:pPr>
              <w:pStyle w:val="25"/>
              <w:spacing w:line="276" w:lineRule="auto"/>
              <w:ind w:left="0"/>
              <w:jc w:val="both"/>
              <w:rPr>
                <w:b/>
              </w:rPr>
            </w:pPr>
          </w:p>
        </w:tc>
      </w:tr>
      <w:tr w:rsidR="00022DA8" w:rsidRPr="00A665F0" w14:paraId="6D36F920" w14:textId="77777777" w:rsidTr="00D15F4E">
        <w:tc>
          <w:tcPr>
            <w:tcW w:w="3804" w:type="dxa"/>
            <w:gridSpan w:val="4"/>
            <w:tcBorders>
              <w:top w:val="single" w:sz="4" w:space="0" w:color="auto"/>
              <w:left w:val="single" w:sz="4" w:space="0" w:color="auto"/>
              <w:bottom w:val="single" w:sz="4" w:space="0" w:color="auto"/>
              <w:right w:val="single" w:sz="4" w:space="0" w:color="auto"/>
            </w:tcBorders>
            <w:vAlign w:val="center"/>
          </w:tcPr>
          <w:p w14:paraId="0B24403C" w14:textId="77777777" w:rsidR="00046B38" w:rsidRPr="00A665F0" w:rsidRDefault="00046B38" w:rsidP="00F72DC6">
            <w:pPr>
              <w:pStyle w:val="25"/>
              <w:ind w:left="0"/>
              <w:jc w:val="both"/>
            </w:pPr>
            <w:r w:rsidRPr="00A665F0">
              <w:t>Вид операции (продажа, покупка, конвертация, обмен, иное):</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08C0F300" w14:textId="77777777" w:rsidR="00046B38" w:rsidRPr="00A665F0" w:rsidRDefault="00046B38" w:rsidP="00F635CC">
            <w:pPr>
              <w:pStyle w:val="25"/>
              <w:spacing w:line="276" w:lineRule="auto"/>
              <w:ind w:left="0"/>
              <w:jc w:val="both"/>
            </w:pPr>
          </w:p>
        </w:tc>
      </w:tr>
      <w:tr w:rsidR="00022DA8" w:rsidRPr="00A665F0" w14:paraId="5B1FCC68" w14:textId="77777777" w:rsidTr="00D15F4E">
        <w:tc>
          <w:tcPr>
            <w:tcW w:w="3804" w:type="dxa"/>
            <w:gridSpan w:val="4"/>
            <w:tcBorders>
              <w:top w:val="single" w:sz="4" w:space="0" w:color="auto"/>
              <w:left w:val="single" w:sz="4" w:space="0" w:color="auto"/>
              <w:bottom w:val="single" w:sz="4" w:space="0" w:color="auto"/>
              <w:right w:val="single" w:sz="4" w:space="0" w:color="auto"/>
            </w:tcBorders>
            <w:vAlign w:val="center"/>
          </w:tcPr>
          <w:p w14:paraId="71002E51" w14:textId="77777777" w:rsidR="00046B38" w:rsidRPr="00A665F0" w:rsidRDefault="00046B38" w:rsidP="00F72DC6">
            <w:pPr>
              <w:pStyle w:val="25"/>
              <w:ind w:left="0"/>
              <w:jc w:val="both"/>
            </w:pPr>
            <w:r w:rsidRPr="00A665F0">
              <w:t>Вид, категория (тип), выпуск, транш, серия Ценных бумаг:</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2EFDD6A2" w14:textId="77777777" w:rsidR="00046B38" w:rsidRPr="00A665F0" w:rsidRDefault="00046B38" w:rsidP="00F635CC">
            <w:pPr>
              <w:pStyle w:val="25"/>
              <w:spacing w:line="276" w:lineRule="auto"/>
              <w:ind w:left="0"/>
              <w:jc w:val="both"/>
            </w:pPr>
          </w:p>
        </w:tc>
      </w:tr>
      <w:tr w:rsidR="00022DA8" w:rsidRPr="00A665F0" w14:paraId="36ED6BA8" w14:textId="77777777" w:rsidTr="00D15F4E">
        <w:tc>
          <w:tcPr>
            <w:tcW w:w="3804" w:type="dxa"/>
            <w:gridSpan w:val="4"/>
            <w:tcBorders>
              <w:top w:val="single" w:sz="4" w:space="0" w:color="auto"/>
              <w:left w:val="single" w:sz="4" w:space="0" w:color="auto"/>
              <w:bottom w:val="single" w:sz="4" w:space="0" w:color="auto"/>
              <w:right w:val="single" w:sz="4" w:space="0" w:color="auto"/>
            </w:tcBorders>
            <w:vAlign w:val="center"/>
          </w:tcPr>
          <w:p w14:paraId="6DF19D87" w14:textId="77777777" w:rsidR="00046B38" w:rsidRPr="00A665F0" w:rsidRDefault="00046B38" w:rsidP="00F72DC6">
            <w:pPr>
              <w:pStyle w:val="25"/>
              <w:ind w:left="0"/>
              <w:jc w:val="both"/>
            </w:pPr>
            <w:r w:rsidRPr="00A665F0">
              <w:t>Эмитент Ценных бумаг:</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69352586" w14:textId="77777777" w:rsidR="00046B38" w:rsidRPr="00A665F0" w:rsidRDefault="00046B38" w:rsidP="00F635CC">
            <w:pPr>
              <w:pStyle w:val="25"/>
              <w:spacing w:line="276" w:lineRule="auto"/>
              <w:ind w:left="0"/>
              <w:jc w:val="both"/>
            </w:pPr>
          </w:p>
        </w:tc>
      </w:tr>
      <w:tr w:rsidR="00022DA8" w:rsidRPr="00A665F0" w14:paraId="6859C20B" w14:textId="77777777" w:rsidTr="00D15F4E">
        <w:tc>
          <w:tcPr>
            <w:tcW w:w="3804" w:type="dxa"/>
            <w:gridSpan w:val="4"/>
            <w:tcBorders>
              <w:top w:val="single" w:sz="4" w:space="0" w:color="auto"/>
              <w:left w:val="single" w:sz="4" w:space="0" w:color="auto"/>
              <w:bottom w:val="single" w:sz="4" w:space="0" w:color="auto"/>
              <w:right w:val="single" w:sz="4" w:space="0" w:color="auto"/>
            </w:tcBorders>
            <w:vAlign w:val="center"/>
          </w:tcPr>
          <w:p w14:paraId="4D47EE09" w14:textId="77777777" w:rsidR="00046B38" w:rsidRPr="00A665F0" w:rsidRDefault="00046B38" w:rsidP="00F72DC6">
            <w:pPr>
              <w:pStyle w:val="25"/>
              <w:ind w:left="0"/>
              <w:jc w:val="both"/>
            </w:pPr>
            <w:r w:rsidRPr="00A665F0">
              <w:t>Номер государственной регистрации Ценных бумаг:</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5B83BF96" w14:textId="77777777" w:rsidR="00046B38" w:rsidRPr="00A665F0" w:rsidRDefault="00046B38" w:rsidP="00F635CC">
            <w:pPr>
              <w:pStyle w:val="25"/>
              <w:spacing w:line="276" w:lineRule="auto"/>
              <w:ind w:left="0"/>
              <w:jc w:val="both"/>
            </w:pPr>
          </w:p>
        </w:tc>
      </w:tr>
      <w:tr w:rsidR="00022DA8" w:rsidRPr="00A665F0" w14:paraId="65D80541" w14:textId="77777777" w:rsidTr="00D15F4E">
        <w:tc>
          <w:tcPr>
            <w:tcW w:w="3804" w:type="dxa"/>
            <w:gridSpan w:val="4"/>
            <w:tcBorders>
              <w:top w:val="single" w:sz="4" w:space="0" w:color="auto"/>
              <w:left w:val="single" w:sz="4" w:space="0" w:color="auto"/>
              <w:bottom w:val="single" w:sz="4" w:space="0" w:color="auto"/>
              <w:right w:val="single" w:sz="4" w:space="0" w:color="auto"/>
            </w:tcBorders>
            <w:vAlign w:val="center"/>
          </w:tcPr>
          <w:p w14:paraId="5676170E" w14:textId="77777777" w:rsidR="00046B38" w:rsidRPr="00A665F0" w:rsidRDefault="00046B38" w:rsidP="00F72DC6">
            <w:pPr>
              <w:pStyle w:val="25"/>
              <w:ind w:left="0"/>
              <w:jc w:val="both"/>
            </w:pPr>
            <w:r w:rsidRPr="00A665F0">
              <w:t>Количество Ценных бумаг:</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0B5F65FB" w14:textId="77777777" w:rsidR="00046B38" w:rsidRPr="00A665F0" w:rsidRDefault="00046B38" w:rsidP="00F635CC">
            <w:pPr>
              <w:pStyle w:val="25"/>
              <w:spacing w:line="276" w:lineRule="auto"/>
              <w:ind w:left="0"/>
              <w:jc w:val="both"/>
            </w:pPr>
          </w:p>
        </w:tc>
      </w:tr>
      <w:tr w:rsidR="00022DA8" w:rsidRPr="00A665F0" w14:paraId="6498260B" w14:textId="77777777" w:rsidTr="00D15F4E">
        <w:tc>
          <w:tcPr>
            <w:tcW w:w="3804" w:type="dxa"/>
            <w:gridSpan w:val="4"/>
            <w:tcBorders>
              <w:top w:val="single" w:sz="4" w:space="0" w:color="auto"/>
              <w:left w:val="single" w:sz="4" w:space="0" w:color="auto"/>
              <w:bottom w:val="single" w:sz="4" w:space="0" w:color="auto"/>
              <w:right w:val="single" w:sz="4" w:space="0" w:color="auto"/>
            </w:tcBorders>
            <w:vAlign w:val="center"/>
          </w:tcPr>
          <w:p w14:paraId="2B4E7BDC" w14:textId="77777777" w:rsidR="00046B38" w:rsidRPr="00A665F0" w:rsidRDefault="00046B38" w:rsidP="00F72DC6">
            <w:pPr>
              <w:pStyle w:val="25"/>
              <w:ind w:left="0"/>
              <w:jc w:val="both"/>
            </w:pPr>
            <w:r w:rsidRPr="00A665F0">
              <w:t>Основание для акцепта:</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7CF27A50" w14:textId="77777777" w:rsidR="00046B38" w:rsidRPr="00A665F0" w:rsidRDefault="00096A16" w:rsidP="00F635CC">
            <w:pPr>
              <w:pStyle w:val="a0"/>
              <w:keepLines w:val="0"/>
              <w:tabs>
                <w:tab w:val="clear" w:pos="360"/>
              </w:tabs>
              <w:spacing w:before="0"/>
              <w:ind w:left="0" w:firstLine="0"/>
              <w:jc w:val="left"/>
            </w:pPr>
            <w:r w:rsidRPr="00A665F0">
              <w:fldChar w:fldCharType="begin">
                <w:ffData>
                  <w:name w:val="Флажок1"/>
                  <w:enabled/>
                  <w:calcOnExit w:val="0"/>
                  <w:checkBox>
                    <w:sizeAuto/>
                    <w:default w:val="0"/>
                  </w:checkBox>
                </w:ffData>
              </w:fldChar>
            </w:r>
            <w:r w:rsidR="00046B38" w:rsidRPr="00A665F0">
              <w:instrText xml:space="preserve"> FORMCHECKBOX </w:instrText>
            </w:r>
            <w:r w:rsidR="00EA2EAB" w:rsidRPr="00A665F0">
              <w:fldChar w:fldCharType="separate"/>
            </w:r>
            <w:r w:rsidRPr="00A665F0">
              <w:fldChar w:fldCharType="end"/>
            </w:r>
            <w:r w:rsidR="00046B38" w:rsidRPr="00A665F0">
              <w:t xml:space="preserve">  публичная оферта;</w:t>
            </w:r>
          </w:p>
          <w:p w14:paraId="7D4B55A1" w14:textId="77777777" w:rsidR="00046B38" w:rsidRPr="00A665F0" w:rsidRDefault="00096A16" w:rsidP="00F635CC">
            <w:pPr>
              <w:pStyle w:val="a0"/>
              <w:keepLines w:val="0"/>
              <w:tabs>
                <w:tab w:val="clear" w:pos="360"/>
              </w:tabs>
              <w:spacing w:before="0"/>
              <w:ind w:left="0" w:firstLine="0"/>
              <w:jc w:val="left"/>
            </w:pPr>
            <w:r w:rsidRPr="00A665F0">
              <w:fldChar w:fldCharType="begin">
                <w:ffData>
                  <w:name w:val="Флажок1"/>
                  <w:enabled/>
                  <w:calcOnExit w:val="0"/>
                  <w:checkBox>
                    <w:sizeAuto/>
                    <w:default w:val="0"/>
                  </w:checkBox>
                </w:ffData>
              </w:fldChar>
            </w:r>
            <w:r w:rsidR="00046B38" w:rsidRPr="00A665F0">
              <w:instrText xml:space="preserve"> FORMCHECKBOX </w:instrText>
            </w:r>
            <w:r w:rsidR="00EA2EAB" w:rsidRPr="00A665F0">
              <w:fldChar w:fldCharType="separate"/>
            </w:r>
            <w:r w:rsidRPr="00A665F0">
              <w:fldChar w:fldCharType="end"/>
            </w:r>
            <w:r w:rsidR="00046B38" w:rsidRPr="00A665F0">
              <w:t xml:space="preserve">  решение о выпуске ценных бумаг;</w:t>
            </w:r>
          </w:p>
          <w:p w14:paraId="4E210A62" w14:textId="77777777" w:rsidR="00046B38" w:rsidRPr="00A665F0" w:rsidRDefault="00096A16" w:rsidP="00F635CC">
            <w:pPr>
              <w:pStyle w:val="25"/>
              <w:spacing w:line="276" w:lineRule="auto"/>
              <w:ind w:left="0"/>
              <w:jc w:val="both"/>
            </w:pPr>
            <w:r w:rsidRPr="00A665F0">
              <w:fldChar w:fldCharType="begin">
                <w:ffData>
                  <w:name w:val=""/>
                  <w:enabled/>
                  <w:calcOnExit w:val="0"/>
                  <w:checkBox>
                    <w:sizeAuto/>
                    <w:default w:val="0"/>
                  </w:checkBox>
                </w:ffData>
              </w:fldChar>
            </w:r>
            <w:r w:rsidR="00046B38" w:rsidRPr="00A665F0">
              <w:instrText xml:space="preserve"> FORMCHECKBOX </w:instrText>
            </w:r>
            <w:r w:rsidR="00EA2EAB" w:rsidRPr="00A665F0">
              <w:fldChar w:fldCharType="separate"/>
            </w:r>
            <w:r w:rsidRPr="00A665F0">
              <w:fldChar w:fldCharType="end"/>
            </w:r>
            <w:r w:rsidR="00046B38" w:rsidRPr="00A665F0">
              <w:t xml:space="preserve">  иное.</w:t>
            </w:r>
          </w:p>
        </w:tc>
      </w:tr>
      <w:tr w:rsidR="00022DA8" w:rsidRPr="00A665F0" w14:paraId="5BC2CE35" w14:textId="77777777" w:rsidTr="00D15F4E">
        <w:tc>
          <w:tcPr>
            <w:tcW w:w="3804" w:type="dxa"/>
            <w:gridSpan w:val="4"/>
            <w:tcBorders>
              <w:top w:val="single" w:sz="4" w:space="0" w:color="auto"/>
              <w:left w:val="single" w:sz="4" w:space="0" w:color="auto"/>
              <w:bottom w:val="single" w:sz="4" w:space="0" w:color="auto"/>
              <w:right w:val="single" w:sz="4" w:space="0" w:color="auto"/>
            </w:tcBorders>
            <w:vAlign w:val="center"/>
          </w:tcPr>
          <w:p w14:paraId="3BF86909" w14:textId="77777777" w:rsidR="00046B38" w:rsidRPr="00A665F0" w:rsidRDefault="00046B38" w:rsidP="00F72DC6">
            <w:pPr>
              <w:pStyle w:val="a0"/>
              <w:keepLines w:val="0"/>
              <w:tabs>
                <w:tab w:val="clear" w:pos="360"/>
              </w:tabs>
              <w:spacing w:before="0"/>
              <w:ind w:left="0" w:firstLine="0"/>
              <w:jc w:val="left"/>
            </w:pPr>
            <w:r w:rsidRPr="00A665F0">
              <w:t>Наименование Агента Эмитента Ценных бумаг (при наличии):</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43E24D78" w14:textId="77777777" w:rsidR="00046B38" w:rsidRPr="00A665F0" w:rsidRDefault="00046B38" w:rsidP="00F635CC">
            <w:pPr>
              <w:pStyle w:val="a0"/>
              <w:keepLines w:val="0"/>
              <w:tabs>
                <w:tab w:val="clear" w:pos="360"/>
              </w:tabs>
              <w:spacing w:before="0"/>
              <w:ind w:left="0" w:firstLine="0"/>
              <w:jc w:val="left"/>
            </w:pPr>
          </w:p>
        </w:tc>
      </w:tr>
      <w:tr w:rsidR="00022DA8" w:rsidRPr="00A665F0" w14:paraId="21DA0B29" w14:textId="77777777" w:rsidTr="00D15F4E">
        <w:tc>
          <w:tcPr>
            <w:tcW w:w="3804" w:type="dxa"/>
            <w:gridSpan w:val="4"/>
            <w:tcBorders>
              <w:top w:val="single" w:sz="4" w:space="0" w:color="auto"/>
              <w:left w:val="single" w:sz="4" w:space="0" w:color="auto"/>
              <w:bottom w:val="single" w:sz="4" w:space="0" w:color="auto"/>
              <w:right w:val="single" w:sz="4" w:space="0" w:color="auto"/>
            </w:tcBorders>
            <w:vAlign w:val="center"/>
          </w:tcPr>
          <w:p w14:paraId="5B6DAA62" w14:textId="77777777" w:rsidR="00046B38" w:rsidRPr="00A665F0" w:rsidRDefault="00046B38" w:rsidP="00F72DC6">
            <w:pPr>
              <w:pStyle w:val="a0"/>
              <w:keepLines w:val="0"/>
              <w:tabs>
                <w:tab w:val="clear" w:pos="360"/>
              </w:tabs>
              <w:spacing w:before="0"/>
              <w:ind w:left="0" w:firstLine="0"/>
              <w:jc w:val="left"/>
            </w:pPr>
            <w:r w:rsidRPr="00A665F0">
              <w:t>Дата сделки:</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192E575B" w14:textId="77777777" w:rsidR="00046B38" w:rsidRPr="00A665F0" w:rsidRDefault="00046B38" w:rsidP="00F635CC">
            <w:pPr>
              <w:pStyle w:val="a0"/>
              <w:keepLines w:val="0"/>
              <w:tabs>
                <w:tab w:val="clear" w:pos="360"/>
              </w:tabs>
              <w:spacing w:before="0"/>
              <w:ind w:left="0" w:firstLine="0"/>
              <w:jc w:val="left"/>
            </w:pPr>
          </w:p>
        </w:tc>
      </w:tr>
      <w:tr w:rsidR="00022DA8" w:rsidRPr="00A665F0" w14:paraId="2C0020A0" w14:textId="77777777" w:rsidTr="00D15F4E">
        <w:tc>
          <w:tcPr>
            <w:tcW w:w="3804" w:type="dxa"/>
            <w:gridSpan w:val="4"/>
            <w:tcBorders>
              <w:top w:val="single" w:sz="4" w:space="0" w:color="auto"/>
              <w:left w:val="single" w:sz="4" w:space="0" w:color="auto"/>
              <w:bottom w:val="single" w:sz="4" w:space="0" w:color="auto"/>
              <w:right w:val="single" w:sz="4" w:space="0" w:color="auto"/>
            </w:tcBorders>
            <w:vAlign w:val="center"/>
          </w:tcPr>
          <w:p w14:paraId="44EAFA36" w14:textId="77777777" w:rsidR="00046B38" w:rsidRPr="00A665F0" w:rsidRDefault="00046B38" w:rsidP="00F72DC6">
            <w:pPr>
              <w:pStyle w:val="a0"/>
              <w:keepLines w:val="0"/>
              <w:tabs>
                <w:tab w:val="clear" w:pos="360"/>
              </w:tabs>
              <w:spacing w:before="0"/>
              <w:ind w:left="0" w:firstLine="0"/>
              <w:jc w:val="left"/>
            </w:pPr>
            <w:r w:rsidRPr="00A665F0">
              <w:t>Примечание:</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058DCD0D" w14:textId="77777777" w:rsidR="00046B38" w:rsidRPr="00A665F0" w:rsidRDefault="00046B38" w:rsidP="00F635CC">
            <w:pPr>
              <w:pStyle w:val="a0"/>
              <w:keepLines w:val="0"/>
              <w:tabs>
                <w:tab w:val="clear" w:pos="360"/>
              </w:tabs>
              <w:spacing w:before="0"/>
              <w:ind w:left="0" w:firstLine="0"/>
              <w:jc w:val="left"/>
            </w:pPr>
          </w:p>
        </w:tc>
      </w:tr>
      <w:tr w:rsidR="00022DA8" w:rsidRPr="00A665F0" w14:paraId="6E3C8ED6" w14:textId="77777777" w:rsidTr="00D15F4E">
        <w:tc>
          <w:tcPr>
            <w:tcW w:w="10206" w:type="dxa"/>
            <w:gridSpan w:val="22"/>
            <w:tcBorders>
              <w:top w:val="single" w:sz="4" w:space="0" w:color="auto"/>
              <w:left w:val="nil"/>
              <w:bottom w:val="nil"/>
              <w:right w:val="nil"/>
            </w:tcBorders>
          </w:tcPr>
          <w:p w14:paraId="1BF056BF" w14:textId="77777777" w:rsidR="00046B38" w:rsidRPr="00A665F0" w:rsidRDefault="00046B38" w:rsidP="00F635CC">
            <w:pPr>
              <w:pStyle w:val="25"/>
              <w:spacing w:line="276" w:lineRule="auto"/>
              <w:ind w:left="0"/>
              <w:jc w:val="both"/>
              <w:rPr>
                <w:b/>
              </w:rPr>
            </w:pPr>
          </w:p>
        </w:tc>
      </w:tr>
      <w:tr w:rsidR="00046B38" w:rsidRPr="00A665F0" w14:paraId="6579DB06" w14:textId="77777777" w:rsidTr="00D15F4E">
        <w:tc>
          <w:tcPr>
            <w:tcW w:w="3510" w:type="dxa"/>
            <w:gridSpan w:val="3"/>
            <w:tcBorders>
              <w:top w:val="nil"/>
              <w:left w:val="nil"/>
              <w:bottom w:val="nil"/>
              <w:right w:val="nil"/>
            </w:tcBorders>
          </w:tcPr>
          <w:p w14:paraId="2440A373" w14:textId="77777777" w:rsidR="00046B38" w:rsidRPr="00A665F0" w:rsidRDefault="00046B38" w:rsidP="00F635CC">
            <w:pPr>
              <w:pStyle w:val="25"/>
              <w:spacing w:line="276" w:lineRule="auto"/>
              <w:ind w:left="0"/>
              <w:jc w:val="both"/>
            </w:pPr>
            <w:r w:rsidRPr="00A665F0">
              <w:t>Настоящее поручение действует до «</w:t>
            </w:r>
          </w:p>
        </w:tc>
        <w:tc>
          <w:tcPr>
            <w:tcW w:w="426" w:type="dxa"/>
            <w:gridSpan w:val="2"/>
            <w:tcBorders>
              <w:top w:val="nil"/>
              <w:left w:val="nil"/>
              <w:bottom w:val="single" w:sz="4" w:space="0" w:color="auto"/>
              <w:right w:val="nil"/>
            </w:tcBorders>
          </w:tcPr>
          <w:p w14:paraId="5ECB486B" w14:textId="77777777" w:rsidR="00046B38" w:rsidRPr="00A665F0" w:rsidRDefault="00046B38" w:rsidP="00F635CC">
            <w:pPr>
              <w:pStyle w:val="25"/>
              <w:spacing w:line="276" w:lineRule="auto"/>
              <w:ind w:left="0"/>
              <w:jc w:val="both"/>
            </w:pPr>
          </w:p>
        </w:tc>
        <w:tc>
          <w:tcPr>
            <w:tcW w:w="283" w:type="dxa"/>
            <w:gridSpan w:val="2"/>
            <w:tcBorders>
              <w:top w:val="nil"/>
              <w:left w:val="nil"/>
              <w:bottom w:val="nil"/>
              <w:right w:val="nil"/>
            </w:tcBorders>
          </w:tcPr>
          <w:p w14:paraId="37A62250" w14:textId="77777777" w:rsidR="00046B38" w:rsidRPr="00A665F0" w:rsidRDefault="00046B38" w:rsidP="00F635CC">
            <w:pPr>
              <w:pStyle w:val="25"/>
              <w:spacing w:line="276" w:lineRule="auto"/>
              <w:ind w:left="0"/>
              <w:jc w:val="both"/>
            </w:pPr>
            <w:r w:rsidRPr="00A665F0">
              <w:t>»</w:t>
            </w:r>
          </w:p>
        </w:tc>
        <w:tc>
          <w:tcPr>
            <w:tcW w:w="1722" w:type="dxa"/>
            <w:gridSpan w:val="5"/>
            <w:tcBorders>
              <w:top w:val="nil"/>
              <w:left w:val="nil"/>
              <w:bottom w:val="single" w:sz="4" w:space="0" w:color="auto"/>
              <w:right w:val="nil"/>
            </w:tcBorders>
          </w:tcPr>
          <w:p w14:paraId="7B7F310C" w14:textId="77777777" w:rsidR="00046B38" w:rsidRPr="00A665F0" w:rsidRDefault="00046B38" w:rsidP="00F635CC">
            <w:pPr>
              <w:pStyle w:val="25"/>
              <w:spacing w:line="276" w:lineRule="auto"/>
              <w:ind w:left="0"/>
              <w:jc w:val="both"/>
            </w:pPr>
          </w:p>
        </w:tc>
        <w:tc>
          <w:tcPr>
            <w:tcW w:w="550" w:type="dxa"/>
            <w:gridSpan w:val="2"/>
            <w:tcBorders>
              <w:top w:val="nil"/>
              <w:left w:val="nil"/>
              <w:bottom w:val="nil"/>
              <w:right w:val="nil"/>
            </w:tcBorders>
            <w:vAlign w:val="center"/>
          </w:tcPr>
          <w:p w14:paraId="59899F54" w14:textId="77777777" w:rsidR="00046B38" w:rsidRPr="00A665F0" w:rsidRDefault="00046B38" w:rsidP="00F635CC">
            <w:pPr>
              <w:pStyle w:val="25"/>
              <w:spacing w:line="276" w:lineRule="auto"/>
              <w:ind w:left="0"/>
              <w:jc w:val="right"/>
            </w:pPr>
            <w:r w:rsidRPr="00A665F0">
              <w:t>20</w:t>
            </w:r>
          </w:p>
        </w:tc>
        <w:tc>
          <w:tcPr>
            <w:tcW w:w="424" w:type="dxa"/>
            <w:gridSpan w:val="3"/>
            <w:tcBorders>
              <w:top w:val="nil"/>
              <w:left w:val="nil"/>
              <w:bottom w:val="single" w:sz="4" w:space="0" w:color="auto"/>
              <w:right w:val="nil"/>
            </w:tcBorders>
            <w:vAlign w:val="center"/>
          </w:tcPr>
          <w:p w14:paraId="0FB25108" w14:textId="77777777" w:rsidR="00046B38" w:rsidRPr="00A665F0" w:rsidRDefault="00046B38" w:rsidP="00F635CC">
            <w:pPr>
              <w:pStyle w:val="25"/>
              <w:spacing w:line="276" w:lineRule="auto"/>
              <w:ind w:left="0"/>
            </w:pPr>
          </w:p>
        </w:tc>
        <w:tc>
          <w:tcPr>
            <w:tcW w:w="3291" w:type="dxa"/>
            <w:gridSpan w:val="5"/>
            <w:tcBorders>
              <w:top w:val="nil"/>
              <w:left w:val="nil"/>
              <w:bottom w:val="nil"/>
              <w:right w:val="nil"/>
            </w:tcBorders>
          </w:tcPr>
          <w:p w14:paraId="46DB4884" w14:textId="77777777" w:rsidR="00046B38" w:rsidRPr="00A665F0" w:rsidRDefault="00046B38" w:rsidP="00F635CC">
            <w:pPr>
              <w:pStyle w:val="25"/>
              <w:spacing w:line="276" w:lineRule="auto"/>
              <w:ind w:left="0"/>
              <w:jc w:val="both"/>
            </w:pPr>
            <w:r w:rsidRPr="00A665F0">
              <w:t>г.</w:t>
            </w:r>
          </w:p>
        </w:tc>
      </w:tr>
    </w:tbl>
    <w:p w14:paraId="0ED464AD" w14:textId="77777777" w:rsidR="00046B38" w:rsidRPr="00A665F0" w:rsidRDefault="00046B38" w:rsidP="00F635CC">
      <w:pPr>
        <w:pStyle w:val="a0"/>
        <w:keepLines w:val="0"/>
        <w:tabs>
          <w:tab w:val="clear" w:pos="360"/>
        </w:tabs>
        <w:ind w:left="0" w:firstLine="0"/>
      </w:pPr>
    </w:p>
    <w:tbl>
      <w:tblPr>
        <w:tblStyle w:val="affd"/>
        <w:tblW w:w="10206" w:type="dxa"/>
        <w:tblInd w:w="-5" w:type="dxa"/>
        <w:tblLook w:val="04A0" w:firstRow="1" w:lastRow="0" w:firstColumn="1" w:lastColumn="0" w:noHBand="0" w:noVBand="1"/>
      </w:tblPr>
      <w:tblGrid>
        <w:gridCol w:w="4473"/>
        <w:gridCol w:w="5733"/>
      </w:tblGrid>
      <w:tr w:rsidR="00022DA8" w:rsidRPr="00A665F0" w14:paraId="7E26F66B" w14:textId="77777777" w:rsidTr="006625F1">
        <w:tc>
          <w:tcPr>
            <w:tcW w:w="4473" w:type="dxa"/>
            <w:vAlign w:val="center"/>
          </w:tcPr>
          <w:p w14:paraId="0526FF1E" w14:textId="77777777" w:rsidR="00046B38" w:rsidRPr="00A665F0" w:rsidRDefault="00046B38" w:rsidP="00F635CC">
            <w:pPr>
              <w:pStyle w:val="25"/>
              <w:spacing w:before="240" w:after="240"/>
              <w:ind w:left="0"/>
              <w:jc w:val="center"/>
            </w:pPr>
            <w:r w:rsidRPr="00A665F0">
              <w:t>Подпись Клиента / представителя Клиента</w:t>
            </w:r>
          </w:p>
        </w:tc>
        <w:tc>
          <w:tcPr>
            <w:tcW w:w="5733" w:type="dxa"/>
            <w:vAlign w:val="center"/>
          </w:tcPr>
          <w:p w14:paraId="4415D334" w14:textId="77777777" w:rsidR="00046B38" w:rsidRPr="00A665F0" w:rsidRDefault="00046B38" w:rsidP="00F635CC">
            <w:pPr>
              <w:pStyle w:val="25"/>
              <w:spacing w:before="240" w:after="240"/>
              <w:ind w:left="0"/>
              <w:jc w:val="center"/>
            </w:pPr>
            <w:r w:rsidRPr="00A665F0">
              <w:t>___________________________/___________________/</w:t>
            </w:r>
          </w:p>
          <w:p w14:paraId="1454394D" w14:textId="77777777" w:rsidR="00046B38" w:rsidRPr="00A665F0" w:rsidRDefault="00046B38" w:rsidP="00F635CC">
            <w:pPr>
              <w:pStyle w:val="25"/>
              <w:spacing w:before="240" w:after="240"/>
              <w:ind w:left="0"/>
              <w:jc w:val="center"/>
              <w:rPr>
                <w:i/>
              </w:rPr>
            </w:pPr>
            <w:r w:rsidRPr="00A665F0">
              <w:rPr>
                <w:i/>
              </w:rPr>
              <w:t>М.П.</w:t>
            </w:r>
          </w:p>
        </w:tc>
      </w:tr>
    </w:tbl>
    <w:p w14:paraId="37C85099" w14:textId="77777777" w:rsidR="00046B38" w:rsidRPr="00A665F0" w:rsidRDefault="00046B38" w:rsidP="00F635CC">
      <w:pPr>
        <w:pStyle w:val="ab"/>
      </w:pPr>
    </w:p>
    <w:p w14:paraId="1AC8BC73" w14:textId="77777777" w:rsidR="00046B38" w:rsidRPr="00A665F0" w:rsidRDefault="00046B38" w:rsidP="00F635CC">
      <w:pPr>
        <w:pStyle w:val="ab"/>
      </w:pPr>
    </w:p>
    <w:p w14:paraId="21F24A77" w14:textId="77777777" w:rsidR="00046B38" w:rsidRPr="00A665F0" w:rsidRDefault="00046B38" w:rsidP="00F635CC">
      <w:pPr>
        <w:pStyle w:val="ab"/>
      </w:pPr>
    </w:p>
    <w:p w14:paraId="671F8408" w14:textId="77777777" w:rsidR="00046B38" w:rsidRPr="00A665F0" w:rsidRDefault="00046B38" w:rsidP="00F635CC">
      <w:pPr>
        <w:pStyle w:val="ab"/>
      </w:pPr>
    </w:p>
    <w:p w14:paraId="3F1907B7" w14:textId="77777777" w:rsidR="00046B38" w:rsidRPr="00A665F0" w:rsidRDefault="00046B38" w:rsidP="00F635CC">
      <w:pPr>
        <w:pStyle w:val="ab"/>
      </w:pPr>
    </w:p>
    <w:tbl>
      <w:tblPr>
        <w:tblW w:w="10201" w:type="dxa"/>
        <w:tblInd w:w="5" w:type="dxa"/>
        <w:tblLayout w:type="fixed"/>
        <w:tblLook w:val="0000" w:firstRow="0" w:lastRow="0" w:firstColumn="0" w:lastColumn="0" w:noHBand="0" w:noVBand="0"/>
      </w:tblPr>
      <w:tblGrid>
        <w:gridCol w:w="822"/>
        <w:gridCol w:w="269"/>
        <w:gridCol w:w="15"/>
        <w:gridCol w:w="283"/>
        <w:gridCol w:w="284"/>
        <w:gridCol w:w="270"/>
        <w:gridCol w:w="13"/>
        <w:gridCol w:w="284"/>
        <w:gridCol w:w="567"/>
        <w:gridCol w:w="362"/>
        <w:gridCol w:w="63"/>
        <w:gridCol w:w="425"/>
        <w:gridCol w:w="108"/>
        <w:gridCol w:w="34"/>
        <w:gridCol w:w="283"/>
        <w:gridCol w:w="142"/>
        <w:gridCol w:w="142"/>
        <w:gridCol w:w="637"/>
        <w:gridCol w:w="236"/>
        <w:gridCol w:w="119"/>
        <w:gridCol w:w="567"/>
        <w:gridCol w:w="284"/>
        <w:gridCol w:w="283"/>
        <w:gridCol w:w="567"/>
        <w:gridCol w:w="813"/>
        <w:gridCol w:w="236"/>
        <w:gridCol w:w="1077"/>
        <w:gridCol w:w="709"/>
        <w:gridCol w:w="307"/>
      </w:tblGrid>
      <w:tr w:rsidR="00022DA8" w:rsidRPr="00A665F0" w14:paraId="2F189DAC" w14:textId="77777777" w:rsidTr="006625F1">
        <w:trPr>
          <w:trHeight w:val="346"/>
        </w:trPr>
        <w:tc>
          <w:tcPr>
            <w:tcW w:w="10201" w:type="dxa"/>
            <w:gridSpan w:val="29"/>
            <w:tcBorders>
              <w:top w:val="double" w:sz="6" w:space="0" w:color="auto"/>
            </w:tcBorders>
          </w:tcPr>
          <w:p w14:paraId="3E49C508" w14:textId="77777777" w:rsidR="00046B38" w:rsidRPr="00A665F0" w:rsidRDefault="00046B38" w:rsidP="00F635CC">
            <w:pPr>
              <w:spacing w:before="40"/>
              <w:ind w:firstLine="1877"/>
              <w:rPr>
                <w:b/>
                <w:sz w:val="18"/>
                <w:szCs w:val="18"/>
              </w:rPr>
            </w:pPr>
            <w:r w:rsidRPr="00A665F0">
              <w:rPr>
                <w:b/>
                <w:sz w:val="18"/>
                <w:szCs w:val="18"/>
              </w:rPr>
              <w:t>Заполняется сотрудником Банка</w:t>
            </w:r>
          </w:p>
        </w:tc>
      </w:tr>
      <w:tr w:rsidR="00022DA8" w:rsidRPr="00A665F0" w14:paraId="72063820" w14:textId="77777777" w:rsidTr="006625F1">
        <w:trPr>
          <w:trHeight w:val="220"/>
        </w:trPr>
        <w:tc>
          <w:tcPr>
            <w:tcW w:w="3765" w:type="dxa"/>
            <w:gridSpan w:val="13"/>
            <w:tcBorders>
              <w:bottom w:val="single" w:sz="4" w:space="0" w:color="auto"/>
            </w:tcBorders>
          </w:tcPr>
          <w:p w14:paraId="5E659A30" w14:textId="77777777" w:rsidR="00046B38" w:rsidRPr="00A665F0" w:rsidRDefault="00046B38" w:rsidP="00F635CC">
            <w:pPr>
              <w:rPr>
                <w:sz w:val="18"/>
                <w:szCs w:val="18"/>
              </w:rPr>
            </w:pPr>
            <w:r w:rsidRPr="00A665F0">
              <w:rPr>
                <w:sz w:val="18"/>
                <w:szCs w:val="18"/>
              </w:rPr>
              <w:t>Отметки о приеме поручения</w:t>
            </w:r>
          </w:p>
        </w:tc>
        <w:tc>
          <w:tcPr>
            <w:tcW w:w="6436" w:type="dxa"/>
            <w:gridSpan w:val="16"/>
            <w:tcBorders>
              <w:bottom w:val="single" w:sz="4" w:space="0" w:color="auto"/>
            </w:tcBorders>
          </w:tcPr>
          <w:p w14:paraId="7AD900F2" w14:textId="77777777" w:rsidR="00046B38" w:rsidRPr="00A665F0" w:rsidRDefault="00046B38" w:rsidP="00F635CC">
            <w:pPr>
              <w:jc w:val="center"/>
              <w:rPr>
                <w:sz w:val="18"/>
                <w:szCs w:val="18"/>
              </w:rPr>
            </w:pPr>
          </w:p>
        </w:tc>
      </w:tr>
      <w:tr w:rsidR="00022DA8" w:rsidRPr="00A665F0" w14:paraId="60D52994" w14:textId="77777777" w:rsidTr="006625F1">
        <w:trPr>
          <w:cantSplit/>
          <w:trHeight w:val="70"/>
        </w:trPr>
        <w:tc>
          <w:tcPr>
            <w:tcW w:w="5003" w:type="dxa"/>
            <w:gridSpan w:val="18"/>
            <w:tcBorders>
              <w:top w:val="single" w:sz="4" w:space="0" w:color="auto"/>
              <w:left w:val="single" w:sz="4" w:space="0" w:color="auto"/>
              <w:right w:val="single" w:sz="4" w:space="0" w:color="auto"/>
            </w:tcBorders>
            <w:vAlign w:val="center"/>
          </w:tcPr>
          <w:p w14:paraId="73A41956" w14:textId="77777777" w:rsidR="00046B38" w:rsidRPr="00A665F0" w:rsidRDefault="00046B38" w:rsidP="00F635CC">
            <w:pPr>
              <w:ind w:left="34"/>
              <w:rPr>
                <w:sz w:val="10"/>
                <w:szCs w:val="10"/>
              </w:rPr>
            </w:pPr>
          </w:p>
        </w:tc>
        <w:tc>
          <w:tcPr>
            <w:tcW w:w="5198" w:type="dxa"/>
            <w:gridSpan w:val="11"/>
            <w:tcBorders>
              <w:top w:val="single" w:sz="4" w:space="0" w:color="auto"/>
              <w:left w:val="single" w:sz="4" w:space="0" w:color="auto"/>
              <w:right w:val="single" w:sz="4" w:space="0" w:color="auto"/>
            </w:tcBorders>
            <w:vAlign w:val="center"/>
          </w:tcPr>
          <w:p w14:paraId="796CDFDD" w14:textId="77777777" w:rsidR="00046B38" w:rsidRPr="00A665F0" w:rsidRDefault="00046B38" w:rsidP="00F635CC">
            <w:pPr>
              <w:ind w:left="34"/>
              <w:rPr>
                <w:sz w:val="10"/>
                <w:szCs w:val="10"/>
              </w:rPr>
            </w:pPr>
          </w:p>
        </w:tc>
      </w:tr>
      <w:tr w:rsidR="00022DA8" w:rsidRPr="00A665F0" w14:paraId="04FFCAFC" w14:textId="77777777" w:rsidTr="006625F1">
        <w:trPr>
          <w:cantSplit/>
          <w:trHeight w:val="302"/>
        </w:trPr>
        <w:tc>
          <w:tcPr>
            <w:tcW w:w="5003" w:type="dxa"/>
            <w:gridSpan w:val="18"/>
            <w:vMerge w:val="restart"/>
            <w:tcBorders>
              <w:left w:val="single" w:sz="4" w:space="0" w:color="auto"/>
              <w:right w:val="single" w:sz="4" w:space="0" w:color="auto"/>
            </w:tcBorders>
            <w:vAlign w:val="center"/>
          </w:tcPr>
          <w:p w14:paraId="6CA8FC30" w14:textId="77777777" w:rsidR="00046B38" w:rsidRPr="00A665F0" w:rsidRDefault="00046B38" w:rsidP="00F635CC">
            <w:pPr>
              <w:ind w:left="34"/>
              <w:rPr>
                <w:sz w:val="18"/>
                <w:szCs w:val="18"/>
              </w:rPr>
            </w:pPr>
            <w:r w:rsidRPr="00A665F0">
              <w:rPr>
                <w:sz w:val="18"/>
                <w:szCs w:val="18"/>
              </w:rPr>
              <w:t>Вх. № ______________________</w:t>
            </w:r>
          </w:p>
        </w:tc>
        <w:tc>
          <w:tcPr>
            <w:tcW w:w="5198" w:type="dxa"/>
            <w:gridSpan w:val="11"/>
            <w:tcBorders>
              <w:left w:val="single" w:sz="4" w:space="0" w:color="auto"/>
              <w:right w:val="single" w:sz="4" w:space="0" w:color="auto"/>
            </w:tcBorders>
            <w:vAlign w:val="center"/>
          </w:tcPr>
          <w:p w14:paraId="29DFAD15" w14:textId="77777777" w:rsidR="00046B38" w:rsidRPr="00A665F0" w:rsidRDefault="00046B38" w:rsidP="00F635CC">
            <w:pPr>
              <w:ind w:left="34"/>
              <w:rPr>
                <w:sz w:val="18"/>
                <w:szCs w:val="18"/>
              </w:rPr>
            </w:pPr>
            <w:r w:rsidRPr="00A665F0">
              <w:rPr>
                <w:sz w:val="18"/>
                <w:szCs w:val="18"/>
              </w:rPr>
              <w:t xml:space="preserve">  Сотрудник, принявший поручение:</w:t>
            </w:r>
          </w:p>
        </w:tc>
      </w:tr>
      <w:tr w:rsidR="00022DA8" w:rsidRPr="00A665F0" w14:paraId="63B46117" w14:textId="77777777" w:rsidTr="006625F1">
        <w:trPr>
          <w:cantSplit/>
          <w:trHeight w:val="302"/>
        </w:trPr>
        <w:tc>
          <w:tcPr>
            <w:tcW w:w="5003" w:type="dxa"/>
            <w:gridSpan w:val="18"/>
            <w:vMerge/>
            <w:tcBorders>
              <w:top w:val="single" w:sz="4" w:space="0" w:color="auto"/>
              <w:left w:val="single" w:sz="4" w:space="0" w:color="auto"/>
              <w:right w:val="single" w:sz="4" w:space="0" w:color="auto"/>
            </w:tcBorders>
            <w:vAlign w:val="bottom"/>
          </w:tcPr>
          <w:p w14:paraId="641ADC8B" w14:textId="77777777" w:rsidR="00046B38" w:rsidRPr="00A665F0" w:rsidRDefault="00046B38" w:rsidP="00F635CC">
            <w:pPr>
              <w:ind w:left="34"/>
              <w:rPr>
                <w:sz w:val="18"/>
                <w:szCs w:val="18"/>
              </w:rPr>
            </w:pPr>
          </w:p>
        </w:tc>
        <w:tc>
          <w:tcPr>
            <w:tcW w:w="236" w:type="dxa"/>
            <w:tcBorders>
              <w:left w:val="single" w:sz="4" w:space="0" w:color="auto"/>
            </w:tcBorders>
            <w:vAlign w:val="bottom"/>
          </w:tcPr>
          <w:p w14:paraId="758BA6C5" w14:textId="77777777" w:rsidR="00046B38" w:rsidRPr="00A665F0" w:rsidRDefault="00046B38" w:rsidP="00F635CC">
            <w:pPr>
              <w:ind w:left="34"/>
              <w:rPr>
                <w:sz w:val="18"/>
                <w:szCs w:val="18"/>
              </w:rPr>
            </w:pPr>
          </w:p>
        </w:tc>
        <w:tc>
          <w:tcPr>
            <w:tcW w:w="2633" w:type="dxa"/>
            <w:gridSpan w:val="6"/>
            <w:tcBorders>
              <w:left w:val="nil"/>
              <w:bottom w:val="single" w:sz="4" w:space="0" w:color="auto"/>
            </w:tcBorders>
            <w:vAlign w:val="bottom"/>
          </w:tcPr>
          <w:p w14:paraId="0989D173" w14:textId="77777777" w:rsidR="00046B38" w:rsidRPr="00A665F0" w:rsidRDefault="00046B38" w:rsidP="00F635CC">
            <w:pPr>
              <w:ind w:left="34"/>
              <w:rPr>
                <w:sz w:val="18"/>
                <w:szCs w:val="18"/>
              </w:rPr>
            </w:pPr>
          </w:p>
        </w:tc>
        <w:tc>
          <w:tcPr>
            <w:tcW w:w="236" w:type="dxa"/>
            <w:vAlign w:val="bottom"/>
          </w:tcPr>
          <w:p w14:paraId="0734E240" w14:textId="77777777" w:rsidR="00046B38" w:rsidRPr="00A665F0" w:rsidRDefault="00046B38" w:rsidP="00F635CC">
            <w:pPr>
              <w:ind w:left="34"/>
              <w:rPr>
                <w:sz w:val="18"/>
                <w:szCs w:val="18"/>
              </w:rPr>
            </w:pPr>
            <w:r w:rsidRPr="00A665F0">
              <w:rPr>
                <w:sz w:val="18"/>
                <w:szCs w:val="18"/>
              </w:rPr>
              <w:t>/</w:t>
            </w:r>
          </w:p>
        </w:tc>
        <w:tc>
          <w:tcPr>
            <w:tcW w:w="1786" w:type="dxa"/>
            <w:gridSpan w:val="2"/>
            <w:tcBorders>
              <w:left w:val="nil"/>
              <w:bottom w:val="single" w:sz="4" w:space="0" w:color="auto"/>
            </w:tcBorders>
            <w:vAlign w:val="bottom"/>
          </w:tcPr>
          <w:p w14:paraId="12D870F1" w14:textId="77777777" w:rsidR="00046B38" w:rsidRPr="00A665F0" w:rsidRDefault="00046B38" w:rsidP="00F635CC">
            <w:pPr>
              <w:ind w:left="34"/>
              <w:rPr>
                <w:sz w:val="18"/>
                <w:szCs w:val="18"/>
              </w:rPr>
            </w:pPr>
          </w:p>
        </w:tc>
        <w:tc>
          <w:tcPr>
            <w:tcW w:w="307" w:type="dxa"/>
            <w:tcBorders>
              <w:right w:val="single" w:sz="4" w:space="0" w:color="auto"/>
            </w:tcBorders>
            <w:vAlign w:val="bottom"/>
          </w:tcPr>
          <w:p w14:paraId="1471902A" w14:textId="77777777" w:rsidR="00046B38" w:rsidRPr="00A665F0" w:rsidRDefault="00046B38" w:rsidP="00F635CC">
            <w:pPr>
              <w:ind w:left="34"/>
              <w:rPr>
                <w:sz w:val="18"/>
                <w:szCs w:val="18"/>
              </w:rPr>
            </w:pPr>
          </w:p>
        </w:tc>
      </w:tr>
      <w:tr w:rsidR="00022DA8" w:rsidRPr="00A665F0" w14:paraId="5F9D4B4C" w14:textId="77777777" w:rsidTr="006625F1">
        <w:trPr>
          <w:cantSplit/>
          <w:trHeight w:val="287"/>
        </w:trPr>
        <w:tc>
          <w:tcPr>
            <w:tcW w:w="822" w:type="dxa"/>
            <w:tcBorders>
              <w:left w:val="single" w:sz="4" w:space="0" w:color="auto"/>
            </w:tcBorders>
            <w:vAlign w:val="bottom"/>
          </w:tcPr>
          <w:p w14:paraId="19FD9449" w14:textId="77777777" w:rsidR="00046B38" w:rsidRPr="00A665F0" w:rsidRDefault="00046B38" w:rsidP="00F635CC">
            <w:pPr>
              <w:ind w:left="34"/>
              <w:rPr>
                <w:sz w:val="18"/>
                <w:szCs w:val="18"/>
              </w:rPr>
            </w:pPr>
            <w:r w:rsidRPr="00A665F0">
              <w:rPr>
                <w:sz w:val="18"/>
                <w:szCs w:val="18"/>
              </w:rPr>
              <w:t xml:space="preserve">Дата: </w:t>
            </w:r>
          </w:p>
        </w:tc>
        <w:tc>
          <w:tcPr>
            <w:tcW w:w="284" w:type="dxa"/>
            <w:gridSpan w:val="2"/>
            <w:vAlign w:val="bottom"/>
          </w:tcPr>
          <w:p w14:paraId="302E81B2" w14:textId="77777777" w:rsidR="00046B38" w:rsidRPr="00A665F0" w:rsidRDefault="00046B38" w:rsidP="00F635CC">
            <w:pPr>
              <w:ind w:left="34"/>
              <w:rPr>
                <w:sz w:val="18"/>
                <w:szCs w:val="18"/>
              </w:rPr>
            </w:pPr>
            <w:r w:rsidRPr="00A665F0">
              <w:rPr>
                <w:sz w:val="18"/>
                <w:szCs w:val="18"/>
              </w:rPr>
              <w:t>«</w:t>
            </w:r>
          </w:p>
        </w:tc>
        <w:tc>
          <w:tcPr>
            <w:tcW w:w="567" w:type="dxa"/>
            <w:gridSpan w:val="2"/>
            <w:tcBorders>
              <w:left w:val="nil"/>
              <w:bottom w:val="single" w:sz="4" w:space="0" w:color="auto"/>
            </w:tcBorders>
            <w:vAlign w:val="bottom"/>
          </w:tcPr>
          <w:p w14:paraId="033266F4" w14:textId="77777777" w:rsidR="00046B38" w:rsidRPr="00A665F0" w:rsidRDefault="00046B38" w:rsidP="00F635CC">
            <w:pPr>
              <w:ind w:left="34"/>
              <w:rPr>
                <w:sz w:val="18"/>
                <w:szCs w:val="18"/>
              </w:rPr>
            </w:pPr>
          </w:p>
        </w:tc>
        <w:tc>
          <w:tcPr>
            <w:tcW w:w="283" w:type="dxa"/>
            <w:gridSpan w:val="2"/>
            <w:vAlign w:val="bottom"/>
          </w:tcPr>
          <w:p w14:paraId="3FA45796" w14:textId="77777777" w:rsidR="00046B38" w:rsidRPr="00A665F0" w:rsidRDefault="00046B38" w:rsidP="00F635CC">
            <w:pPr>
              <w:ind w:left="34"/>
              <w:rPr>
                <w:sz w:val="18"/>
                <w:szCs w:val="18"/>
              </w:rPr>
            </w:pPr>
            <w:r w:rsidRPr="00A665F0">
              <w:rPr>
                <w:sz w:val="18"/>
                <w:szCs w:val="18"/>
              </w:rPr>
              <w:t>»</w:t>
            </w:r>
          </w:p>
        </w:tc>
        <w:tc>
          <w:tcPr>
            <w:tcW w:w="1213" w:type="dxa"/>
            <w:gridSpan w:val="3"/>
            <w:tcBorders>
              <w:left w:val="nil"/>
              <w:bottom w:val="single" w:sz="4" w:space="0" w:color="auto"/>
            </w:tcBorders>
            <w:vAlign w:val="bottom"/>
          </w:tcPr>
          <w:p w14:paraId="1EC0F122" w14:textId="77777777" w:rsidR="00046B38" w:rsidRPr="00A665F0" w:rsidRDefault="00046B38" w:rsidP="00F635CC">
            <w:pPr>
              <w:ind w:left="34"/>
              <w:rPr>
                <w:sz w:val="18"/>
                <w:szCs w:val="18"/>
              </w:rPr>
            </w:pPr>
          </w:p>
        </w:tc>
        <w:tc>
          <w:tcPr>
            <w:tcW w:w="488" w:type="dxa"/>
            <w:gridSpan w:val="2"/>
            <w:vAlign w:val="bottom"/>
          </w:tcPr>
          <w:p w14:paraId="6AEF7573" w14:textId="77777777" w:rsidR="00046B38" w:rsidRPr="00A665F0" w:rsidRDefault="00046B38" w:rsidP="00F635CC">
            <w:pPr>
              <w:ind w:left="34"/>
              <w:jc w:val="right"/>
              <w:rPr>
                <w:sz w:val="18"/>
                <w:szCs w:val="18"/>
              </w:rPr>
            </w:pPr>
            <w:r w:rsidRPr="00A665F0">
              <w:rPr>
                <w:sz w:val="18"/>
                <w:szCs w:val="18"/>
              </w:rPr>
              <w:t>20</w:t>
            </w:r>
          </w:p>
        </w:tc>
        <w:tc>
          <w:tcPr>
            <w:tcW w:w="567" w:type="dxa"/>
            <w:gridSpan w:val="4"/>
            <w:tcBorders>
              <w:left w:val="nil"/>
              <w:bottom w:val="single" w:sz="4" w:space="0" w:color="auto"/>
            </w:tcBorders>
            <w:vAlign w:val="bottom"/>
          </w:tcPr>
          <w:p w14:paraId="7F799D48" w14:textId="77777777" w:rsidR="00046B38" w:rsidRPr="00A665F0" w:rsidRDefault="00046B38" w:rsidP="00F635CC">
            <w:pPr>
              <w:ind w:left="34"/>
              <w:rPr>
                <w:sz w:val="18"/>
                <w:szCs w:val="18"/>
              </w:rPr>
            </w:pPr>
          </w:p>
        </w:tc>
        <w:tc>
          <w:tcPr>
            <w:tcW w:w="779" w:type="dxa"/>
            <w:gridSpan w:val="2"/>
            <w:tcBorders>
              <w:left w:val="nil"/>
              <w:right w:val="single" w:sz="4" w:space="0" w:color="auto"/>
            </w:tcBorders>
            <w:vAlign w:val="bottom"/>
          </w:tcPr>
          <w:p w14:paraId="7793D18F" w14:textId="77777777" w:rsidR="00046B38" w:rsidRPr="00A665F0" w:rsidRDefault="00046B38" w:rsidP="00F635CC">
            <w:pPr>
              <w:ind w:left="34"/>
              <w:rPr>
                <w:sz w:val="18"/>
                <w:szCs w:val="18"/>
              </w:rPr>
            </w:pPr>
            <w:r w:rsidRPr="00A665F0">
              <w:rPr>
                <w:sz w:val="18"/>
                <w:szCs w:val="18"/>
              </w:rPr>
              <w:t>г.</w:t>
            </w:r>
          </w:p>
        </w:tc>
        <w:tc>
          <w:tcPr>
            <w:tcW w:w="236" w:type="dxa"/>
            <w:tcBorders>
              <w:left w:val="single" w:sz="4" w:space="0" w:color="auto"/>
            </w:tcBorders>
          </w:tcPr>
          <w:p w14:paraId="7CDB4545" w14:textId="77777777" w:rsidR="00046B38" w:rsidRPr="00A665F0" w:rsidRDefault="00046B38" w:rsidP="00F635CC">
            <w:pPr>
              <w:ind w:left="34"/>
              <w:jc w:val="center"/>
              <w:rPr>
                <w:sz w:val="16"/>
                <w:szCs w:val="16"/>
              </w:rPr>
            </w:pPr>
          </w:p>
        </w:tc>
        <w:tc>
          <w:tcPr>
            <w:tcW w:w="2633" w:type="dxa"/>
            <w:gridSpan w:val="6"/>
            <w:tcBorders>
              <w:top w:val="single" w:sz="4" w:space="0" w:color="auto"/>
            </w:tcBorders>
          </w:tcPr>
          <w:p w14:paraId="02FD5EAF" w14:textId="77777777" w:rsidR="00046B38" w:rsidRPr="00A665F0" w:rsidRDefault="00046B38" w:rsidP="00F635CC">
            <w:pPr>
              <w:ind w:left="34"/>
              <w:jc w:val="center"/>
              <w:rPr>
                <w:i/>
                <w:sz w:val="12"/>
                <w:szCs w:val="12"/>
              </w:rPr>
            </w:pPr>
            <w:r w:rsidRPr="00A665F0">
              <w:rPr>
                <w:i/>
                <w:sz w:val="12"/>
                <w:szCs w:val="12"/>
              </w:rPr>
              <w:t>(Ф.И.О.)</w:t>
            </w:r>
          </w:p>
        </w:tc>
        <w:tc>
          <w:tcPr>
            <w:tcW w:w="236" w:type="dxa"/>
            <w:tcBorders>
              <w:left w:val="nil"/>
            </w:tcBorders>
          </w:tcPr>
          <w:p w14:paraId="4D26015E" w14:textId="77777777" w:rsidR="00046B38" w:rsidRPr="00A665F0" w:rsidRDefault="00046B38" w:rsidP="00F635CC">
            <w:pPr>
              <w:ind w:left="34"/>
              <w:jc w:val="center"/>
              <w:rPr>
                <w:sz w:val="12"/>
                <w:szCs w:val="12"/>
              </w:rPr>
            </w:pPr>
          </w:p>
        </w:tc>
        <w:tc>
          <w:tcPr>
            <w:tcW w:w="1786" w:type="dxa"/>
            <w:gridSpan w:val="2"/>
            <w:tcBorders>
              <w:top w:val="single" w:sz="4" w:space="0" w:color="auto"/>
            </w:tcBorders>
          </w:tcPr>
          <w:p w14:paraId="460F49EB" w14:textId="77777777" w:rsidR="00046B38" w:rsidRPr="00A665F0" w:rsidRDefault="00046B38" w:rsidP="00F635CC">
            <w:pPr>
              <w:ind w:left="34"/>
              <w:jc w:val="center"/>
              <w:rPr>
                <w:i/>
                <w:sz w:val="12"/>
                <w:szCs w:val="12"/>
              </w:rPr>
            </w:pPr>
            <w:r w:rsidRPr="00A665F0">
              <w:rPr>
                <w:i/>
                <w:sz w:val="12"/>
                <w:szCs w:val="12"/>
              </w:rPr>
              <w:t>(подпись)</w:t>
            </w:r>
          </w:p>
        </w:tc>
        <w:tc>
          <w:tcPr>
            <w:tcW w:w="307" w:type="dxa"/>
            <w:tcBorders>
              <w:left w:val="nil"/>
              <w:right w:val="single" w:sz="4" w:space="0" w:color="auto"/>
            </w:tcBorders>
          </w:tcPr>
          <w:p w14:paraId="539393E3" w14:textId="77777777" w:rsidR="00046B38" w:rsidRPr="00A665F0" w:rsidRDefault="00046B38" w:rsidP="00F635CC">
            <w:pPr>
              <w:ind w:left="34"/>
              <w:jc w:val="center"/>
              <w:rPr>
                <w:sz w:val="16"/>
                <w:szCs w:val="16"/>
              </w:rPr>
            </w:pPr>
          </w:p>
        </w:tc>
      </w:tr>
      <w:tr w:rsidR="00022DA8" w:rsidRPr="00A665F0" w14:paraId="541FF8A7" w14:textId="77777777" w:rsidTr="006625F1">
        <w:trPr>
          <w:cantSplit/>
          <w:trHeight w:val="264"/>
        </w:trPr>
        <w:tc>
          <w:tcPr>
            <w:tcW w:w="1091" w:type="dxa"/>
            <w:gridSpan w:val="2"/>
            <w:tcBorders>
              <w:left w:val="single" w:sz="4" w:space="0" w:color="auto"/>
            </w:tcBorders>
            <w:vAlign w:val="bottom"/>
          </w:tcPr>
          <w:p w14:paraId="305E88AA" w14:textId="77777777" w:rsidR="00046B38" w:rsidRPr="00A665F0" w:rsidRDefault="00046B38" w:rsidP="00F635CC">
            <w:pPr>
              <w:ind w:left="34"/>
              <w:rPr>
                <w:sz w:val="18"/>
                <w:szCs w:val="18"/>
              </w:rPr>
            </w:pPr>
            <w:r w:rsidRPr="00A665F0">
              <w:rPr>
                <w:sz w:val="18"/>
                <w:szCs w:val="18"/>
              </w:rPr>
              <w:t xml:space="preserve">Время: </w:t>
            </w:r>
          </w:p>
        </w:tc>
        <w:tc>
          <w:tcPr>
            <w:tcW w:w="582" w:type="dxa"/>
            <w:gridSpan w:val="3"/>
            <w:tcBorders>
              <w:bottom w:val="single" w:sz="4" w:space="0" w:color="auto"/>
            </w:tcBorders>
            <w:vAlign w:val="bottom"/>
          </w:tcPr>
          <w:p w14:paraId="35ADA45F" w14:textId="77777777" w:rsidR="00046B38" w:rsidRPr="00A665F0" w:rsidRDefault="00046B38" w:rsidP="00F635CC">
            <w:pPr>
              <w:ind w:left="34"/>
              <w:rPr>
                <w:sz w:val="18"/>
                <w:szCs w:val="18"/>
              </w:rPr>
            </w:pPr>
          </w:p>
        </w:tc>
        <w:tc>
          <w:tcPr>
            <w:tcW w:w="567" w:type="dxa"/>
            <w:gridSpan w:val="3"/>
            <w:tcBorders>
              <w:left w:val="nil"/>
            </w:tcBorders>
            <w:vAlign w:val="bottom"/>
          </w:tcPr>
          <w:p w14:paraId="61879658" w14:textId="77777777" w:rsidR="00046B38" w:rsidRPr="00A665F0" w:rsidRDefault="00046B38" w:rsidP="00F635CC">
            <w:pPr>
              <w:ind w:left="34"/>
              <w:rPr>
                <w:sz w:val="18"/>
                <w:szCs w:val="18"/>
              </w:rPr>
            </w:pPr>
            <w:r w:rsidRPr="00A665F0">
              <w:rPr>
                <w:sz w:val="18"/>
                <w:szCs w:val="18"/>
              </w:rPr>
              <w:t>час.</w:t>
            </w:r>
          </w:p>
        </w:tc>
        <w:tc>
          <w:tcPr>
            <w:tcW w:w="567" w:type="dxa"/>
            <w:tcBorders>
              <w:bottom w:val="single" w:sz="4" w:space="0" w:color="auto"/>
            </w:tcBorders>
            <w:vAlign w:val="bottom"/>
          </w:tcPr>
          <w:p w14:paraId="299F92E6" w14:textId="77777777" w:rsidR="00046B38" w:rsidRPr="00A665F0" w:rsidRDefault="00046B38" w:rsidP="00F635CC">
            <w:pPr>
              <w:ind w:left="34"/>
              <w:rPr>
                <w:sz w:val="18"/>
                <w:szCs w:val="18"/>
              </w:rPr>
            </w:pPr>
          </w:p>
        </w:tc>
        <w:tc>
          <w:tcPr>
            <w:tcW w:w="2196" w:type="dxa"/>
            <w:gridSpan w:val="9"/>
            <w:tcBorders>
              <w:left w:val="nil"/>
              <w:right w:val="single" w:sz="4" w:space="0" w:color="auto"/>
            </w:tcBorders>
            <w:vAlign w:val="bottom"/>
          </w:tcPr>
          <w:p w14:paraId="69D34EBB" w14:textId="77777777" w:rsidR="00046B38" w:rsidRPr="00A665F0" w:rsidRDefault="00046B38" w:rsidP="00F635CC">
            <w:pPr>
              <w:ind w:left="34"/>
              <w:rPr>
                <w:sz w:val="18"/>
                <w:szCs w:val="18"/>
              </w:rPr>
            </w:pPr>
            <w:r w:rsidRPr="00A665F0">
              <w:rPr>
                <w:sz w:val="18"/>
                <w:szCs w:val="18"/>
              </w:rPr>
              <w:t>мин.</w:t>
            </w:r>
          </w:p>
        </w:tc>
        <w:tc>
          <w:tcPr>
            <w:tcW w:w="5198" w:type="dxa"/>
            <w:gridSpan w:val="11"/>
            <w:tcBorders>
              <w:left w:val="single" w:sz="4" w:space="0" w:color="auto"/>
              <w:right w:val="single" w:sz="4" w:space="0" w:color="auto"/>
            </w:tcBorders>
            <w:vAlign w:val="bottom"/>
          </w:tcPr>
          <w:p w14:paraId="6A803938" w14:textId="77777777" w:rsidR="00046B38" w:rsidRPr="00A665F0" w:rsidRDefault="00046B38" w:rsidP="00F635CC">
            <w:pPr>
              <w:rPr>
                <w:sz w:val="18"/>
                <w:szCs w:val="18"/>
              </w:rPr>
            </w:pPr>
          </w:p>
        </w:tc>
      </w:tr>
      <w:tr w:rsidR="00022DA8" w:rsidRPr="00A665F0" w14:paraId="40E0A3E9" w14:textId="77777777" w:rsidTr="006625F1">
        <w:trPr>
          <w:cantSplit/>
          <w:trHeight w:val="298"/>
        </w:trPr>
        <w:tc>
          <w:tcPr>
            <w:tcW w:w="1389" w:type="dxa"/>
            <w:gridSpan w:val="4"/>
            <w:tcBorders>
              <w:left w:val="single" w:sz="4" w:space="0" w:color="auto"/>
            </w:tcBorders>
            <w:vAlign w:val="bottom"/>
          </w:tcPr>
          <w:p w14:paraId="6992FA4E" w14:textId="77777777" w:rsidR="00046B38" w:rsidRPr="00A665F0" w:rsidRDefault="00046B38" w:rsidP="00F635CC">
            <w:pPr>
              <w:ind w:left="34"/>
              <w:rPr>
                <w:sz w:val="18"/>
                <w:szCs w:val="18"/>
              </w:rPr>
            </w:pPr>
            <w:r w:rsidRPr="00A665F0">
              <w:rPr>
                <w:sz w:val="18"/>
                <w:szCs w:val="18"/>
              </w:rPr>
              <w:t>Исполнено «</w:t>
            </w:r>
          </w:p>
        </w:tc>
        <w:tc>
          <w:tcPr>
            <w:tcW w:w="554" w:type="dxa"/>
            <w:gridSpan w:val="2"/>
            <w:tcBorders>
              <w:bottom w:val="single" w:sz="4" w:space="0" w:color="auto"/>
            </w:tcBorders>
            <w:vAlign w:val="bottom"/>
          </w:tcPr>
          <w:p w14:paraId="469961CB" w14:textId="77777777" w:rsidR="00046B38" w:rsidRPr="00A665F0" w:rsidRDefault="00046B38" w:rsidP="00F635CC">
            <w:pPr>
              <w:ind w:left="34"/>
              <w:rPr>
                <w:sz w:val="18"/>
                <w:szCs w:val="18"/>
              </w:rPr>
            </w:pPr>
          </w:p>
        </w:tc>
        <w:tc>
          <w:tcPr>
            <w:tcW w:w="297" w:type="dxa"/>
            <w:gridSpan w:val="2"/>
            <w:tcBorders>
              <w:left w:val="nil"/>
            </w:tcBorders>
            <w:vAlign w:val="bottom"/>
          </w:tcPr>
          <w:p w14:paraId="05499253" w14:textId="77777777" w:rsidR="00046B38" w:rsidRPr="00A665F0" w:rsidRDefault="00046B38" w:rsidP="00F635CC">
            <w:pPr>
              <w:ind w:left="34"/>
              <w:rPr>
                <w:sz w:val="18"/>
                <w:szCs w:val="18"/>
              </w:rPr>
            </w:pPr>
            <w:r w:rsidRPr="00A665F0">
              <w:rPr>
                <w:sz w:val="18"/>
                <w:szCs w:val="18"/>
              </w:rPr>
              <w:t>»</w:t>
            </w:r>
          </w:p>
        </w:tc>
        <w:tc>
          <w:tcPr>
            <w:tcW w:w="992" w:type="dxa"/>
            <w:gridSpan w:val="3"/>
            <w:tcBorders>
              <w:left w:val="nil"/>
              <w:bottom w:val="single" w:sz="4" w:space="0" w:color="auto"/>
            </w:tcBorders>
            <w:vAlign w:val="bottom"/>
          </w:tcPr>
          <w:p w14:paraId="727F2B01" w14:textId="77777777" w:rsidR="00046B38" w:rsidRPr="00A665F0" w:rsidRDefault="00046B38" w:rsidP="00F635CC">
            <w:pPr>
              <w:ind w:left="34"/>
              <w:rPr>
                <w:sz w:val="18"/>
                <w:szCs w:val="18"/>
              </w:rPr>
            </w:pPr>
          </w:p>
        </w:tc>
        <w:tc>
          <w:tcPr>
            <w:tcW w:w="567" w:type="dxa"/>
            <w:gridSpan w:val="3"/>
            <w:tcBorders>
              <w:left w:val="nil"/>
            </w:tcBorders>
            <w:vAlign w:val="bottom"/>
          </w:tcPr>
          <w:p w14:paraId="13A1AFB1" w14:textId="77777777" w:rsidR="00046B38" w:rsidRPr="00A665F0" w:rsidRDefault="00046B38" w:rsidP="00F635CC">
            <w:pPr>
              <w:ind w:left="34"/>
              <w:jc w:val="right"/>
              <w:rPr>
                <w:sz w:val="18"/>
                <w:szCs w:val="18"/>
              </w:rPr>
            </w:pPr>
            <w:r w:rsidRPr="00A665F0">
              <w:rPr>
                <w:sz w:val="18"/>
                <w:szCs w:val="18"/>
              </w:rPr>
              <w:t>20</w:t>
            </w:r>
          </w:p>
        </w:tc>
        <w:tc>
          <w:tcPr>
            <w:tcW w:w="567" w:type="dxa"/>
            <w:gridSpan w:val="3"/>
            <w:tcBorders>
              <w:bottom w:val="single" w:sz="4" w:space="0" w:color="auto"/>
            </w:tcBorders>
            <w:vAlign w:val="bottom"/>
          </w:tcPr>
          <w:p w14:paraId="3CDDC330" w14:textId="77777777" w:rsidR="00046B38" w:rsidRPr="00A665F0" w:rsidRDefault="00046B38" w:rsidP="00F635CC">
            <w:pPr>
              <w:ind w:left="34"/>
              <w:rPr>
                <w:sz w:val="18"/>
                <w:szCs w:val="18"/>
              </w:rPr>
            </w:pPr>
          </w:p>
        </w:tc>
        <w:tc>
          <w:tcPr>
            <w:tcW w:w="992" w:type="dxa"/>
            <w:gridSpan w:val="3"/>
            <w:tcBorders>
              <w:left w:val="nil"/>
            </w:tcBorders>
            <w:vAlign w:val="bottom"/>
          </w:tcPr>
          <w:p w14:paraId="2295D085" w14:textId="77777777" w:rsidR="00046B38" w:rsidRPr="00A665F0" w:rsidRDefault="00046B38" w:rsidP="00F635CC">
            <w:pPr>
              <w:ind w:left="34"/>
              <w:rPr>
                <w:sz w:val="18"/>
                <w:szCs w:val="18"/>
              </w:rPr>
            </w:pPr>
            <w:r w:rsidRPr="00A665F0">
              <w:rPr>
                <w:sz w:val="18"/>
                <w:szCs w:val="18"/>
              </w:rPr>
              <w:t>г. Время:</w:t>
            </w:r>
          </w:p>
        </w:tc>
        <w:tc>
          <w:tcPr>
            <w:tcW w:w="567" w:type="dxa"/>
            <w:tcBorders>
              <w:left w:val="nil"/>
              <w:bottom w:val="single" w:sz="4" w:space="0" w:color="auto"/>
            </w:tcBorders>
            <w:vAlign w:val="bottom"/>
          </w:tcPr>
          <w:p w14:paraId="686D4E1D" w14:textId="77777777" w:rsidR="00046B38" w:rsidRPr="00A665F0" w:rsidRDefault="00046B38" w:rsidP="00F635CC">
            <w:pPr>
              <w:ind w:left="34"/>
              <w:rPr>
                <w:sz w:val="18"/>
                <w:szCs w:val="18"/>
              </w:rPr>
            </w:pPr>
          </w:p>
        </w:tc>
        <w:tc>
          <w:tcPr>
            <w:tcW w:w="567" w:type="dxa"/>
            <w:gridSpan w:val="2"/>
            <w:tcBorders>
              <w:left w:val="nil"/>
            </w:tcBorders>
            <w:vAlign w:val="bottom"/>
          </w:tcPr>
          <w:p w14:paraId="445A9988" w14:textId="77777777" w:rsidR="00046B38" w:rsidRPr="00A665F0" w:rsidRDefault="00046B38" w:rsidP="00F635CC">
            <w:pPr>
              <w:ind w:left="34"/>
              <w:rPr>
                <w:sz w:val="18"/>
                <w:szCs w:val="18"/>
              </w:rPr>
            </w:pPr>
            <w:r w:rsidRPr="00A665F0">
              <w:rPr>
                <w:sz w:val="18"/>
                <w:szCs w:val="18"/>
              </w:rPr>
              <w:t>час.</w:t>
            </w:r>
          </w:p>
        </w:tc>
        <w:tc>
          <w:tcPr>
            <w:tcW w:w="567" w:type="dxa"/>
            <w:tcBorders>
              <w:left w:val="nil"/>
            </w:tcBorders>
            <w:vAlign w:val="bottom"/>
          </w:tcPr>
          <w:p w14:paraId="62C0DEEE" w14:textId="77777777" w:rsidR="00046B38" w:rsidRPr="00A665F0" w:rsidRDefault="00046B38" w:rsidP="00F635CC">
            <w:pPr>
              <w:ind w:left="34"/>
              <w:rPr>
                <w:sz w:val="18"/>
                <w:szCs w:val="18"/>
              </w:rPr>
            </w:pPr>
          </w:p>
        </w:tc>
        <w:tc>
          <w:tcPr>
            <w:tcW w:w="3142" w:type="dxa"/>
            <w:gridSpan w:val="5"/>
            <w:tcBorders>
              <w:left w:val="nil"/>
              <w:right w:val="single" w:sz="4" w:space="0" w:color="auto"/>
            </w:tcBorders>
            <w:vAlign w:val="bottom"/>
          </w:tcPr>
          <w:p w14:paraId="1C353937" w14:textId="77777777" w:rsidR="00046B38" w:rsidRPr="00A665F0" w:rsidRDefault="00046B38" w:rsidP="00F635CC">
            <w:pPr>
              <w:ind w:left="34"/>
              <w:rPr>
                <w:sz w:val="18"/>
                <w:szCs w:val="18"/>
              </w:rPr>
            </w:pPr>
            <w:r w:rsidRPr="00A665F0">
              <w:rPr>
                <w:sz w:val="18"/>
                <w:szCs w:val="18"/>
              </w:rPr>
              <w:t>мин.</w:t>
            </w:r>
          </w:p>
        </w:tc>
      </w:tr>
      <w:tr w:rsidR="00022DA8" w:rsidRPr="00A665F0" w14:paraId="4396A834" w14:textId="77777777" w:rsidTr="006625F1">
        <w:trPr>
          <w:cantSplit/>
          <w:trHeight w:val="264"/>
        </w:trPr>
        <w:tc>
          <w:tcPr>
            <w:tcW w:w="4082" w:type="dxa"/>
            <w:gridSpan w:val="15"/>
            <w:tcBorders>
              <w:left w:val="single" w:sz="4" w:space="0" w:color="auto"/>
            </w:tcBorders>
            <w:vAlign w:val="bottom"/>
          </w:tcPr>
          <w:p w14:paraId="04FCEC94" w14:textId="77777777" w:rsidR="00046B38" w:rsidRPr="00A665F0" w:rsidRDefault="00046B38" w:rsidP="00F635CC">
            <w:pPr>
              <w:ind w:left="34"/>
              <w:rPr>
                <w:sz w:val="18"/>
                <w:szCs w:val="18"/>
              </w:rPr>
            </w:pPr>
            <w:r w:rsidRPr="00A665F0">
              <w:rPr>
                <w:sz w:val="18"/>
                <w:szCs w:val="18"/>
              </w:rPr>
              <w:t>Ф.И.О Уполномоченного сотрудника, подпись</w:t>
            </w:r>
          </w:p>
        </w:tc>
        <w:tc>
          <w:tcPr>
            <w:tcW w:w="2127" w:type="dxa"/>
            <w:gridSpan w:val="7"/>
            <w:tcBorders>
              <w:left w:val="nil"/>
              <w:bottom w:val="single" w:sz="4" w:space="0" w:color="auto"/>
            </w:tcBorders>
            <w:vAlign w:val="bottom"/>
          </w:tcPr>
          <w:p w14:paraId="760C8F74" w14:textId="77777777" w:rsidR="00046B38" w:rsidRPr="00A665F0" w:rsidRDefault="00046B38" w:rsidP="00F635CC">
            <w:pPr>
              <w:ind w:left="34"/>
              <w:rPr>
                <w:sz w:val="18"/>
                <w:szCs w:val="18"/>
              </w:rPr>
            </w:pPr>
          </w:p>
        </w:tc>
        <w:tc>
          <w:tcPr>
            <w:tcW w:w="283" w:type="dxa"/>
            <w:tcBorders>
              <w:left w:val="nil"/>
            </w:tcBorders>
            <w:vAlign w:val="bottom"/>
          </w:tcPr>
          <w:p w14:paraId="5AE83CFD" w14:textId="77777777" w:rsidR="00046B38" w:rsidRPr="00A665F0" w:rsidRDefault="00046B38" w:rsidP="00F635CC">
            <w:pPr>
              <w:ind w:left="34"/>
              <w:rPr>
                <w:sz w:val="18"/>
                <w:szCs w:val="18"/>
              </w:rPr>
            </w:pPr>
            <w:r w:rsidRPr="00A665F0">
              <w:rPr>
                <w:sz w:val="18"/>
                <w:szCs w:val="18"/>
              </w:rPr>
              <w:t>/</w:t>
            </w:r>
          </w:p>
        </w:tc>
        <w:tc>
          <w:tcPr>
            <w:tcW w:w="2693" w:type="dxa"/>
            <w:gridSpan w:val="4"/>
            <w:tcBorders>
              <w:bottom w:val="single" w:sz="4" w:space="0" w:color="auto"/>
            </w:tcBorders>
            <w:vAlign w:val="bottom"/>
          </w:tcPr>
          <w:p w14:paraId="1A78ACD3" w14:textId="77777777" w:rsidR="00046B38" w:rsidRPr="00A665F0" w:rsidRDefault="00046B38" w:rsidP="00F635CC">
            <w:pPr>
              <w:ind w:left="34"/>
              <w:rPr>
                <w:sz w:val="18"/>
                <w:szCs w:val="18"/>
              </w:rPr>
            </w:pPr>
          </w:p>
        </w:tc>
        <w:tc>
          <w:tcPr>
            <w:tcW w:w="1016" w:type="dxa"/>
            <w:gridSpan w:val="2"/>
            <w:tcBorders>
              <w:right w:val="single" w:sz="4" w:space="0" w:color="auto"/>
            </w:tcBorders>
            <w:vAlign w:val="bottom"/>
          </w:tcPr>
          <w:p w14:paraId="228AD83F" w14:textId="77777777" w:rsidR="00046B38" w:rsidRPr="00A665F0" w:rsidRDefault="00046B38" w:rsidP="00F635CC">
            <w:pPr>
              <w:ind w:left="34"/>
              <w:rPr>
                <w:sz w:val="18"/>
                <w:szCs w:val="18"/>
              </w:rPr>
            </w:pPr>
          </w:p>
        </w:tc>
      </w:tr>
      <w:tr w:rsidR="00022DA8" w:rsidRPr="00A665F0" w14:paraId="225E559F" w14:textId="77777777" w:rsidTr="006625F1">
        <w:trPr>
          <w:cantSplit/>
          <w:trHeight w:val="80"/>
        </w:trPr>
        <w:tc>
          <w:tcPr>
            <w:tcW w:w="10201" w:type="dxa"/>
            <w:gridSpan w:val="29"/>
            <w:tcBorders>
              <w:left w:val="single" w:sz="4" w:space="0" w:color="auto"/>
              <w:bottom w:val="single" w:sz="4" w:space="0" w:color="auto"/>
              <w:right w:val="single" w:sz="4" w:space="0" w:color="auto"/>
            </w:tcBorders>
            <w:vAlign w:val="bottom"/>
          </w:tcPr>
          <w:p w14:paraId="05BF9907" w14:textId="77777777" w:rsidR="00046B38" w:rsidRPr="00A665F0" w:rsidRDefault="00046B38" w:rsidP="00F635CC">
            <w:pPr>
              <w:ind w:left="34"/>
              <w:rPr>
                <w:sz w:val="10"/>
                <w:szCs w:val="10"/>
              </w:rPr>
            </w:pPr>
          </w:p>
        </w:tc>
      </w:tr>
    </w:tbl>
    <w:p w14:paraId="18077175" w14:textId="77777777" w:rsidR="002D27E0" w:rsidRPr="00A665F0" w:rsidRDefault="002D27E0" w:rsidP="00F635CC">
      <w:pPr>
        <w:pStyle w:val="Default"/>
        <w:rPr>
          <w:b/>
          <w:bCs/>
          <w:color w:val="auto"/>
          <w:sz w:val="20"/>
          <w:szCs w:val="20"/>
        </w:rPr>
        <w:sectPr w:rsidR="002D27E0" w:rsidRPr="00A665F0" w:rsidSect="005B5D5E">
          <w:headerReference w:type="even" r:id="rId19"/>
          <w:headerReference w:type="default" r:id="rId20"/>
          <w:footerReference w:type="even" r:id="rId21"/>
          <w:footerReference w:type="default" r:id="rId22"/>
          <w:footerReference w:type="first" r:id="rId23"/>
          <w:footnotePr>
            <w:numRestart w:val="eachPage"/>
          </w:footnotePr>
          <w:pgSz w:w="11907" w:h="16840" w:code="9"/>
          <w:pgMar w:top="567" w:right="708" w:bottom="709" w:left="993" w:header="284" w:footer="477" w:gutter="0"/>
          <w:pgNumType w:start="1"/>
          <w:cols w:space="720"/>
          <w:titlePg/>
          <w:docGrid w:linePitch="272"/>
        </w:sectPr>
      </w:pPr>
    </w:p>
    <w:p w14:paraId="70984DEC" w14:textId="77777777" w:rsidR="00E02B37" w:rsidRPr="00A665F0" w:rsidRDefault="00307637" w:rsidP="00F635CC">
      <w:pPr>
        <w:pStyle w:val="25"/>
        <w:ind w:left="0"/>
        <w:jc w:val="right"/>
        <w:rPr>
          <w:b/>
          <w:i/>
          <w:noProof/>
        </w:rPr>
      </w:pPr>
      <w:r w:rsidRPr="00A665F0">
        <w:rPr>
          <w:b/>
          <w:i/>
          <w:noProof/>
        </w:rPr>
        <w:lastRenderedPageBreak/>
        <w:drawing>
          <wp:anchor distT="0" distB="0" distL="114300" distR="114300" simplePos="0" relativeHeight="251655168" behindDoc="0" locked="0" layoutInCell="1" allowOverlap="1" wp14:anchorId="47D6F4F2" wp14:editId="1C7FC8F3">
            <wp:simplePos x="0" y="0"/>
            <wp:positionH relativeFrom="column">
              <wp:posOffset>-248285</wp:posOffset>
            </wp:positionH>
            <wp:positionV relativeFrom="paragraph">
              <wp:posOffset>-148590</wp:posOffset>
            </wp:positionV>
            <wp:extent cx="2628900" cy="438150"/>
            <wp:effectExtent l="19050" t="0" r="0" b="0"/>
            <wp:wrapNone/>
            <wp:docPr id="8"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E02B37" w:rsidRPr="00A665F0">
        <w:rPr>
          <w:b/>
          <w:i/>
          <w:noProof/>
        </w:rPr>
        <w:t>Приложение № 22</w:t>
      </w:r>
    </w:p>
    <w:p w14:paraId="1DF24E53" w14:textId="77777777" w:rsidR="00E02B37" w:rsidRPr="00A665F0" w:rsidRDefault="00E02B37" w:rsidP="00F635CC">
      <w:pPr>
        <w:pStyle w:val="25"/>
        <w:ind w:left="0"/>
        <w:jc w:val="right"/>
        <w:rPr>
          <w:i/>
          <w:noProof/>
        </w:rPr>
      </w:pPr>
      <w:r w:rsidRPr="00A665F0">
        <w:rPr>
          <w:i/>
          <w:noProof/>
        </w:rPr>
        <w:t xml:space="preserve">                                                                           к Регламенту оказания услуг на рынке ценных бумаг</w:t>
      </w:r>
    </w:p>
    <w:p w14:paraId="73B375BB" w14:textId="77777777" w:rsidR="00EC473A" w:rsidRPr="00A665F0" w:rsidRDefault="00EC473A" w:rsidP="00EC473A">
      <w:pPr>
        <w:pStyle w:val="6"/>
        <w:spacing w:before="240"/>
        <w:rPr>
          <w:sz w:val="24"/>
          <w:szCs w:val="24"/>
        </w:rPr>
      </w:pPr>
      <w:r w:rsidRPr="00A665F0">
        <w:rPr>
          <w:sz w:val="24"/>
          <w:szCs w:val="24"/>
        </w:rPr>
        <w:t xml:space="preserve">ПОРУЧЕНИЕ </w:t>
      </w:r>
    </w:p>
    <w:p w14:paraId="46B86DE3" w14:textId="77777777" w:rsidR="00EC473A" w:rsidRPr="00A665F0" w:rsidRDefault="009D4654" w:rsidP="00EC473A">
      <w:pPr>
        <w:pStyle w:val="6"/>
        <w:rPr>
          <w:sz w:val="24"/>
          <w:szCs w:val="24"/>
        </w:rPr>
      </w:pPr>
      <w:r w:rsidRPr="00A665F0">
        <w:rPr>
          <w:sz w:val="24"/>
          <w:szCs w:val="24"/>
        </w:rPr>
        <w:t>н</w:t>
      </w:r>
      <w:r w:rsidR="00C2731A" w:rsidRPr="00A665F0">
        <w:rPr>
          <w:sz w:val="24"/>
          <w:szCs w:val="24"/>
        </w:rPr>
        <w:t>а участие в Размещении</w:t>
      </w:r>
    </w:p>
    <w:tbl>
      <w:tblPr>
        <w:tblStyle w:val="affd"/>
        <w:tblW w:w="10206" w:type="dxa"/>
        <w:tblLayout w:type="fixed"/>
        <w:tblLook w:val="04A0" w:firstRow="1" w:lastRow="0" w:firstColumn="1" w:lastColumn="0" w:noHBand="0" w:noVBand="1"/>
      </w:tblPr>
      <w:tblGrid>
        <w:gridCol w:w="2670"/>
        <w:gridCol w:w="567"/>
        <w:gridCol w:w="273"/>
        <w:gridCol w:w="294"/>
        <w:gridCol w:w="132"/>
        <w:gridCol w:w="10"/>
        <w:gridCol w:w="273"/>
        <w:gridCol w:w="294"/>
        <w:gridCol w:w="283"/>
        <w:gridCol w:w="427"/>
        <w:gridCol w:w="567"/>
        <w:gridCol w:w="151"/>
        <w:gridCol w:w="277"/>
        <w:gridCol w:w="273"/>
        <w:gridCol w:w="10"/>
        <w:gridCol w:w="284"/>
        <w:gridCol w:w="130"/>
        <w:gridCol w:w="437"/>
        <w:gridCol w:w="141"/>
        <w:gridCol w:w="426"/>
        <w:gridCol w:w="425"/>
        <w:gridCol w:w="1862"/>
      </w:tblGrid>
      <w:tr w:rsidR="00022DA8" w:rsidRPr="00A665F0" w14:paraId="38FB6222" w14:textId="77777777" w:rsidTr="00273467">
        <w:tc>
          <w:tcPr>
            <w:tcW w:w="2670" w:type="dxa"/>
            <w:tcBorders>
              <w:top w:val="nil"/>
              <w:left w:val="nil"/>
              <w:bottom w:val="nil"/>
              <w:right w:val="nil"/>
            </w:tcBorders>
            <w:vAlign w:val="bottom"/>
          </w:tcPr>
          <w:p w14:paraId="2C5C671F" w14:textId="77777777" w:rsidR="00EC473A" w:rsidRPr="00A665F0" w:rsidRDefault="00EC473A" w:rsidP="00273467">
            <w:pPr>
              <w:pStyle w:val="25"/>
              <w:spacing w:line="276" w:lineRule="auto"/>
              <w:ind w:left="0"/>
              <w:jc w:val="right"/>
              <w:rPr>
                <w:b/>
                <w:sz w:val="22"/>
                <w:szCs w:val="22"/>
              </w:rPr>
            </w:pPr>
            <w:r w:rsidRPr="00A665F0">
              <w:rPr>
                <w:b/>
                <w:sz w:val="22"/>
                <w:szCs w:val="22"/>
              </w:rPr>
              <w:t>№</w:t>
            </w:r>
          </w:p>
        </w:tc>
        <w:tc>
          <w:tcPr>
            <w:tcW w:w="567" w:type="dxa"/>
            <w:tcBorders>
              <w:top w:val="nil"/>
              <w:left w:val="nil"/>
              <w:bottom w:val="single" w:sz="4" w:space="0" w:color="auto"/>
              <w:right w:val="nil"/>
            </w:tcBorders>
            <w:vAlign w:val="bottom"/>
          </w:tcPr>
          <w:p w14:paraId="6FECD8F1" w14:textId="77777777" w:rsidR="00EC473A" w:rsidRPr="00A665F0" w:rsidRDefault="00EC473A" w:rsidP="00273467">
            <w:pPr>
              <w:pStyle w:val="25"/>
              <w:spacing w:line="276" w:lineRule="auto"/>
              <w:ind w:left="0"/>
              <w:jc w:val="center"/>
              <w:rPr>
                <w:b/>
                <w:sz w:val="22"/>
                <w:szCs w:val="22"/>
              </w:rPr>
            </w:pPr>
          </w:p>
        </w:tc>
        <w:tc>
          <w:tcPr>
            <w:tcW w:w="709" w:type="dxa"/>
            <w:gridSpan w:val="4"/>
            <w:tcBorders>
              <w:top w:val="nil"/>
              <w:left w:val="nil"/>
              <w:bottom w:val="nil"/>
              <w:right w:val="nil"/>
            </w:tcBorders>
            <w:vAlign w:val="bottom"/>
          </w:tcPr>
          <w:p w14:paraId="6C4B76BB" w14:textId="77777777" w:rsidR="00EC473A" w:rsidRPr="00A665F0" w:rsidRDefault="00EC473A" w:rsidP="00273467">
            <w:pPr>
              <w:pStyle w:val="25"/>
              <w:spacing w:line="276" w:lineRule="auto"/>
              <w:ind w:left="0"/>
              <w:jc w:val="right"/>
              <w:rPr>
                <w:b/>
                <w:sz w:val="22"/>
                <w:szCs w:val="22"/>
              </w:rPr>
            </w:pPr>
            <w:r w:rsidRPr="00A665F0">
              <w:rPr>
                <w:b/>
                <w:sz w:val="22"/>
                <w:szCs w:val="22"/>
              </w:rPr>
              <w:t>от «</w:t>
            </w:r>
          </w:p>
        </w:tc>
        <w:tc>
          <w:tcPr>
            <w:tcW w:w="567" w:type="dxa"/>
            <w:gridSpan w:val="2"/>
            <w:tcBorders>
              <w:top w:val="nil"/>
              <w:left w:val="nil"/>
              <w:bottom w:val="single" w:sz="4" w:space="0" w:color="auto"/>
              <w:right w:val="nil"/>
            </w:tcBorders>
            <w:vAlign w:val="bottom"/>
          </w:tcPr>
          <w:p w14:paraId="2616D467" w14:textId="77777777" w:rsidR="00EC473A" w:rsidRPr="00A665F0" w:rsidRDefault="00EC473A" w:rsidP="00273467">
            <w:pPr>
              <w:pStyle w:val="25"/>
              <w:spacing w:line="276" w:lineRule="auto"/>
              <w:ind w:left="0"/>
              <w:jc w:val="center"/>
              <w:rPr>
                <w:b/>
                <w:sz w:val="22"/>
                <w:szCs w:val="22"/>
              </w:rPr>
            </w:pPr>
          </w:p>
        </w:tc>
        <w:tc>
          <w:tcPr>
            <w:tcW w:w="283" w:type="dxa"/>
            <w:tcBorders>
              <w:top w:val="nil"/>
              <w:left w:val="nil"/>
              <w:bottom w:val="nil"/>
              <w:right w:val="nil"/>
            </w:tcBorders>
            <w:vAlign w:val="bottom"/>
          </w:tcPr>
          <w:p w14:paraId="54DF3F9E" w14:textId="77777777" w:rsidR="00EC473A" w:rsidRPr="00A665F0" w:rsidRDefault="00EC473A" w:rsidP="00273467">
            <w:pPr>
              <w:pStyle w:val="25"/>
              <w:spacing w:line="276" w:lineRule="auto"/>
              <w:ind w:left="0"/>
              <w:rPr>
                <w:b/>
                <w:sz w:val="22"/>
                <w:szCs w:val="22"/>
              </w:rPr>
            </w:pPr>
            <w:r w:rsidRPr="00A665F0">
              <w:rPr>
                <w:b/>
                <w:sz w:val="22"/>
                <w:szCs w:val="22"/>
              </w:rPr>
              <w:t>»</w:t>
            </w:r>
          </w:p>
        </w:tc>
        <w:tc>
          <w:tcPr>
            <w:tcW w:w="1422" w:type="dxa"/>
            <w:gridSpan w:val="4"/>
            <w:tcBorders>
              <w:top w:val="nil"/>
              <w:left w:val="nil"/>
              <w:bottom w:val="single" w:sz="4" w:space="0" w:color="auto"/>
              <w:right w:val="nil"/>
            </w:tcBorders>
            <w:vAlign w:val="bottom"/>
          </w:tcPr>
          <w:p w14:paraId="13988630" w14:textId="77777777" w:rsidR="00EC473A" w:rsidRPr="00A665F0" w:rsidRDefault="00EC473A" w:rsidP="00273467">
            <w:pPr>
              <w:pStyle w:val="25"/>
              <w:spacing w:line="276" w:lineRule="auto"/>
              <w:ind w:left="0"/>
              <w:jc w:val="center"/>
              <w:rPr>
                <w:b/>
                <w:sz w:val="22"/>
                <w:szCs w:val="22"/>
              </w:rPr>
            </w:pPr>
          </w:p>
        </w:tc>
        <w:tc>
          <w:tcPr>
            <w:tcW w:w="567" w:type="dxa"/>
            <w:gridSpan w:val="3"/>
            <w:tcBorders>
              <w:top w:val="nil"/>
              <w:left w:val="nil"/>
              <w:bottom w:val="nil"/>
              <w:right w:val="nil"/>
            </w:tcBorders>
            <w:vAlign w:val="bottom"/>
          </w:tcPr>
          <w:p w14:paraId="5D60A798" w14:textId="77777777" w:rsidR="00EC473A" w:rsidRPr="00A665F0" w:rsidRDefault="00EC473A" w:rsidP="00273467">
            <w:pPr>
              <w:pStyle w:val="25"/>
              <w:spacing w:line="276" w:lineRule="auto"/>
              <w:ind w:left="0"/>
              <w:jc w:val="right"/>
              <w:rPr>
                <w:b/>
                <w:sz w:val="22"/>
                <w:szCs w:val="22"/>
              </w:rPr>
            </w:pPr>
            <w:r w:rsidRPr="00A665F0">
              <w:rPr>
                <w:b/>
                <w:sz w:val="22"/>
                <w:szCs w:val="22"/>
              </w:rPr>
              <w:t>20</w:t>
            </w:r>
          </w:p>
        </w:tc>
        <w:tc>
          <w:tcPr>
            <w:tcW w:w="567" w:type="dxa"/>
            <w:gridSpan w:val="2"/>
            <w:tcBorders>
              <w:top w:val="nil"/>
              <w:left w:val="nil"/>
              <w:bottom w:val="single" w:sz="4" w:space="0" w:color="auto"/>
              <w:right w:val="nil"/>
            </w:tcBorders>
            <w:vAlign w:val="bottom"/>
          </w:tcPr>
          <w:p w14:paraId="600A48FC" w14:textId="77777777" w:rsidR="00EC473A" w:rsidRPr="00A665F0" w:rsidRDefault="00EC473A" w:rsidP="00273467">
            <w:pPr>
              <w:pStyle w:val="25"/>
              <w:spacing w:line="276" w:lineRule="auto"/>
              <w:ind w:left="0"/>
              <w:rPr>
                <w:b/>
                <w:sz w:val="22"/>
                <w:szCs w:val="22"/>
              </w:rPr>
            </w:pPr>
          </w:p>
        </w:tc>
        <w:tc>
          <w:tcPr>
            <w:tcW w:w="2854" w:type="dxa"/>
            <w:gridSpan w:val="4"/>
            <w:tcBorders>
              <w:top w:val="nil"/>
              <w:left w:val="nil"/>
              <w:bottom w:val="nil"/>
              <w:right w:val="nil"/>
            </w:tcBorders>
            <w:vAlign w:val="bottom"/>
          </w:tcPr>
          <w:p w14:paraId="059ED26D" w14:textId="77777777" w:rsidR="00EC473A" w:rsidRPr="00A665F0" w:rsidRDefault="00EC473A" w:rsidP="00273467">
            <w:pPr>
              <w:pStyle w:val="25"/>
              <w:spacing w:line="276" w:lineRule="auto"/>
              <w:ind w:left="0"/>
              <w:rPr>
                <w:b/>
                <w:sz w:val="22"/>
                <w:szCs w:val="22"/>
              </w:rPr>
            </w:pPr>
            <w:r w:rsidRPr="00A665F0">
              <w:rPr>
                <w:b/>
                <w:sz w:val="22"/>
                <w:szCs w:val="22"/>
              </w:rPr>
              <w:t>года</w:t>
            </w:r>
          </w:p>
        </w:tc>
      </w:tr>
      <w:tr w:rsidR="00022DA8" w:rsidRPr="00A665F0" w14:paraId="0EF3F1D2" w14:textId="77777777" w:rsidTr="00273467">
        <w:tc>
          <w:tcPr>
            <w:tcW w:w="10206" w:type="dxa"/>
            <w:gridSpan w:val="22"/>
            <w:tcBorders>
              <w:top w:val="nil"/>
              <w:left w:val="nil"/>
              <w:bottom w:val="nil"/>
              <w:right w:val="nil"/>
            </w:tcBorders>
            <w:vAlign w:val="center"/>
          </w:tcPr>
          <w:p w14:paraId="1EF09795" w14:textId="77777777" w:rsidR="00EC473A" w:rsidRPr="00A665F0" w:rsidRDefault="00EC473A" w:rsidP="00273467">
            <w:pPr>
              <w:pStyle w:val="25"/>
              <w:ind w:left="0"/>
              <w:jc w:val="both"/>
              <w:rPr>
                <w:b/>
              </w:rPr>
            </w:pPr>
          </w:p>
        </w:tc>
      </w:tr>
      <w:tr w:rsidR="00022DA8" w:rsidRPr="00A665F0" w14:paraId="6D89B179" w14:textId="77777777" w:rsidTr="00273467">
        <w:tc>
          <w:tcPr>
            <w:tcW w:w="3804" w:type="dxa"/>
            <w:gridSpan w:val="4"/>
            <w:tcBorders>
              <w:top w:val="nil"/>
              <w:left w:val="nil"/>
              <w:bottom w:val="nil"/>
              <w:right w:val="nil"/>
            </w:tcBorders>
            <w:vAlign w:val="center"/>
          </w:tcPr>
          <w:p w14:paraId="3F90ABBA" w14:textId="77777777" w:rsidR="00EC473A" w:rsidRPr="00A665F0" w:rsidRDefault="00EC473A" w:rsidP="00273467">
            <w:pPr>
              <w:pStyle w:val="25"/>
              <w:spacing w:line="276" w:lineRule="auto"/>
              <w:ind w:left="0"/>
              <w:jc w:val="both"/>
            </w:pPr>
            <w:r w:rsidRPr="00A665F0">
              <w:t>Договор о брокерском обслуживании №</w:t>
            </w:r>
          </w:p>
        </w:tc>
        <w:tc>
          <w:tcPr>
            <w:tcW w:w="1419" w:type="dxa"/>
            <w:gridSpan w:val="6"/>
            <w:tcBorders>
              <w:top w:val="nil"/>
              <w:left w:val="nil"/>
              <w:bottom w:val="single" w:sz="4" w:space="0" w:color="auto"/>
              <w:right w:val="nil"/>
            </w:tcBorders>
            <w:vAlign w:val="center"/>
          </w:tcPr>
          <w:p w14:paraId="2C18DF61" w14:textId="77777777" w:rsidR="00EC473A" w:rsidRPr="00A665F0" w:rsidRDefault="00EC473A" w:rsidP="00273467">
            <w:pPr>
              <w:pStyle w:val="25"/>
              <w:spacing w:line="276" w:lineRule="auto"/>
              <w:ind w:left="0"/>
              <w:jc w:val="both"/>
            </w:pPr>
          </w:p>
        </w:tc>
        <w:tc>
          <w:tcPr>
            <w:tcW w:w="567" w:type="dxa"/>
            <w:tcBorders>
              <w:top w:val="nil"/>
              <w:left w:val="nil"/>
              <w:bottom w:val="nil"/>
              <w:right w:val="nil"/>
            </w:tcBorders>
            <w:vAlign w:val="center"/>
          </w:tcPr>
          <w:p w14:paraId="513E59CA" w14:textId="77777777" w:rsidR="00EC473A" w:rsidRPr="00A665F0" w:rsidRDefault="00EC473A" w:rsidP="00273467">
            <w:pPr>
              <w:pStyle w:val="25"/>
              <w:spacing w:line="276" w:lineRule="auto"/>
              <w:ind w:left="0"/>
              <w:jc w:val="right"/>
            </w:pPr>
            <w:r w:rsidRPr="00A665F0">
              <w:t>от «</w:t>
            </w:r>
          </w:p>
        </w:tc>
        <w:tc>
          <w:tcPr>
            <w:tcW w:w="428" w:type="dxa"/>
            <w:gridSpan w:val="2"/>
            <w:tcBorders>
              <w:top w:val="nil"/>
              <w:left w:val="nil"/>
              <w:bottom w:val="single" w:sz="4" w:space="0" w:color="auto"/>
              <w:right w:val="nil"/>
            </w:tcBorders>
            <w:vAlign w:val="center"/>
          </w:tcPr>
          <w:p w14:paraId="60077425" w14:textId="77777777" w:rsidR="00EC473A" w:rsidRPr="00A665F0" w:rsidRDefault="00EC473A" w:rsidP="00273467">
            <w:pPr>
              <w:pStyle w:val="25"/>
              <w:spacing w:line="276" w:lineRule="auto"/>
              <w:ind w:left="0"/>
              <w:jc w:val="both"/>
            </w:pPr>
          </w:p>
        </w:tc>
        <w:tc>
          <w:tcPr>
            <w:tcW w:w="283" w:type="dxa"/>
            <w:gridSpan w:val="2"/>
            <w:tcBorders>
              <w:top w:val="nil"/>
              <w:left w:val="nil"/>
              <w:bottom w:val="nil"/>
              <w:right w:val="nil"/>
            </w:tcBorders>
            <w:vAlign w:val="center"/>
          </w:tcPr>
          <w:p w14:paraId="18FFA083" w14:textId="77777777" w:rsidR="00EC473A" w:rsidRPr="00A665F0" w:rsidRDefault="00EC473A" w:rsidP="00273467">
            <w:pPr>
              <w:pStyle w:val="25"/>
              <w:spacing w:line="276" w:lineRule="auto"/>
              <w:ind w:left="0"/>
              <w:jc w:val="both"/>
            </w:pPr>
            <w:r w:rsidRPr="00A665F0">
              <w:t>»</w:t>
            </w:r>
          </w:p>
        </w:tc>
        <w:tc>
          <w:tcPr>
            <w:tcW w:w="992" w:type="dxa"/>
            <w:gridSpan w:val="4"/>
            <w:tcBorders>
              <w:top w:val="nil"/>
              <w:left w:val="nil"/>
              <w:bottom w:val="single" w:sz="4" w:space="0" w:color="auto"/>
              <w:right w:val="nil"/>
            </w:tcBorders>
            <w:vAlign w:val="center"/>
          </w:tcPr>
          <w:p w14:paraId="21BD78BD" w14:textId="77777777" w:rsidR="00EC473A" w:rsidRPr="00A665F0" w:rsidRDefault="00EC473A" w:rsidP="00273467">
            <w:pPr>
              <w:pStyle w:val="25"/>
              <w:spacing w:line="276" w:lineRule="auto"/>
              <w:ind w:left="0"/>
              <w:jc w:val="both"/>
            </w:pPr>
          </w:p>
        </w:tc>
        <w:tc>
          <w:tcPr>
            <w:tcW w:w="426" w:type="dxa"/>
            <w:tcBorders>
              <w:top w:val="nil"/>
              <w:left w:val="nil"/>
              <w:bottom w:val="nil"/>
              <w:right w:val="nil"/>
            </w:tcBorders>
            <w:vAlign w:val="center"/>
          </w:tcPr>
          <w:p w14:paraId="7CCDB882" w14:textId="77777777" w:rsidR="00EC473A" w:rsidRPr="00A665F0" w:rsidRDefault="00EC473A" w:rsidP="00273467">
            <w:pPr>
              <w:pStyle w:val="25"/>
              <w:spacing w:line="276" w:lineRule="auto"/>
              <w:ind w:left="0"/>
              <w:jc w:val="both"/>
            </w:pPr>
            <w:r w:rsidRPr="00A665F0">
              <w:t>20</w:t>
            </w:r>
          </w:p>
        </w:tc>
        <w:tc>
          <w:tcPr>
            <w:tcW w:w="425" w:type="dxa"/>
            <w:tcBorders>
              <w:top w:val="nil"/>
              <w:left w:val="nil"/>
              <w:bottom w:val="single" w:sz="4" w:space="0" w:color="auto"/>
              <w:right w:val="nil"/>
            </w:tcBorders>
            <w:vAlign w:val="center"/>
          </w:tcPr>
          <w:p w14:paraId="7B2C48DC" w14:textId="77777777" w:rsidR="00EC473A" w:rsidRPr="00A665F0" w:rsidRDefault="00EC473A" w:rsidP="00273467">
            <w:pPr>
              <w:pStyle w:val="25"/>
              <w:spacing w:line="276" w:lineRule="auto"/>
              <w:ind w:left="0"/>
              <w:jc w:val="both"/>
            </w:pPr>
          </w:p>
        </w:tc>
        <w:tc>
          <w:tcPr>
            <w:tcW w:w="1862" w:type="dxa"/>
            <w:tcBorders>
              <w:top w:val="nil"/>
              <w:left w:val="nil"/>
              <w:bottom w:val="nil"/>
              <w:right w:val="nil"/>
            </w:tcBorders>
            <w:vAlign w:val="center"/>
          </w:tcPr>
          <w:p w14:paraId="6CF42704" w14:textId="77777777" w:rsidR="00EC473A" w:rsidRPr="00A665F0" w:rsidRDefault="00EC473A" w:rsidP="00273467">
            <w:pPr>
              <w:pStyle w:val="25"/>
              <w:spacing w:line="276" w:lineRule="auto"/>
              <w:ind w:left="0"/>
              <w:jc w:val="both"/>
            </w:pPr>
            <w:r w:rsidRPr="00A665F0">
              <w:t>г.</w:t>
            </w:r>
          </w:p>
        </w:tc>
      </w:tr>
      <w:tr w:rsidR="00022DA8" w:rsidRPr="00A665F0" w14:paraId="33F268BC" w14:textId="77777777" w:rsidTr="00273467">
        <w:tc>
          <w:tcPr>
            <w:tcW w:w="3804" w:type="dxa"/>
            <w:gridSpan w:val="4"/>
            <w:tcBorders>
              <w:top w:val="nil"/>
              <w:left w:val="nil"/>
              <w:bottom w:val="nil"/>
              <w:right w:val="nil"/>
            </w:tcBorders>
            <w:vAlign w:val="center"/>
          </w:tcPr>
          <w:p w14:paraId="566A53E2" w14:textId="77777777" w:rsidR="00EC473A" w:rsidRPr="00A665F0" w:rsidRDefault="00EC473A" w:rsidP="00273467">
            <w:pPr>
              <w:pStyle w:val="25"/>
              <w:spacing w:line="276" w:lineRule="auto"/>
              <w:ind w:left="0"/>
              <w:jc w:val="both"/>
            </w:pPr>
            <w:r w:rsidRPr="00A665F0">
              <w:t>Клиент:</w:t>
            </w:r>
          </w:p>
        </w:tc>
        <w:tc>
          <w:tcPr>
            <w:tcW w:w="6402" w:type="dxa"/>
            <w:gridSpan w:val="18"/>
            <w:tcBorders>
              <w:top w:val="nil"/>
              <w:left w:val="nil"/>
              <w:bottom w:val="single" w:sz="4" w:space="0" w:color="auto"/>
              <w:right w:val="nil"/>
            </w:tcBorders>
            <w:vAlign w:val="center"/>
          </w:tcPr>
          <w:p w14:paraId="4820F8B7" w14:textId="77777777" w:rsidR="00EC473A" w:rsidRPr="00A665F0" w:rsidRDefault="00EC473A" w:rsidP="00273467">
            <w:pPr>
              <w:pStyle w:val="25"/>
              <w:spacing w:line="276" w:lineRule="auto"/>
              <w:ind w:left="0"/>
              <w:jc w:val="both"/>
            </w:pPr>
          </w:p>
        </w:tc>
      </w:tr>
      <w:tr w:rsidR="00022DA8" w:rsidRPr="00A665F0" w14:paraId="139EAF64" w14:textId="77777777" w:rsidTr="00273467">
        <w:tc>
          <w:tcPr>
            <w:tcW w:w="3804" w:type="dxa"/>
            <w:gridSpan w:val="4"/>
            <w:tcBorders>
              <w:top w:val="nil"/>
              <w:left w:val="nil"/>
              <w:bottom w:val="nil"/>
              <w:right w:val="nil"/>
            </w:tcBorders>
            <w:vAlign w:val="center"/>
          </w:tcPr>
          <w:p w14:paraId="75A8CF7B" w14:textId="77777777" w:rsidR="00EC473A" w:rsidRPr="00A665F0" w:rsidRDefault="00EC473A" w:rsidP="00273467">
            <w:pPr>
              <w:pStyle w:val="25"/>
              <w:spacing w:line="276" w:lineRule="auto"/>
              <w:ind w:left="0"/>
              <w:jc w:val="both"/>
            </w:pPr>
            <w:r w:rsidRPr="00A665F0">
              <w:t>Код Клиента:</w:t>
            </w:r>
          </w:p>
        </w:tc>
        <w:tc>
          <w:tcPr>
            <w:tcW w:w="6402" w:type="dxa"/>
            <w:gridSpan w:val="18"/>
            <w:tcBorders>
              <w:top w:val="nil"/>
              <w:left w:val="nil"/>
              <w:bottom w:val="single" w:sz="4" w:space="0" w:color="auto"/>
              <w:right w:val="nil"/>
            </w:tcBorders>
            <w:vAlign w:val="center"/>
          </w:tcPr>
          <w:p w14:paraId="682CA40F" w14:textId="77777777" w:rsidR="00EC473A" w:rsidRPr="00A665F0" w:rsidRDefault="00EC473A" w:rsidP="00273467">
            <w:pPr>
              <w:pStyle w:val="25"/>
              <w:spacing w:line="276" w:lineRule="auto"/>
              <w:ind w:left="0"/>
              <w:jc w:val="both"/>
            </w:pPr>
          </w:p>
        </w:tc>
      </w:tr>
      <w:tr w:rsidR="00022DA8" w:rsidRPr="00A665F0" w14:paraId="2F43D2EA" w14:textId="77777777" w:rsidTr="00273467">
        <w:tc>
          <w:tcPr>
            <w:tcW w:w="10206" w:type="dxa"/>
            <w:gridSpan w:val="22"/>
            <w:tcBorders>
              <w:top w:val="nil"/>
              <w:left w:val="nil"/>
              <w:bottom w:val="nil"/>
              <w:right w:val="nil"/>
            </w:tcBorders>
            <w:vAlign w:val="center"/>
          </w:tcPr>
          <w:p w14:paraId="49BB3DEF" w14:textId="77777777" w:rsidR="00EC473A" w:rsidRPr="00A665F0" w:rsidRDefault="00EC473A" w:rsidP="00273467">
            <w:pPr>
              <w:pStyle w:val="25"/>
              <w:spacing w:line="276" w:lineRule="auto"/>
              <w:ind w:left="0"/>
              <w:jc w:val="both"/>
              <w:rPr>
                <w:b/>
              </w:rPr>
            </w:pPr>
          </w:p>
        </w:tc>
      </w:tr>
      <w:tr w:rsidR="00022DA8" w:rsidRPr="00A665F0" w14:paraId="74701C71" w14:textId="77777777" w:rsidTr="00273467">
        <w:tc>
          <w:tcPr>
            <w:tcW w:w="10206" w:type="dxa"/>
            <w:gridSpan w:val="22"/>
            <w:tcBorders>
              <w:top w:val="nil"/>
              <w:left w:val="nil"/>
              <w:bottom w:val="nil"/>
              <w:right w:val="nil"/>
            </w:tcBorders>
            <w:vAlign w:val="center"/>
          </w:tcPr>
          <w:p w14:paraId="57FF33B9" w14:textId="77777777" w:rsidR="00EC473A" w:rsidRPr="00A665F0" w:rsidRDefault="00EC473A" w:rsidP="00C2731A">
            <w:pPr>
              <w:pStyle w:val="25"/>
              <w:spacing w:line="276" w:lineRule="auto"/>
              <w:ind w:left="0"/>
              <w:jc w:val="both"/>
            </w:pPr>
            <w:r w:rsidRPr="00A665F0">
              <w:t xml:space="preserve">Настоящим сообщаю о своем намерении совершить </w:t>
            </w:r>
            <w:r w:rsidR="00C2731A" w:rsidRPr="00A665F0">
              <w:t>сделку по покупке</w:t>
            </w:r>
            <w:r w:rsidRPr="00A665F0">
              <w:t xml:space="preserve"> Ценны</w:t>
            </w:r>
            <w:r w:rsidR="00C2731A" w:rsidRPr="00A665F0">
              <w:t>х</w:t>
            </w:r>
            <w:r w:rsidRPr="00A665F0">
              <w:t xml:space="preserve"> бумаг:</w:t>
            </w:r>
          </w:p>
        </w:tc>
      </w:tr>
      <w:tr w:rsidR="00022DA8" w:rsidRPr="00A665F0" w14:paraId="78D518F2" w14:textId="77777777" w:rsidTr="00273467">
        <w:tc>
          <w:tcPr>
            <w:tcW w:w="10206" w:type="dxa"/>
            <w:gridSpan w:val="22"/>
            <w:tcBorders>
              <w:top w:val="nil"/>
              <w:left w:val="nil"/>
              <w:bottom w:val="single" w:sz="4" w:space="0" w:color="auto"/>
              <w:right w:val="nil"/>
            </w:tcBorders>
          </w:tcPr>
          <w:p w14:paraId="0C000BE5" w14:textId="77777777" w:rsidR="00EC473A" w:rsidRPr="00A665F0" w:rsidRDefault="00EC473A" w:rsidP="00273467">
            <w:pPr>
              <w:pStyle w:val="25"/>
              <w:spacing w:line="276" w:lineRule="auto"/>
              <w:ind w:left="0"/>
              <w:jc w:val="both"/>
              <w:rPr>
                <w:b/>
              </w:rPr>
            </w:pPr>
          </w:p>
        </w:tc>
      </w:tr>
      <w:tr w:rsidR="00022DA8" w:rsidRPr="00A665F0" w14:paraId="4FD39F44" w14:textId="77777777" w:rsidTr="00273467">
        <w:tc>
          <w:tcPr>
            <w:tcW w:w="3804" w:type="dxa"/>
            <w:gridSpan w:val="4"/>
            <w:tcBorders>
              <w:top w:val="single" w:sz="4" w:space="0" w:color="auto"/>
              <w:left w:val="single" w:sz="4" w:space="0" w:color="auto"/>
              <w:bottom w:val="single" w:sz="4" w:space="0" w:color="auto"/>
              <w:right w:val="single" w:sz="4" w:space="0" w:color="auto"/>
            </w:tcBorders>
            <w:vAlign w:val="center"/>
          </w:tcPr>
          <w:p w14:paraId="222AE411" w14:textId="77777777" w:rsidR="00EC473A" w:rsidRPr="00A665F0" w:rsidRDefault="00EC473A" w:rsidP="00273467">
            <w:pPr>
              <w:pStyle w:val="25"/>
              <w:ind w:left="0"/>
              <w:jc w:val="both"/>
            </w:pPr>
            <w:r w:rsidRPr="00A665F0">
              <w:t>Вид, категория (тип), выпуск, транш, серия Ценных бумаг:</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627C263B" w14:textId="77777777" w:rsidR="00EC473A" w:rsidRPr="00A665F0" w:rsidRDefault="00EC473A" w:rsidP="00273467">
            <w:pPr>
              <w:pStyle w:val="25"/>
              <w:spacing w:line="276" w:lineRule="auto"/>
              <w:ind w:left="0"/>
              <w:jc w:val="both"/>
            </w:pPr>
          </w:p>
        </w:tc>
      </w:tr>
      <w:tr w:rsidR="00022DA8" w:rsidRPr="00A665F0" w14:paraId="4FB92E8C" w14:textId="77777777" w:rsidTr="00273467">
        <w:tc>
          <w:tcPr>
            <w:tcW w:w="3804" w:type="dxa"/>
            <w:gridSpan w:val="4"/>
            <w:tcBorders>
              <w:top w:val="single" w:sz="4" w:space="0" w:color="auto"/>
              <w:left w:val="single" w:sz="4" w:space="0" w:color="auto"/>
              <w:bottom w:val="single" w:sz="4" w:space="0" w:color="auto"/>
              <w:right w:val="single" w:sz="4" w:space="0" w:color="auto"/>
            </w:tcBorders>
            <w:vAlign w:val="center"/>
          </w:tcPr>
          <w:p w14:paraId="0491DAE2" w14:textId="77777777" w:rsidR="00EC473A" w:rsidRPr="00A665F0" w:rsidRDefault="00EC473A" w:rsidP="00273467">
            <w:pPr>
              <w:pStyle w:val="25"/>
              <w:ind w:left="0"/>
              <w:jc w:val="both"/>
            </w:pPr>
            <w:r w:rsidRPr="00A665F0">
              <w:t>Эмитент Ценных бумаг:</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6A86C825" w14:textId="77777777" w:rsidR="00EC473A" w:rsidRPr="00A665F0" w:rsidRDefault="00EC473A" w:rsidP="00273467">
            <w:pPr>
              <w:pStyle w:val="25"/>
              <w:spacing w:line="276" w:lineRule="auto"/>
              <w:ind w:left="0"/>
              <w:jc w:val="both"/>
            </w:pPr>
          </w:p>
        </w:tc>
      </w:tr>
      <w:tr w:rsidR="00022DA8" w:rsidRPr="00A665F0" w14:paraId="01DDD80A" w14:textId="77777777" w:rsidTr="00273467">
        <w:tc>
          <w:tcPr>
            <w:tcW w:w="3804" w:type="dxa"/>
            <w:gridSpan w:val="4"/>
            <w:tcBorders>
              <w:top w:val="single" w:sz="4" w:space="0" w:color="auto"/>
              <w:left w:val="single" w:sz="4" w:space="0" w:color="auto"/>
              <w:bottom w:val="single" w:sz="4" w:space="0" w:color="auto"/>
              <w:right w:val="single" w:sz="4" w:space="0" w:color="auto"/>
            </w:tcBorders>
            <w:vAlign w:val="center"/>
          </w:tcPr>
          <w:p w14:paraId="0E3B9B69" w14:textId="77777777" w:rsidR="00EC473A" w:rsidRPr="00A665F0" w:rsidRDefault="00EC473A" w:rsidP="00273467">
            <w:pPr>
              <w:pStyle w:val="25"/>
              <w:ind w:left="0"/>
              <w:jc w:val="both"/>
            </w:pPr>
            <w:r w:rsidRPr="00A665F0">
              <w:t>Номер государственной регистрации Ценных бумаг:</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1FC5C9DD" w14:textId="77777777" w:rsidR="00EC473A" w:rsidRPr="00A665F0" w:rsidRDefault="00EC473A" w:rsidP="00273467">
            <w:pPr>
              <w:pStyle w:val="25"/>
              <w:spacing w:line="276" w:lineRule="auto"/>
              <w:ind w:left="0"/>
              <w:jc w:val="both"/>
            </w:pPr>
          </w:p>
        </w:tc>
      </w:tr>
      <w:tr w:rsidR="00022DA8" w:rsidRPr="00A665F0" w14:paraId="0E152FDD" w14:textId="77777777" w:rsidTr="00273467">
        <w:tc>
          <w:tcPr>
            <w:tcW w:w="3804" w:type="dxa"/>
            <w:gridSpan w:val="4"/>
            <w:tcBorders>
              <w:top w:val="single" w:sz="4" w:space="0" w:color="auto"/>
              <w:left w:val="single" w:sz="4" w:space="0" w:color="auto"/>
              <w:bottom w:val="single" w:sz="4" w:space="0" w:color="auto"/>
              <w:right w:val="single" w:sz="4" w:space="0" w:color="auto"/>
            </w:tcBorders>
            <w:vAlign w:val="center"/>
          </w:tcPr>
          <w:p w14:paraId="36B5A650" w14:textId="77777777" w:rsidR="00EC473A" w:rsidRPr="00A665F0" w:rsidRDefault="00EC473A" w:rsidP="00273467">
            <w:pPr>
              <w:pStyle w:val="25"/>
              <w:ind w:left="0"/>
              <w:jc w:val="both"/>
            </w:pPr>
            <w:r w:rsidRPr="00A665F0">
              <w:t>Количество Ценных бумаг:</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71BA2B1F" w14:textId="77777777" w:rsidR="00EC473A" w:rsidRPr="00A665F0" w:rsidRDefault="00EC473A" w:rsidP="00273467">
            <w:pPr>
              <w:pStyle w:val="25"/>
              <w:spacing w:line="276" w:lineRule="auto"/>
              <w:ind w:left="0"/>
              <w:jc w:val="both"/>
            </w:pPr>
          </w:p>
        </w:tc>
      </w:tr>
      <w:tr w:rsidR="00022DA8" w:rsidRPr="00A665F0" w14:paraId="312F622A" w14:textId="77777777" w:rsidTr="00273467">
        <w:tc>
          <w:tcPr>
            <w:tcW w:w="3804" w:type="dxa"/>
            <w:gridSpan w:val="4"/>
            <w:tcBorders>
              <w:top w:val="single" w:sz="4" w:space="0" w:color="auto"/>
              <w:left w:val="single" w:sz="4" w:space="0" w:color="auto"/>
              <w:bottom w:val="single" w:sz="4" w:space="0" w:color="auto"/>
              <w:right w:val="single" w:sz="4" w:space="0" w:color="auto"/>
            </w:tcBorders>
            <w:vAlign w:val="center"/>
          </w:tcPr>
          <w:p w14:paraId="5DD9DE77" w14:textId="77777777" w:rsidR="00EC473A" w:rsidRPr="00A665F0" w:rsidRDefault="00C2731A" w:rsidP="00273467">
            <w:pPr>
              <w:pStyle w:val="25"/>
              <w:ind w:left="0"/>
              <w:jc w:val="both"/>
            </w:pPr>
            <w:r w:rsidRPr="00A665F0">
              <w:t>Ставка купона (при наличии):</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0A386961" w14:textId="77777777" w:rsidR="00EC473A" w:rsidRPr="00A665F0" w:rsidRDefault="00EC473A" w:rsidP="00273467">
            <w:pPr>
              <w:pStyle w:val="25"/>
              <w:spacing w:line="276" w:lineRule="auto"/>
              <w:ind w:left="0"/>
              <w:jc w:val="both"/>
            </w:pPr>
          </w:p>
        </w:tc>
      </w:tr>
      <w:tr w:rsidR="00022DA8" w:rsidRPr="00A665F0" w14:paraId="020FFD66" w14:textId="77777777" w:rsidTr="00273467">
        <w:tc>
          <w:tcPr>
            <w:tcW w:w="3804" w:type="dxa"/>
            <w:gridSpan w:val="4"/>
            <w:tcBorders>
              <w:top w:val="single" w:sz="4" w:space="0" w:color="auto"/>
              <w:left w:val="single" w:sz="4" w:space="0" w:color="auto"/>
              <w:bottom w:val="single" w:sz="4" w:space="0" w:color="auto"/>
              <w:right w:val="single" w:sz="4" w:space="0" w:color="auto"/>
            </w:tcBorders>
            <w:vAlign w:val="center"/>
          </w:tcPr>
          <w:p w14:paraId="01D5BA61" w14:textId="77777777" w:rsidR="00C2731A" w:rsidRPr="00A665F0" w:rsidRDefault="00C2731A" w:rsidP="00C2731A">
            <w:pPr>
              <w:pStyle w:val="a0"/>
              <w:keepLines w:val="0"/>
              <w:tabs>
                <w:tab w:val="clear" w:pos="360"/>
              </w:tabs>
              <w:spacing w:before="0"/>
              <w:ind w:left="0" w:firstLine="0"/>
              <w:jc w:val="left"/>
            </w:pPr>
            <w:r w:rsidRPr="00A665F0">
              <w:t>Способ заключения Сделки Банком</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7F5BDBE6" w14:textId="77777777" w:rsidR="00C2731A" w:rsidRPr="00A665F0" w:rsidRDefault="00C2731A" w:rsidP="00273467">
            <w:pPr>
              <w:pStyle w:val="a0"/>
              <w:keepLines w:val="0"/>
              <w:tabs>
                <w:tab w:val="clear" w:pos="360"/>
              </w:tabs>
              <w:spacing w:before="0"/>
              <w:ind w:left="0" w:firstLine="0"/>
              <w:jc w:val="left"/>
            </w:pPr>
          </w:p>
        </w:tc>
      </w:tr>
      <w:tr w:rsidR="00022DA8" w:rsidRPr="00A665F0" w14:paraId="201F415F" w14:textId="77777777" w:rsidTr="00273467">
        <w:tc>
          <w:tcPr>
            <w:tcW w:w="3804" w:type="dxa"/>
            <w:gridSpan w:val="4"/>
            <w:tcBorders>
              <w:top w:val="single" w:sz="4" w:space="0" w:color="auto"/>
              <w:left w:val="single" w:sz="4" w:space="0" w:color="auto"/>
              <w:bottom w:val="single" w:sz="4" w:space="0" w:color="auto"/>
              <w:right w:val="single" w:sz="4" w:space="0" w:color="auto"/>
            </w:tcBorders>
            <w:vAlign w:val="center"/>
          </w:tcPr>
          <w:p w14:paraId="3A78D965" w14:textId="77777777" w:rsidR="00EC473A" w:rsidRPr="00A665F0" w:rsidRDefault="00EC473A" w:rsidP="00273467">
            <w:pPr>
              <w:pStyle w:val="a0"/>
              <w:keepLines w:val="0"/>
              <w:tabs>
                <w:tab w:val="clear" w:pos="360"/>
              </w:tabs>
              <w:spacing w:before="0"/>
              <w:ind w:left="0" w:firstLine="0"/>
              <w:jc w:val="left"/>
            </w:pPr>
            <w:r w:rsidRPr="00A665F0">
              <w:t>Наименование Агента Эмитента Ценных бумаг (при наличии):</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4938B908" w14:textId="77777777" w:rsidR="00EC473A" w:rsidRPr="00A665F0" w:rsidRDefault="00EC473A" w:rsidP="00273467">
            <w:pPr>
              <w:pStyle w:val="a0"/>
              <w:keepLines w:val="0"/>
              <w:tabs>
                <w:tab w:val="clear" w:pos="360"/>
              </w:tabs>
              <w:spacing w:before="0"/>
              <w:ind w:left="0" w:firstLine="0"/>
              <w:jc w:val="left"/>
            </w:pPr>
          </w:p>
        </w:tc>
      </w:tr>
      <w:tr w:rsidR="00022DA8" w:rsidRPr="00A665F0" w14:paraId="76162B50" w14:textId="77777777" w:rsidTr="00273467">
        <w:tc>
          <w:tcPr>
            <w:tcW w:w="3804" w:type="dxa"/>
            <w:gridSpan w:val="4"/>
            <w:tcBorders>
              <w:top w:val="single" w:sz="4" w:space="0" w:color="auto"/>
              <w:left w:val="single" w:sz="4" w:space="0" w:color="auto"/>
              <w:bottom w:val="single" w:sz="4" w:space="0" w:color="auto"/>
              <w:right w:val="single" w:sz="4" w:space="0" w:color="auto"/>
            </w:tcBorders>
            <w:vAlign w:val="center"/>
          </w:tcPr>
          <w:p w14:paraId="6A1BAEB4" w14:textId="77777777" w:rsidR="00EC473A" w:rsidRPr="00A665F0" w:rsidRDefault="00EC473A" w:rsidP="00273467">
            <w:pPr>
              <w:pStyle w:val="a0"/>
              <w:keepLines w:val="0"/>
              <w:tabs>
                <w:tab w:val="clear" w:pos="360"/>
              </w:tabs>
              <w:spacing w:before="0"/>
              <w:ind w:left="0" w:firstLine="0"/>
              <w:jc w:val="left"/>
            </w:pPr>
            <w:r w:rsidRPr="00A665F0">
              <w:t>Дата сделки:</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430A1D63" w14:textId="77777777" w:rsidR="00EC473A" w:rsidRPr="00A665F0" w:rsidRDefault="00EC473A" w:rsidP="00273467">
            <w:pPr>
              <w:pStyle w:val="a0"/>
              <w:keepLines w:val="0"/>
              <w:tabs>
                <w:tab w:val="clear" w:pos="360"/>
              </w:tabs>
              <w:spacing w:before="0"/>
              <w:ind w:left="0" w:firstLine="0"/>
              <w:jc w:val="left"/>
            </w:pPr>
          </w:p>
        </w:tc>
      </w:tr>
      <w:tr w:rsidR="00022DA8" w:rsidRPr="00A665F0" w14:paraId="2924A2DE" w14:textId="77777777" w:rsidTr="00273467">
        <w:tc>
          <w:tcPr>
            <w:tcW w:w="3804" w:type="dxa"/>
            <w:gridSpan w:val="4"/>
            <w:tcBorders>
              <w:top w:val="single" w:sz="4" w:space="0" w:color="auto"/>
              <w:left w:val="single" w:sz="4" w:space="0" w:color="auto"/>
              <w:bottom w:val="single" w:sz="4" w:space="0" w:color="auto"/>
              <w:right w:val="single" w:sz="4" w:space="0" w:color="auto"/>
            </w:tcBorders>
            <w:vAlign w:val="center"/>
          </w:tcPr>
          <w:p w14:paraId="4B889FC9" w14:textId="77777777" w:rsidR="00EC473A" w:rsidRPr="00A665F0" w:rsidRDefault="00EC473A" w:rsidP="00273467">
            <w:pPr>
              <w:pStyle w:val="a0"/>
              <w:keepLines w:val="0"/>
              <w:tabs>
                <w:tab w:val="clear" w:pos="360"/>
              </w:tabs>
              <w:spacing w:before="0"/>
              <w:ind w:left="0" w:firstLine="0"/>
              <w:jc w:val="left"/>
            </w:pPr>
            <w:r w:rsidRPr="00A665F0">
              <w:t>Примечание:</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5366C872" w14:textId="77777777" w:rsidR="00EC473A" w:rsidRPr="00A665F0" w:rsidRDefault="00EC473A" w:rsidP="00273467">
            <w:pPr>
              <w:pStyle w:val="a0"/>
              <w:keepLines w:val="0"/>
              <w:tabs>
                <w:tab w:val="clear" w:pos="360"/>
              </w:tabs>
              <w:spacing w:before="0"/>
              <w:ind w:left="0" w:firstLine="0"/>
              <w:jc w:val="left"/>
            </w:pPr>
          </w:p>
        </w:tc>
      </w:tr>
      <w:tr w:rsidR="00022DA8" w:rsidRPr="00A665F0" w14:paraId="0A5B68F7" w14:textId="77777777" w:rsidTr="00273467">
        <w:tc>
          <w:tcPr>
            <w:tcW w:w="10206" w:type="dxa"/>
            <w:gridSpan w:val="22"/>
            <w:tcBorders>
              <w:top w:val="single" w:sz="4" w:space="0" w:color="auto"/>
              <w:left w:val="nil"/>
              <w:bottom w:val="nil"/>
              <w:right w:val="nil"/>
            </w:tcBorders>
          </w:tcPr>
          <w:p w14:paraId="7D88F63C" w14:textId="77777777" w:rsidR="00EC473A" w:rsidRPr="00A665F0" w:rsidRDefault="00EC473A" w:rsidP="00273467">
            <w:pPr>
              <w:pStyle w:val="25"/>
              <w:spacing w:line="276" w:lineRule="auto"/>
              <w:ind w:left="0"/>
              <w:jc w:val="both"/>
              <w:rPr>
                <w:b/>
              </w:rPr>
            </w:pPr>
          </w:p>
        </w:tc>
      </w:tr>
      <w:tr w:rsidR="00EC473A" w:rsidRPr="00A665F0" w14:paraId="114C11AC" w14:textId="77777777" w:rsidTr="00273467">
        <w:tc>
          <w:tcPr>
            <w:tcW w:w="3510" w:type="dxa"/>
            <w:gridSpan w:val="3"/>
            <w:tcBorders>
              <w:top w:val="nil"/>
              <w:left w:val="nil"/>
              <w:bottom w:val="nil"/>
              <w:right w:val="nil"/>
            </w:tcBorders>
          </w:tcPr>
          <w:p w14:paraId="6FD6874C" w14:textId="77777777" w:rsidR="00EC473A" w:rsidRPr="00A665F0" w:rsidRDefault="00EC473A" w:rsidP="00273467">
            <w:pPr>
              <w:pStyle w:val="25"/>
              <w:spacing w:line="276" w:lineRule="auto"/>
              <w:ind w:left="0"/>
              <w:jc w:val="both"/>
            </w:pPr>
            <w:r w:rsidRPr="00A665F0">
              <w:t>Настоящее поручение действует до «</w:t>
            </w:r>
          </w:p>
        </w:tc>
        <w:tc>
          <w:tcPr>
            <w:tcW w:w="426" w:type="dxa"/>
            <w:gridSpan w:val="2"/>
            <w:tcBorders>
              <w:top w:val="nil"/>
              <w:left w:val="nil"/>
              <w:bottom w:val="single" w:sz="4" w:space="0" w:color="auto"/>
              <w:right w:val="nil"/>
            </w:tcBorders>
          </w:tcPr>
          <w:p w14:paraId="141157F6" w14:textId="77777777" w:rsidR="00EC473A" w:rsidRPr="00A665F0" w:rsidRDefault="00EC473A" w:rsidP="00273467">
            <w:pPr>
              <w:pStyle w:val="25"/>
              <w:spacing w:line="276" w:lineRule="auto"/>
              <w:ind w:left="0"/>
              <w:jc w:val="both"/>
            </w:pPr>
          </w:p>
        </w:tc>
        <w:tc>
          <w:tcPr>
            <w:tcW w:w="283" w:type="dxa"/>
            <w:gridSpan w:val="2"/>
            <w:tcBorders>
              <w:top w:val="nil"/>
              <w:left w:val="nil"/>
              <w:bottom w:val="nil"/>
              <w:right w:val="nil"/>
            </w:tcBorders>
          </w:tcPr>
          <w:p w14:paraId="78683AD3" w14:textId="77777777" w:rsidR="00EC473A" w:rsidRPr="00A665F0" w:rsidRDefault="00EC473A" w:rsidP="00273467">
            <w:pPr>
              <w:pStyle w:val="25"/>
              <w:spacing w:line="276" w:lineRule="auto"/>
              <w:ind w:left="0"/>
              <w:jc w:val="both"/>
            </w:pPr>
            <w:r w:rsidRPr="00A665F0">
              <w:t>»</w:t>
            </w:r>
          </w:p>
        </w:tc>
        <w:tc>
          <w:tcPr>
            <w:tcW w:w="1722" w:type="dxa"/>
            <w:gridSpan w:val="5"/>
            <w:tcBorders>
              <w:top w:val="nil"/>
              <w:left w:val="nil"/>
              <w:bottom w:val="single" w:sz="4" w:space="0" w:color="auto"/>
              <w:right w:val="nil"/>
            </w:tcBorders>
          </w:tcPr>
          <w:p w14:paraId="51A5B546" w14:textId="77777777" w:rsidR="00EC473A" w:rsidRPr="00A665F0" w:rsidRDefault="00EC473A" w:rsidP="00273467">
            <w:pPr>
              <w:pStyle w:val="25"/>
              <w:spacing w:line="276" w:lineRule="auto"/>
              <w:ind w:left="0"/>
              <w:jc w:val="both"/>
            </w:pPr>
          </w:p>
        </w:tc>
        <w:tc>
          <w:tcPr>
            <w:tcW w:w="550" w:type="dxa"/>
            <w:gridSpan w:val="2"/>
            <w:tcBorders>
              <w:top w:val="nil"/>
              <w:left w:val="nil"/>
              <w:bottom w:val="nil"/>
              <w:right w:val="nil"/>
            </w:tcBorders>
            <w:vAlign w:val="center"/>
          </w:tcPr>
          <w:p w14:paraId="5D282BC0" w14:textId="77777777" w:rsidR="00EC473A" w:rsidRPr="00A665F0" w:rsidRDefault="00EC473A" w:rsidP="00273467">
            <w:pPr>
              <w:pStyle w:val="25"/>
              <w:spacing w:line="276" w:lineRule="auto"/>
              <w:ind w:left="0"/>
              <w:jc w:val="right"/>
            </w:pPr>
            <w:r w:rsidRPr="00A665F0">
              <w:t>20</w:t>
            </w:r>
          </w:p>
        </w:tc>
        <w:tc>
          <w:tcPr>
            <w:tcW w:w="424" w:type="dxa"/>
            <w:gridSpan w:val="3"/>
            <w:tcBorders>
              <w:top w:val="nil"/>
              <w:left w:val="nil"/>
              <w:bottom w:val="single" w:sz="4" w:space="0" w:color="auto"/>
              <w:right w:val="nil"/>
            </w:tcBorders>
            <w:vAlign w:val="center"/>
          </w:tcPr>
          <w:p w14:paraId="69233F1D" w14:textId="77777777" w:rsidR="00EC473A" w:rsidRPr="00A665F0" w:rsidRDefault="00EC473A" w:rsidP="00273467">
            <w:pPr>
              <w:pStyle w:val="25"/>
              <w:spacing w:line="276" w:lineRule="auto"/>
              <w:ind w:left="0"/>
            </w:pPr>
          </w:p>
        </w:tc>
        <w:tc>
          <w:tcPr>
            <w:tcW w:w="3291" w:type="dxa"/>
            <w:gridSpan w:val="5"/>
            <w:tcBorders>
              <w:top w:val="nil"/>
              <w:left w:val="nil"/>
              <w:bottom w:val="nil"/>
              <w:right w:val="nil"/>
            </w:tcBorders>
          </w:tcPr>
          <w:p w14:paraId="083917A0" w14:textId="77777777" w:rsidR="00EC473A" w:rsidRPr="00A665F0" w:rsidRDefault="00EC473A" w:rsidP="00273467">
            <w:pPr>
              <w:pStyle w:val="25"/>
              <w:spacing w:line="276" w:lineRule="auto"/>
              <w:ind w:left="0"/>
              <w:jc w:val="both"/>
            </w:pPr>
            <w:r w:rsidRPr="00A665F0">
              <w:t>г.</w:t>
            </w:r>
          </w:p>
        </w:tc>
      </w:tr>
    </w:tbl>
    <w:p w14:paraId="2E4E9DF8" w14:textId="77777777" w:rsidR="00EC473A" w:rsidRPr="00A665F0" w:rsidRDefault="00EC473A" w:rsidP="00EC473A">
      <w:pPr>
        <w:pStyle w:val="a0"/>
        <w:keepLines w:val="0"/>
        <w:tabs>
          <w:tab w:val="clear" w:pos="360"/>
        </w:tabs>
        <w:ind w:left="0" w:firstLine="0"/>
      </w:pPr>
    </w:p>
    <w:tbl>
      <w:tblPr>
        <w:tblStyle w:val="affd"/>
        <w:tblW w:w="10206" w:type="dxa"/>
        <w:tblInd w:w="-5" w:type="dxa"/>
        <w:tblLook w:val="04A0" w:firstRow="1" w:lastRow="0" w:firstColumn="1" w:lastColumn="0" w:noHBand="0" w:noVBand="1"/>
      </w:tblPr>
      <w:tblGrid>
        <w:gridCol w:w="4473"/>
        <w:gridCol w:w="5733"/>
      </w:tblGrid>
      <w:tr w:rsidR="00022DA8" w:rsidRPr="00A665F0" w14:paraId="6212A341" w14:textId="77777777" w:rsidTr="00273467">
        <w:tc>
          <w:tcPr>
            <w:tcW w:w="4473" w:type="dxa"/>
            <w:vAlign w:val="center"/>
          </w:tcPr>
          <w:p w14:paraId="190F0C90" w14:textId="77777777" w:rsidR="00EC473A" w:rsidRPr="00A665F0" w:rsidRDefault="00EC473A" w:rsidP="00273467">
            <w:pPr>
              <w:pStyle w:val="25"/>
              <w:spacing w:before="240" w:after="240"/>
              <w:ind w:left="0"/>
              <w:jc w:val="center"/>
            </w:pPr>
            <w:r w:rsidRPr="00A665F0">
              <w:t>Подпись Клиента / представителя Клиента</w:t>
            </w:r>
          </w:p>
        </w:tc>
        <w:tc>
          <w:tcPr>
            <w:tcW w:w="5733" w:type="dxa"/>
            <w:vAlign w:val="center"/>
          </w:tcPr>
          <w:p w14:paraId="71619F24" w14:textId="77777777" w:rsidR="00EC473A" w:rsidRPr="00A665F0" w:rsidRDefault="00EC473A" w:rsidP="00273467">
            <w:pPr>
              <w:pStyle w:val="25"/>
              <w:spacing w:before="240" w:after="240"/>
              <w:ind w:left="0"/>
              <w:jc w:val="center"/>
            </w:pPr>
            <w:r w:rsidRPr="00A665F0">
              <w:t>___________________________</w:t>
            </w:r>
            <w:r w:rsidR="009D4654" w:rsidRPr="00A665F0">
              <w:t xml:space="preserve"> </w:t>
            </w:r>
            <w:r w:rsidRPr="00A665F0">
              <w:t>/___________________/</w:t>
            </w:r>
          </w:p>
          <w:p w14:paraId="49231613" w14:textId="77777777" w:rsidR="00EC473A" w:rsidRPr="00A665F0" w:rsidRDefault="00EC473A" w:rsidP="00273467">
            <w:pPr>
              <w:pStyle w:val="25"/>
              <w:spacing w:before="240" w:after="240"/>
              <w:ind w:left="0"/>
              <w:jc w:val="center"/>
              <w:rPr>
                <w:i/>
              </w:rPr>
            </w:pPr>
            <w:r w:rsidRPr="00A665F0">
              <w:rPr>
                <w:i/>
              </w:rPr>
              <w:t>М.П.</w:t>
            </w:r>
          </w:p>
        </w:tc>
      </w:tr>
    </w:tbl>
    <w:p w14:paraId="000DD1FA" w14:textId="77777777" w:rsidR="00EC473A" w:rsidRPr="00A665F0" w:rsidRDefault="00EC473A" w:rsidP="00EC473A">
      <w:pPr>
        <w:pStyle w:val="ab"/>
      </w:pPr>
    </w:p>
    <w:p w14:paraId="2D3D23BC" w14:textId="77777777" w:rsidR="00EC473A" w:rsidRPr="00A665F0" w:rsidRDefault="00EC473A" w:rsidP="00EC473A">
      <w:pPr>
        <w:pStyle w:val="ab"/>
      </w:pPr>
    </w:p>
    <w:p w14:paraId="1D90BAD1" w14:textId="77777777" w:rsidR="00EC473A" w:rsidRPr="00A665F0" w:rsidRDefault="00EC473A" w:rsidP="00EC473A">
      <w:pPr>
        <w:pStyle w:val="ab"/>
      </w:pPr>
    </w:p>
    <w:p w14:paraId="545BAB08" w14:textId="77777777" w:rsidR="00EC473A" w:rsidRPr="00A665F0" w:rsidRDefault="00EC473A" w:rsidP="00EC473A">
      <w:pPr>
        <w:pStyle w:val="ab"/>
      </w:pPr>
    </w:p>
    <w:p w14:paraId="5BBD3A34" w14:textId="77777777" w:rsidR="00EC473A" w:rsidRPr="00A665F0" w:rsidRDefault="00EC473A" w:rsidP="00EC473A">
      <w:pPr>
        <w:pStyle w:val="ab"/>
      </w:pPr>
    </w:p>
    <w:p w14:paraId="056ED71A" w14:textId="77777777" w:rsidR="00EC473A" w:rsidRPr="00A665F0" w:rsidRDefault="00EC473A" w:rsidP="00EC473A">
      <w:pPr>
        <w:pStyle w:val="ab"/>
      </w:pPr>
    </w:p>
    <w:p w14:paraId="083EBDBE" w14:textId="77777777" w:rsidR="009D4654" w:rsidRPr="00A665F0" w:rsidRDefault="009D4654" w:rsidP="00EC473A">
      <w:pPr>
        <w:pStyle w:val="ab"/>
      </w:pPr>
    </w:p>
    <w:p w14:paraId="6A01C576" w14:textId="77777777" w:rsidR="00EC473A" w:rsidRPr="00A665F0" w:rsidRDefault="00EC473A" w:rsidP="00EC473A">
      <w:pPr>
        <w:pStyle w:val="ab"/>
      </w:pPr>
    </w:p>
    <w:tbl>
      <w:tblPr>
        <w:tblW w:w="10201" w:type="dxa"/>
        <w:tblInd w:w="5" w:type="dxa"/>
        <w:tblLayout w:type="fixed"/>
        <w:tblLook w:val="0000" w:firstRow="0" w:lastRow="0" w:firstColumn="0" w:lastColumn="0" w:noHBand="0" w:noVBand="0"/>
      </w:tblPr>
      <w:tblGrid>
        <w:gridCol w:w="822"/>
        <w:gridCol w:w="269"/>
        <w:gridCol w:w="15"/>
        <w:gridCol w:w="283"/>
        <w:gridCol w:w="284"/>
        <w:gridCol w:w="270"/>
        <w:gridCol w:w="13"/>
        <w:gridCol w:w="284"/>
        <w:gridCol w:w="567"/>
        <w:gridCol w:w="362"/>
        <w:gridCol w:w="63"/>
        <w:gridCol w:w="425"/>
        <w:gridCol w:w="108"/>
        <w:gridCol w:w="34"/>
        <w:gridCol w:w="283"/>
        <w:gridCol w:w="142"/>
        <w:gridCol w:w="142"/>
        <w:gridCol w:w="637"/>
        <w:gridCol w:w="236"/>
        <w:gridCol w:w="119"/>
        <w:gridCol w:w="567"/>
        <w:gridCol w:w="284"/>
        <w:gridCol w:w="283"/>
        <w:gridCol w:w="567"/>
        <w:gridCol w:w="813"/>
        <w:gridCol w:w="236"/>
        <w:gridCol w:w="1077"/>
        <w:gridCol w:w="709"/>
        <w:gridCol w:w="307"/>
      </w:tblGrid>
      <w:tr w:rsidR="00022DA8" w:rsidRPr="00A665F0" w14:paraId="078829C7" w14:textId="77777777" w:rsidTr="00273467">
        <w:trPr>
          <w:trHeight w:val="346"/>
        </w:trPr>
        <w:tc>
          <w:tcPr>
            <w:tcW w:w="10201" w:type="dxa"/>
            <w:gridSpan w:val="29"/>
            <w:tcBorders>
              <w:top w:val="double" w:sz="6" w:space="0" w:color="auto"/>
            </w:tcBorders>
          </w:tcPr>
          <w:p w14:paraId="61013CD9" w14:textId="77777777" w:rsidR="00EC473A" w:rsidRPr="00A665F0" w:rsidRDefault="00EC473A" w:rsidP="00273467">
            <w:pPr>
              <w:spacing w:before="40"/>
              <w:ind w:firstLine="1877"/>
              <w:rPr>
                <w:b/>
                <w:sz w:val="18"/>
                <w:szCs w:val="18"/>
              </w:rPr>
            </w:pPr>
            <w:r w:rsidRPr="00A665F0">
              <w:rPr>
                <w:b/>
                <w:sz w:val="18"/>
                <w:szCs w:val="18"/>
              </w:rPr>
              <w:t>Заполняется сотрудником Банка</w:t>
            </w:r>
          </w:p>
        </w:tc>
      </w:tr>
      <w:tr w:rsidR="00022DA8" w:rsidRPr="00A665F0" w14:paraId="715CAE86" w14:textId="77777777" w:rsidTr="00273467">
        <w:trPr>
          <w:trHeight w:val="220"/>
        </w:trPr>
        <w:tc>
          <w:tcPr>
            <w:tcW w:w="3765" w:type="dxa"/>
            <w:gridSpan w:val="13"/>
            <w:tcBorders>
              <w:bottom w:val="single" w:sz="4" w:space="0" w:color="auto"/>
            </w:tcBorders>
          </w:tcPr>
          <w:p w14:paraId="0DB75BB6" w14:textId="77777777" w:rsidR="00EC473A" w:rsidRPr="00A665F0" w:rsidRDefault="00EC473A" w:rsidP="00273467">
            <w:pPr>
              <w:rPr>
                <w:sz w:val="18"/>
                <w:szCs w:val="18"/>
              </w:rPr>
            </w:pPr>
            <w:r w:rsidRPr="00A665F0">
              <w:rPr>
                <w:sz w:val="18"/>
                <w:szCs w:val="18"/>
              </w:rPr>
              <w:t>Отметки о приеме поручения</w:t>
            </w:r>
          </w:p>
        </w:tc>
        <w:tc>
          <w:tcPr>
            <w:tcW w:w="6436" w:type="dxa"/>
            <w:gridSpan w:val="16"/>
            <w:tcBorders>
              <w:bottom w:val="single" w:sz="4" w:space="0" w:color="auto"/>
            </w:tcBorders>
          </w:tcPr>
          <w:p w14:paraId="4E46133B" w14:textId="77777777" w:rsidR="00EC473A" w:rsidRPr="00A665F0" w:rsidRDefault="00EC473A" w:rsidP="00273467">
            <w:pPr>
              <w:jc w:val="center"/>
              <w:rPr>
                <w:sz w:val="18"/>
                <w:szCs w:val="18"/>
              </w:rPr>
            </w:pPr>
          </w:p>
        </w:tc>
      </w:tr>
      <w:tr w:rsidR="00022DA8" w:rsidRPr="00A665F0" w14:paraId="0130D110" w14:textId="77777777" w:rsidTr="00273467">
        <w:trPr>
          <w:cantSplit/>
          <w:trHeight w:val="70"/>
        </w:trPr>
        <w:tc>
          <w:tcPr>
            <w:tcW w:w="5003" w:type="dxa"/>
            <w:gridSpan w:val="18"/>
            <w:tcBorders>
              <w:top w:val="single" w:sz="4" w:space="0" w:color="auto"/>
              <w:left w:val="single" w:sz="4" w:space="0" w:color="auto"/>
              <w:right w:val="single" w:sz="4" w:space="0" w:color="auto"/>
            </w:tcBorders>
            <w:vAlign w:val="center"/>
          </w:tcPr>
          <w:p w14:paraId="0BA040B2" w14:textId="77777777" w:rsidR="00EC473A" w:rsidRPr="00A665F0" w:rsidRDefault="00EC473A" w:rsidP="00273467">
            <w:pPr>
              <w:ind w:left="34"/>
              <w:rPr>
                <w:sz w:val="10"/>
                <w:szCs w:val="10"/>
              </w:rPr>
            </w:pPr>
          </w:p>
        </w:tc>
        <w:tc>
          <w:tcPr>
            <w:tcW w:w="5198" w:type="dxa"/>
            <w:gridSpan w:val="11"/>
            <w:tcBorders>
              <w:top w:val="single" w:sz="4" w:space="0" w:color="auto"/>
              <w:left w:val="single" w:sz="4" w:space="0" w:color="auto"/>
              <w:right w:val="single" w:sz="4" w:space="0" w:color="auto"/>
            </w:tcBorders>
            <w:vAlign w:val="center"/>
          </w:tcPr>
          <w:p w14:paraId="1DDEA370" w14:textId="77777777" w:rsidR="00EC473A" w:rsidRPr="00A665F0" w:rsidRDefault="00EC473A" w:rsidP="00273467">
            <w:pPr>
              <w:ind w:left="34"/>
              <w:rPr>
                <w:sz w:val="10"/>
                <w:szCs w:val="10"/>
              </w:rPr>
            </w:pPr>
          </w:p>
        </w:tc>
      </w:tr>
      <w:tr w:rsidR="00022DA8" w:rsidRPr="00A665F0" w14:paraId="2FA897CA" w14:textId="77777777" w:rsidTr="00273467">
        <w:trPr>
          <w:cantSplit/>
          <w:trHeight w:val="302"/>
        </w:trPr>
        <w:tc>
          <w:tcPr>
            <w:tcW w:w="5003" w:type="dxa"/>
            <w:gridSpan w:val="18"/>
            <w:vMerge w:val="restart"/>
            <w:tcBorders>
              <w:left w:val="single" w:sz="4" w:space="0" w:color="auto"/>
              <w:right w:val="single" w:sz="4" w:space="0" w:color="auto"/>
            </w:tcBorders>
            <w:vAlign w:val="center"/>
          </w:tcPr>
          <w:p w14:paraId="48D11054" w14:textId="77777777" w:rsidR="00EC473A" w:rsidRPr="00A665F0" w:rsidRDefault="00EC473A" w:rsidP="00273467">
            <w:pPr>
              <w:ind w:left="34"/>
              <w:rPr>
                <w:sz w:val="18"/>
                <w:szCs w:val="18"/>
              </w:rPr>
            </w:pPr>
            <w:r w:rsidRPr="00A665F0">
              <w:rPr>
                <w:sz w:val="18"/>
                <w:szCs w:val="18"/>
              </w:rPr>
              <w:t>Вх. № ______________________</w:t>
            </w:r>
          </w:p>
        </w:tc>
        <w:tc>
          <w:tcPr>
            <w:tcW w:w="5198" w:type="dxa"/>
            <w:gridSpan w:val="11"/>
            <w:tcBorders>
              <w:left w:val="single" w:sz="4" w:space="0" w:color="auto"/>
              <w:right w:val="single" w:sz="4" w:space="0" w:color="auto"/>
            </w:tcBorders>
            <w:vAlign w:val="center"/>
          </w:tcPr>
          <w:p w14:paraId="176C453B" w14:textId="77777777" w:rsidR="00EC473A" w:rsidRPr="00A665F0" w:rsidRDefault="00EC473A" w:rsidP="00273467">
            <w:pPr>
              <w:ind w:left="34"/>
              <w:rPr>
                <w:sz w:val="18"/>
                <w:szCs w:val="18"/>
              </w:rPr>
            </w:pPr>
            <w:r w:rsidRPr="00A665F0">
              <w:rPr>
                <w:sz w:val="18"/>
                <w:szCs w:val="18"/>
              </w:rPr>
              <w:t xml:space="preserve">  Сотрудник, принявший поручение:</w:t>
            </w:r>
          </w:p>
        </w:tc>
      </w:tr>
      <w:tr w:rsidR="00022DA8" w:rsidRPr="00A665F0" w14:paraId="0091B6B2" w14:textId="77777777" w:rsidTr="00273467">
        <w:trPr>
          <w:cantSplit/>
          <w:trHeight w:val="302"/>
        </w:trPr>
        <w:tc>
          <w:tcPr>
            <w:tcW w:w="5003" w:type="dxa"/>
            <w:gridSpan w:val="18"/>
            <w:vMerge/>
            <w:tcBorders>
              <w:top w:val="single" w:sz="4" w:space="0" w:color="auto"/>
              <w:left w:val="single" w:sz="4" w:space="0" w:color="auto"/>
              <w:right w:val="single" w:sz="4" w:space="0" w:color="auto"/>
            </w:tcBorders>
            <w:vAlign w:val="bottom"/>
          </w:tcPr>
          <w:p w14:paraId="71D3F26D" w14:textId="77777777" w:rsidR="00EC473A" w:rsidRPr="00A665F0" w:rsidRDefault="00EC473A" w:rsidP="00273467">
            <w:pPr>
              <w:ind w:left="34"/>
              <w:rPr>
                <w:sz w:val="18"/>
                <w:szCs w:val="18"/>
              </w:rPr>
            </w:pPr>
          </w:p>
        </w:tc>
        <w:tc>
          <w:tcPr>
            <w:tcW w:w="236" w:type="dxa"/>
            <w:tcBorders>
              <w:left w:val="single" w:sz="4" w:space="0" w:color="auto"/>
            </w:tcBorders>
            <w:vAlign w:val="bottom"/>
          </w:tcPr>
          <w:p w14:paraId="6B083BD4" w14:textId="77777777" w:rsidR="00EC473A" w:rsidRPr="00A665F0" w:rsidRDefault="00EC473A" w:rsidP="00273467">
            <w:pPr>
              <w:ind w:left="34"/>
              <w:rPr>
                <w:sz w:val="18"/>
                <w:szCs w:val="18"/>
              </w:rPr>
            </w:pPr>
          </w:p>
        </w:tc>
        <w:tc>
          <w:tcPr>
            <w:tcW w:w="2633" w:type="dxa"/>
            <w:gridSpan w:val="6"/>
            <w:tcBorders>
              <w:left w:val="nil"/>
              <w:bottom w:val="single" w:sz="4" w:space="0" w:color="auto"/>
            </w:tcBorders>
            <w:vAlign w:val="bottom"/>
          </w:tcPr>
          <w:p w14:paraId="35EC1426" w14:textId="77777777" w:rsidR="00EC473A" w:rsidRPr="00A665F0" w:rsidRDefault="00EC473A" w:rsidP="00273467">
            <w:pPr>
              <w:ind w:left="34"/>
              <w:rPr>
                <w:sz w:val="18"/>
                <w:szCs w:val="18"/>
              </w:rPr>
            </w:pPr>
          </w:p>
        </w:tc>
        <w:tc>
          <w:tcPr>
            <w:tcW w:w="236" w:type="dxa"/>
            <w:vAlign w:val="bottom"/>
          </w:tcPr>
          <w:p w14:paraId="3CCDD171" w14:textId="77777777" w:rsidR="00EC473A" w:rsidRPr="00A665F0" w:rsidRDefault="00EC473A" w:rsidP="00273467">
            <w:pPr>
              <w:ind w:left="34"/>
              <w:rPr>
                <w:sz w:val="18"/>
                <w:szCs w:val="18"/>
              </w:rPr>
            </w:pPr>
            <w:r w:rsidRPr="00A665F0">
              <w:rPr>
                <w:sz w:val="18"/>
                <w:szCs w:val="18"/>
              </w:rPr>
              <w:t>/</w:t>
            </w:r>
          </w:p>
        </w:tc>
        <w:tc>
          <w:tcPr>
            <w:tcW w:w="1786" w:type="dxa"/>
            <w:gridSpan w:val="2"/>
            <w:tcBorders>
              <w:left w:val="nil"/>
              <w:bottom w:val="single" w:sz="4" w:space="0" w:color="auto"/>
            </w:tcBorders>
            <w:vAlign w:val="bottom"/>
          </w:tcPr>
          <w:p w14:paraId="3EE8BB83" w14:textId="77777777" w:rsidR="00EC473A" w:rsidRPr="00A665F0" w:rsidRDefault="00EC473A" w:rsidP="00273467">
            <w:pPr>
              <w:ind w:left="34"/>
              <w:rPr>
                <w:sz w:val="18"/>
                <w:szCs w:val="18"/>
              </w:rPr>
            </w:pPr>
          </w:p>
        </w:tc>
        <w:tc>
          <w:tcPr>
            <w:tcW w:w="307" w:type="dxa"/>
            <w:tcBorders>
              <w:right w:val="single" w:sz="4" w:space="0" w:color="auto"/>
            </w:tcBorders>
            <w:vAlign w:val="bottom"/>
          </w:tcPr>
          <w:p w14:paraId="016E53CE" w14:textId="77777777" w:rsidR="00EC473A" w:rsidRPr="00A665F0" w:rsidRDefault="00EC473A" w:rsidP="00273467">
            <w:pPr>
              <w:ind w:left="34"/>
              <w:rPr>
                <w:sz w:val="18"/>
                <w:szCs w:val="18"/>
              </w:rPr>
            </w:pPr>
          </w:p>
        </w:tc>
      </w:tr>
      <w:tr w:rsidR="00022DA8" w:rsidRPr="00A665F0" w14:paraId="67651FD4" w14:textId="77777777" w:rsidTr="00273467">
        <w:trPr>
          <w:cantSplit/>
          <w:trHeight w:val="287"/>
        </w:trPr>
        <w:tc>
          <w:tcPr>
            <w:tcW w:w="822" w:type="dxa"/>
            <w:tcBorders>
              <w:left w:val="single" w:sz="4" w:space="0" w:color="auto"/>
            </w:tcBorders>
            <w:vAlign w:val="bottom"/>
          </w:tcPr>
          <w:p w14:paraId="711A6842" w14:textId="77777777" w:rsidR="00EC473A" w:rsidRPr="00A665F0" w:rsidRDefault="00EC473A" w:rsidP="00273467">
            <w:pPr>
              <w:ind w:left="34"/>
              <w:rPr>
                <w:sz w:val="18"/>
                <w:szCs w:val="18"/>
              </w:rPr>
            </w:pPr>
            <w:r w:rsidRPr="00A665F0">
              <w:rPr>
                <w:sz w:val="18"/>
                <w:szCs w:val="18"/>
              </w:rPr>
              <w:t xml:space="preserve">Дата: </w:t>
            </w:r>
          </w:p>
        </w:tc>
        <w:tc>
          <w:tcPr>
            <w:tcW w:w="284" w:type="dxa"/>
            <w:gridSpan w:val="2"/>
            <w:vAlign w:val="bottom"/>
          </w:tcPr>
          <w:p w14:paraId="1D1EAE04" w14:textId="77777777" w:rsidR="00EC473A" w:rsidRPr="00A665F0" w:rsidRDefault="00EC473A" w:rsidP="00273467">
            <w:pPr>
              <w:ind w:left="34"/>
              <w:rPr>
                <w:sz w:val="18"/>
                <w:szCs w:val="18"/>
              </w:rPr>
            </w:pPr>
            <w:r w:rsidRPr="00A665F0">
              <w:rPr>
                <w:sz w:val="18"/>
                <w:szCs w:val="18"/>
              </w:rPr>
              <w:t>«</w:t>
            </w:r>
          </w:p>
        </w:tc>
        <w:tc>
          <w:tcPr>
            <w:tcW w:w="567" w:type="dxa"/>
            <w:gridSpan w:val="2"/>
            <w:tcBorders>
              <w:left w:val="nil"/>
              <w:bottom w:val="single" w:sz="4" w:space="0" w:color="auto"/>
            </w:tcBorders>
            <w:vAlign w:val="bottom"/>
          </w:tcPr>
          <w:p w14:paraId="3D068853" w14:textId="77777777" w:rsidR="00EC473A" w:rsidRPr="00A665F0" w:rsidRDefault="00EC473A" w:rsidP="00273467">
            <w:pPr>
              <w:ind w:left="34"/>
              <w:rPr>
                <w:sz w:val="18"/>
                <w:szCs w:val="18"/>
              </w:rPr>
            </w:pPr>
          </w:p>
        </w:tc>
        <w:tc>
          <w:tcPr>
            <w:tcW w:w="283" w:type="dxa"/>
            <w:gridSpan w:val="2"/>
            <w:vAlign w:val="bottom"/>
          </w:tcPr>
          <w:p w14:paraId="3EA8ACD2" w14:textId="77777777" w:rsidR="00EC473A" w:rsidRPr="00A665F0" w:rsidRDefault="00EC473A" w:rsidP="00273467">
            <w:pPr>
              <w:ind w:left="34"/>
              <w:rPr>
                <w:sz w:val="18"/>
                <w:szCs w:val="18"/>
              </w:rPr>
            </w:pPr>
            <w:r w:rsidRPr="00A665F0">
              <w:rPr>
                <w:sz w:val="18"/>
                <w:szCs w:val="18"/>
              </w:rPr>
              <w:t>»</w:t>
            </w:r>
          </w:p>
        </w:tc>
        <w:tc>
          <w:tcPr>
            <w:tcW w:w="1213" w:type="dxa"/>
            <w:gridSpan w:val="3"/>
            <w:tcBorders>
              <w:left w:val="nil"/>
              <w:bottom w:val="single" w:sz="4" w:space="0" w:color="auto"/>
            </w:tcBorders>
            <w:vAlign w:val="bottom"/>
          </w:tcPr>
          <w:p w14:paraId="67FAD7DE" w14:textId="77777777" w:rsidR="00EC473A" w:rsidRPr="00A665F0" w:rsidRDefault="00EC473A" w:rsidP="00273467">
            <w:pPr>
              <w:ind w:left="34"/>
              <w:rPr>
                <w:sz w:val="18"/>
                <w:szCs w:val="18"/>
              </w:rPr>
            </w:pPr>
          </w:p>
        </w:tc>
        <w:tc>
          <w:tcPr>
            <w:tcW w:w="488" w:type="dxa"/>
            <w:gridSpan w:val="2"/>
            <w:vAlign w:val="bottom"/>
          </w:tcPr>
          <w:p w14:paraId="1D3848DA" w14:textId="77777777" w:rsidR="00EC473A" w:rsidRPr="00A665F0" w:rsidRDefault="00EC473A" w:rsidP="00273467">
            <w:pPr>
              <w:ind w:left="34"/>
              <w:jc w:val="right"/>
              <w:rPr>
                <w:sz w:val="18"/>
                <w:szCs w:val="18"/>
              </w:rPr>
            </w:pPr>
            <w:r w:rsidRPr="00A665F0">
              <w:rPr>
                <w:sz w:val="18"/>
                <w:szCs w:val="18"/>
              </w:rPr>
              <w:t>20</w:t>
            </w:r>
          </w:p>
        </w:tc>
        <w:tc>
          <w:tcPr>
            <w:tcW w:w="567" w:type="dxa"/>
            <w:gridSpan w:val="4"/>
            <w:tcBorders>
              <w:left w:val="nil"/>
              <w:bottom w:val="single" w:sz="4" w:space="0" w:color="auto"/>
            </w:tcBorders>
            <w:vAlign w:val="bottom"/>
          </w:tcPr>
          <w:p w14:paraId="134F8793" w14:textId="77777777" w:rsidR="00EC473A" w:rsidRPr="00A665F0" w:rsidRDefault="00EC473A" w:rsidP="00273467">
            <w:pPr>
              <w:ind w:left="34"/>
              <w:rPr>
                <w:sz w:val="18"/>
                <w:szCs w:val="18"/>
              </w:rPr>
            </w:pPr>
          </w:p>
        </w:tc>
        <w:tc>
          <w:tcPr>
            <w:tcW w:w="779" w:type="dxa"/>
            <w:gridSpan w:val="2"/>
            <w:tcBorders>
              <w:left w:val="nil"/>
              <w:right w:val="single" w:sz="4" w:space="0" w:color="auto"/>
            </w:tcBorders>
            <w:vAlign w:val="bottom"/>
          </w:tcPr>
          <w:p w14:paraId="6D10C49A" w14:textId="77777777" w:rsidR="00EC473A" w:rsidRPr="00A665F0" w:rsidRDefault="00EC473A" w:rsidP="00273467">
            <w:pPr>
              <w:ind w:left="34"/>
              <w:rPr>
                <w:sz w:val="18"/>
                <w:szCs w:val="18"/>
              </w:rPr>
            </w:pPr>
            <w:r w:rsidRPr="00A665F0">
              <w:rPr>
                <w:sz w:val="18"/>
                <w:szCs w:val="18"/>
              </w:rPr>
              <w:t>г.</w:t>
            </w:r>
          </w:p>
        </w:tc>
        <w:tc>
          <w:tcPr>
            <w:tcW w:w="236" w:type="dxa"/>
            <w:tcBorders>
              <w:left w:val="single" w:sz="4" w:space="0" w:color="auto"/>
            </w:tcBorders>
          </w:tcPr>
          <w:p w14:paraId="37533C9C" w14:textId="77777777" w:rsidR="00EC473A" w:rsidRPr="00A665F0" w:rsidRDefault="00EC473A" w:rsidP="00273467">
            <w:pPr>
              <w:ind w:left="34"/>
              <w:jc w:val="center"/>
              <w:rPr>
                <w:sz w:val="16"/>
                <w:szCs w:val="16"/>
              </w:rPr>
            </w:pPr>
          </w:p>
        </w:tc>
        <w:tc>
          <w:tcPr>
            <w:tcW w:w="2633" w:type="dxa"/>
            <w:gridSpan w:val="6"/>
            <w:tcBorders>
              <w:top w:val="single" w:sz="4" w:space="0" w:color="auto"/>
            </w:tcBorders>
          </w:tcPr>
          <w:p w14:paraId="0F48FF79" w14:textId="77777777" w:rsidR="00EC473A" w:rsidRPr="00A665F0" w:rsidRDefault="00EC473A" w:rsidP="00273467">
            <w:pPr>
              <w:ind w:left="34"/>
              <w:jc w:val="center"/>
              <w:rPr>
                <w:i/>
                <w:sz w:val="12"/>
                <w:szCs w:val="12"/>
              </w:rPr>
            </w:pPr>
            <w:r w:rsidRPr="00A665F0">
              <w:rPr>
                <w:i/>
                <w:sz w:val="12"/>
                <w:szCs w:val="12"/>
              </w:rPr>
              <w:t>(Ф.И.О.)</w:t>
            </w:r>
          </w:p>
        </w:tc>
        <w:tc>
          <w:tcPr>
            <w:tcW w:w="236" w:type="dxa"/>
            <w:tcBorders>
              <w:left w:val="nil"/>
            </w:tcBorders>
          </w:tcPr>
          <w:p w14:paraId="7E7D6D6A" w14:textId="77777777" w:rsidR="00EC473A" w:rsidRPr="00A665F0" w:rsidRDefault="00EC473A" w:rsidP="00273467">
            <w:pPr>
              <w:ind w:left="34"/>
              <w:jc w:val="center"/>
              <w:rPr>
                <w:sz w:val="12"/>
                <w:szCs w:val="12"/>
              </w:rPr>
            </w:pPr>
          </w:p>
        </w:tc>
        <w:tc>
          <w:tcPr>
            <w:tcW w:w="1786" w:type="dxa"/>
            <w:gridSpan w:val="2"/>
            <w:tcBorders>
              <w:top w:val="single" w:sz="4" w:space="0" w:color="auto"/>
            </w:tcBorders>
          </w:tcPr>
          <w:p w14:paraId="2CDB7F02" w14:textId="77777777" w:rsidR="00EC473A" w:rsidRPr="00A665F0" w:rsidRDefault="00EC473A" w:rsidP="00273467">
            <w:pPr>
              <w:ind w:left="34"/>
              <w:jc w:val="center"/>
              <w:rPr>
                <w:i/>
                <w:sz w:val="12"/>
                <w:szCs w:val="12"/>
              </w:rPr>
            </w:pPr>
            <w:r w:rsidRPr="00A665F0">
              <w:rPr>
                <w:i/>
                <w:sz w:val="12"/>
                <w:szCs w:val="12"/>
              </w:rPr>
              <w:t>(подпись)</w:t>
            </w:r>
          </w:p>
        </w:tc>
        <w:tc>
          <w:tcPr>
            <w:tcW w:w="307" w:type="dxa"/>
            <w:tcBorders>
              <w:left w:val="nil"/>
              <w:right w:val="single" w:sz="4" w:space="0" w:color="auto"/>
            </w:tcBorders>
          </w:tcPr>
          <w:p w14:paraId="7BA4412C" w14:textId="77777777" w:rsidR="00EC473A" w:rsidRPr="00A665F0" w:rsidRDefault="00EC473A" w:rsidP="00273467">
            <w:pPr>
              <w:ind w:left="34"/>
              <w:jc w:val="center"/>
              <w:rPr>
                <w:sz w:val="16"/>
                <w:szCs w:val="16"/>
              </w:rPr>
            </w:pPr>
          </w:p>
        </w:tc>
      </w:tr>
      <w:tr w:rsidR="00022DA8" w:rsidRPr="00A665F0" w14:paraId="3E5D5791" w14:textId="77777777" w:rsidTr="00273467">
        <w:trPr>
          <w:cantSplit/>
          <w:trHeight w:val="264"/>
        </w:trPr>
        <w:tc>
          <w:tcPr>
            <w:tcW w:w="1091" w:type="dxa"/>
            <w:gridSpan w:val="2"/>
            <w:tcBorders>
              <w:left w:val="single" w:sz="4" w:space="0" w:color="auto"/>
            </w:tcBorders>
            <w:vAlign w:val="bottom"/>
          </w:tcPr>
          <w:p w14:paraId="2D83091E" w14:textId="77777777" w:rsidR="00EC473A" w:rsidRPr="00A665F0" w:rsidRDefault="00EC473A" w:rsidP="00273467">
            <w:pPr>
              <w:ind w:left="34"/>
              <w:rPr>
                <w:sz w:val="18"/>
                <w:szCs w:val="18"/>
              </w:rPr>
            </w:pPr>
            <w:r w:rsidRPr="00A665F0">
              <w:rPr>
                <w:sz w:val="18"/>
                <w:szCs w:val="18"/>
              </w:rPr>
              <w:t xml:space="preserve">Время: </w:t>
            </w:r>
          </w:p>
        </w:tc>
        <w:tc>
          <w:tcPr>
            <w:tcW w:w="582" w:type="dxa"/>
            <w:gridSpan w:val="3"/>
            <w:tcBorders>
              <w:bottom w:val="single" w:sz="4" w:space="0" w:color="auto"/>
            </w:tcBorders>
            <w:vAlign w:val="bottom"/>
          </w:tcPr>
          <w:p w14:paraId="17019C77" w14:textId="77777777" w:rsidR="00EC473A" w:rsidRPr="00A665F0" w:rsidRDefault="00EC473A" w:rsidP="00273467">
            <w:pPr>
              <w:ind w:left="34"/>
              <w:rPr>
                <w:sz w:val="18"/>
                <w:szCs w:val="18"/>
              </w:rPr>
            </w:pPr>
          </w:p>
        </w:tc>
        <w:tc>
          <w:tcPr>
            <w:tcW w:w="567" w:type="dxa"/>
            <w:gridSpan w:val="3"/>
            <w:tcBorders>
              <w:left w:val="nil"/>
            </w:tcBorders>
            <w:vAlign w:val="bottom"/>
          </w:tcPr>
          <w:p w14:paraId="33DC4F88" w14:textId="77777777" w:rsidR="00EC473A" w:rsidRPr="00A665F0" w:rsidRDefault="00EC473A" w:rsidP="00273467">
            <w:pPr>
              <w:ind w:left="34"/>
              <w:rPr>
                <w:sz w:val="18"/>
                <w:szCs w:val="18"/>
              </w:rPr>
            </w:pPr>
            <w:r w:rsidRPr="00A665F0">
              <w:rPr>
                <w:sz w:val="18"/>
                <w:szCs w:val="18"/>
              </w:rPr>
              <w:t>час.</w:t>
            </w:r>
          </w:p>
        </w:tc>
        <w:tc>
          <w:tcPr>
            <w:tcW w:w="567" w:type="dxa"/>
            <w:tcBorders>
              <w:bottom w:val="single" w:sz="4" w:space="0" w:color="auto"/>
            </w:tcBorders>
            <w:vAlign w:val="bottom"/>
          </w:tcPr>
          <w:p w14:paraId="25E3E721" w14:textId="77777777" w:rsidR="00EC473A" w:rsidRPr="00A665F0" w:rsidRDefault="00EC473A" w:rsidP="00273467">
            <w:pPr>
              <w:ind w:left="34"/>
              <w:rPr>
                <w:sz w:val="18"/>
                <w:szCs w:val="18"/>
              </w:rPr>
            </w:pPr>
          </w:p>
        </w:tc>
        <w:tc>
          <w:tcPr>
            <w:tcW w:w="2196" w:type="dxa"/>
            <w:gridSpan w:val="9"/>
            <w:tcBorders>
              <w:left w:val="nil"/>
              <w:right w:val="single" w:sz="4" w:space="0" w:color="auto"/>
            </w:tcBorders>
            <w:vAlign w:val="bottom"/>
          </w:tcPr>
          <w:p w14:paraId="3326A4D8" w14:textId="77777777" w:rsidR="00EC473A" w:rsidRPr="00A665F0" w:rsidRDefault="00EC473A" w:rsidP="00273467">
            <w:pPr>
              <w:ind w:left="34"/>
              <w:rPr>
                <w:sz w:val="18"/>
                <w:szCs w:val="18"/>
              </w:rPr>
            </w:pPr>
            <w:r w:rsidRPr="00A665F0">
              <w:rPr>
                <w:sz w:val="18"/>
                <w:szCs w:val="18"/>
              </w:rPr>
              <w:t>мин.</w:t>
            </w:r>
          </w:p>
        </w:tc>
        <w:tc>
          <w:tcPr>
            <w:tcW w:w="5198" w:type="dxa"/>
            <w:gridSpan w:val="11"/>
            <w:tcBorders>
              <w:left w:val="single" w:sz="4" w:space="0" w:color="auto"/>
              <w:right w:val="single" w:sz="4" w:space="0" w:color="auto"/>
            </w:tcBorders>
            <w:vAlign w:val="bottom"/>
          </w:tcPr>
          <w:p w14:paraId="6C8ED3B9" w14:textId="77777777" w:rsidR="00EC473A" w:rsidRPr="00A665F0" w:rsidRDefault="00EC473A" w:rsidP="00273467">
            <w:pPr>
              <w:rPr>
                <w:sz w:val="18"/>
                <w:szCs w:val="18"/>
              </w:rPr>
            </w:pPr>
          </w:p>
        </w:tc>
      </w:tr>
      <w:tr w:rsidR="00022DA8" w:rsidRPr="00A665F0" w14:paraId="616A4469" w14:textId="77777777" w:rsidTr="00273467">
        <w:trPr>
          <w:cantSplit/>
          <w:trHeight w:val="298"/>
        </w:trPr>
        <w:tc>
          <w:tcPr>
            <w:tcW w:w="1389" w:type="dxa"/>
            <w:gridSpan w:val="4"/>
            <w:tcBorders>
              <w:left w:val="single" w:sz="4" w:space="0" w:color="auto"/>
            </w:tcBorders>
            <w:vAlign w:val="bottom"/>
          </w:tcPr>
          <w:p w14:paraId="1DF53D27" w14:textId="77777777" w:rsidR="00EC473A" w:rsidRPr="00A665F0" w:rsidRDefault="00EC473A" w:rsidP="00273467">
            <w:pPr>
              <w:ind w:left="34"/>
              <w:rPr>
                <w:sz w:val="18"/>
                <w:szCs w:val="18"/>
              </w:rPr>
            </w:pPr>
            <w:r w:rsidRPr="00A665F0">
              <w:rPr>
                <w:sz w:val="18"/>
                <w:szCs w:val="18"/>
              </w:rPr>
              <w:t>Исполнено «</w:t>
            </w:r>
          </w:p>
        </w:tc>
        <w:tc>
          <w:tcPr>
            <w:tcW w:w="554" w:type="dxa"/>
            <w:gridSpan w:val="2"/>
            <w:tcBorders>
              <w:bottom w:val="single" w:sz="4" w:space="0" w:color="auto"/>
            </w:tcBorders>
            <w:vAlign w:val="bottom"/>
          </w:tcPr>
          <w:p w14:paraId="6437D516" w14:textId="77777777" w:rsidR="00EC473A" w:rsidRPr="00A665F0" w:rsidRDefault="00EC473A" w:rsidP="00273467">
            <w:pPr>
              <w:ind w:left="34"/>
              <w:rPr>
                <w:sz w:val="18"/>
                <w:szCs w:val="18"/>
              </w:rPr>
            </w:pPr>
          </w:p>
        </w:tc>
        <w:tc>
          <w:tcPr>
            <w:tcW w:w="297" w:type="dxa"/>
            <w:gridSpan w:val="2"/>
            <w:tcBorders>
              <w:left w:val="nil"/>
            </w:tcBorders>
            <w:vAlign w:val="bottom"/>
          </w:tcPr>
          <w:p w14:paraId="4CF6979D" w14:textId="77777777" w:rsidR="00EC473A" w:rsidRPr="00A665F0" w:rsidRDefault="00EC473A" w:rsidP="00273467">
            <w:pPr>
              <w:ind w:left="34"/>
              <w:rPr>
                <w:sz w:val="18"/>
                <w:szCs w:val="18"/>
              </w:rPr>
            </w:pPr>
            <w:r w:rsidRPr="00A665F0">
              <w:rPr>
                <w:sz w:val="18"/>
                <w:szCs w:val="18"/>
              </w:rPr>
              <w:t>»</w:t>
            </w:r>
          </w:p>
        </w:tc>
        <w:tc>
          <w:tcPr>
            <w:tcW w:w="992" w:type="dxa"/>
            <w:gridSpan w:val="3"/>
            <w:tcBorders>
              <w:left w:val="nil"/>
              <w:bottom w:val="single" w:sz="4" w:space="0" w:color="auto"/>
            </w:tcBorders>
            <w:vAlign w:val="bottom"/>
          </w:tcPr>
          <w:p w14:paraId="2B234E15" w14:textId="77777777" w:rsidR="00EC473A" w:rsidRPr="00A665F0" w:rsidRDefault="00EC473A" w:rsidP="00273467">
            <w:pPr>
              <w:ind w:left="34"/>
              <w:rPr>
                <w:sz w:val="18"/>
                <w:szCs w:val="18"/>
              </w:rPr>
            </w:pPr>
          </w:p>
        </w:tc>
        <w:tc>
          <w:tcPr>
            <w:tcW w:w="567" w:type="dxa"/>
            <w:gridSpan w:val="3"/>
            <w:tcBorders>
              <w:left w:val="nil"/>
            </w:tcBorders>
            <w:vAlign w:val="bottom"/>
          </w:tcPr>
          <w:p w14:paraId="047752A0" w14:textId="77777777" w:rsidR="00EC473A" w:rsidRPr="00A665F0" w:rsidRDefault="00EC473A" w:rsidP="00273467">
            <w:pPr>
              <w:ind w:left="34"/>
              <w:jc w:val="right"/>
              <w:rPr>
                <w:sz w:val="18"/>
                <w:szCs w:val="18"/>
              </w:rPr>
            </w:pPr>
            <w:r w:rsidRPr="00A665F0">
              <w:rPr>
                <w:sz w:val="18"/>
                <w:szCs w:val="18"/>
              </w:rPr>
              <w:t>20</w:t>
            </w:r>
          </w:p>
        </w:tc>
        <w:tc>
          <w:tcPr>
            <w:tcW w:w="567" w:type="dxa"/>
            <w:gridSpan w:val="3"/>
            <w:tcBorders>
              <w:bottom w:val="single" w:sz="4" w:space="0" w:color="auto"/>
            </w:tcBorders>
            <w:vAlign w:val="bottom"/>
          </w:tcPr>
          <w:p w14:paraId="70A9732D" w14:textId="77777777" w:rsidR="00EC473A" w:rsidRPr="00A665F0" w:rsidRDefault="00EC473A" w:rsidP="00273467">
            <w:pPr>
              <w:ind w:left="34"/>
              <w:rPr>
                <w:sz w:val="18"/>
                <w:szCs w:val="18"/>
              </w:rPr>
            </w:pPr>
          </w:p>
        </w:tc>
        <w:tc>
          <w:tcPr>
            <w:tcW w:w="992" w:type="dxa"/>
            <w:gridSpan w:val="3"/>
            <w:tcBorders>
              <w:left w:val="nil"/>
            </w:tcBorders>
            <w:vAlign w:val="bottom"/>
          </w:tcPr>
          <w:p w14:paraId="2FB48840" w14:textId="77777777" w:rsidR="00EC473A" w:rsidRPr="00A665F0" w:rsidRDefault="00EC473A" w:rsidP="00273467">
            <w:pPr>
              <w:ind w:left="34"/>
              <w:rPr>
                <w:sz w:val="18"/>
                <w:szCs w:val="18"/>
              </w:rPr>
            </w:pPr>
            <w:r w:rsidRPr="00A665F0">
              <w:rPr>
                <w:sz w:val="18"/>
                <w:szCs w:val="18"/>
              </w:rPr>
              <w:t>г. Время:</w:t>
            </w:r>
          </w:p>
        </w:tc>
        <w:tc>
          <w:tcPr>
            <w:tcW w:w="567" w:type="dxa"/>
            <w:tcBorders>
              <w:left w:val="nil"/>
              <w:bottom w:val="single" w:sz="4" w:space="0" w:color="auto"/>
            </w:tcBorders>
            <w:vAlign w:val="bottom"/>
          </w:tcPr>
          <w:p w14:paraId="3BDBBF50" w14:textId="77777777" w:rsidR="00EC473A" w:rsidRPr="00A665F0" w:rsidRDefault="00EC473A" w:rsidP="00273467">
            <w:pPr>
              <w:ind w:left="34"/>
              <w:rPr>
                <w:sz w:val="18"/>
                <w:szCs w:val="18"/>
              </w:rPr>
            </w:pPr>
          </w:p>
        </w:tc>
        <w:tc>
          <w:tcPr>
            <w:tcW w:w="567" w:type="dxa"/>
            <w:gridSpan w:val="2"/>
            <w:tcBorders>
              <w:left w:val="nil"/>
            </w:tcBorders>
            <w:vAlign w:val="bottom"/>
          </w:tcPr>
          <w:p w14:paraId="78474583" w14:textId="77777777" w:rsidR="00EC473A" w:rsidRPr="00A665F0" w:rsidRDefault="00EC473A" w:rsidP="00273467">
            <w:pPr>
              <w:ind w:left="34"/>
              <w:rPr>
                <w:sz w:val="18"/>
                <w:szCs w:val="18"/>
              </w:rPr>
            </w:pPr>
            <w:r w:rsidRPr="00A665F0">
              <w:rPr>
                <w:sz w:val="18"/>
                <w:szCs w:val="18"/>
              </w:rPr>
              <w:t>час.</w:t>
            </w:r>
          </w:p>
        </w:tc>
        <w:tc>
          <w:tcPr>
            <w:tcW w:w="567" w:type="dxa"/>
            <w:tcBorders>
              <w:left w:val="nil"/>
            </w:tcBorders>
            <w:vAlign w:val="bottom"/>
          </w:tcPr>
          <w:p w14:paraId="6142B08B" w14:textId="77777777" w:rsidR="00EC473A" w:rsidRPr="00A665F0" w:rsidRDefault="00EC473A" w:rsidP="00273467">
            <w:pPr>
              <w:ind w:left="34"/>
              <w:rPr>
                <w:sz w:val="18"/>
                <w:szCs w:val="18"/>
              </w:rPr>
            </w:pPr>
          </w:p>
        </w:tc>
        <w:tc>
          <w:tcPr>
            <w:tcW w:w="3142" w:type="dxa"/>
            <w:gridSpan w:val="5"/>
            <w:tcBorders>
              <w:left w:val="nil"/>
              <w:right w:val="single" w:sz="4" w:space="0" w:color="auto"/>
            </w:tcBorders>
            <w:vAlign w:val="bottom"/>
          </w:tcPr>
          <w:p w14:paraId="567BAB5F" w14:textId="77777777" w:rsidR="00EC473A" w:rsidRPr="00A665F0" w:rsidRDefault="00EC473A" w:rsidP="00273467">
            <w:pPr>
              <w:ind w:left="34"/>
              <w:rPr>
                <w:sz w:val="18"/>
                <w:szCs w:val="18"/>
              </w:rPr>
            </w:pPr>
            <w:r w:rsidRPr="00A665F0">
              <w:rPr>
                <w:sz w:val="18"/>
                <w:szCs w:val="18"/>
              </w:rPr>
              <w:t>мин.</w:t>
            </w:r>
          </w:p>
        </w:tc>
      </w:tr>
      <w:tr w:rsidR="00022DA8" w:rsidRPr="00A665F0" w14:paraId="0D983D15" w14:textId="77777777" w:rsidTr="00273467">
        <w:trPr>
          <w:cantSplit/>
          <w:trHeight w:val="264"/>
        </w:trPr>
        <w:tc>
          <w:tcPr>
            <w:tcW w:w="4082" w:type="dxa"/>
            <w:gridSpan w:val="15"/>
            <w:tcBorders>
              <w:left w:val="single" w:sz="4" w:space="0" w:color="auto"/>
            </w:tcBorders>
            <w:vAlign w:val="bottom"/>
          </w:tcPr>
          <w:p w14:paraId="44CF555F" w14:textId="77777777" w:rsidR="00EC473A" w:rsidRPr="00A665F0" w:rsidRDefault="00EC473A" w:rsidP="00273467">
            <w:pPr>
              <w:ind w:left="34"/>
              <w:rPr>
                <w:sz w:val="18"/>
                <w:szCs w:val="18"/>
              </w:rPr>
            </w:pPr>
            <w:r w:rsidRPr="00A665F0">
              <w:rPr>
                <w:sz w:val="18"/>
                <w:szCs w:val="18"/>
              </w:rPr>
              <w:t>Ф.И.О Уполномоченного сотрудника, подпись</w:t>
            </w:r>
          </w:p>
        </w:tc>
        <w:tc>
          <w:tcPr>
            <w:tcW w:w="2127" w:type="dxa"/>
            <w:gridSpan w:val="7"/>
            <w:tcBorders>
              <w:left w:val="nil"/>
              <w:bottom w:val="single" w:sz="4" w:space="0" w:color="auto"/>
            </w:tcBorders>
            <w:vAlign w:val="bottom"/>
          </w:tcPr>
          <w:p w14:paraId="610B068F" w14:textId="77777777" w:rsidR="00EC473A" w:rsidRPr="00A665F0" w:rsidRDefault="00EC473A" w:rsidP="00273467">
            <w:pPr>
              <w:ind w:left="34"/>
              <w:rPr>
                <w:sz w:val="18"/>
                <w:szCs w:val="18"/>
              </w:rPr>
            </w:pPr>
          </w:p>
        </w:tc>
        <w:tc>
          <w:tcPr>
            <w:tcW w:w="283" w:type="dxa"/>
            <w:tcBorders>
              <w:left w:val="nil"/>
            </w:tcBorders>
            <w:vAlign w:val="bottom"/>
          </w:tcPr>
          <w:p w14:paraId="7F078F1C" w14:textId="77777777" w:rsidR="00EC473A" w:rsidRPr="00A665F0" w:rsidRDefault="00EC473A" w:rsidP="00273467">
            <w:pPr>
              <w:ind w:left="34"/>
              <w:rPr>
                <w:sz w:val="18"/>
                <w:szCs w:val="18"/>
              </w:rPr>
            </w:pPr>
            <w:r w:rsidRPr="00A665F0">
              <w:rPr>
                <w:sz w:val="18"/>
                <w:szCs w:val="18"/>
              </w:rPr>
              <w:t>/</w:t>
            </w:r>
          </w:p>
        </w:tc>
        <w:tc>
          <w:tcPr>
            <w:tcW w:w="2693" w:type="dxa"/>
            <w:gridSpan w:val="4"/>
            <w:tcBorders>
              <w:bottom w:val="single" w:sz="4" w:space="0" w:color="auto"/>
            </w:tcBorders>
            <w:vAlign w:val="bottom"/>
          </w:tcPr>
          <w:p w14:paraId="600A2C57" w14:textId="77777777" w:rsidR="00EC473A" w:rsidRPr="00A665F0" w:rsidRDefault="00EC473A" w:rsidP="00273467">
            <w:pPr>
              <w:ind w:left="34"/>
              <w:rPr>
                <w:sz w:val="18"/>
                <w:szCs w:val="18"/>
              </w:rPr>
            </w:pPr>
          </w:p>
        </w:tc>
        <w:tc>
          <w:tcPr>
            <w:tcW w:w="1016" w:type="dxa"/>
            <w:gridSpan w:val="2"/>
            <w:tcBorders>
              <w:right w:val="single" w:sz="4" w:space="0" w:color="auto"/>
            </w:tcBorders>
            <w:vAlign w:val="bottom"/>
          </w:tcPr>
          <w:p w14:paraId="0153F986" w14:textId="77777777" w:rsidR="00EC473A" w:rsidRPr="00A665F0" w:rsidRDefault="00EC473A" w:rsidP="00273467">
            <w:pPr>
              <w:ind w:left="34"/>
              <w:rPr>
                <w:sz w:val="18"/>
                <w:szCs w:val="18"/>
              </w:rPr>
            </w:pPr>
          </w:p>
        </w:tc>
      </w:tr>
      <w:tr w:rsidR="00EC473A" w:rsidRPr="00A665F0" w14:paraId="6214BAE4" w14:textId="77777777" w:rsidTr="00273467">
        <w:trPr>
          <w:cantSplit/>
          <w:trHeight w:val="80"/>
        </w:trPr>
        <w:tc>
          <w:tcPr>
            <w:tcW w:w="10201" w:type="dxa"/>
            <w:gridSpan w:val="29"/>
            <w:tcBorders>
              <w:left w:val="single" w:sz="4" w:space="0" w:color="auto"/>
              <w:bottom w:val="single" w:sz="4" w:space="0" w:color="auto"/>
              <w:right w:val="single" w:sz="4" w:space="0" w:color="auto"/>
            </w:tcBorders>
            <w:vAlign w:val="bottom"/>
          </w:tcPr>
          <w:p w14:paraId="246C1956" w14:textId="77777777" w:rsidR="00EC473A" w:rsidRPr="00A665F0" w:rsidRDefault="00EC473A" w:rsidP="00273467">
            <w:pPr>
              <w:ind w:left="34"/>
              <w:rPr>
                <w:sz w:val="10"/>
                <w:szCs w:val="10"/>
              </w:rPr>
            </w:pPr>
          </w:p>
        </w:tc>
      </w:tr>
    </w:tbl>
    <w:p w14:paraId="50529954" w14:textId="77777777" w:rsidR="00B936EA" w:rsidRPr="00A665F0" w:rsidRDefault="00B936EA" w:rsidP="00F635CC">
      <w:pPr>
        <w:pStyle w:val="a0"/>
        <w:keepLines w:val="0"/>
        <w:spacing w:before="0"/>
        <w:ind w:left="357" w:hanging="357"/>
        <w:jc w:val="right"/>
        <w:rPr>
          <w:b/>
          <w:i/>
          <w:noProof/>
        </w:rPr>
      </w:pPr>
      <w:bookmarkStart w:id="282" w:name="_ОТЧЕТ_БРОКЕРА_"/>
      <w:bookmarkStart w:id="283" w:name="_ОТЧЕТ_БРОКЕРА__1"/>
      <w:bookmarkStart w:id="284" w:name="_ОТЧЕТ"/>
      <w:bookmarkStart w:id="285" w:name="_ОТЧЕТ_1"/>
      <w:bookmarkStart w:id="286" w:name="_Декларация_о_рисках,"/>
      <w:bookmarkEnd w:id="282"/>
      <w:bookmarkEnd w:id="283"/>
      <w:bookmarkEnd w:id="284"/>
      <w:bookmarkEnd w:id="285"/>
      <w:bookmarkEnd w:id="286"/>
    </w:p>
    <w:p w14:paraId="0BD0FB3E" w14:textId="77777777" w:rsidR="004C313B" w:rsidRPr="00A665F0" w:rsidRDefault="004C313B">
      <w:pPr>
        <w:rPr>
          <w:b/>
          <w:i/>
          <w:noProof/>
        </w:rPr>
      </w:pPr>
      <w:r w:rsidRPr="00A665F0">
        <w:rPr>
          <w:b/>
          <w:i/>
          <w:noProof/>
        </w:rPr>
        <w:br w:type="page"/>
      </w:r>
    </w:p>
    <w:p w14:paraId="6B433730" w14:textId="77777777" w:rsidR="00B936EA" w:rsidRPr="00A665F0" w:rsidRDefault="00B936EA">
      <w:pPr>
        <w:rPr>
          <w:b/>
          <w:i/>
          <w:noProof/>
        </w:rPr>
      </w:pPr>
    </w:p>
    <w:p w14:paraId="0CA91916" w14:textId="77777777" w:rsidR="00565008" w:rsidRPr="00A665F0" w:rsidRDefault="00307637" w:rsidP="00F635CC">
      <w:pPr>
        <w:pStyle w:val="a0"/>
        <w:keepLines w:val="0"/>
        <w:spacing w:before="0"/>
        <w:ind w:left="357" w:hanging="357"/>
        <w:jc w:val="right"/>
        <w:rPr>
          <w:b/>
          <w:i/>
          <w:noProof/>
          <w:lang w:val="en-US"/>
        </w:rPr>
      </w:pPr>
      <w:r w:rsidRPr="00A665F0">
        <w:rPr>
          <w:b/>
          <w:i/>
          <w:noProof/>
        </w:rPr>
        <w:drawing>
          <wp:anchor distT="0" distB="0" distL="114300" distR="114300" simplePos="0" relativeHeight="251667456" behindDoc="0" locked="0" layoutInCell="1" allowOverlap="1" wp14:anchorId="6D4CCE5E" wp14:editId="3695DFEA">
            <wp:simplePos x="0" y="0"/>
            <wp:positionH relativeFrom="column">
              <wp:posOffset>-272415</wp:posOffset>
            </wp:positionH>
            <wp:positionV relativeFrom="paragraph">
              <wp:posOffset>-2540</wp:posOffset>
            </wp:positionV>
            <wp:extent cx="2628900" cy="438150"/>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565008" w:rsidRPr="00A665F0">
        <w:rPr>
          <w:b/>
          <w:i/>
          <w:noProof/>
        </w:rPr>
        <w:t>Приложение № 2</w:t>
      </w:r>
      <w:r w:rsidR="0046697F" w:rsidRPr="00A665F0">
        <w:rPr>
          <w:b/>
          <w:i/>
          <w:noProof/>
        </w:rPr>
        <w:t>3</w:t>
      </w:r>
    </w:p>
    <w:p w14:paraId="4E342327" w14:textId="77777777" w:rsidR="00565008" w:rsidRPr="00A665F0" w:rsidRDefault="00565008" w:rsidP="00F635CC">
      <w:pPr>
        <w:pStyle w:val="a0"/>
        <w:keepLines w:val="0"/>
        <w:spacing w:before="0"/>
        <w:ind w:left="357" w:hanging="357"/>
        <w:jc w:val="right"/>
        <w:rPr>
          <w:i/>
          <w:noProof/>
        </w:rPr>
      </w:pPr>
      <w:r w:rsidRPr="00A665F0">
        <w:rPr>
          <w:i/>
          <w:noProof/>
        </w:rPr>
        <w:t>к Регламенту оказания услуг на рынке ценных бумаг</w:t>
      </w:r>
    </w:p>
    <w:p w14:paraId="413577EB" w14:textId="77777777" w:rsidR="00565008" w:rsidRPr="00A665F0" w:rsidRDefault="00565008" w:rsidP="00F635CC">
      <w:pPr>
        <w:outlineLvl w:val="0"/>
        <w:rPr>
          <w:b/>
          <w:sz w:val="24"/>
        </w:rPr>
      </w:pPr>
    </w:p>
    <w:p w14:paraId="3B4649AA" w14:textId="77777777" w:rsidR="00565008" w:rsidRPr="00A665F0" w:rsidRDefault="005E6223" w:rsidP="00F635CC">
      <w:pPr>
        <w:pStyle w:val="6"/>
        <w:spacing w:before="240" w:after="240"/>
        <w:rPr>
          <w:szCs w:val="22"/>
        </w:rPr>
      </w:pPr>
      <w:bookmarkStart w:id="287" w:name="_Условия_открытия_и"/>
      <w:bookmarkEnd w:id="287"/>
      <w:r w:rsidRPr="00A665F0">
        <w:rPr>
          <w:szCs w:val="22"/>
        </w:rPr>
        <w:t xml:space="preserve">Условия </w:t>
      </w:r>
      <w:r w:rsidR="00565008" w:rsidRPr="00A665F0">
        <w:rPr>
          <w:szCs w:val="22"/>
        </w:rPr>
        <w:t xml:space="preserve">открытия и ведения </w:t>
      </w:r>
      <w:r w:rsidR="00B52D10" w:rsidRPr="00A665F0">
        <w:rPr>
          <w:szCs w:val="22"/>
        </w:rPr>
        <w:t>и</w:t>
      </w:r>
      <w:r w:rsidR="00565008" w:rsidRPr="00A665F0">
        <w:rPr>
          <w:szCs w:val="22"/>
        </w:rPr>
        <w:t>ндивидуального инвестиционного счета</w:t>
      </w:r>
    </w:p>
    <w:p w14:paraId="1284C9B0" w14:textId="77777777" w:rsidR="00565008" w:rsidRPr="00A665F0" w:rsidRDefault="005E6223" w:rsidP="00FE025B">
      <w:pPr>
        <w:pStyle w:val="a0"/>
        <w:keepLines w:val="0"/>
        <w:numPr>
          <w:ilvl w:val="1"/>
          <w:numId w:val="12"/>
        </w:numPr>
        <w:tabs>
          <w:tab w:val="left" w:pos="993"/>
        </w:tabs>
        <w:autoSpaceDE w:val="0"/>
        <w:autoSpaceDN w:val="0"/>
        <w:adjustRightInd w:val="0"/>
        <w:spacing w:before="0"/>
        <w:ind w:left="0" w:firstLine="567"/>
        <w:rPr>
          <w:bCs/>
        </w:rPr>
      </w:pPr>
      <w:r w:rsidRPr="00A665F0">
        <w:rPr>
          <w:bCs/>
        </w:rPr>
        <w:t xml:space="preserve">Настоящие Условия </w:t>
      </w:r>
      <w:r w:rsidR="008E44A9" w:rsidRPr="00A665F0">
        <w:rPr>
          <w:bCs/>
        </w:rPr>
        <w:t>открытия и ведения индивидуального инвестиционного счета</w:t>
      </w:r>
      <w:r w:rsidRPr="00A665F0">
        <w:rPr>
          <w:bCs/>
        </w:rPr>
        <w:t xml:space="preserve"> (далее </w:t>
      </w:r>
      <w:r w:rsidR="001F423D" w:rsidRPr="00A665F0">
        <w:rPr>
          <w:bCs/>
        </w:rPr>
        <w:t xml:space="preserve">по тексту настоящего приложения </w:t>
      </w:r>
      <w:r w:rsidRPr="00A665F0">
        <w:rPr>
          <w:bCs/>
        </w:rPr>
        <w:t xml:space="preserve">– Условия) определяют порядок и условия, на которых </w:t>
      </w:r>
      <w:r w:rsidR="008E44A9" w:rsidRPr="00A665F0">
        <w:rPr>
          <w:bCs/>
        </w:rPr>
        <w:t>Банк</w:t>
      </w:r>
      <w:r w:rsidRPr="00A665F0">
        <w:rPr>
          <w:bCs/>
        </w:rPr>
        <w:t xml:space="preserve"> открывает физическим лицам, являющимся </w:t>
      </w:r>
      <w:r w:rsidR="005C1C9A" w:rsidRPr="00A665F0">
        <w:rPr>
          <w:bCs/>
        </w:rPr>
        <w:t xml:space="preserve">налоговыми </w:t>
      </w:r>
      <w:r w:rsidRPr="00A665F0">
        <w:rPr>
          <w:bCs/>
        </w:rPr>
        <w:t xml:space="preserve">резидентами Российской Федерации (далее – </w:t>
      </w:r>
      <w:r w:rsidR="008E44A9" w:rsidRPr="00A665F0">
        <w:rPr>
          <w:bCs/>
        </w:rPr>
        <w:t>Клиент</w:t>
      </w:r>
      <w:r w:rsidRPr="00A665F0">
        <w:rPr>
          <w:bCs/>
        </w:rPr>
        <w:t>, совместно с Банком - Стороны)</w:t>
      </w:r>
      <w:r w:rsidR="00D50FB9" w:rsidRPr="00A665F0">
        <w:rPr>
          <w:bCs/>
        </w:rPr>
        <w:t>,</w:t>
      </w:r>
      <w:r w:rsidR="00256D10" w:rsidRPr="00A665F0">
        <w:rPr>
          <w:bCs/>
        </w:rPr>
        <w:t xml:space="preserve"> </w:t>
      </w:r>
      <w:r w:rsidRPr="00A665F0">
        <w:rPr>
          <w:bCs/>
        </w:rPr>
        <w:t>индивидуальный инвестиционный счет для предоставления брокерских услуг на рынке ценных бумаг, предусмотренных Федеральным законом от 22.04.1996 № 39-ФЗ</w:t>
      </w:r>
      <w:r w:rsidR="00BC0402" w:rsidRPr="00A665F0">
        <w:rPr>
          <w:bCs/>
        </w:rPr>
        <w:t xml:space="preserve"> «О рынке ценных бумаг»</w:t>
      </w:r>
      <w:r w:rsidRPr="00A665F0">
        <w:rPr>
          <w:bCs/>
        </w:rPr>
        <w:t xml:space="preserve">, а также иных сопутствующих услуг. </w:t>
      </w:r>
      <w:r w:rsidR="00F71031" w:rsidRPr="00A665F0">
        <w:rPr>
          <w:bCs/>
        </w:rPr>
        <w:t>Настоящие Условия распространяются на Клиентов, которые присоединились к ним путем направления в Банк Заявления о присоединении к Регламенту и открытии индивидуального инвестиционного счета (далее по тексту Условий– Заявление</w:t>
      </w:r>
      <w:r w:rsidR="00E801A2" w:rsidRPr="00A665F0">
        <w:rPr>
          <w:bCs/>
        </w:rPr>
        <w:t xml:space="preserve"> об открытии ИИС</w:t>
      </w:r>
      <w:r w:rsidR="00F71031" w:rsidRPr="00A665F0">
        <w:rPr>
          <w:bCs/>
        </w:rPr>
        <w:t>).</w:t>
      </w:r>
      <w:r w:rsidR="00565008" w:rsidRPr="00A665F0">
        <w:rPr>
          <w:bCs/>
        </w:rPr>
        <w:t xml:space="preserve"> </w:t>
      </w:r>
    </w:p>
    <w:p w14:paraId="0B3A30FE" w14:textId="77777777" w:rsidR="00B52D10" w:rsidRPr="00A665F0" w:rsidRDefault="00B52D10" w:rsidP="00FE025B">
      <w:pPr>
        <w:pStyle w:val="a0"/>
        <w:keepLines w:val="0"/>
        <w:numPr>
          <w:ilvl w:val="1"/>
          <w:numId w:val="12"/>
        </w:numPr>
        <w:tabs>
          <w:tab w:val="left" w:pos="993"/>
        </w:tabs>
        <w:ind w:left="0" w:firstLine="567"/>
        <w:rPr>
          <w:bCs/>
        </w:rPr>
      </w:pPr>
      <w:r w:rsidRPr="00A665F0">
        <w:rPr>
          <w:bCs/>
        </w:rPr>
        <w:t xml:space="preserve">Присоединяясь к настоящим Условиям, Клиент </w:t>
      </w:r>
      <w:r w:rsidR="00E97CF9" w:rsidRPr="00A665F0">
        <w:rPr>
          <w:bCs/>
        </w:rPr>
        <w:t xml:space="preserve">подтверждает, что </w:t>
      </w:r>
      <w:r w:rsidRPr="00A665F0">
        <w:rPr>
          <w:bCs/>
        </w:rPr>
        <w:t xml:space="preserve">уведомлен, что он вправе иметь только один </w:t>
      </w:r>
      <w:r w:rsidR="009D6984" w:rsidRPr="00A665F0">
        <w:rPr>
          <w:bCs/>
        </w:rPr>
        <w:t>Д</w:t>
      </w:r>
      <w:r w:rsidRPr="00A665F0">
        <w:rPr>
          <w:bCs/>
        </w:rPr>
        <w:t xml:space="preserve">оговор на ведение </w:t>
      </w:r>
      <w:r w:rsidR="009D6984" w:rsidRPr="00A665F0">
        <w:rPr>
          <w:bCs/>
        </w:rPr>
        <w:t>ИИС</w:t>
      </w:r>
      <w:r w:rsidRPr="00A665F0">
        <w:rPr>
          <w:bCs/>
        </w:rPr>
        <w:t>.</w:t>
      </w:r>
      <w:r w:rsidR="00E97CF9" w:rsidRPr="00A665F0">
        <w:t xml:space="preserve"> Клиент информирован о том, что при наличии у него более, чем одного ИИС (за исключением периода, не превышающего один месяц, для расторжения договора, предусматривающего ведение ИИС, с одним профессиональным участником и заключения соответствующего договора ИИС с другим профессиональным участником)</w:t>
      </w:r>
      <w:r w:rsidR="00E801A2" w:rsidRPr="00A665F0">
        <w:t>,</w:t>
      </w:r>
      <w:r w:rsidR="00E97CF9" w:rsidRPr="00A665F0">
        <w:t xml:space="preserve"> Клиент утрачивает право на получение налоговых вычетов по ИИС.  </w:t>
      </w:r>
    </w:p>
    <w:p w14:paraId="527641C3" w14:textId="77777777" w:rsidR="00621F77" w:rsidRPr="00A665F0" w:rsidRDefault="00D50FB9" w:rsidP="00FE025B">
      <w:pPr>
        <w:pStyle w:val="a0"/>
        <w:keepLines w:val="0"/>
        <w:numPr>
          <w:ilvl w:val="1"/>
          <w:numId w:val="12"/>
        </w:numPr>
        <w:tabs>
          <w:tab w:val="left" w:pos="993"/>
        </w:tabs>
        <w:ind w:left="0" w:firstLine="567"/>
        <w:rPr>
          <w:bCs/>
        </w:rPr>
      </w:pPr>
      <w:r w:rsidRPr="00A665F0">
        <w:rPr>
          <w:bCs/>
        </w:rPr>
        <w:t xml:space="preserve">Присоединяясь к настоящим Условиям, Клиент подтверждает, что у него отсутствует </w:t>
      </w:r>
      <w:r w:rsidR="009D6984" w:rsidRPr="00A665F0">
        <w:rPr>
          <w:bCs/>
        </w:rPr>
        <w:t>Д</w:t>
      </w:r>
      <w:r w:rsidRPr="00A665F0">
        <w:rPr>
          <w:bCs/>
        </w:rPr>
        <w:t xml:space="preserve">оговор на ведение </w:t>
      </w:r>
      <w:r w:rsidR="009D6984" w:rsidRPr="00A665F0">
        <w:rPr>
          <w:bCs/>
        </w:rPr>
        <w:t>ИИС</w:t>
      </w:r>
      <w:r w:rsidRPr="00A665F0">
        <w:rPr>
          <w:bCs/>
        </w:rPr>
        <w:t xml:space="preserve">, регламентируемый ст. 10.2-1 Федерального закона от 22.04.1996 № 39-ФЗ «О рынке ценных бумаг», заключенный Клиентом с иным профессиональным участником рынка ценных бумаг (далее – договор ИИС иного профессионального участника рынка ценных бумаг). В случае наличия заключенного договора ИИС иного профессионального участника рынка ценных бумаг Клиент настоящим обязуется прекратить договор ИИС иного профессионального участника рынка ценных бумаг не позднее </w:t>
      </w:r>
      <w:r w:rsidR="00621F77" w:rsidRPr="00A665F0">
        <w:rPr>
          <w:bCs/>
        </w:rPr>
        <w:t>30 (</w:t>
      </w:r>
      <w:r w:rsidR="000E6A01" w:rsidRPr="00A665F0">
        <w:rPr>
          <w:bCs/>
        </w:rPr>
        <w:t>т</w:t>
      </w:r>
      <w:r w:rsidR="00621F77" w:rsidRPr="00A665F0">
        <w:rPr>
          <w:bCs/>
        </w:rPr>
        <w:t xml:space="preserve">ридцати) календарных дней </w:t>
      </w:r>
      <w:r w:rsidRPr="00A665F0">
        <w:rPr>
          <w:bCs/>
        </w:rPr>
        <w:t xml:space="preserve">с даты заключения </w:t>
      </w:r>
      <w:r w:rsidR="00B52D10" w:rsidRPr="00A665F0">
        <w:rPr>
          <w:bCs/>
        </w:rPr>
        <w:t>Договора</w:t>
      </w:r>
      <w:r w:rsidRPr="00A665F0">
        <w:rPr>
          <w:bCs/>
        </w:rPr>
        <w:t xml:space="preserve"> ИИС.</w:t>
      </w:r>
      <w:r w:rsidR="00621F77" w:rsidRPr="00A665F0">
        <w:rPr>
          <w:bCs/>
        </w:rPr>
        <w:t xml:space="preserve"> Клиент обязан предоставить Банку подтверждение прекращения предыдущего договора ИИС иного профессионального участника рынка ценных бумаг в течение указанного срока (копию подписанного соглашения о расторжении или уведомления о расторжении с отметкой о его принятии профессиональным участником рынка ценных бумаг). До момента получения Банком документа, подтверждающего закрытие ИИС Клиента, открытого у другого профессионального участника рынка ценных бумаг, Банк вправе не принимать поручения на </w:t>
      </w:r>
      <w:r w:rsidR="00621F77" w:rsidRPr="00A665F0">
        <w:t>совершение Торговых или Неторговых операций</w:t>
      </w:r>
      <w:r w:rsidR="00621F77" w:rsidRPr="00A665F0">
        <w:rPr>
          <w:bCs/>
        </w:rPr>
        <w:t xml:space="preserve"> </w:t>
      </w:r>
      <w:r w:rsidR="00547049" w:rsidRPr="00A665F0">
        <w:rPr>
          <w:bCs/>
        </w:rPr>
        <w:t xml:space="preserve">по Договору ИИС </w:t>
      </w:r>
      <w:r w:rsidR="00621F77" w:rsidRPr="00A665F0">
        <w:rPr>
          <w:bCs/>
        </w:rPr>
        <w:t>от Клиента.</w:t>
      </w:r>
    </w:p>
    <w:p w14:paraId="1DC5A63E" w14:textId="77777777" w:rsidR="002053C7" w:rsidRPr="00A665F0" w:rsidRDefault="001F423D" w:rsidP="00FE025B">
      <w:pPr>
        <w:pStyle w:val="a0"/>
        <w:keepLines w:val="0"/>
        <w:numPr>
          <w:ilvl w:val="1"/>
          <w:numId w:val="12"/>
        </w:numPr>
        <w:tabs>
          <w:tab w:val="left" w:pos="993"/>
        </w:tabs>
        <w:ind w:left="0" w:firstLine="567"/>
        <w:rPr>
          <w:bCs/>
        </w:rPr>
      </w:pPr>
      <w:r w:rsidRPr="00A665F0">
        <w:t>Договор ИИС является отдельным договором, не связанным с Договором о брокерском обслуживании.</w:t>
      </w:r>
      <w:r w:rsidRPr="00A665F0">
        <w:rPr>
          <w:bCs/>
        </w:rPr>
        <w:t xml:space="preserve"> </w:t>
      </w:r>
      <w:r w:rsidR="002053C7" w:rsidRPr="00A665F0">
        <w:rPr>
          <w:bCs/>
        </w:rPr>
        <w:t xml:space="preserve">Банк оказывает услуги по Договору </w:t>
      </w:r>
      <w:r w:rsidR="00BD0D13" w:rsidRPr="00A665F0">
        <w:rPr>
          <w:bCs/>
        </w:rPr>
        <w:t xml:space="preserve">ведения </w:t>
      </w:r>
      <w:r w:rsidR="002053C7" w:rsidRPr="00A665F0">
        <w:rPr>
          <w:bCs/>
        </w:rPr>
        <w:t>ИИС в соответствии с Регламентом и приложениями к нему, включая настоящие Условия, которые являются неотъемлемой частью Договора ИИС и применяются к отношениям С</w:t>
      </w:r>
      <w:r w:rsidR="002A5C53" w:rsidRPr="00A665F0">
        <w:rPr>
          <w:bCs/>
        </w:rPr>
        <w:t xml:space="preserve">торон по Договору ИИС в целом, за исключением тех особенностей, условий или оговорок, которые предусмотрены настоящими Условиями, а также могут быть предусмотрены в заявлениях Клиента по форме Банка или в применимом законодательстве Российской Федерации. Договор ИИС считается заключенным на неопределенный срок с даты подписания </w:t>
      </w:r>
      <w:r w:rsidR="002A5C53" w:rsidRPr="00A665F0">
        <w:t>уполномоченным сотрудником</w:t>
      </w:r>
      <w:r w:rsidR="002A5C53" w:rsidRPr="00A665F0">
        <w:rPr>
          <w:bCs/>
        </w:rPr>
        <w:t xml:space="preserve"> Банка Заявления об открытии ИИС по форме Приложения № 1б к Регламенту. Банк открывает ИИС физическим лицам в порядке, предусмотренном в пп.1.4-1.14 Регламента.</w:t>
      </w:r>
    </w:p>
    <w:p w14:paraId="4287482E" w14:textId="77777777" w:rsidR="004E4E1F" w:rsidRPr="00A665F0" w:rsidRDefault="00805CDE" w:rsidP="00FE025B">
      <w:pPr>
        <w:pStyle w:val="a0"/>
        <w:keepLines w:val="0"/>
        <w:numPr>
          <w:ilvl w:val="1"/>
          <w:numId w:val="12"/>
        </w:numPr>
        <w:tabs>
          <w:tab w:val="left" w:pos="993"/>
        </w:tabs>
        <w:ind w:left="0" w:firstLine="567"/>
        <w:rPr>
          <w:bCs/>
        </w:rPr>
      </w:pPr>
      <w:r w:rsidRPr="00A665F0">
        <w:t>Банк сообщает об открытии</w:t>
      </w:r>
      <w:r w:rsidR="00251CBE" w:rsidRPr="00A665F0">
        <w:t>/</w:t>
      </w:r>
      <w:r w:rsidRPr="00A665F0">
        <w:t>закрытии ИИС в налоговый орган по месту своего нахождения в течение 3 (трех) рабочих дней со дня соответствующего события в электронной форме по телекоммуникационным каналам связи.</w:t>
      </w:r>
      <w:r w:rsidR="00565008" w:rsidRPr="00A665F0">
        <w:rPr>
          <w:bCs/>
        </w:rPr>
        <w:t xml:space="preserve"> </w:t>
      </w:r>
    </w:p>
    <w:p w14:paraId="5AE8D444" w14:textId="77777777" w:rsidR="00565008" w:rsidRPr="00A665F0" w:rsidRDefault="00565008" w:rsidP="00FE025B">
      <w:pPr>
        <w:pStyle w:val="a0"/>
        <w:keepLines w:val="0"/>
        <w:numPr>
          <w:ilvl w:val="1"/>
          <w:numId w:val="12"/>
        </w:numPr>
        <w:tabs>
          <w:tab w:val="left" w:pos="993"/>
        </w:tabs>
        <w:ind w:left="0" w:firstLine="567"/>
        <w:rPr>
          <w:bCs/>
        </w:rPr>
      </w:pPr>
      <w:r w:rsidRPr="00A665F0">
        <w:rPr>
          <w:bCs/>
        </w:rPr>
        <w:t xml:space="preserve">Для совершения Торговых и/или Неторговых операций в рамках </w:t>
      </w:r>
      <w:r w:rsidR="008E44A9" w:rsidRPr="00A665F0">
        <w:rPr>
          <w:bCs/>
        </w:rPr>
        <w:t>До</w:t>
      </w:r>
      <w:r w:rsidRPr="00A665F0">
        <w:rPr>
          <w:bCs/>
        </w:rPr>
        <w:t>говора ИИС Клиент обязан заключить с Банком договор о депозитарном обслуживании и открыть соответствующий счет</w:t>
      </w:r>
      <w:r w:rsidR="00CE615D" w:rsidRPr="00A665F0">
        <w:rPr>
          <w:bCs/>
        </w:rPr>
        <w:t>/раздел счета</w:t>
      </w:r>
      <w:r w:rsidRPr="00A665F0">
        <w:rPr>
          <w:bCs/>
        </w:rPr>
        <w:t xml:space="preserve"> депо в Депозитарии Банка.</w:t>
      </w:r>
      <w:r w:rsidRPr="00A665F0">
        <w:t xml:space="preserve"> </w:t>
      </w:r>
      <w:r w:rsidRPr="00A665F0">
        <w:rPr>
          <w:bCs/>
        </w:rPr>
        <w:t>Все отношения, связанные с открытием и обслуживанием счетов</w:t>
      </w:r>
      <w:r w:rsidR="00CE615D" w:rsidRPr="00A665F0">
        <w:rPr>
          <w:bCs/>
        </w:rPr>
        <w:t>/разделов счетов</w:t>
      </w:r>
      <w:r w:rsidRPr="00A665F0">
        <w:rPr>
          <w:bCs/>
        </w:rPr>
        <w:t xml:space="preserve"> депо, совершением депозитарных операций, регулируются Условиями депозитарной деятельности Банка.</w:t>
      </w:r>
    </w:p>
    <w:p w14:paraId="31242074" w14:textId="77777777" w:rsidR="00565008" w:rsidRPr="00A665F0" w:rsidRDefault="00565008" w:rsidP="00FE025B">
      <w:pPr>
        <w:pStyle w:val="a0"/>
        <w:keepLines w:val="0"/>
        <w:numPr>
          <w:ilvl w:val="1"/>
          <w:numId w:val="12"/>
        </w:numPr>
        <w:tabs>
          <w:tab w:val="left" w:pos="993"/>
        </w:tabs>
        <w:ind w:left="0" w:firstLine="567"/>
        <w:rPr>
          <w:bCs/>
        </w:rPr>
      </w:pPr>
      <w:r w:rsidRPr="00A665F0">
        <w:rPr>
          <w:bCs/>
        </w:rPr>
        <w:t>Клиент вправе перечисл</w:t>
      </w:r>
      <w:r w:rsidR="00CB23AD" w:rsidRPr="00A665F0">
        <w:rPr>
          <w:bCs/>
        </w:rPr>
        <w:t>я</w:t>
      </w:r>
      <w:r w:rsidRPr="00A665F0">
        <w:rPr>
          <w:bCs/>
        </w:rPr>
        <w:t>ть на ИИС только денежные средства, за исключением случая, указанного в п.</w:t>
      </w:r>
      <w:r w:rsidR="005C1C9A" w:rsidRPr="00A665F0">
        <w:rPr>
          <w:bCs/>
        </w:rPr>
        <w:t>8</w:t>
      </w:r>
      <w:r w:rsidRPr="00A665F0">
        <w:rPr>
          <w:bCs/>
        </w:rPr>
        <w:t xml:space="preserve"> </w:t>
      </w:r>
      <w:r w:rsidR="00AE3922" w:rsidRPr="00A665F0">
        <w:rPr>
          <w:bCs/>
        </w:rPr>
        <w:t>настоящего Приложения</w:t>
      </w:r>
      <w:r w:rsidRPr="00A665F0">
        <w:rPr>
          <w:bCs/>
        </w:rPr>
        <w:t xml:space="preserve">. При этом совокупная сумма денежных средств, которая может быть перечислена Клиентом на ИИС в течение календарного года, не может превышать </w:t>
      </w:r>
      <w:r w:rsidR="004C0893" w:rsidRPr="00A665F0">
        <w:rPr>
          <w:bCs/>
        </w:rPr>
        <w:t>1 000 </w:t>
      </w:r>
      <w:r w:rsidR="00136842" w:rsidRPr="00A665F0">
        <w:rPr>
          <w:bCs/>
        </w:rPr>
        <w:t>000 (</w:t>
      </w:r>
      <w:r w:rsidR="0009796D" w:rsidRPr="00A665F0">
        <w:rPr>
          <w:bCs/>
        </w:rPr>
        <w:t>О</w:t>
      </w:r>
      <w:r w:rsidR="004C0893" w:rsidRPr="00A665F0">
        <w:rPr>
          <w:bCs/>
        </w:rPr>
        <w:t>дин миллион</w:t>
      </w:r>
      <w:r w:rsidR="00136842" w:rsidRPr="00A665F0">
        <w:rPr>
          <w:bCs/>
        </w:rPr>
        <w:t>)</w:t>
      </w:r>
      <w:r w:rsidRPr="00A665F0">
        <w:rPr>
          <w:bCs/>
        </w:rPr>
        <w:t xml:space="preserve"> рублей, если иной максимальный размер не предусмотрен законодательством Российской Федерации. Средства, зачисленные сверх этой суммы, будут возвращены Клиенту:</w:t>
      </w:r>
    </w:p>
    <w:p w14:paraId="51FDBD42" w14:textId="77777777" w:rsidR="00565008" w:rsidRPr="00A665F0" w:rsidRDefault="00565008" w:rsidP="00F635CC">
      <w:pPr>
        <w:pStyle w:val="a0"/>
        <w:keepLines w:val="0"/>
        <w:tabs>
          <w:tab w:val="clear" w:pos="360"/>
          <w:tab w:val="left" w:pos="993"/>
        </w:tabs>
        <w:spacing w:before="0"/>
        <w:ind w:left="0" w:firstLine="567"/>
        <w:rPr>
          <w:bCs/>
        </w:rPr>
      </w:pPr>
      <w:r w:rsidRPr="00A665F0">
        <w:rPr>
          <w:bCs/>
        </w:rPr>
        <w:t>- в течение 1 (одного) рабочего дня со дня зачисления на банковский счет, с которого был сделан перевод</w:t>
      </w:r>
      <w:r w:rsidR="00136842" w:rsidRPr="00A665F0">
        <w:rPr>
          <w:bCs/>
        </w:rPr>
        <w:t>. Заключая Договор ИИС, Клиент тем самым дает согласие на указанный порядок зачисления денежных средств, которое является соответствующим распоряжением клиента на осуществление Банком указанных операций;</w:t>
      </w:r>
    </w:p>
    <w:p w14:paraId="0E5272E2" w14:textId="77777777" w:rsidR="00565008" w:rsidRPr="00A665F0" w:rsidRDefault="00565008" w:rsidP="00F635CC">
      <w:pPr>
        <w:pStyle w:val="a0"/>
        <w:keepLines w:val="0"/>
        <w:tabs>
          <w:tab w:val="clear" w:pos="360"/>
          <w:tab w:val="left" w:pos="993"/>
        </w:tabs>
        <w:spacing w:before="0"/>
        <w:ind w:left="0" w:firstLine="567"/>
        <w:rPr>
          <w:bCs/>
        </w:rPr>
      </w:pPr>
      <w:r w:rsidRPr="00A665F0">
        <w:rPr>
          <w:bCs/>
        </w:rPr>
        <w:t>- если денежные средства были внесены наличными, то Клиент в течение 2 (двух) рабочих дней со дня зачисления обязан вывести излишне зачисленные средства, в противном случае Клиент потеряет право на инвестиционный налоговый вычет.</w:t>
      </w:r>
    </w:p>
    <w:p w14:paraId="0C0DFCC8" w14:textId="77777777" w:rsidR="005008AE" w:rsidRPr="00A665F0" w:rsidRDefault="005008AE" w:rsidP="00F635CC">
      <w:pPr>
        <w:pStyle w:val="a0"/>
        <w:keepLines w:val="0"/>
        <w:tabs>
          <w:tab w:val="clear" w:pos="360"/>
          <w:tab w:val="left" w:pos="993"/>
        </w:tabs>
        <w:spacing w:before="0"/>
        <w:ind w:left="0" w:firstLine="567"/>
        <w:rPr>
          <w:bCs/>
        </w:rPr>
      </w:pPr>
      <w:r w:rsidRPr="00A665F0">
        <w:rPr>
          <w:bCs/>
        </w:rPr>
        <w:t>Данное ограничение не применяется в случае перевода (зачисления) денежных средств</w:t>
      </w:r>
      <w:r w:rsidR="00CB23AD" w:rsidRPr="00A665F0">
        <w:rPr>
          <w:bCs/>
        </w:rPr>
        <w:t xml:space="preserve"> и/или Ценных бумаг</w:t>
      </w:r>
      <w:r w:rsidRPr="00A665F0">
        <w:rPr>
          <w:bCs/>
        </w:rPr>
        <w:t xml:space="preserve"> с индивидуального инвестиционного счета Клиента, ранее открытого у другого профессионального участника рынка ценных бумаг.</w:t>
      </w:r>
    </w:p>
    <w:p w14:paraId="0FA72C5F" w14:textId="77777777" w:rsidR="00136842" w:rsidRPr="00A665F0" w:rsidRDefault="00136842" w:rsidP="00F635CC">
      <w:pPr>
        <w:pStyle w:val="a0"/>
        <w:keepLines w:val="0"/>
        <w:tabs>
          <w:tab w:val="clear" w:pos="360"/>
          <w:tab w:val="left" w:pos="993"/>
        </w:tabs>
        <w:spacing w:before="0"/>
        <w:ind w:left="0" w:firstLine="567"/>
        <w:rPr>
          <w:bCs/>
        </w:rPr>
      </w:pPr>
      <w:r w:rsidRPr="00A665F0">
        <w:rPr>
          <w:bCs/>
        </w:rPr>
        <w:t xml:space="preserve">Заключая Договор ИИС, Клиент тем самым принимает на себя обязанность по соблюдению требования в отношении совокупной суммы денежных средств, которые могут быть переданы им в течение календарного года для </w:t>
      </w:r>
      <w:r w:rsidRPr="00A665F0">
        <w:rPr>
          <w:bCs/>
        </w:rPr>
        <w:lastRenderedPageBreak/>
        <w:t xml:space="preserve">зачисления их на </w:t>
      </w:r>
      <w:r w:rsidR="008B1E2F" w:rsidRPr="00A665F0">
        <w:rPr>
          <w:bCs/>
        </w:rPr>
        <w:t>и</w:t>
      </w:r>
      <w:r w:rsidRPr="00A665F0">
        <w:rPr>
          <w:bCs/>
        </w:rPr>
        <w:t>ндивидуальный инвестиционный счет, и соглашается с тем, что Банк не несет ответственности за несоблюдение Клиентом указанного требования.</w:t>
      </w:r>
    </w:p>
    <w:p w14:paraId="1B5DF655" w14:textId="77777777" w:rsidR="00565008" w:rsidRPr="00A665F0" w:rsidRDefault="00565008" w:rsidP="00FE025B">
      <w:pPr>
        <w:pStyle w:val="a0"/>
        <w:keepLines w:val="0"/>
        <w:numPr>
          <w:ilvl w:val="1"/>
          <w:numId w:val="12"/>
        </w:numPr>
        <w:tabs>
          <w:tab w:val="clear" w:pos="1070"/>
          <w:tab w:val="left" w:pos="993"/>
        </w:tabs>
        <w:ind w:left="0" w:firstLine="567"/>
        <w:rPr>
          <w:bCs/>
        </w:rPr>
      </w:pPr>
      <w:r w:rsidRPr="00A665F0">
        <w:rPr>
          <w:bCs/>
        </w:rPr>
        <w:t>Клиент вправе перевести на ИИС, открытый в Банке, денежные средства</w:t>
      </w:r>
      <w:r w:rsidR="00D00535" w:rsidRPr="00A665F0">
        <w:rPr>
          <w:bCs/>
        </w:rPr>
        <w:t xml:space="preserve"> и/или </w:t>
      </w:r>
      <w:r w:rsidRPr="00A665F0">
        <w:rPr>
          <w:bCs/>
        </w:rPr>
        <w:t>Ценные бумаги, учитываемые на ИИС Клиента у другого профессионального участника рынка ценных бумаг при соблюдении условий, указанных в п.</w:t>
      </w:r>
      <w:r w:rsidR="005C1C9A" w:rsidRPr="00A665F0">
        <w:rPr>
          <w:bCs/>
        </w:rPr>
        <w:t xml:space="preserve">9 </w:t>
      </w:r>
      <w:r w:rsidRPr="00A665F0">
        <w:rPr>
          <w:bCs/>
        </w:rPr>
        <w:t xml:space="preserve">и </w:t>
      </w:r>
      <w:r w:rsidR="005C1C9A" w:rsidRPr="00A665F0">
        <w:rPr>
          <w:bCs/>
        </w:rPr>
        <w:t xml:space="preserve">10 </w:t>
      </w:r>
      <w:r w:rsidR="00AE3922" w:rsidRPr="00A665F0">
        <w:rPr>
          <w:bCs/>
        </w:rPr>
        <w:t>настоящего Приложения</w:t>
      </w:r>
      <w:r w:rsidR="002E0716" w:rsidRPr="00A665F0">
        <w:rPr>
          <w:bCs/>
        </w:rPr>
        <w:t xml:space="preserve">. Перевод Ценных бумаг и/или денежных средств на индивидуальный инвестиционный счет допускается при условии передачи </w:t>
      </w:r>
      <w:r w:rsidR="007F29CF" w:rsidRPr="00A665F0">
        <w:rPr>
          <w:bCs/>
        </w:rPr>
        <w:t xml:space="preserve">в полном объеме </w:t>
      </w:r>
      <w:r w:rsidR="002E0716" w:rsidRPr="00A665F0">
        <w:rPr>
          <w:bCs/>
        </w:rPr>
        <w:t>всех Ценных бумаг, денежных средств, учтенных на индивидуальном инвестиционном счете, открытом у профессионального участника рынка ценных бумаг</w:t>
      </w:r>
      <w:r w:rsidR="005C1C9A" w:rsidRPr="00A665F0">
        <w:rPr>
          <w:bCs/>
        </w:rPr>
        <w:t>,</w:t>
      </w:r>
      <w:r w:rsidR="002E0716" w:rsidRPr="00A665F0">
        <w:rPr>
          <w:bCs/>
        </w:rPr>
        <w:t xml:space="preserve"> от которого Клиент переходит</w:t>
      </w:r>
      <w:r w:rsidRPr="00A665F0">
        <w:rPr>
          <w:bCs/>
        </w:rPr>
        <w:t>.</w:t>
      </w:r>
    </w:p>
    <w:p w14:paraId="7EBFC8BB" w14:textId="77777777" w:rsidR="007F49C8" w:rsidRPr="00A665F0" w:rsidRDefault="00E72D80" w:rsidP="00FE025B">
      <w:pPr>
        <w:pStyle w:val="a0"/>
        <w:keepLines w:val="0"/>
        <w:numPr>
          <w:ilvl w:val="1"/>
          <w:numId w:val="12"/>
        </w:numPr>
        <w:tabs>
          <w:tab w:val="left" w:pos="993"/>
        </w:tabs>
        <w:ind w:left="0" w:firstLine="567"/>
        <w:rPr>
          <w:bCs/>
        </w:rPr>
      </w:pPr>
      <w:r w:rsidRPr="00A665F0">
        <w:rPr>
          <w:bCs/>
        </w:rPr>
        <w:t>В случае перевода Клиентом денежных средств</w:t>
      </w:r>
      <w:r w:rsidR="00D00535" w:rsidRPr="00A665F0">
        <w:rPr>
          <w:bCs/>
        </w:rPr>
        <w:t xml:space="preserve"> и/или </w:t>
      </w:r>
      <w:r w:rsidRPr="00A665F0">
        <w:rPr>
          <w:bCs/>
        </w:rPr>
        <w:t xml:space="preserve">Ценных бумаг с </w:t>
      </w:r>
      <w:r w:rsidR="00F66EF3" w:rsidRPr="00A665F0">
        <w:rPr>
          <w:bCs/>
        </w:rPr>
        <w:t xml:space="preserve">индивидуального инвестиционного </w:t>
      </w:r>
      <w:r w:rsidRPr="00A665F0">
        <w:rPr>
          <w:bCs/>
        </w:rPr>
        <w:t xml:space="preserve">счета ИИС, ранее открытого у другого профессионального участника рынка ценных бумаг, Клиент обязан не позднее </w:t>
      </w:r>
      <w:r w:rsidR="005A1F96" w:rsidRPr="00A665F0">
        <w:rPr>
          <w:bCs/>
        </w:rPr>
        <w:t>30 (</w:t>
      </w:r>
      <w:r w:rsidR="000E6A01" w:rsidRPr="00A665F0">
        <w:rPr>
          <w:bCs/>
        </w:rPr>
        <w:t>т</w:t>
      </w:r>
      <w:r w:rsidR="005A1F96" w:rsidRPr="00A665F0">
        <w:rPr>
          <w:bCs/>
        </w:rPr>
        <w:t xml:space="preserve">ридцати) календарных </w:t>
      </w:r>
      <w:r w:rsidRPr="00A665F0">
        <w:rPr>
          <w:bCs/>
        </w:rPr>
        <w:t>дн</w:t>
      </w:r>
      <w:r w:rsidR="005A1F96" w:rsidRPr="00A665F0">
        <w:rPr>
          <w:bCs/>
        </w:rPr>
        <w:t>ей с даты открытия</w:t>
      </w:r>
      <w:r w:rsidRPr="00A665F0">
        <w:rPr>
          <w:bCs/>
        </w:rPr>
        <w:t xml:space="preserve"> </w:t>
      </w:r>
      <w:r w:rsidR="005A1F96" w:rsidRPr="00A665F0">
        <w:rPr>
          <w:bCs/>
        </w:rPr>
        <w:t xml:space="preserve">индивидуального инвестиционного счета </w:t>
      </w:r>
      <w:r w:rsidRPr="00A665F0">
        <w:rPr>
          <w:bCs/>
        </w:rPr>
        <w:t xml:space="preserve">обеспечить </w:t>
      </w:r>
      <w:r w:rsidR="0031249D" w:rsidRPr="00A665F0">
        <w:rPr>
          <w:bCs/>
        </w:rPr>
        <w:t>предоставление</w:t>
      </w:r>
      <w:r w:rsidRPr="00A665F0">
        <w:rPr>
          <w:bCs/>
        </w:rPr>
        <w:t xml:space="preserve"> от такого профессионального участника рынка ценных бумаг документов </w:t>
      </w:r>
      <w:r w:rsidR="0031249D" w:rsidRPr="00A665F0">
        <w:rPr>
          <w:bCs/>
        </w:rPr>
        <w:t>(</w:t>
      </w:r>
      <w:r w:rsidRPr="00A665F0">
        <w:rPr>
          <w:bCs/>
        </w:rPr>
        <w:t xml:space="preserve">в том числе </w:t>
      </w:r>
      <w:r w:rsidR="00A73800" w:rsidRPr="00A665F0">
        <w:rPr>
          <w:bCs/>
        </w:rPr>
        <w:t>С</w:t>
      </w:r>
      <w:r w:rsidRPr="00A665F0">
        <w:rPr>
          <w:bCs/>
        </w:rPr>
        <w:t>ведений о физическом лице и его индивидуальном инвестиционном счёте</w:t>
      </w:r>
      <w:r w:rsidR="00306420" w:rsidRPr="00A665F0">
        <w:rPr>
          <w:bCs/>
        </w:rPr>
        <w:t xml:space="preserve">, </w:t>
      </w:r>
      <w:r w:rsidR="00547049" w:rsidRPr="00A665F0">
        <w:rPr>
          <w:bCs/>
        </w:rPr>
        <w:t>состав которых</w:t>
      </w:r>
      <w:r w:rsidR="00547049" w:rsidRPr="00A665F0">
        <w:rPr>
          <w:rFonts w:ascii="Arial" w:hAnsi="Arial" w:cs="Arial"/>
        </w:rPr>
        <w:t xml:space="preserve"> </w:t>
      </w:r>
      <w:r w:rsidR="00547049" w:rsidRPr="00A665F0">
        <w:rPr>
          <w:bCs/>
        </w:rPr>
        <w:t xml:space="preserve">утверждается федеральным органом исполнительной власти, уполномоченным по контролю и надзору в области налогов и сборов, </w:t>
      </w:r>
      <w:r w:rsidR="00306420" w:rsidRPr="00A665F0">
        <w:rPr>
          <w:bCs/>
        </w:rPr>
        <w:t>далее</w:t>
      </w:r>
      <w:r w:rsidR="00296CC2" w:rsidRPr="00A665F0">
        <w:rPr>
          <w:bCs/>
        </w:rPr>
        <w:t xml:space="preserve"> по тексту Условий</w:t>
      </w:r>
      <w:r w:rsidR="00306420" w:rsidRPr="00A665F0">
        <w:rPr>
          <w:bCs/>
        </w:rPr>
        <w:t xml:space="preserve"> - Сведения</w:t>
      </w:r>
      <w:r w:rsidR="0031249D" w:rsidRPr="00A665F0">
        <w:rPr>
          <w:bCs/>
        </w:rPr>
        <w:t>)</w:t>
      </w:r>
      <w:r w:rsidRPr="00A665F0">
        <w:rPr>
          <w:bCs/>
        </w:rPr>
        <w:t xml:space="preserve">, перечень которых определяется Банком </w:t>
      </w:r>
      <w:r w:rsidR="00FA5783" w:rsidRPr="00A665F0">
        <w:rPr>
          <w:bCs/>
        </w:rPr>
        <w:t>дополнительно</w:t>
      </w:r>
      <w:r w:rsidRPr="00A665F0">
        <w:rPr>
          <w:bCs/>
        </w:rPr>
        <w:t>.</w:t>
      </w:r>
      <w:r w:rsidR="007F49C8" w:rsidRPr="00A665F0">
        <w:rPr>
          <w:bCs/>
        </w:rPr>
        <w:t xml:space="preserve"> </w:t>
      </w:r>
    </w:p>
    <w:p w14:paraId="1E84B46F" w14:textId="77777777" w:rsidR="00C94A4B" w:rsidRPr="00A665F0" w:rsidRDefault="00565008" w:rsidP="00FE025B">
      <w:pPr>
        <w:pStyle w:val="a0"/>
        <w:keepLines w:val="0"/>
        <w:numPr>
          <w:ilvl w:val="1"/>
          <w:numId w:val="12"/>
        </w:numPr>
        <w:tabs>
          <w:tab w:val="left" w:pos="993"/>
        </w:tabs>
        <w:ind w:left="0" w:firstLine="567"/>
        <w:rPr>
          <w:bCs/>
        </w:rPr>
      </w:pPr>
      <w:r w:rsidRPr="00A665F0">
        <w:rPr>
          <w:bCs/>
        </w:rPr>
        <w:t xml:space="preserve">Совершение Клиентом Торговых и Неторговых операций в рамках </w:t>
      </w:r>
      <w:r w:rsidR="0090054D" w:rsidRPr="00A665F0">
        <w:rPr>
          <w:bCs/>
        </w:rPr>
        <w:t xml:space="preserve">Договора </w:t>
      </w:r>
      <w:r w:rsidRPr="00A665F0">
        <w:rPr>
          <w:bCs/>
        </w:rPr>
        <w:t xml:space="preserve">ИИС возможно строго в соответствии с требованиями законодательства </w:t>
      </w:r>
      <w:r w:rsidR="00F66EF3" w:rsidRPr="00A665F0">
        <w:rPr>
          <w:bCs/>
        </w:rPr>
        <w:t>Российской Федерации</w:t>
      </w:r>
      <w:r w:rsidRPr="00A665F0">
        <w:rPr>
          <w:bCs/>
        </w:rPr>
        <w:t>, предусмотренными для ИИС, в том числе в соответствии со стать</w:t>
      </w:r>
      <w:r w:rsidR="00F66EF3" w:rsidRPr="00A665F0">
        <w:rPr>
          <w:bCs/>
        </w:rPr>
        <w:t>ей</w:t>
      </w:r>
      <w:r w:rsidRPr="00A665F0">
        <w:rPr>
          <w:bCs/>
        </w:rPr>
        <w:t xml:space="preserve"> 10.</w:t>
      </w:r>
      <w:r w:rsidR="00BD517D" w:rsidRPr="00A665F0">
        <w:rPr>
          <w:bCs/>
        </w:rPr>
        <w:t>2-1</w:t>
      </w:r>
      <w:r w:rsidRPr="00A665F0">
        <w:rPr>
          <w:bCs/>
        </w:rPr>
        <w:t xml:space="preserve"> </w:t>
      </w:r>
      <w:r w:rsidR="00F66EF3" w:rsidRPr="00A665F0">
        <w:rPr>
          <w:bCs/>
        </w:rPr>
        <w:t xml:space="preserve">Федерального закона </w:t>
      </w:r>
      <w:r w:rsidRPr="00A665F0">
        <w:rPr>
          <w:bCs/>
        </w:rPr>
        <w:t xml:space="preserve">«О рынке ценных бумаг» и </w:t>
      </w:r>
      <w:r w:rsidR="00F66EF3" w:rsidRPr="00A665F0">
        <w:rPr>
          <w:bCs/>
        </w:rPr>
        <w:t xml:space="preserve">статьей </w:t>
      </w:r>
      <w:r w:rsidRPr="00A665F0">
        <w:rPr>
          <w:bCs/>
        </w:rPr>
        <w:t xml:space="preserve">219.1 Налогового кодекса </w:t>
      </w:r>
      <w:r w:rsidR="00F66EF3" w:rsidRPr="00A665F0">
        <w:rPr>
          <w:bCs/>
        </w:rPr>
        <w:t>Российской Федерации</w:t>
      </w:r>
      <w:r w:rsidRPr="00A665F0">
        <w:rPr>
          <w:bCs/>
        </w:rPr>
        <w:t>.</w:t>
      </w:r>
      <w:r w:rsidR="00C94A4B" w:rsidRPr="00A665F0">
        <w:rPr>
          <w:bCs/>
        </w:rPr>
        <w:t xml:space="preserve"> </w:t>
      </w:r>
    </w:p>
    <w:p w14:paraId="640ABB99" w14:textId="77777777" w:rsidR="00565008" w:rsidRPr="00A665F0" w:rsidRDefault="00C94A4B" w:rsidP="00FE025B">
      <w:pPr>
        <w:pStyle w:val="a0"/>
        <w:keepLines w:val="0"/>
        <w:numPr>
          <w:ilvl w:val="1"/>
          <w:numId w:val="12"/>
        </w:numPr>
        <w:tabs>
          <w:tab w:val="left" w:pos="993"/>
        </w:tabs>
        <w:ind w:left="0" w:firstLine="567"/>
        <w:rPr>
          <w:bCs/>
        </w:rPr>
      </w:pPr>
      <w:r w:rsidRPr="00A665F0">
        <w:rPr>
          <w:bCs/>
        </w:rPr>
        <w:t xml:space="preserve">Денежные средства, </w:t>
      </w:r>
      <w:r w:rsidR="00F66EF3" w:rsidRPr="00A665F0">
        <w:rPr>
          <w:bCs/>
        </w:rPr>
        <w:t>ц</w:t>
      </w:r>
      <w:r w:rsidRPr="00A665F0">
        <w:rPr>
          <w:bCs/>
        </w:rPr>
        <w:t xml:space="preserve">енные бумаги и требования по </w:t>
      </w:r>
      <w:r w:rsidR="00F66EF3" w:rsidRPr="00A665F0">
        <w:rPr>
          <w:bCs/>
        </w:rPr>
        <w:t>Д</w:t>
      </w:r>
      <w:r w:rsidRPr="00A665F0">
        <w:rPr>
          <w:bCs/>
        </w:rPr>
        <w:t>оговор</w:t>
      </w:r>
      <w:r w:rsidR="00870C53" w:rsidRPr="00A665F0">
        <w:rPr>
          <w:bCs/>
        </w:rPr>
        <w:t>у</w:t>
      </w:r>
      <w:r w:rsidR="00F66EF3" w:rsidRPr="00A665F0">
        <w:rPr>
          <w:bCs/>
        </w:rPr>
        <w:t xml:space="preserve"> ИИС</w:t>
      </w:r>
      <w:r w:rsidRPr="00A665F0">
        <w:rPr>
          <w:bCs/>
        </w:rPr>
        <w:t xml:space="preserve">, которые учтены на </w:t>
      </w:r>
      <w:r w:rsidR="00F66EF3" w:rsidRPr="00A665F0">
        <w:rPr>
          <w:bCs/>
        </w:rPr>
        <w:t xml:space="preserve">индивидуальном инвестиционном </w:t>
      </w:r>
      <w:r w:rsidR="00D806D2" w:rsidRPr="00A665F0">
        <w:rPr>
          <w:bCs/>
        </w:rPr>
        <w:t>счете</w:t>
      </w:r>
      <w:r w:rsidRPr="00A665F0">
        <w:rPr>
          <w:bCs/>
        </w:rPr>
        <w:t xml:space="preserve">, могут быть использованы для исполнения обязательств, возникших только на основании данного </w:t>
      </w:r>
      <w:r w:rsidR="00AB43DD" w:rsidRPr="00A665F0">
        <w:rPr>
          <w:bCs/>
        </w:rPr>
        <w:t>Д</w:t>
      </w:r>
      <w:r w:rsidRPr="00A665F0">
        <w:rPr>
          <w:bCs/>
        </w:rPr>
        <w:t>оговора ИИС или для обеспечения исполнения указанных обязательств.</w:t>
      </w:r>
    </w:p>
    <w:p w14:paraId="0ACBBC0B" w14:textId="77777777" w:rsidR="00B555C7" w:rsidRPr="00A665F0" w:rsidRDefault="00565008" w:rsidP="00FE025B">
      <w:pPr>
        <w:pStyle w:val="a0"/>
        <w:keepLines w:val="0"/>
        <w:numPr>
          <w:ilvl w:val="1"/>
          <w:numId w:val="12"/>
        </w:numPr>
        <w:tabs>
          <w:tab w:val="left" w:pos="993"/>
        </w:tabs>
        <w:ind w:left="0" w:firstLine="567"/>
        <w:rPr>
          <w:bCs/>
        </w:rPr>
      </w:pPr>
      <w:r w:rsidRPr="00A665F0">
        <w:rPr>
          <w:bCs/>
        </w:rPr>
        <w:t xml:space="preserve">Клиент вправе подать </w:t>
      </w:r>
      <w:r w:rsidR="008917BC" w:rsidRPr="00A665F0">
        <w:rPr>
          <w:bCs/>
        </w:rPr>
        <w:t xml:space="preserve">в </w:t>
      </w:r>
      <w:r w:rsidR="005870F0" w:rsidRPr="00A665F0">
        <w:rPr>
          <w:bCs/>
        </w:rPr>
        <w:t xml:space="preserve">Банк </w:t>
      </w:r>
      <w:r w:rsidR="004C0893" w:rsidRPr="00A665F0">
        <w:rPr>
          <w:bCs/>
        </w:rPr>
        <w:t xml:space="preserve">требование </w:t>
      </w:r>
      <w:r w:rsidRPr="00A665F0">
        <w:rPr>
          <w:bCs/>
        </w:rPr>
        <w:t>о возврате денежных средств</w:t>
      </w:r>
      <w:r w:rsidR="00155B42" w:rsidRPr="00A665F0">
        <w:rPr>
          <w:bCs/>
        </w:rPr>
        <w:t xml:space="preserve">, </w:t>
      </w:r>
      <w:r w:rsidR="002F28B0" w:rsidRPr="00A665F0">
        <w:rPr>
          <w:bCs/>
        </w:rPr>
        <w:t xml:space="preserve">учитываемых на его </w:t>
      </w:r>
      <w:r w:rsidR="00F66EF3" w:rsidRPr="00A665F0">
        <w:rPr>
          <w:bCs/>
        </w:rPr>
        <w:t xml:space="preserve">индивидуальном инвестиционном </w:t>
      </w:r>
      <w:r w:rsidR="00071B73" w:rsidRPr="00A665F0">
        <w:rPr>
          <w:bCs/>
        </w:rPr>
        <w:t>счете</w:t>
      </w:r>
      <w:r w:rsidRPr="00A665F0">
        <w:rPr>
          <w:bCs/>
        </w:rPr>
        <w:t>,</w:t>
      </w:r>
      <w:r w:rsidR="00830FC8" w:rsidRPr="00A665F0">
        <w:rPr>
          <w:bCs/>
        </w:rPr>
        <w:t xml:space="preserve"> </w:t>
      </w:r>
      <w:r w:rsidR="00155B42" w:rsidRPr="00A665F0">
        <w:rPr>
          <w:bCs/>
        </w:rPr>
        <w:t xml:space="preserve">или требование о переводе вышеуказанных денежных средств, </w:t>
      </w:r>
      <w:r w:rsidRPr="00A665F0">
        <w:rPr>
          <w:bCs/>
        </w:rPr>
        <w:t xml:space="preserve">другому профессиональному участнику рынка ценных бумаг, с которым у Клиента заключен договор о брокерском обслуживании, предусматривающий </w:t>
      </w:r>
      <w:r w:rsidR="00942978" w:rsidRPr="00A665F0">
        <w:rPr>
          <w:bCs/>
        </w:rPr>
        <w:t xml:space="preserve">открытие и </w:t>
      </w:r>
      <w:r w:rsidRPr="00A665F0">
        <w:rPr>
          <w:bCs/>
        </w:rPr>
        <w:t>ведение ИИС</w:t>
      </w:r>
      <w:r w:rsidR="00563CE8" w:rsidRPr="00A665F0">
        <w:rPr>
          <w:bCs/>
        </w:rPr>
        <w:t xml:space="preserve">, </w:t>
      </w:r>
      <w:r w:rsidR="00155B42" w:rsidRPr="00A665F0">
        <w:rPr>
          <w:bCs/>
        </w:rPr>
        <w:t xml:space="preserve">в размере свободного остатка, </w:t>
      </w:r>
      <w:r w:rsidR="00563CE8" w:rsidRPr="00A665F0">
        <w:rPr>
          <w:bCs/>
        </w:rPr>
        <w:t xml:space="preserve">с одновременной подачей Уведомления о расторжении Договора ИИС (Приложение № </w:t>
      </w:r>
      <w:r w:rsidR="009D16C1" w:rsidRPr="00A665F0">
        <w:rPr>
          <w:bCs/>
        </w:rPr>
        <w:t>2</w:t>
      </w:r>
      <w:r w:rsidR="0046697F" w:rsidRPr="00A665F0">
        <w:rPr>
          <w:bCs/>
        </w:rPr>
        <w:t>6</w:t>
      </w:r>
      <w:r w:rsidR="00563CE8" w:rsidRPr="00A665F0">
        <w:rPr>
          <w:bCs/>
        </w:rPr>
        <w:t xml:space="preserve"> к Регламенту)</w:t>
      </w:r>
      <w:r w:rsidRPr="00A665F0">
        <w:rPr>
          <w:bCs/>
        </w:rPr>
        <w:t>.</w:t>
      </w:r>
      <w:r w:rsidR="00E4383E" w:rsidRPr="00A665F0">
        <w:t xml:space="preserve"> </w:t>
      </w:r>
      <w:r w:rsidR="00563CE8" w:rsidRPr="00A665F0">
        <w:rPr>
          <w:bCs/>
        </w:rPr>
        <w:t>При этом под свободным остатком в настоящих Условиях ИИС понимает</w:t>
      </w:r>
      <w:r w:rsidR="008B1E2F" w:rsidRPr="00A665F0">
        <w:rPr>
          <w:bCs/>
        </w:rPr>
        <w:t>ся остаток денежных средств на и</w:t>
      </w:r>
      <w:r w:rsidR="00563CE8" w:rsidRPr="00A665F0">
        <w:rPr>
          <w:bCs/>
        </w:rPr>
        <w:t xml:space="preserve">ндивидуальном инвестиционном счете, свободный от любых обязательств Клиента перед Банком, в том числе обязательств по резервированию денежных средств на ИИС, в </w:t>
      </w:r>
      <w:r w:rsidR="00593163" w:rsidRPr="00A665F0">
        <w:rPr>
          <w:bCs/>
        </w:rPr>
        <w:t>р</w:t>
      </w:r>
      <w:r w:rsidR="00563CE8" w:rsidRPr="00A665F0">
        <w:rPr>
          <w:bCs/>
        </w:rPr>
        <w:t>асчетной организации</w:t>
      </w:r>
      <w:r w:rsidR="00D52C86" w:rsidRPr="00A665F0">
        <w:rPr>
          <w:bCs/>
        </w:rPr>
        <w:t xml:space="preserve"> </w:t>
      </w:r>
      <w:r w:rsidR="00695613" w:rsidRPr="00A665F0">
        <w:rPr>
          <w:bCs/>
        </w:rPr>
        <w:t>ТС</w:t>
      </w:r>
      <w:r w:rsidR="00563CE8" w:rsidRPr="00A665F0">
        <w:rPr>
          <w:bCs/>
        </w:rPr>
        <w:t>, от обязательств перед налоговыми органами и перед третьими лицами по расчетам за подтвержденные сделки и операции, совершенные в соответствии с Регламентом, а также от обязательств по уплате комиссии (вознаграждения) и возмещению расходов Банка.</w:t>
      </w:r>
      <w:r w:rsidR="00563CE8" w:rsidRPr="00A665F0">
        <w:t xml:space="preserve"> </w:t>
      </w:r>
      <w:r w:rsidR="007539F8" w:rsidRPr="00A665F0">
        <w:rPr>
          <w:bCs/>
        </w:rPr>
        <w:t xml:space="preserve">Частичный возврат денежных средств с индивидуального инвестиционного счета, открытого в рамках Договора ИИС, не допускается. Договор ИИС в данном случае прекращается в порядке, установленном </w:t>
      </w:r>
      <w:r w:rsidR="00BC1039" w:rsidRPr="00A665F0">
        <w:rPr>
          <w:bCs/>
        </w:rPr>
        <w:t>разделом</w:t>
      </w:r>
      <w:r w:rsidR="007539F8" w:rsidRPr="00A665F0">
        <w:rPr>
          <w:bCs/>
        </w:rPr>
        <w:t xml:space="preserve"> </w:t>
      </w:r>
      <w:r w:rsidR="0046697F" w:rsidRPr="00A665F0">
        <w:rPr>
          <w:bCs/>
        </w:rPr>
        <w:t>29</w:t>
      </w:r>
      <w:r w:rsidR="007539F8" w:rsidRPr="00A665F0">
        <w:rPr>
          <w:bCs/>
        </w:rPr>
        <w:t xml:space="preserve"> Регламента. </w:t>
      </w:r>
      <w:r w:rsidR="00E4383E" w:rsidRPr="00A665F0">
        <w:rPr>
          <w:bCs/>
        </w:rPr>
        <w:t xml:space="preserve">Банк вправе не исполнять поручения Клиента о возврате денежных средств с ИИС в отсутствие </w:t>
      </w:r>
      <w:r w:rsidR="00E4383E" w:rsidRPr="00A665F0">
        <w:t>Уведомления о расторжении Договора ИИС</w:t>
      </w:r>
      <w:r w:rsidR="007539F8" w:rsidRPr="00A665F0">
        <w:t xml:space="preserve"> (Приложение № </w:t>
      </w:r>
      <w:r w:rsidR="009D16C1" w:rsidRPr="00A665F0">
        <w:t>2</w:t>
      </w:r>
      <w:r w:rsidR="0046697F" w:rsidRPr="00A665F0">
        <w:t>6</w:t>
      </w:r>
      <w:r w:rsidR="007539F8" w:rsidRPr="00A665F0">
        <w:t xml:space="preserve"> к Регламенту)</w:t>
      </w:r>
      <w:r w:rsidR="00E4383E" w:rsidRPr="00A665F0">
        <w:rPr>
          <w:bCs/>
        </w:rPr>
        <w:t>.</w:t>
      </w:r>
    </w:p>
    <w:p w14:paraId="44F9B535" w14:textId="77777777" w:rsidR="00B555C7" w:rsidRPr="00A665F0" w:rsidRDefault="00565008" w:rsidP="00F635CC">
      <w:pPr>
        <w:pStyle w:val="a0"/>
        <w:keepLines w:val="0"/>
        <w:tabs>
          <w:tab w:val="clear" w:pos="360"/>
          <w:tab w:val="left" w:pos="993"/>
        </w:tabs>
        <w:spacing w:before="0"/>
        <w:ind w:left="0" w:firstLine="567"/>
        <w:rPr>
          <w:bCs/>
        </w:rPr>
      </w:pPr>
      <w:r w:rsidRPr="00A665F0">
        <w:rPr>
          <w:bCs/>
        </w:rPr>
        <w:t xml:space="preserve">В случае перевода Клиентом денежных средств и/или Ценных бумаг другому профессиональному участнику </w:t>
      </w:r>
      <w:r w:rsidR="00326440" w:rsidRPr="00A665F0">
        <w:rPr>
          <w:bCs/>
        </w:rPr>
        <w:t>одновременно</w:t>
      </w:r>
      <w:r w:rsidRPr="00A665F0">
        <w:rPr>
          <w:bCs/>
        </w:rPr>
        <w:t xml:space="preserve"> с </w:t>
      </w:r>
      <w:r w:rsidR="004C0893" w:rsidRPr="00A665F0">
        <w:rPr>
          <w:bCs/>
        </w:rPr>
        <w:t>требованием о переводе</w:t>
      </w:r>
      <w:r w:rsidRPr="00A665F0">
        <w:rPr>
          <w:bCs/>
        </w:rPr>
        <w:t xml:space="preserve"> денежных средств</w:t>
      </w:r>
      <w:r w:rsidR="004C0893" w:rsidRPr="00A665F0">
        <w:rPr>
          <w:bCs/>
        </w:rPr>
        <w:t xml:space="preserve"> с индивидуального инвестиционного счета</w:t>
      </w:r>
      <w:r w:rsidR="005870F0" w:rsidRPr="00A665F0">
        <w:rPr>
          <w:bCs/>
        </w:rPr>
        <w:t xml:space="preserve">и/или </w:t>
      </w:r>
      <w:r w:rsidR="004C0893" w:rsidRPr="00A665F0">
        <w:rPr>
          <w:bCs/>
        </w:rPr>
        <w:t xml:space="preserve">поручениями на </w:t>
      </w:r>
      <w:r w:rsidR="00132124" w:rsidRPr="00A665F0">
        <w:rPr>
          <w:bCs/>
        </w:rPr>
        <w:t>списание</w:t>
      </w:r>
      <w:r w:rsidR="00E4383E" w:rsidRPr="00A665F0">
        <w:rPr>
          <w:bCs/>
        </w:rPr>
        <w:t>/</w:t>
      </w:r>
      <w:r w:rsidR="005870F0" w:rsidRPr="00A665F0">
        <w:rPr>
          <w:bCs/>
        </w:rPr>
        <w:t xml:space="preserve">перевод </w:t>
      </w:r>
      <w:r w:rsidR="006E4435" w:rsidRPr="00A665F0">
        <w:rPr>
          <w:bCs/>
        </w:rPr>
        <w:t>ц</w:t>
      </w:r>
      <w:r w:rsidRPr="00A665F0">
        <w:rPr>
          <w:bCs/>
        </w:rPr>
        <w:t>енных бумаг</w:t>
      </w:r>
      <w:r w:rsidR="008717E2" w:rsidRPr="00A665F0">
        <w:rPr>
          <w:bCs/>
        </w:rPr>
        <w:t xml:space="preserve"> </w:t>
      </w:r>
      <w:r w:rsidRPr="00A665F0">
        <w:rPr>
          <w:bCs/>
        </w:rPr>
        <w:t xml:space="preserve">Клиент должен </w:t>
      </w:r>
      <w:r w:rsidR="00E4383E" w:rsidRPr="00A665F0">
        <w:rPr>
          <w:bCs/>
        </w:rPr>
        <w:t>пред</w:t>
      </w:r>
      <w:r w:rsidR="00115D65" w:rsidRPr="00A665F0">
        <w:rPr>
          <w:bCs/>
        </w:rPr>
        <w:t>о</w:t>
      </w:r>
      <w:r w:rsidR="00E4383E" w:rsidRPr="00A665F0">
        <w:rPr>
          <w:bCs/>
        </w:rPr>
        <w:t>ставить</w:t>
      </w:r>
      <w:r w:rsidRPr="00A665F0">
        <w:rPr>
          <w:bCs/>
        </w:rPr>
        <w:t xml:space="preserve"> в Банк документы, подтверждающие открытие ему </w:t>
      </w:r>
      <w:r w:rsidR="00F66EF3" w:rsidRPr="00A665F0">
        <w:rPr>
          <w:bCs/>
        </w:rPr>
        <w:t xml:space="preserve">индивидуального инвестиционного </w:t>
      </w:r>
      <w:r w:rsidR="004E1B8E" w:rsidRPr="00A665F0">
        <w:rPr>
          <w:bCs/>
        </w:rPr>
        <w:t xml:space="preserve">счета </w:t>
      </w:r>
      <w:r w:rsidRPr="00A665F0">
        <w:rPr>
          <w:bCs/>
        </w:rPr>
        <w:t>у другого профессионального участника рынка ценных бумаг.</w:t>
      </w:r>
    </w:p>
    <w:p w14:paraId="3AA98979" w14:textId="77777777" w:rsidR="00071B73" w:rsidRPr="00A665F0" w:rsidRDefault="00071B73" w:rsidP="00FE025B">
      <w:pPr>
        <w:pStyle w:val="a0"/>
        <w:keepLines w:val="0"/>
        <w:numPr>
          <w:ilvl w:val="1"/>
          <w:numId w:val="12"/>
        </w:numPr>
        <w:tabs>
          <w:tab w:val="left" w:pos="993"/>
        </w:tabs>
        <w:ind w:left="0" w:firstLine="567"/>
      </w:pPr>
      <w:r w:rsidRPr="00A665F0">
        <w:t xml:space="preserve">В случае заключения Клиентом с другим профессиональным участником рынка ценных бумаг любого договора на брокерское обслуживание или договора доверительного управления ценными бумагами, который предусматривает открытие и ведение индивидуального инвестиционного счета, Клиент обязан незамедлительно </w:t>
      </w:r>
      <w:r w:rsidR="00605F45" w:rsidRPr="00A665F0">
        <w:t>предоставить</w:t>
      </w:r>
      <w:r w:rsidRPr="00A665F0">
        <w:t xml:space="preserve"> Банк</w:t>
      </w:r>
      <w:r w:rsidR="00605F45" w:rsidRPr="00A665F0">
        <w:t>у</w:t>
      </w:r>
      <w:r w:rsidRPr="00A665F0">
        <w:t xml:space="preserve"> Уведомление о расторжении Договора ИИС (Приложени</w:t>
      </w:r>
      <w:r w:rsidR="000E6A01" w:rsidRPr="00A665F0">
        <w:t>е</w:t>
      </w:r>
      <w:r w:rsidRPr="00A665F0">
        <w:t xml:space="preserve"> № </w:t>
      </w:r>
      <w:r w:rsidR="009D16C1" w:rsidRPr="00A665F0">
        <w:t>2</w:t>
      </w:r>
      <w:r w:rsidR="0046697F" w:rsidRPr="00A665F0">
        <w:t>6</w:t>
      </w:r>
      <w:r w:rsidR="009D16C1" w:rsidRPr="00A665F0">
        <w:t xml:space="preserve"> </w:t>
      </w:r>
      <w:r w:rsidRPr="00A665F0">
        <w:t>к Регламенту), а также осуществить все необходимые действия, связанные с прекращением Договора ИИС.</w:t>
      </w:r>
    </w:p>
    <w:p w14:paraId="150BAAEC" w14:textId="77777777" w:rsidR="00AE18A6" w:rsidRPr="00A665F0" w:rsidRDefault="00AE18A6" w:rsidP="00F635CC">
      <w:pPr>
        <w:autoSpaceDE w:val="0"/>
        <w:autoSpaceDN w:val="0"/>
        <w:adjustRightInd w:val="0"/>
        <w:ind w:firstLine="540"/>
        <w:jc w:val="both"/>
        <w:rPr>
          <w:bCs/>
        </w:rPr>
      </w:pPr>
      <w:r w:rsidRPr="00A665F0">
        <w:rPr>
          <w:bCs/>
        </w:rPr>
        <w:t xml:space="preserve">В случае прекращения </w:t>
      </w:r>
      <w:r w:rsidR="006E4435" w:rsidRPr="00A665F0">
        <w:rPr>
          <w:bCs/>
        </w:rPr>
        <w:t>Д</w:t>
      </w:r>
      <w:r w:rsidRPr="00A665F0">
        <w:rPr>
          <w:bCs/>
        </w:rPr>
        <w:t xml:space="preserve">оговора ИИС </w:t>
      </w:r>
      <w:r w:rsidR="00071B73" w:rsidRPr="00A665F0">
        <w:rPr>
          <w:bCs/>
        </w:rPr>
        <w:t>с</w:t>
      </w:r>
      <w:r w:rsidRPr="00A665F0">
        <w:rPr>
          <w:bCs/>
        </w:rPr>
        <w:t xml:space="preserve"> заключени</w:t>
      </w:r>
      <w:r w:rsidR="00071B73" w:rsidRPr="00A665F0">
        <w:rPr>
          <w:bCs/>
        </w:rPr>
        <w:t>ем</w:t>
      </w:r>
      <w:r w:rsidRPr="00A665F0">
        <w:rPr>
          <w:bCs/>
        </w:rPr>
        <w:t xml:space="preserve"> Клиентом нового договора ИИС с иным профессиональным участником рынка ценных бумаг Банк обязан передать </w:t>
      </w:r>
      <w:r w:rsidR="0051014C" w:rsidRPr="00A665F0">
        <w:rPr>
          <w:bCs/>
        </w:rPr>
        <w:t>С</w:t>
      </w:r>
      <w:r w:rsidRPr="00A665F0">
        <w:rPr>
          <w:bCs/>
        </w:rPr>
        <w:t>ведения</w:t>
      </w:r>
      <w:r w:rsidR="00B92C47" w:rsidRPr="00A665F0">
        <w:rPr>
          <w:bCs/>
        </w:rPr>
        <w:t xml:space="preserve"> </w:t>
      </w:r>
      <w:r w:rsidR="00071B73" w:rsidRPr="00A665F0">
        <w:rPr>
          <w:bCs/>
        </w:rPr>
        <w:t>(</w:t>
      </w:r>
      <w:r w:rsidR="0051014C" w:rsidRPr="00A665F0">
        <w:rPr>
          <w:bCs/>
        </w:rPr>
        <w:t xml:space="preserve">Приложения № </w:t>
      </w:r>
      <w:r w:rsidR="0046697F" w:rsidRPr="00A665F0">
        <w:rPr>
          <w:bCs/>
        </w:rPr>
        <w:t>28</w:t>
      </w:r>
      <w:r w:rsidR="0051014C" w:rsidRPr="00A665F0">
        <w:rPr>
          <w:bCs/>
        </w:rPr>
        <w:t xml:space="preserve"> к Регламенту</w:t>
      </w:r>
      <w:r w:rsidR="00071B73" w:rsidRPr="00A665F0">
        <w:rPr>
          <w:bCs/>
        </w:rPr>
        <w:t>)</w:t>
      </w:r>
      <w:r w:rsidR="0051014C" w:rsidRPr="00A665F0">
        <w:rPr>
          <w:bCs/>
        </w:rPr>
        <w:t xml:space="preserve"> </w:t>
      </w:r>
      <w:r w:rsidRPr="00A665F0">
        <w:rPr>
          <w:bCs/>
        </w:rPr>
        <w:t xml:space="preserve">с приложением копий всех </w:t>
      </w:r>
      <w:r w:rsidR="00AC61CC" w:rsidRPr="00A665F0">
        <w:rPr>
          <w:bCs/>
        </w:rPr>
        <w:t>С</w:t>
      </w:r>
      <w:r w:rsidRPr="00A665F0">
        <w:rPr>
          <w:bCs/>
        </w:rPr>
        <w:t xml:space="preserve">ведений, предоставленных ранее иным(и) профессиональным(и) участником(ами) рынка ценных бумаг (в случае, если ИИС был открыт с переводом на него всех активов, учитываемых на </w:t>
      </w:r>
      <w:r w:rsidR="0051014C" w:rsidRPr="00A665F0">
        <w:rPr>
          <w:bCs/>
        </w:rPr>
        <w:t>ИИС</w:t>
      </w:r>
      <w:r w:rsidRPr="00A665F0">
        <w:rPr>
          <w:bCs/>
        </w:rPr>
        <w:t xml:space="preserve"> этого же физического лица</w:t>
      </w:r>
      <w:r w:rsidR="0051014C" w:rsidRPr="00A665F0">
        <w:rPr>
          <w:bCs/>
        </w:rPr>
        <w:t>)</w:t>
      </w:r>
      <w:r w:rsidRPr="00A665F0">
        <w:rPr>
          <w:bCs/>
        </w:rPr>
        <w:t xml:space="preserve"> профессиональному участнику рынка ценных бумаг, с которым заключается новый договор на ведение </w:t>
      </w:r>
      <w:r w:rsidR="0051014C" w:rsidRPr="00A665F0">
        <w:rPr>
          <w:bCs/>
        </w:rPr>
        <w:t>ИИС</w:t>
      </w:r>
      <w:r w:rsidRPr="00A665F0">
        <w:rPr>
          <w:bCs/>
        </w:rPr>
        <w:t xml:space="preserve">. Передача </w:t>
      </w:r>
      <w:r w:rsidR="0051014C" w:rsidRPr="00A665F0">
        <w:rPr>
          <w:bCs/>
        </w:rPr>
        <w:t>С</w:t>
      </w:r>
      <w:r w:rsidRPr="00A665F0">
        <w:rPr>
          <w:bCs/>
        </w:rPr>
        <w:t xml:space="preserve">ведений </w:t>
      </w:r>
      <w:r w:rsidR="00AB1242" w:rsidRPr="00A665F0">
        <w:rPr>
          <w:bCs/>
        </w:rPr>
        <w:t xml:space="preserve">о физическом лице и его индивидуальном инвестиционном счете </w:t>
      </w:r>
      <w:r w:rsidRPr="00A665F0">
        <w:rPr>
          <w:bCs/>
        </w:rPr>
        <w:t xml:space="preserve">осуществляется на основании письменного заявления </w:t>
      </w:r>
      <w:r w:rsidR="0051014C" w:rsidRPr="00A665F0">
        <w:rPr>
          <w:bCs/>
        </w:rPr>
        <w:t>К</w:t>
      </w:r>
      <w:r w:rsidRPr="00A665F0">
        <w:rPr>
          <w:bCs/>
        </w:rPr>
        <w:t xml:space="preserve">лиента (Приложение № </w:t>
      </w:r>
      <w:r w:rsidR="0046697F" w:rsidRPr="00A665F0">
        <w:rPr>
          <w:bCs/>
        </w:rPr>
        <w:t>27</w:t>
      </w:r>
      <w:r w:rsidRPr="00A665F0">
        <w:rPr>
          <w:bCs/>
        </w:rPr>
        <w:t xml:space="preserve"> к Регламенту). Настоящим </w:t>
      </w:r>
      <w:r w:rsidR="00D31601" w:rsidRPr="00A665F0">
        <w:rPr>
          <w:bCs/>
        </w:rPr>
        <w:t xml:space="preserve">Клиент обязуется не позднее </w:t>
      </w:r>
      <w:r w:rsidR="00E04717" w:rsidRPr="00A665F0">
        <w:rPr>
          <w:bCs/>
        </w:rPr>
        <w:t>1</w:t>
      </w:r>
      <w:r w:rsidR="00D31601" w:rsidRPr="00A665F0">
        <w:rPr>
          <w:bCs/>
        </w:rPr>
        <w:t>0 (</w:t>
      </w:r>
      <w:r w:rsidR="00E04717" w:rsidRPr="00A665F0">
        <w:rPr>
          <w:bCs/>
        </w:rPr>
        <w:t>десяти</w:t>
      </w:r>
      <w:r w:rsidR="00D31601" w:rsidRPr="00A665F0">
        <w:rPr>
          <w:bCs/>
        </w:rPr>
        <w:t xml:space="preserve">) </w:t>
      </w:r>
      <w:r w:rsidR="009D6F26" w:rsidRPr="00A665F0">
        <w:rPr>
          <w:bCs/>
        </w:rPr>
        <w:t>рабочих</w:t>
      </w:r>
      <w:r w:rsidR="00D31601" w:rsidRPr="00A665F0">
        <w:rPr>
          <w:bCs/>
        </w:rPr>
        <w:t xml:space="preserve"> дней с даты расторжения </w:t>
      </w:r>
      <w:r w:rsidR="00E04717" w:rsidRPr="00A665F0">
        <w:rPr>
          <w:bCs/>
        </w:rPr>
        <w:t>Договора ИИС</w:t>
      </w:r>
      <w:r w:rsidR="0051014C" w:rsidRPr="00A665F0">
        <w:rPr>
          <w:bCs/>
        </w:rPr>
        <w:t xml:space="preserve"> </w:t>
      </w:r>
      <w:r w:rsidR="00071B73" w:rsidRPr="00A665F0">
        <w:rPr>
          <w:bCs/>
        </w:rPr>
        <w:t xml:space="preserve">получить в </w:t>
      </w:r>
      <w:r w:rsidR="00212B4B" w:rsidRPr="00A665F0">
        <w:rPr>
          <w:bCs/>
        </w:rPr>
        <w:t xml:space="preserve">Офисе </w:t>
      </w:r>
      <w:r w:rsidR="00071B73" w:rsidRPr="00A665F0">
        <w:rPr>
          <w:bCs/>
        </w:rPr>
        <w:t xml:space="preserve">Банка </w:t>
      </w:r>
      <w:r w:rsidR="0051014C" w:rsidRPr="00A665F0">
        <w:rPr>
          <w:bCs/>
        </w:rPr>
        <w:t xml:space="preserve">вышеуказанные документы </w:t>
      </w:r>
      <w:r w:rsidR="00D31601" w:rsidRPr="00A665F0">
        <w:rPr>
          <w:bCs/>
        </w:rPr>
        <w:t xml:space="preserve">и предоставить </w:t>
      </w:r>
      <w:r w:rsidR="0051014C" w:rsidRPr="00A665F0">
        <w:rPr>
          <w:bCs/>
        </w:rPr>
        <w:t>их</w:t>
      </w:r>
      <w:r w:rsidR="00D31601" w:rsidRPr="00A665F0">
        <w:rPr>
          <w:bCs/>
        </w:rPr>
        <w:t xml:space="preserve"> </w:t>
      </w:r>
      <w:r w:rsidRPr="00A665F0">
        <w:rPr>
          <w:bCs/>
        </w:rPr>
        <w:t xml:space="preserve">иному </w:t>
      </w:r>
      <w:r w:rsidR="00D31601" w:rsidRPr="00A665F0">
        <w:rPr>
          <w:bCs/>
        </w:rPr>
        <w:t xml:space="preserve">профессиональному участнику рынка ценных бумаг, с которым Клиент заключит (заключил) договор на </w:t>
      </w:r>
      <w:r w:rsidR="0051014C" w:rsidRPr="00A665F0">
        <w:rPr>
          <w:bCs/>
        </w:rPr>
        <w:t>ИИС</w:t>
      </w:r>
      <w:r w:rsidR="00D31601" w:rsidRPr="00A665F0">
        <w:rPr>
          <w:bCs/>
        </w:rPr>
        <w:t xml:space="preserve">. </w:t>
      </w:r>
      <w:r w:rsidR="00CC30CD" w:rsidRPr="00A665F0">
        <w:rPr>
          <w:bCs/>
        </w:rPr>
        <w:t>Банк, в свою очередь</w:t>
      </w:r>
      <w:r w:rsidR="00071B73" w:rsidRPr="00A665F0">
        <w:rPr>
          <w:bCs/>
        </w:rPr>
        <w:t>,</w:t>
      </w:r>
      <w:r w:rsidR="00CC30CD" w:rsidRPr="00A665F0">
        <w:rPr>
          <w:bCs/>
        </w:rPr>
        <w:t xml:space="preserve"> </w:t>
      </w:r>
      <w:r w:rsidR="007C3C66" w:rsidRPr="00A665F0">
        <w:rPr>
          <w:bCs/>
        </w:rPr>
        <w:t>обязуется подготовить для</w:t>
      </w:r>
      <w:r w:rsidR="00CC30CD" w:rsidRPr="00A665F0">
        <w:rPr>
          <w:bCs/>
        </w:rPr>
        <w:t xml:space="preserve"> Клиент</w:t>
      </w:r>
      <w:r w:rsidR="00071B73" w:rsidRPr="00A665F0">
        <w:rPr>
          <w:bCs/>
        </w:rPr>
        <w:t>а</w:t>
      </w:r>
      <w:r w:rsidR="00CC30CD" w:rsidRPr="00A665F0">
        <w:rPr>
          <w:bCs/>
        </w:rPr>
        <w:t xml:space="preserve"> вышеуказанные </w:t>
      </w:r>
      <w:r w:rsidR="0051014C" w:rsidRPr="00A665F0">
        <w:rPr>
          <w:bCs/>
        </w:rPr>
        <w:t>документы</w:t>
      </w:r>
      <w:r w:rsidR="00CC30CD" w:rsidRPr="00A665F0">
        <w:rPr>
          <w:bCs/>
        </w:rPr>
        <w:t xml:space="preserve"> в течение </w:t>
      </w:r>
      <w:r w:rsidR="003D6911" w:rsidRPr="00A665F0">
        <w:rPr>
          <w:bCs/>
        </w:rPr>
        <w:t>3</w:t>
      </w:r>
      <w:r w:rsidR="00CC30CD" w:rsidRPr="00A665F0">
        <w:rPr>
          <w:bCs/>
        </w:rPr>
        <w:t xml:space="preserve"> (</w:t>
      </w:r>
      <w:r w:rsidR="003D6911" w:rsidRPr="00A665F0">
        <w:rPr>
          <w:bCs/>
        </w:rPr>
        <w:t>трех</w:t>
      </w:r>
      <w:r w:rsidR="00CC30CD" w:rsidRPr="00A665F0">
        <w:rPr>
          <w:bCs/>
        </w:rPr>
        <w:t xml:space="preserve">) рабочих дней </w:t>
      </w:r>
      <w:r w:rsidR="007C3C66" w:rsidRPr="00A665F0">
        <w:rPr>
          <w:bCs/>
        </w:rPr>
        <w:t>с даты расторжения Договора ИИС</w:t>
      </w:r>
      <w:r w:rsidRPr="00A665F0">
        <w:rPr>
          <w:bCs/>
        </w:rPr>
        <w:t xml:space="preserve">. </w:t>
      </w:r>
    </w:p>
    <w:p w14:paraId="7BA8C98B" w14:textId="77777777" w:rsidR="00D72103" w:rsidRPr="00A665F0" w:rsidRDefault="007C3C66" w:rsidP="00FE025B">
      <w:pPr>
        <w:pStyle w:val="a0"/>
        <w:keepLines w:val="0"/>
        <w:numPr>
          <w:ilvl w:val="1"/>
          <w:numId w:val="12"/>
        </w:numPr>
        <w:tabs>
          <w:tab w:val="left" w:pos="993"/>
        </w:tabs>
        <w:ind w:left="0" w:firstLine="567"/>
        <w:rPr>
          <w:b/>
          <w:bCs/>
        </w:rPr>
      </w:pPr>
      <w:r w:rsidRPr="00A665F0">
        <w:t>Настоящим Клиент подтверждает, что обязанность Банка по передаче сведений о</w:t>
      </w:r>
      <w:r w:rsidRPr="00A665F0">
        <w:rPr>
          <w:bCs/>
        </w:rPr>
        <w:t xml:space="preserve"> физическом лице и его индивидуальном инвестиционном счете профессиональному участнику рынка ценных бумаг, с которым Клиент заключил (заключит) новый договор на ведение индивидуального инвестиционного счета, считается выполненной надлежащим образом в установленный срок и в полном объеме с момента обеспечения возможности</w:t>
      </w:r>
      <w:r w:rsidR="00875DC7" w:rsidRPr="00A665F0">
        <w:rPr>
          <w:bCs/>
        </w:rPr>
        <w:t xml:space="preserve"> </w:t>
      </w:r>
      <w:r w:rsidRPr="00A665F0">
        <w:rPr>
          <w:bCs/>
        </w:rPr>
        <w:t xml:space="preserve">получения </w:t>
      </w:r>
      <w:r w:rsidR="00AB1242" w:rsidRPr="00A665F0">
        <w:rPr>
          <w:bCs/>
        </w:rPr>
        <w:t>Клиентом сведений о физическом</w:t>
      </w:r>
      <w:r w:rsidR="008C3169" w:rsidRPr="00A665F0">
        <w:rPr>
          <w:bCs/>
        </w:rPr>
        <w:t xml:space="preserve"> </w:t>
      </w:r>
      <w:r w:rsidR="00AB1242" w:rsidRPr="00A665F0">
        <w:rPr>
          <w:bCs/>
        </w:rPr>
        <w:t xml:space="preserve">лице и его индивидуальном инвестиционном счете </w:t>
      </w:r>
      <w:r w:rsidRPr="00A665F0">
        <w:rPr>
          <w:bCs/>
        </w:rPr>
        <w:t xml:space="preserve">в Банке. </w:t>
      </w:r>
      <w:r w:rsidR="00AC7034" w:rsidRPr="00A665F0">
        <w:rPr>
          <w:bCs/>
        </w:rPr>
        <w:t xml:space="preserve">Настоящим Клиент подтверждает, что </w:t>
      </w:r>
      <w:r w:rsidR="00297997" w:rsidRPr="00A665F0">
        <w:rPr>
          <w:bCs/>
        </w:rPr>
        <w:t xml:space="preserve">Банк </w:t>
      </w:r>
      <w:r w:rsidR="00AC7034" w:rsidRPr="00A665F0">
        <w:rPr>
          <w:bCs/>
        </w:rPr>
        <w:t xml:space="preserve">не обязан направлять </w:t>
      </w:r>
      <w:r w:rsidR="00AB1242" w:rsidRPr="00A665F0">
        <w:rPr>
          <w:bCs/>
        </w:rPr>
        <w:t>с</w:t>
      </w:r>
      <w:r w:rsidR="00AC7034" w:rsidRPr="00A665F0">
        <w:rPr>
          <w:bCs/>
        </w:rPr>
        <w:t xml:space="preserve">ведения о Клиенте и его индивидуальном инвестиционном счете </w:t>
      </w:r>
      <w:r w:rsidR="00AC7034" w:rsidRPr="00A665F0">
        <w:rPr>
          <w:bCs/>
        </w:rPr>
        <w:lastRenderedPageBreak/>
        <w:t xml:space="preserve">непосредственно вышеуказанному профессиональному участнику рынка ценных бумаг. </w:t>
      </w:r>
      <w:r w:rsidR="00AC7034" w:rsidRPr="00A665F0">
        <w:rPr>
          <w:bCs/>
        </w:rPr>
        <w:cr/>
      </w:r>
    </w:p>
    <w:tbl>
      <w:tblPr>
        <w:tblStyle w:val="affd"/>
        <w:tblW w:w="0" w:type="auto"/>
        <w:tblInd w:w="-5" w:type="dxa"/>
        <w:tblLook w:val="04A0" w:firstRow="1" w:lastRow="0" w:firstColumn="1" w:lastColumn="0" w:noHBand="0" w:noVBand="1"/>
      </w:tblPr>
      <w:tblGrid>
        <w:gridCol w:w="4555"/>
        <w:gridCol w:w="5648"/>
      </w:tblGrid>
      <w:tr w:rsidR="00022DA8" w:rsidRPr="00A665F0" w14:paraId="203BBF45" w14:textId="77777777" w:rsidTr="00BF4921">
        <w:tc>
          <w:tcPr>
            <w:tcW w:w="4555" w:type="dxa"/>
            <w:vAlign w:val="center"/>
          </w:tcPr>
          <w:p w14:paraId="1548C0FA" w14:textId="77777777" w:rsidR="00F04C1A" w:rsidRPr="00A665F0" w:rsidRDefault="00F04C1A" w:rsidP="00F635CC">
            <w:pPr>
              <w:pStyle w:val="25"/>
              <w:spacing w:before="240" w:after="240"/>
              <w:ind w:left="0"/>
              <w:jc w:val="center"/>
            </w:pPr>
            <w:r w:rsidRPr="00A665F0">
              <w:t>Подпись Клиента / представителя Клиента</w:t>
            </w:r>
          </w:p>
        </w:tc>
        <w:tc>
          <w:tcPr>
            <w:tcW w:w="5648" w:type="dxa"/>
            <w:vAlign w:val="center"/>
          </w:tcPr>
          <w:p w14:paraId="231FE474" w14:textId="77777777" w:rsidR="008B13A2" w:rsidRPr="00A665F0" w:rsidRDefault="008B13A2" w:rsidP="00F635CC">
            <w:pPr>
              <w:pStyle w:val="25"/>
              <w:spacing w:before="240" w:after="240"/>
              <w:ind w:left="0"/>
              <w:jc w:val="center"/>
            </w:pPr>
          </w:p>
          <w:p w14:paraId="198C015F" w14:textId="77777777" w:rsidR="00F04C1A" w:rsidRPr="00A665F0" w:rsidRDefault="00F04C1A" w:rsidP="00F635CC">
            <w:pPr>
              <w:pStyle w:val="25"/>
              <w:spacing w:after="240"/>
              <w:ind w:left="0"/>
              <w:jc w:val="center"/>
            </w:pPr>
            <w:r w:rsidRPr="00A665F0">
              <w:t>___________________________/___________________/</w:t>
            </w:r>
          </w:p>
          <w:p w14:paraId="2B1D5B13" w14:textId="77777777" w:rsidR="008B13A2" w:rsidRPr="00A665F0" w:rsidRDefault="008B13A2" w:rsidP="00F635CC">
            <w:pPr>
              <w:pStyle w:val="25"/>
              <w:spacing w:before="240" w:after="240"/>
              <w:ind w:left="0"/>
              <w:jc w:val="center"/>
            </w:pPr>
          </w:p>
        </w:tc>
      </w:tr>
    </w:tbl>
    <w:p w14:paraId="2F258BF7" w14:textId="77777777" w:rsidR="00F04C1A" w:rsidRPr="00A665F0" w:rsidRDefault="00F04C1A" w:rsidP="00F635CC">
      <w:pPr>
        <w:jc w:val="both"/>
        <w:rPr>
          <w:b/>
          <w:i/>
        </w:rPr>
      </w:pPr>
    </w:p>
    <w:p w14:paraId="4E774AA9" w14:textId="77777777" w:rsidR="00BF4921" w:rsidRPr="00A665F0" w:rsidRDefault="00BF4921" w:rsidP="00F635CC">
      <w:pPr>
        <w:pStyle w:val="25"/>
        <w:ind w:left="0"/>
        <w:rPr>
          <w:rFonts w:ascii="Arial" w:hAnsi="Arial"/>
          <w:b/>
        </w:rPr>
      </w:pPr>
    </w:p>
    <w:tbl>
      <w:tblPr>
        <w:tblStyle w:val="affd"/>
        <w:tblW w:w="0" w:type="auto"/>
        <w:tblLayout w:type="fixed"/>
        <w:tblLook w:val="04A0" w:firstRow="1" w:lastRow="0" w:firstColumn="1" w:lastColumn="0" w:noHBand="0" w:noVBand="1"/>
      </w:tblPr>
      <w:tblGrid>
        <w:gridCol w:w="959"/>
        <w:gridCol w:w="283"/>
        <w:gridCol w:w="567"/>
        <w:gridCol w:w="284"/>
        <w:gridCol w:w="1984"/>
        <w:gridCol w:w="567"/>
        <w:gridCol w:w="567"/>
        <w:gridCol w:w="4995"/>
      </w:tblGrid>
      <w:tr w:rsidR="00BF4921" w:rsidRPr="00A665F0" w14:paraId="4CEF5257" w14:textId="77777777" w:rsidTr="00E36062">
        <w:tc>
          <w:tcPr>
            <w:tcW w:w="959" w:type="dxa"/>
            <w:tcBorders>
              <w:top w:val="nil"/>
              <w:left w:val="nil"/>
              <w:bottom w:val="nil"/>
              <w:right w:val="nil"/>
            </w:tcBorders>
          </w:tcPr>
          <w:p w14:paraId="51781D9E" w14:textId="77777777" w:rsidR="00BF4921" w:rsidRPr="00A665F0" w:rsidRDefault="00BF4921" w:rsidP="00F635CC">
            <w:pPr>
              <w:pStyle w:val="25"/>
              <w:ind w:left="0"/>
              <w:jc w:val="both"/>
              <w:rPr>
                <w:b/>
              </w:rPr>
            </w:pPr>
            <w:r w:rsidRPr="00A665F0">
              <w:rPr>
                <w:b/>
              </w:rPr>
              <w:t>Дата:</w:t>
            </w:r>
          </w:p>
        </w:tc>
        <w:tc>
          <w:tcPr>
            <w:tcW w:w="283" w:type="dxa"/>
            <w:tcBorders>
              <w:top w:val="nil"/>
              <w:left w:val="nil"/>
              <w:bottom w:val="nil"/>
              <w:right w:val="nil"/>
            </w:tcBorders>
          </w:tcPr>
          <w:p w14:paraId="081529A4" w14:textId="77777777" w:rsidR="00BF4921" w:rsidRPr="00A665F0" w:rsidRDefault="00BF4921" w:rsidP="00F635CC">
            <w:pPr>
              <w:pStyle w:val="25"/>
              <w:ind w:left="0"/>
              <w:jc w:val="both"/>
              <w:rPr>
                <w:b/>
              </w:rPr>
            </w:pPr>
            <w:r w:rsidRPr="00A665F0">
              <w:rPr>
                <w:b/>
              </w:rPr>
              <w:t>«</w:t>
            </w:r>
          </w:p>
        </w:tc>
        <w:tc>
          <w:tcPr>
            <w:tcW w:w="567" w:type="dxa"/>
            <w:tcBorders>
              <w:top w:val="nil"/>
              <w:left w:val="nil"/>
              <w:bottom w:val="single" w:sz="4" w:space="0" w:color="auto"/>
              <w:right w:val="nil"/>
            </w:tcBorders>
          </w:tcPr>
          <w:p w14:paraId="2EEB39FE" w14:textId="77777777" w:rsidR="00BF4921" w:rsidRPr="00A665F0" w:rsidRDefault="00BF4921" w:rsidP="00F635CC">
            <w:pPr>
              <w:pStyle w:val="25"/>
              <w:ind w:left="0"/>
              <w:jc w:val="both"/>
              <w:rPr>
                <w:b/>
              </w:rPr>
            </w:pPr>
          </w:p>
        </w:tc>
        <w:tc>
          <w:tcPr>
            <w:tcW w:w="284" w:type="dxa"/>
            <w:tcBorders>
              <w:top w:val="nil"/>
              <w:left w:val="nil"/>
              <w:bottom w:val="nil"/>
              <w:right w:val="nil"/>
            </w:tcBorders>
          </w:tcPr>
          <w:p w14:paraId="111C8EB5" w14:textId="77777777" w:rsidR="00BF4921" w:rsidRPr="00A665F0" w:rsidRDefault="00BF4921" w:rsidP="00F635CC">
            <w:pPr>
              <w:pStyle w:val="25"/>
              <w:ind w:left="0"/>
              <w:jc w:val="both"/>
              <w:rPr>
                <w:b/>
              </w:rPr>
            </w:pPr>
            <w:r w:rsidRPr="00A665F0">
              <w:rPr>
                <w:b/>
              </w:rPr>
              <w:t>»</w:t>
            </w:r>
          </w:p>
        </w:tc>
        <w:tc>
          <w:tcPr>
            <w:tcW w:w="1984" w:type="dxa"/>
            <w:tcBorders>
              <w:top w:val="nil"/>
              <w:left w:val="nil"/>
              <w:bottom w:val="single" w:sz="4" w:space="0" w:color="auto"/>
              <w:right w:val="nil"/>
            </w:tcBorders>
          </w:tcPr>
          <w:p w14:paraId="0F9B6988" w14:textId="77777777" w:rsidR="00BF4921" w:rsidRPr="00A665F0" w:rsidRDefault="00BF4921" w:rsidP="00F635CC">
            <w:pPr>
              <w:pStyle w:val="25"/>
              <w:ind w:left="0"/>
              <w:jc w:val="both"/>
              <w:rPr>
                <w:b/>
              </w:rPr>
            </w:pPr>
          </w:p>
        </w:tc>
        <w:tc>
          <w:tcPr>
            <w:tcW w:w="567" w:type="dxa"/>
            <w:tcBorders>
              <w:top w:val="nil"/>
              <w:left w:val="nil"/>
              <w:bottom w:val="nil"/>
              <w:right w:val="nil"/>
            </w:tcBorders>
            <w:vAlign w:val="center"/>
          </w:tcPr>
          <w:p w14:paraId="582C4D96" w14:textId="77777777" w:rsidR="00BF4921" w:rsidRPr="00A665F0" w:rsidRDefault="00BF4921" w:rsidP="00F635CC">
            <w:pPr>
              <w:pStyle w:val="25"/>
              <w:ind w:left="0"/>
              <w:jc w:val="right"/>
              <w:rPr>
                <w:b/>
              </w:rPr>
            </w:pPr>
            <w:r w:rsidRPr="00A665F0">
              <w:rPr>
                <w:b/>
              </w:rPr>
              <w:t>20</w:t>
            </w:r>
          </w:p>
        </w:tc>
        <w:tc>
          <w:tcPr>
            <w:tcW w:w="567" w:type="dxa"/>
            <w:tcBorders>
              <w:top w:val="nil"/>
              <w:left w:val="nil"/>
              <w:bottom w:val="single" w:sz="4" w:space="0" w:color="auto"/>
              <w:right w:val="nil"/>
            </w:tcBorders>
            <w:vAlign w:val="center"/>
          </w:tcPr>
          <w:p w14:paraId="36A962C3" w14:textId="77777777" w:rsidR="00BF4921" w:rsidRPr="00A665F0" w:rsidRDefault="00BF4921" w:rsidP="00F635CC">
            <w:pPr>
              <w:pStyle w:val="25"/>
              <w:ind w:left="0"/>
              <w:rPr>
                <w:b/>
              </w:rPr>
            </w:pPr>
          </w:p>
        </w:tc>
        <w:tc>
          <w:tcPr>
            <w:tcW w:w="4995" w:type="dxa"/>
            <w:tcBorders>
              <w:top w:val="nil"/>
              <w:left w:val="nil"/>
              <w:bottom w:val="nil"/>
              <w:right w:val="nil"/>
            </w:tcBorders>
          </w:tcPr>
          <w:p w14:paraId="1B3EA291" w14:textId="77777777" w:rsidR="00BF4921" w:rsidRPr="00A665F0" w:rsidRDefault="00BF4921" w:rsidP="00F635CC">
            <w:pPr>
              <w:pStyle w:val="25"/>
              <w:ind w:left="0"/>
              <w:jc w:val="both"/>
              <w:rPr>
                <w:b/>
              </w:rPr>
            </w:pPr>
            <w:r w:rsidRPr="00A665F0">
              <w:rPr>
                <w:b/>
              </w:rPr>
              <w:t>года</w:t>
            </w:r>
          </w:p>
        </w:tc>
      </w:tr>
    </w:tbl>
    <w:p w14:paraId="1436C041" w14:textId="77777777" w:rsidR="00BF4921" w:rsidRPr="00A665F0" w:rsidRDefault="00BF4921" w:rsidP="00F635CC">
      <w:pPr>
        <w:pStyle w:val="25"/>
        <w:ind w:left="0"/>
        <w:rPr>
          <w:rFonts w:ascii="Arial" w:hAnsi="Arial"/>
          <w:b/>
        </w:rPr>
      </w:pPr>
    </w:p>
    <w:p w14:paraId="137A3FA1" w14:textId="77777777" w:rsidR="00E26EA0" w:rsidRPr="00A665F0" w:rsidRDefault="00E26EA0" w:rsidP="00F635CC">
      <w:pPr>
        <w:jc w:val="both"/>
        <w:rPr>
          <w:b/>
          <w:bCs/>
        </w:rPr>
      </w:pPr>
    </w:p>
    <w:p w14:paraId="53E7B7F0" w14:textId="77777777" w:rsidR="00E26EA0" w:rsidRPr="00A665F0" w:rsidRDefault="00E26EA0" w:rsidP="00F635CC">
      <w:pPr>
        <w:jc w:val="both"/>
        <w:rPr>
          <w:b/>
          <w:bCs/>
        </w:rPr>
      </w:pPr>
    </w:p>
    <w:p w14:paraId="7B8851B8" w14:textId="77777777" w:rsidR="000D0576" w:rsidRPr="00A665F0" w:rsidRDefault="000557D4" w:rsidP="004C313B">
      <w:pPr>
        <w:rPr>
          <w:b/>
          <w:i/>
          <w:noProof/>
        </w:rPr>
      </w:pPr>
      <w:r w:rsidRPr="00A665F0">
        <w:rPr>
          <w:b/>
          <w:i/>
          <w:noProof/>
        </w:rPr>
        <w:br w:type="page"/>
      </w:r>
      <w:r w:rsidR="00307637" w:rsidRPr="00A665F0">
        <w:rPr>
          <w:b/>
          <w:noProof/>
        </w:rPr>
        <w:lastRenderedPageBreak/>
        <w:drawing>
          <wp:anchor distT="0" distB="0" distL="114300" distR="114300" simplePos="0" relativeHeight="251658240" behindDoc="0" locked="0" layoutInCell="1" allowOverlap="1" wp14:anchorId="2EBBDFE9" wp14:editId="7889C78E">
            <wp:simplePos x="0" y="0"/>
            <wp:positionH relativeFrom="column">
              <wp:posOffset>-234315</wp:posOffset>
            </wp:positionH>
            <wp:positionV relativeFrom="paragraph">
              <wp:posOffset>-2540</wp:posOffset>
            </wp:positionV>
            <wp:extent cx="2628900" cy="438150"/>
            <wp:effectExtent l="19050" t="0" r="0" b="0"/>
            <wp:wrapNone/>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0D0576" w:rsidRPr="00A665F0">
        <w:rPr>
          <w:b/>
          <w:i/>
          <w:noProof/>
        </w:rPr>
        <w:t>Приложение № 2</w:t>
      </w:r>
      <w:r w:rsidR="0046697F" w:rsidRPr="00A665F0">
        <w:rPr>
          <w:b/>
          <w:i/>
          <w:noProof/>
        </w:rPr>
        <w:t>4</w:t>
      </w:r>
    </w:p>
    <w:p w14:paraId="37B3F063" w14:textId="77777777" w:rsidR="005C5616" w:rsidRPr="00A665F0" w:rsidRDefault="005C5616" w:rsidP="00F635CC">
      <w:pPr>
        <w:pStyle w:val="a0"/>
        <w:keepLines w:val="0"/>
        <w:spacing w:before="0"/>
        <w:ind w:left="357" w:hanging="357"/>
        <w:jc w:val="right"/>
        <w:rPr>
          <w:b/>
          <w:i/>
          <w:noProof/>
          <w:lang w:val="en-US"/>
        </w:rPr>
      </w:pPr>
      <w:r w:rsidRPr="00A665F0">
        <w:rPr>
          <w:b/>
          <w:i/>
          <w:noProof/>
        </w:rPr>
        <w:t>Приложение № 24</w:t>
      </w:r>
    </w:p>
    <w:p w14:paraId="0D19D937" w14:textId="77777777" w:rsidR="000D0576" w:rsidRPr="00A665F0" w:rsidRDefault="000D0576" w:rsidP="00F635CC">
      <w:pPr>
        <w:pStyle w:val="a0"/>
        <w:keepLines w:val="0"/>
        <w:spacing w:before="0"/>
        <w:ind w:left="357" w:hanging="357"/>
        <w:jc w:val="right"/>
        <w:rPr>
          <w:i/>
          <w:noProof/>
        </w:rPr>
      </w:pPr>
      <w:r w:rsidRPr="00A665F0">
        <w:rPr>
          <w:i/>
          <w:noProof/>
        </w:rPr>
        <w:t>к Регламенту оказания услуг на рынке ценных бумаг</w:t>
      </w:r>
    </w:p>
    <w:p w14:paraId="33AEBEE4" w14:textId="77777777" w:rsidR="000D0576" w:rsidRPr="00A665F0" w:rsidRDefault="000D0576" w:rsidP="00F635CC">
      <w:pPr>
        <w:outlineLvl w:val="0"/>
        <w:rPr>
          <w:b/>
          <w:sz w:val="24"/>
        </w:rPr>
      </w:pPr>
    </w:p>
    <w:p w14:paraId="51DDF53D" w14:textId="77777777" w:rsidR="000D0576" w:rsidRPr="00A665F0" w:rsidRDefault="000D0576" w:rsidP="00F635CC">
      <w:pPr>
        <w:pStyle w:val="6"/>
        <w:spacing w:before="240"/>
        <w:rPr>
          <w:szCs w:val="22"/>
        </w:rPr>
      </w:pPr>
      <w:bookmarkStart w:id="288" w:name="_УВЕДОМЛЕНИЕ"/>
      <w:bookmarkEnd w:id="288"/>
      <w:r w:rsidRPr="00A665F0">
        <w:rPr>
          <w:szCs w:val="22"/>
        </w:rPr>
        <w:t>УВЕДОМЛЕНИЕ</w:t>
      </w:r>
    </w:p>
    <w:p w14:paraId="4B15F8C8" w14:textId="77777777" w:rsidR="000D0576" w:rsidRPr="00A665F0" w:rsidRDefault="000D0576" w:rsidP="00F635CC">
      <w:pPr>
        <w:pStyle w:val="6"/>
        <w:spacing w:after="240"/>
        <w:rPr>
          <w:szCs w:val="22"/>
        </w:rPr>
      </w:pPr>
      <w:r w:rsidRPr="00A665F0">
        <w:rPr>
          <w:szCs w:val="22"/>
        </w:rPr>
        <w:t>о порядке учета имущества</w:t>
      </w:r>
    </w:p>
    <w:p w14:paraId="24F5DF68" w14:textId="77777777" w:rsidR="000D0576" w:rsidRPr="00A665F0" w:rsidRDefault="00D84DBC" w:rsidP="00F635CC">
      <w:pPr>
        <w:pStyle w:val="a0"/>
        <w:keepLines w:val="0"/>
        <w:tabs>
          <w:tab w:val="clear" w:pos="360"/>
          <w:tab w:val="left" w:pos="426"/>
        </w:tabs>
        <w:spacing w:before="0"/>
        <w:ind w:left="0" w:firstLine="567"/>
        <w:rPr>
          <w:bCs/>
        </w:rPr>
      </w:pPr>
      <w:r w:rsidRPr="00A665F0">
        <w:rPr>
          <w:bCs/>
        </w:rPr>
        <w:t xml:space="preserve">1. </w:t>
      </w:r>
      <w:r w:rsidR="000D0576" w:rsidRPr="00A665F0">
        <w:rPr>
          <w:bCs/>
        </w:rPr>
        <w:t>В соответствии с пунктом 3.1 статьи 11 Федерального закона от 07.02.2011</w:t>
      </w:r>
      <w:r w:rsidR="00BC1039" w:rsidRPr="00A665F0">
        <w:rPr>
          <w:bCs/>
        </w:rPr>
        <w:t xml:space="preserve"> г.</w:t>
      </w:r>
      <w:r w:rsidR="000D0576" w:rsidRPr="00A665F0">
        <w:rPr>
          <w:bCs/>
        </w:rPr>
        <w:t xml:space="preserve"> № 7-ФЗ «О клиринге и клиринговой деятельности» Банк уведомляет Клиентов о наличии у Клиента права требовать от Банка ведения отдельного учета имущества, предоставленного Клиентом в качестве обеспечения обязательств, допущенных к клирингу, и обязательств, возникших из договоров, заключенных участником клиринга за счет Клиента.</w:t>
      </w:r>
    </w:p>
    <w:p w14:paraId="07886EF4" w14:textId="77777777" w:rsidR="000D0576" w:rsidRPr="00A665F0" w:rsidRDefault="00D84DBC" w:rsidP="00F635CC">
      <w:pPr>
        <w:pStyle w:val="a0"/>
        <w:keepLines w:val="0"/>
        <w:tabs>
          <w:tab w:val="clear" w:pos="360"/>
          <w:tab w:val="left" w:pos="426"/>
        </w:tabs>
        <w:spacing w:before="0"/>
        <w:ind w:left="0" w:firstLine="567"/>
        <w:rPr>
          <w:bCs/>
        </w:rPr>
      </w:pPr>
      <w:r w:rsidRPr="00A665F0">
        <w:rPr>
          <w:bCs/>
        </w:rPr>
        <w:t xml:space="preserve">2. </w:t>
      </w:r>
      <w:r w:rsidR="000D0576" w:rsidRPr="00A665F0">
        <w:rPr>
          <w:bCs/>
        </w:rPr>
        <w:t xml:space="preserve">Имущество Клиента, предоставленное в качестве обеспечения обязательств, допущенных к клирингу, и обязательств, возникших из договоров, заключенных Банком за счет Клиента, учитывается совместно с имуществом и обязательствами других Клиентов Банка, за исключением случаев, указанных в пункте 3 настоящего Уведомления. </w:t>
      </w:r>
    </w:p>
    <w:p w14:paraId="181535C6" w14:textId="77777777" w:rsidR="000D0576" w:rsidRPr="00A665F0" w:rsidRDefault="00D84DBC" w:rsidP="00F635CC">
      <w:pPr>
        <w:pStyle w:val="a0"/>
        <w:keepLines w:val="0"/>
        <w:tabs>
          <w:tab w:val="clear" w:pos="360"/>
          <w:tab w:val="left" w:pos="426"/>
        </w:tabs>
        <w:spacing w:before="0"/>
        <w:ind w:left="0" w:firstLine="567"/>
        <w:rPr>
          <w:bCs/>
        </w:rPr>
      </w:pPr>
      <w:r w:rsidRPr="00A665F0">
        <w:rPr>
          <w:bCs/>
        </w:rPr>
        <w:t xml:space="preserve">3. </w:t>
      </w:r>
      <w:r w:rsidR="000D0576" w:rsidRPr="00A665F0">
        <w:rPr>
          <w:bCs/>
        </w:rPr>
        <w:t xml:space="preserve">Банк открывает отдельный специальный торговый счет и ведет отдельный учет денежных средств Клиента в случаях, когда такое требование предусмотрено законодательством, а также на основании требования </w:t>
      </w:r>
      <w:r w:rsidR="006679D6" w:rsidRPr="00A665F0">
        <w:rPr>
          <w:bCs/>
        </w:rPr>
        <w:t xml:space="preserve">Клиента </w:t>
      </w:r>
      <w:r w:rsidR="000D0576" w:rsidRPr="00A665F0">
        <w:rPr>
          <w:bCs/>
        </w:rPr>
        <w:t xml:space="preserve">о ведении отдельного учета. </w:t>
      </w:r>
      <w:r w:rsidR="006679D6" w:rsidRPr="00A665F0">
        <w:rPr>
          <w:bCs/>
        </w:rPr>
        <w:t>Для этого Клиенту необходимо направить в Банк заявление в свободной форме с требованием ведения отдельного учета имущества Клиента, предоставленного в качестве обеспечения обязательств, допущенных к клирингу, и обязательств Банка как участника клиринга, возникших из договоров, заключенных за счет этого Клиента.</w:t>
      </w:r>
    </w:p>
    <w:p w14:paraId="00BCAA13" w14:textId="77777777" w:rsidR="000D0576" w:rsidRPr="00A665F0" w:rsidRDefault="00D84DBC" w:rsidP="00F635CC">
      <w:pPr>
        <w:pStyle w:val="a0"/>
        <w:keepLines w:val="0"/>
        <w:tabs>
          <w:tab w:val="clear" w:pos="360"/>
          <w:tab w:val="left" w:pos="426"/>
        </w:tabs>
        <w:spacing w:before="0"/>
        <w:ind w:left="0" w:firstLine="567"/>
        <w:rPr>
          <w:bCs/>
        </w:rPr>
      </w:pPr>
      <w:r w:rsidRPr="00A665F0">
        <w:rPr>
          <w:bCs/>
        </w:rPr>
        <w:t xml:space="preserve">4. </w:t>
      </w:r>
      <w:r w:rsidR="000D0576" w:rsidRPr="00A665F0">
        <w:rPr>
          <w:bCs/>
        </w:rPr>
        <w:t xml:space="preserve">За ведение отдельного учета имущества, предоставленного в качестве обеспечения, и обязательств Клиента взимается вознаграждение в размере, установленном Тарифами Банка (Приложения № 8а, 8б к Регламенту). </w:t>
      </w:r>
    </w:p>
    <w:p w14:paraId="60D556C5" w14:textId="77777777" w:rsidR="000D0576" w:rsidRPr="00A665F0" w:rsidRDefault="00D84DBC" w:rsidP="00F635CC">
      <w:pPr>
        <w:pStyle w:val="a0"/>
        <w:keepLines w:val="0"/>
        <w:tabs>
          <w:tab w:val="clear" w:pos="360"/>
          <w:tab w:val="left" w:pos="426"/>
        </w:tabs>
        <w:spacing w:before="0"/>
        <w:ind w:left="0" w:firstLine="567"/>
        <w:rPr>
          <w:bCs/>
        </w:rPr>
      </w:pPr>
      <w:r w:rsidRPr="00A665F0">
        <w:rPr>
          <w:bCs/>
        </w:rPr>
        <w:t xml:space="preserve">5. </w:t>
      </w:r>
      <w:r w:rsidR="000D0576" w:rsidRPr="00A665F0">
        <w:rPr>
          <w:bCs/>
        </w:rPr>
        <w:t xml:space="preserve">Банк </w:t>
      </w:r>
      <w:r w:rsidR="00B51CA4" w:rsidRPr="00A665F0">
        <w:rPr>
          <w:bCs/>
        </w:rPr>
        <w:t xml:space="preserve">уведомляет </w:t>
      </w:r>
      <w:r w:rsidR="000D0576" w:rsidRPr="00A665F0">
        <w:rPr>
          <w:bCs/>
        </w:rPr>
        <w:t>о рисках Клиента, связанных с отсутствием отдельного учета его имущества, предоставленного в качестве обеспечения, и обязательств участника клиринга, возникших из договоров, заключенных за счет этого клиента</w:t>
      </w:r>
      <w:r w:rsidR="00921AA0" w:rsidRPr="00A665F0">
        <w:rPr>
          <w:bCs/>
        </w:rPr>
        <w:t xml:space="preserve"> ввиду наличия технической возможности использования имущества Клиента для обеспечения и (или) исполнения обязательств, подлежащих исполнению за счет других его клиентов</w:t>
      </w:r>
      <w:r w:rsidR="000D0576" w:rsidRPr="00A665F0">
        <w:rPr>
          <w:bCs/>
        </w:rPr>
        <w:t>. Риски могут выражаться в частности</w:t>
      </w:r>
      <w:r w:rsidR="006679D6" w:rsidRPr="00A665F0">
        <w:rPr>
          <w:bCs/>
        </w:rPr>
        <w:t>,</w:t>
      </w:r>
      <w:r w:rsidR="000D0576" w:rsidRPr="00A665F0">
        <w:rPr>
          <w:bCs/>
        </w:rPr>
        <w:t xml:space="preserve"> в задержке возврата Клиенту денежных средств или несвоевременного исполнения распоряжений Клиента или неисполнении / ненадлежащем исполнении возникших обязательств Клиента вследствие технической, операционной ошибки Банка или клиринговой</w:t>
      </w:r>
      <w:r w:rsidR="00AE2388" w:rsidRPr="00A665F0">
        <w:rPr>
          <w:bCs/>
        </w:rPr>
        <w:t xml:space="preserve"> </w:t>
      </w:r>
      <w:r w:rsidR="000D0576" w:rsidRPr="00A665F0">
        <w:rPr>
          <w:bCs/>
        </w:rPr>
        <w:t>организации</w:t>
      </w:r>
      <w:r w:rsidRPr="00A665F0">
        <w:rPr>
          <w:bCs/>
        </w:rPr>
        <w:t xml:space="preserve"> </w:t>
      </w:r>
      <w:r w:rsidR="000D0576" w:rsidRPr="00A665F0">
        <w:rPr>
          <w:bCs/>
        </w:rPr>
        <w:t xml:space="preserve">или сбоя в работе соответствующего программного обеспечения. </w:t>
      </w:r>
    </w:p>
    <w:p w14:paraId="736EA26D" w14:textId="77777777" w:rsidR="001A46B9" w:rsidRPr="00A665F0" w:rsidRDefault="00D84DBC" w:rsidP="00F635CC">
      <w:pPr>
        <w:pStyle w:val="a0"/>
        <w:keepLines w:val="0"/>
        <w:tabs>
          <w:tab w:val="clear" w:pos="360"/>
          <w:tab w:val="left" w:pos="426"/>
        </w:tabs>
        <w:spacing w:before="0"/>
        <w:ind w:left="0" w:firstLine="567"/>
        <w:rPr>
          <w:rStyle w:val="affe"/>
          <w:u w:val="single"/>
          <w:shd w:val="clear" w:color="auto" w:fill="FFFFFF"/>
        </w:rPr>
      </w:pPr>
      <w:r w:rsidRPr="00A665F0">
        <w:rPr>
          <w:bCs/>
        </w:rPr>
        <w:t xml:space="preserve">6. </w:t>
      </w:r>
      <w:r w:rsidR="000D0576" w:rsidRPr="00A665F0">
        <w:rPr>
          <w:bCs/>
        </w:rPr>
        <w:t xml:space="preserve">Для минимизации возможных рисков </w:t>
      </w:r>
      <w:r w:rsidR="001A46B9" w:rsidRPr="00A665F0">
        <w:t>Банком реализуются следующие меры:</w:t>
      </w:r>
    </w:p>
    <w:p w14:paraId="765A1340" w14:textId="77777777" w:rsidR="000D0576" w:rsidRPr="00A665F0" w:rsidRDefault="00D90CBD" w:rsidP="00F635CC">
      <w:pPr>
        <w:pStyle w:val="a0"/>
        <w:keepLines w:val="0"/>
        <w:tabs>
          <w:tab w:val="clear" w:pos="360"/>
          <w:tab w:val="left" w:pos="426"/>
        </w:tabs>
        <w:spacing w:before="0"/>
        <w:ind w:left="0" w:firstLine="567"/>
        <w:rPr>
          <w:bCs/>
        </w:rPr>
      </w:pPr>
      <w:r w:rsidRPr="00A665F0">
        <w:rPr>
          <w:bCs/>
        </w:rPr>
        <w:t xml:space="preserve">-  </w:t>
      </w:r>
      <w:r w:rsidR="000D0576" w:rsidRPr="00A665F0">
        <w:rPr>
          <w:bCs/>
        </w:rPr>
        <w:t xml:space="preserve">Банк ведет внутренний учет денежных средств, ценных бумаг и операций каждого Клиента отдельно от активов и операций других Клиентов и Банка. </w:t>
      </w:r>
    </w:p>
    <w:p w14:paraId="78A16E90" w14:textId="77777777" w:rsidR="001A46B9" w:rsidRPr="00A665F0" w:rsidRDefault="00D90CBD" w:rsidP="00F635CC">
      <w:pPr>
        <w:pStyle w:val="a0"/>
        <w:keepLines w:val="0"/>
        <w:tabs>
          <w:tab w:val="clear" w:pos="360"/>
          <w:tab w:val="left" w:pos="426"/>
        </w:tabs>
        <w:spacing w:before="0"/>
        <w:ind w:left="0" w:firstLine="567"/>
        <w:rPr>
          <w:bCs/>
        </w:rPr>
      </w:pPr>
      <w:r w:rsidRPr="00A665F0">
        <w:rPr>
          <w:bCs/>
        </w:rPr>
        <w:t xml:space="preserve">- </w:t>
      </w:r>
      <w:r w:rsidR="001A46B9" w:rsidRPr="00A665F0">
        <w:rPr>
          <w:bCs/>
        </w:rPr>
        <w:t>в рамках заключаемых брокерских договоров не совершаются маржинальные сделки</w:t>
      </w:r>
      <w:r w:rsidR="00921AA0" w:rsidRPr="00A665F0">
        <w:rPr>
          <w:bCs/>
        </w:rPr>
        <w:t>.</w:t>
      </w:r>
    </w:p>
    <w:p w14:paraId="641B954D" w14:textId="77777777" w:rsidR="000D0576" w:rsidRPr="00A665F0" w:rsidRDefault="000D0576" w:rsidP="00F635CC">
      <w:pPr>
        <w:tabs>
          <w:tab w:val="left" w:pos="426"/>
        </w:tabs>
        <w:jc w:val="both"/>
        <w:rPr>
          <w:b/>
          <w:bCs/>
        </w:rPr>
      </w:pPr>
    </w:p>
    <w:p w14:paraId="113BA915" w14:textId="77777777" w:rsidR="000D0576" w:rsidRPr="00A665F0" w:rsidRDefault="000D0576" w:rsidP="00F635CC">
      <w:pPr>
        <w:tabs>
          <w:tab w:val="left" w:pos="426"/>
        </w:tabs>
        <w:jc w:val="both"/>
        <w:rPr>
          <w:b/>
          <w:bCs/>
        </w:rPr>
      </w:pPr>
    </w:p>
    <w:p w14:paraId="38D232A4" w14:textId="77777777" w:rsidR="000D0576" w:rsidRPr="00A665F0" w:rsidRDefault="000D0576" w:rsidP="00F635CC">
      <w:pPr>
        <w:tabs>
          <w:tab w:val="left" w:pos="426"/>
        </w:tabs>
        <w:jc w:val="both"/>
        <w:rPr>
          <w:b/>
          <w:bCs/>
        </w:rPr>
      </w:pPr>
    </w:p>
    <w:p w14:paraId="72ED9744" w14:textId="77777777" w:rsidR="000D0576" w:rsidRPr="00A665F0" w:rsidRDefault="000D0576" w:rsidP="00F635CC">
      <w:pPr>
        <w:pStyle w:val="a0"/>
        <w:keepLines w:val="0"/>
        <w:tabs>
          <w:tab w:val="clear" w:pos="360"/>
          <w:tab w:val="left" w:pos="426"/>
        </w:tabs>
        <w:spacing w:before="0"/>
        <w:ind w:left="0" w:firstLine="426"/>
        <w:rPr>
          <w:bCs/>
          <w:sz w:val="24"/>
          <w:szCs w:val="24"/>
        </w:rPr>
      </w:pPr>
    </w:p>
    <w:p w14:paraId="1FD0F5CE" w14:textId="77777777" w:rsidR="006A17C5" w:rsidRPr="00A665F0" w:rsidRDefault="006A17C5" w:rsidP="00F635CC">
      <w:pPr>
        <w:pStyle w:val="a0"/>
        <w:keepLines w:val="0"/>
        <w:tabs>
          <w:tab w:val="clear" w:pos="360"/>
          <w:tab w:val="left" w:pos="426"/>
        </w:tabs>
        <w:spacing w:before="0"/>
        <w:ind w:left="0" w:firstLine="426"/>
        <w:rPr>
          <w:bCs/>
          <w:sz w:val="24"/>
          <w:szCs w:val="24"/>
        </w:rPr>
      </w:pPr>
    </w:p>
    <w:p w14:paraId="2E729B1B" w14:textId="77777777" w:rsidR="006A17C5" w:rsidRPr="00A665F0" w:rsidRDefault="006A17C5" w:rsidP="00F635CC">
      <w:pPr>
        <w:pStyle w:val="a0"/>
        <w:keepLines w:val="0"/>
        <w:tabs>
          <w:tab w:val="clear" w:pos="360"/>
          <w:tab w:val="left" w:pos="426"/>
        </w:tabs>
        <w:spacing w:before="0"/>
        <w:ind w:left="0" w:firstLine="426"/>
        <w:rPr>
          <w:bCs/>
          <w:sz w:val="24"/>
          <w:szCs w:val="24"/>
        </w:rPr>
      </w:pPr>
    </w:p>
    <w:p w14:paraId="7DB52848" w14:textId="77777777" w:rsidR="006A17C5" w:rsidRPr="00A665F0" w:rsidRDefault="00106BB7" w:rsidP="004C313B">
      <w:pPr>
        <w:rPr>
          <w:b/>
          <w:i/>
          <w:noProof/>
        </w:rPr>
      </w:pPr>
      <w:r w:rsidRPr="00A665F0">
        <w:rPr>
          <w:bCs/>
          <w:sz w:val="24"/>
          <w:szCs w:val="24"/>
        </w:rPr>
        <w:br w:type="page"/>
      </w:r>
      <w:r w:rsidR="00CE2DCB" w:rsidRPr="00A665F0">
        <w:rPr>
          <w:bCs/>
          <w:noProof/>
          <w:sz w:val="24"/>
          <w:szCs w:val="24"/>
        </w:rPr>
        <w:lastRenderedPageBreak/>
        <w:drawing>
          <wp:anchor distT="0" distB="0" distL="114300" distR="114300" simplePos="0" relativeHeight="251659264" behindDoc="0" locked="0" layoutInCell="1" allowOverlap="1" wp14:anchorId="58B99197" wp14:editId="62132332">
            <wp:simplePos x="0" y="0"/>
            <wp:positionH relativeFrom="column">
              <wp:posOffset>-262890</wp:posOffset>
            </wp:positionH>
            <wp:positionV relativeFrom="paragraph">
              <wp:posOffset>-2540</wp:posOffset>
            </wp:positionV>
            <wp:extent cx="2628900" cy="438150"/>
            <wp:effectExtent l="19050" t="0" r="0" b="0"/>
            <wp:wrapNone/>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pic:spPr>
                </pic:pic>
              </a:graphicData>
            </a:graphic>
          </wp:anchor>
        </w:drawing>
      </w:r>
      <w:r w:rsidR="00A54762" w:rsidRPr="00A665F0">
        <w:rPr>
          <w:b/>
          <w:i/>
          <w:noProof/>
        </w:rPr>
        <w:t xml:space="preserve">                                                                                                                                                               </w:t>
      </w:r>
      <w:r w:rsidR="006A17C5" w:rsidRPr="00A665F0">
        <w:rPr>
          <w:b/>
          <w:i/>
          <w:noProof/>
        </w:rPr>
        <w:t>Приложение № 2</w:t>
      </w:r>
      <w:r w:rsidR="0046697F" w:rsidRPr="00A665F0">
        <w:rPr>
          <w:b/>
          <w:i/>
          <w:noProof/>
        </w:rPr>
        <w:t>5</w:t>
      </w:r>
    </w:p>
    <w:p w14:paraId="29D74B51" w14:textId="77777777" w:rsidR="006A17C5" w:rsidRPr="00A665F0" w:rsidRDefault="006A17C5" w:rsidP="00F635CC">
      <w:pPr>
        <w:pStyle w:val="a0"/>
        <w:keepLines w:val="0"/>
        <w:spacing w:before="0"/>
        <w:ind w:left="357" w:hanging="357"/>
        <w:jc w:val="right"/>
        <w:rPr>
          <w:i/>
          <w:noProof/>
        </w:rPr>
      </w:pPr>
      <w:r w:rsidRPr="00A665F0">
        <w:rPr>
          <w:i/>
          <w:noProof/>
        </w:rPr>
        <w:t>к Регламенту оказания услуг на рынке ценных бумаг</w:t>
      </w:r>
    </w:p>
    <w:p w14:paraId="43713153" w14:textId="77777777" w:rsidR="00334C73" w:rsidRPr="00A665F0" w:rsidRDefault="00334C73" w:rsidP="00F635CC">
      <w:pPr>
        <w:pStyle w:val="6"/>
        <w:spacing w:before="240"/>
        <w:rPr>
          <w:szCs w:val="22"/>
        </w:rPr>
      </w:pPr>
      <w:bookmarkStart w:id="289" w:name="_Порядок_субброкерского_обслуживании"/>
      <w:bookmarkEnd w:id="289"/>
      <w:r w:rsidRPr="00A665F0">
        <w:rPr>
          <w:szCs w:val="22"/>
        </w:rPr>
        <w:t>ПОРЯДОК</w:t>
      </w:r>
    </w:p>
    <w:p w14:paraId="687E2141" w14:textId="77777777" w:rsidR="006A17C5" w:rsidRPr="00A665F0" w:rsidRDefault="006A17C5" w:rsidP="00F635CC">
      <w:pPr>
        <w:pStyle w:val="6"/>
        <w:spacing w:after="240"/>
        <w:rPr>
          <w:szCs w:val="22"/>
        </w:rPr>
      </w:pPr>
      <w:r w:rsidRPr="00A665F0">
        <w:rPr>
          <w:szCs w:val="22"/>
        </w:rPr>
        <w:t>субброкерско</w:t>
      </w:r>
      <w:r w:rsidR="006328AF" w:rsidRPr="00A665F0">
        <w:rPr>
          <w:szCs w:val="22"/>
        </w:rPr>
        <w:t xml:space="preserve">го </w:t>
      </w:r>
      <w:r w:rsidRPr="00A665F0">
        <w:rPr>
          <w:szCs w:val="22"/>
        </w:rPr>
        <w:t>обслуживани</w:t>
      </w:r>
      <w:r w:rsidR="002F75C1" w:rsidRPr="00A665F0">
        <w:rPr>
          <w:szCs w:val="22"/>
        </w:rPr>
        <w:t>я</w:t>
      </w:r>
      <w:r w:rsidRPr="00A665F0">
        <w:rPr>
          <w:szCs w:val="22"/>
        </w:rPr>
        <w:t xml:space="preserve"> на рынке ценных бумаг</w:t>
      </w:r>
    </w:p>
    <w:p w14:paraId="49CEAE3A" w14:textId="77777777" w:rsidR="006A17C5" w:rsidRPr="00A665F0" w:rsidRDefault="006A17C5" w:rsidP="00F72DC6">
      <w:pPr>
        <w:pStyle w:val="a0"/>
        <w:keepLines w:val="0"/>
        <w:tabs>
          <w:tab w:val="clear" w:pos="360"/>
          <w:tab w:val="left" w:pos="851"/>
        </w:tabs>
        <w:spacing w:before="0"/>
        <w:ind w:left="567" w:firstLine="0"/>
        <w:rPr>
          <w:b/>
          <w:bCs/>
        </w:rPr>
      </w:pPr>
      <w:r w:rsidRPr="00A665F0">
        <w:rPr>
          <w:b/>
          <w:bCs/>
        </w:rPr>
        <w:t>1.</w:t>
      </w:r>
      <w:r w:rsidRPr="00A665F0">
        <w:rPr>
          <w:b/>
          <w:bCs/>
        </w:rPr>
        <w:tab/>
        <w:t>Общие положения</w:t>
      </w:r>
    </w:p>
    <w:p w14:paraId="18FECB54" w14:textId="77777777" w:rsidR="004B1093" w:rsidRPr="00A665F0" w:rsidRDefault="004B1093" w:rsidP="00F635CC">
      <w:pPr>
        <w:pStyle w:val="a0"/>
        <w:keepLines w:val="0"/>
        <w:tabs>
          <w:tab w:val="clear" w:pos="360"/>
        </w:tabs>
        <w:spacing w:before="0"/>
        <w:ind w:left="0" w:firstLine="567"/>
      </w:pPr>
      <w:r w:rsidRPr="00A665F0">
        <w:t>Настоящий Порядок субброкерского обслуживани</w:t>
      </w:r>
      <w:r w:rsidR="002F75C1" w:rsidRPr="00A665F0">
        <w:t>я</w:t>
      </w:r>
      <w:r w:rsidRPr="00A665F0">
        <w:t xml:space="preserve"> на рынке ценных бумаг (далее </w:t>
      </w:r>
      <w:r w:rsidR="002F75C1" w:rsidRPr="00A665F0">
        <w:t xml:space="preserve">в настоящем Приложении </w:t>
      </w:r>
      <w:r w:rsidRPr="00A665F0">
        <w:t xml:space="preserve">- Порядок) разработан в целях разграничения ответственности и обязанностей Сторон в рамках осуществления Субброкером Субброкерских операций и действий, а также исполнения обязательств Субброкера перед Субклиентами. </w:t>
      </w:r>
    </w:p>
    <w:p w14:paraId="01CB0A58" w14:textId="77777777" w:rsidR="006A17C5" w:rsidRPr="00A665F0" w:rsidRDefault="006A17C5" w:rsidP="00F635CC">
      <w:pPr>
        <w:pStyle w:val="a0"/>
        <w:keepLines w:val="0"/>
        <w:tabs>
          <w:tab w:val="clear" w:pos="360"/>
        </w:tabs>
        <w:spacing w:before="0"/>
        <w:ind w:left="0" w:firstLine="567"/>
      </w:pPr>
      <w:r w:rsidRPr="00A665F0">
        <w:t>Настоящ</w:t>
      </w:r>
      <w:r w:rsidR="006328AF" w:rsidRPr="00A665F0">
        <w:t>ий</w:t>
      </w:r>
      <w:r w:rsidRPr="00A665F0">
        <w:t xml:space="preserve"> </w:t>
      </w:r>
      <w:r w:rsidR="006328AF" w:rsidRPr="00A665F0">
        <w:t>Порядок</w:t>
      </w:r>
      <w:r w:rsidRPr="00A665F0">
        <w:t xml:space="preserve"> содержит существенные условия субброкерско</w:t>
      </w:r>
      <w:r w:rsidR="006328AF" w:rsidRPr="00A665F0">
        <w:t>го</w:t>
      </w:r>
      <w:r w:rsidRPr="00A665F0">
        <w:t xml:space="preserve"> обслуживани</w:t>
      </w:r>
      <w:r w:rsidR="002F75C1" w:rsidRPr="00A665F0">
        <w:t>я</w:t>
      </w:r>
      <w:r w:rsidRPr="00A665F0">
        <w:t xml:space="preserve"> на рынке ценных бумаг.</w:t>
      </w:r>
    </w:p>
    <w:p w14:paraId="6558879E" w14:textId="77777777" w:rsidR="006A17C5" w:rsidRPr="00A665F0" w:rsidRDefault="006A17C5" w:rsidP="00F635CC">
      <w:pPr>
        <w:pStyle w:val="a0"/>
        <w:keepLines w:val="0"/>
        <w:tabs>
          <w:tab w:val="clear" w:pos="360"/>
        </w:tabs>
        <w:spacing w:before="0"/>
        <w:ind w:left="0" w:firstLine="567"/>
      </w:pPr>
      <w:r w:rsidRPr="00A665F0">
        <w:t xml:space="preserve">Условия, зафиксированные в настоящем </w:t>
      </w:r>
      <w:r w:rsidR="004B1093" w:rsidRPr="00A665F0">
        <w:t>Порядке</w:t>
      </w:r>
      <w:r w:rsidRPr="00A665F0">
        <w:t xml:space="preserve">, считаются неотъемлемой частью договора о брокерском обслуживании на рынке ценных бумаг (далее - Договор о брокерском обслуживании), заключенного </w:t>
      </w:r>
      <w:r w:rsidR="002F75C1" w:rsidRPr="00A665F0">
        <w:t xml:space="preserve">между </w:t>
      </w:r>
      <w:r w:rsidRPr="00A665F0">
        <w:t>АО «ГУТА-БАНК» и юридическим лицом, имеющим лицензию профессионального участника рынка ценных бумаг на право осуществления брокерской деятельности.</w:t>
      </w:r>
    </w:p>
    <w:p w14:paraId="10579457" w14:textId="77777777" w:rsidR="00334C73" w:rsidRPr="00A665F0" w:rsidRDefault="00334C73" w:rsidP="00F635CC">
      <w:pPr>
        <w:pStyle w:val="a0"/>
        <w:keepLines w:val="0"/>
        <w:tabs>
          <w:tab w:val="clear" w:pos="360"/>
        </w:tabs>
        <w:spacing w:before="0"/>
        <w:ind w:left="0" w:firstLine="567"/>
      </w:pPr>
      <w:r w:rsidRPr="00A665F0">
        <w:t>Все положения Регламента, включая установленные в Приложениях к нему, распространяются на отношения Сторон, возникающие при осуществлении Субброкером в соответствии с настоящим Порядком Субброкерских операций и действий в отношении Субклиентов, за исключением случаев, прямо установленных настоящим Порядком.</w:t>
      </w:r>
    </w:p>
    <w:p w14:paraId="0AE29338" w14:textId="77777777" w:rsidR="00334C73" w:rsidRPr="00A665F0" w:rsidRDefault="00334C73" w:rsidP="00F72DC6">
      <w:pPr>
        <w:pStyle w:val="a0"/>
        <w:keepLines w:val="0"/>
        <w:tabs>
          <w:tab w:val="clear" w:pos="360"/>
          <w:tab w:val="left" w:pos="851"/>
        </w:tabs>
        <w:ind w:left="567" w:firstLine="0"/>
        <w:rPr>
          <w:b/>
          <w:bCs/>
        </w:rPr>
      </w:pPr>
      <w:r w:rsidRPr="00A665F0">
        <w:rPr>
          <w:b/>
          <w:bCs/>
        </w:rPr>
        <w:t>2.</w:t>
      </w:r>
      <w:r w:rsidRPr="00A665F0">
        <w:rPr>
          <w:b/>
          <w:bCs/>
        </w:rPr>
        <w:tab/>
        <w:t>Термины и определения</w:t>
      </w:r>
    </w:p>
    <w:p w14:paraId="31367501" w14:textId="77777777" w:rsidR="006A17C5" w:rsidRPr="00A665F0" w:rsidRDefault="006A17C5" w:rsidP="00F635CC">
      <w:pPr>
        <w:ind w:firstLine="567"/>
        <w:jc w:val="both"/>
      </w:pPr>
      <w:r w:rsidRPr="00A665F0">
        <w:rPr>
          <w:b/>
        </w:rPr>
        <w:t xml:space="preserve">Субброкер </w:t>
      </w:r>
      <w:r w:rsidRPr="00A665F0">
        <w:t>– юридическое лицо, заключившее с Банком Договор о брокерском обслуживании и имеющее лицензию профессионального участника рынка ценных бумаг на осуществление брокерской деятельности</w:t>
      </w:r>
      <w:r w:rsidR="002F75C1" w:rsidRPr="00A665F0">
        <w:t>.</w:t>
      </w:r>
    </w:p>
    <w:p w14:paraId="113380E8" w14:textId="77777777" w:rsidR="006A17C5" w:rsidRPr="00A665F0" w:rsidRDefault="006A17C5" w:rsidP="00F635CC">
      <w:pPr>
        <w:ind w:firstLine="567"/>
        <w:jc w:val="both"/>
      </w:pPr>
      <w:r w:rsidRPr="00A665F0">
        <w:rPr>
          <w:b/>
        </w:rPr>
        <w:t>Субклиенты</w:t>
      </w:r>
      <w:r w:rsidRPr="00A665F0">
        <w:t xml:space="preserve"> - юридические и физические лица, в интересах которых Субброкер осуществляет или намеревается осуществлять Субброкерские операции и действия на основании договора о брокерском обслуживании или аналогичного соглашения между Субброкером и третьими лицами. </w:t>
      </w:r>
    </w:p>
    <w:p w14:paraId="7FE4FA14" w14:textId="77777777" w:rsidR="006A17C5" w:rsidRPr="00A665F0" w:rsidRDefault="006A17C5" w:rsidP="00F635CC">
      <w:pPr>
        <w:ind w:firstLine="567"/>
        <w:jc w:val="both"/>
      </w:pPr>
      <w:r w:rsidRPr="00A665F0">
        <w:rPr>
          <w:b/>
        </w:rPr>
        <w:t>Стороны</w:t>
      </w:r>
      <w:r w:rsidRPr="00A665F0">
        <w:t xml:space="preserve"> – вместе именуемые Банк и Субброкер, действующий за счет Субклиента в качестве комиссионера, поверенного или уполномоченного иным образом представителя Субклиента. Отношения Сторон при осуществлении субброкерских операций и действий регулируются положениями Регламента оказания услуг на рынке ценных бумаг АО «ГУТА-БАНК» (далее - Регламент) и настоящим </w:t>
      </w:r>
      <w:r w:rsidR="000777F9" w:rsidRPr="00A665F0">
        <w:t>Порядком</w:t>
      </w:r>
      <w:r w:rsidRPr="00A665F0">
        <w:t>.</w:t>
      </w:r>
    </w:p>
    <w:p w14:paraId="0E5ABB25" w14:textId="77777777" w:rsidR="006A17C5" w:rsidRPr="00A665F0" w:rsidRDefault="006A17C5" w:rsidP="00F635CC">
      <w:pPr>
        <w:ind w:firstLine="567"/>
        <w:jc w:val="both"/>
      </w:pPr>
      <w:r w:rsidRPr="00A665F0">
        <w:rPr>
          <w:b/>
        </w:rPr>
        <w:t>Субброкерские операции</w:t>
      </w:r>
      <w:r w:rsidRPr="00A665F0">
        <w:t xml:space="preserve"> - для целей настоящего </w:t>
      </w:r>
      <w:r w:rsidR="004B1093" w:rsidRPr="00A665F0">
        <w:t>Порядка</w:t>
      </w:r>
      <w:r w:rsidRPr="00A665F0">
        <w:t xml:space="preserve"> под Субброкерскими операциями понимаются любые операции и/или действия, предусмотренные Регламентом, при совершении которых Субброкер действует в качестве комиссионера, поверенного или каким-либо иным образом уполномоченного лица в отношении Субклиентов.</w:t>
      </w:r>
    </w:p>
    <w:p w14:paraId="49CA20E1" w14:textId="77777777" w:rsidR="006A17C5" w:rsidRPr="00A665F0" w:rsidRDefault="006A17C5" w:rsidP="00F635CC">
      <w:pPr>
        <w:ind w:firstLine="567"/>
        <w:jc w:val="both"/>
      </w:pPr>
      <w:r w:rsidRPr="00A665F0">
        <w:t xml:space="preserve">Иные термины, специально не определенные настоящим </w:t>
      </w:r>
      <w:r w:rsidR="004B1093" w:rsidRPr="00A665F0">
        <w:t>Порядком</w:t>
      </w:r>
      <w:r w:rsidRPr="00A665F0">
        <w:t>, используются в значениях, установленных Регламентом, приложениями к нему, нормативными документами, регулирующими обращение ценных бумаг, и иными нормативными актами Российской Федерации, а также иными документами, применимыми к отношениям Сторон.</w:t>
      </w:r>
    </w:p>
    <w:p w14:paraId="6A5C388B" w14:textId="77777777" w:rsidR="006A17C5" w:rsidRPr="00A665F0" w:rsidRDefault="00334C73" w:rsidP="00F72DC6">
      <w:pPr>
        <w:pStyle w:val="a0"/>
        <w:keepLines w:val="0"/>
        <w:tabs>
          <w:tab w:val="clear" w:pos="360"/>
        </w:tabs>
        <w:ind w:left="0" w:firstLine="567"/>
        <w:rPr>
          <w:b/>
          <w:bCs/>
        </w:rPr>
      </w:pPr>
      <w:r w:rsidRPr="00A665F0">
        <w:rPr>
          <w:b/>
          <w:bCs/>
        </w:rPr>
        <w:t>3</w:t>
      </w:r>
      <w:r w:rsidR="006A17C5" w:rsidRPr="00A665F0">
        <w:rPr>
          <w:b/>
          <w:bCs/>
        </w:rPr>
        <w:t>. Порядок взаимодействия Банка и Субброкера при проведении субброкерских операций и действий</w:t>
      </w:r>
    </w:p>
    <w:p w14:paraId="6EF22068" w14:textId="77777777" w:rsidR="00F72DC6" w:rsidRPr="00A665F0" w:rsidRDefault="00334C73" w:rsidP="00F72DC6">
      <w:pPr>
        <w:pStyle w:val="Style15"/>
        <w:widowControl/>
        <w:spacing w:before="48"/>
        <w:ind w:right="19" w:firstLine="567"/>
        <w:jc w:val="both"/>
        <w:rPr>
          <w:sz w:val="20"/>
          <w:szCs w:val="20"/>
        </w:rPr>
      </w:pPr>
      <w:r w:rsidRPr="00A665F0">
        <w:rPr>
          <w:sz w:val="20"/>
          <w:szCs w:val="20"/>
        </w:rPr>
        <w:t>3</w:t>
      </w:r>
      <w:r w:rsidR="006A17C5" w:rsidRPr="00A665F0">
        <w:rPr>
          <w:sz w:val="20"/>
          <w:szCs w:val="20"/>
        </w:rPr>
        <w:t>.1.</w:t>
      </w:r>
      <w:r w:rsidR="00CE2DCB" w:rsidRPr="00A665F0">
        <w:rPr>
          <w:sz w:val="20"/>
          <w:szCs w:val="20"/>
        </w:rPr>
        <w:t xml:space="preserve"> </w:t>
      </w:r>
      <w:r w:rsidR="00F72DC6" w:rsidRPr="00A665F0">
        <w:rPr>
          <w:sz w:val="20"/>
          <w:szCs w:val="20"/>
        </w:rPr>
        <w:t>Полномочия Субброкера осуществлять те или иные Субброкерские операции и/или действия, а также операции в отношении ценных бумаг Субклиента определяются в соответствии с имеющимися у Субброкера лицензиями в рамках действующего законодательства Российской Федерации с учетом положений заключенных им с Субклиентом договоров.</w:t>
      </w:r>
    </w:p>
    <w:p w14:paraId="59D235E8" w14:textId="77777777" w:rsidR="006A17C5" w:rsidRPr="00A665F0" w:rsidRDefault="00334C73" w:rsidP="00F72DC6">
      <w:pPr>
        <w:pStyle w:val="Style15"/>
        <w:widowControl/>
        <w:spacing w:before="48"/>
        <w:ind w:right="19" w:firstLine="567"/>
        <w:jc w:val="both"/>
        <w:rPr>
          <w:sz w:val="20"/>
          <w:szCs w:val="20"/>
        </w:rPr>
      </w:pPr>
      <w:r w:rsidRPr="00A665F0">
        <w:rPr>
          <w:sz w:val="20"/>
          <w:szCs w:val="20"/>
        </w:rPr>
        <w:t>3</w:t>
      </w:r>
      <w:r w:rsidR="006A17C5" w:rsidRPr="00A665F0">
        <w:rPr>
          <w:sz w:val="20"/>
          <w:szCs w:val="20"/>
        </w:rPr>
        <w:t>.2. Банк никаким образом не определяет условия и особенности взаимодействия Субброкера и</w:t>
      </w:r>
      <w:r w:rsidR="00BC1039" w:rsidRPr="00A665F0">
        <w:rPr>
          <w:sz w:val="20"/>
          <w:szCs w:val="20"/>
        </w:rPr>
        <w:t xml:space="preserve"> </w:t>
      </w:r>
      <w:r w:rsidR="006A17C5" w:rsidRPr="00A665F0">
        <w:rPr>
          <w:sz w:val="20"/>
          <w:szCs w:val="20"/>
        </w:rPr>
        <w:t xml:space="preserve">Субклиентов и не несет никакой ответственности за соответствие действий </w:t>
      </w:r>
      <w:r w:rsidR="002F0C4F" w:rsidRPr="00A665F0">
        <w:rPr>
          <w:sz w:val="20"/>
          <w:szCs w:val="20"/>
        </w:rPr>
        <w:t>Субб</w:t>
      </w:r>
      <w:r w:rsidR="006A17C5" w:rsidRPr="00A665F0">
        <w:rPr>
          <w:sz w:val="20"/>
          <w:szCs w:val="20"/>
        </w:rPr>
        <w:t>рокера имеющимся у него полномочиям. Субброкер и Субклиент самостоятельно устанавливают порядок и условия своего взаимодействия и самостоятельно несут ответственность за действия друг друга в соответствии с достигнутыми между ними договоренностями.</w:t>
      </w:r>
    </w:p>
    <w:p w14:paraId="706AF67F" w14:textId="77777777" w:rsidR="006A17C5" w:rsidRPr="00A665F0" w:rsidRDefault="00334C73" w:rsidP="00F635CC">
      <w:pPr>
        <w:pStyle w:val="Style15"/>
        <w:widowControl/>
        <w:spacing w:before="48"/>
        <w:ind w:right="19" w:firstLine="567"/>
        <w:jc w:val="both"/>
        <w:rPr>
          <w:sz w:val="20"/>
          <w:szCs w:val="20"/>
        </w:rPr>
      </w:pPr>
      <w:bookmarkStart w:id="290" w:name="_Toc265140360"/>
      <w:r w:rsidRPr="00A665F0">
        <w:rPr>
          <w:sz w:val="20"/>
          <w:szCs w:val="20"/>
        </w:rPr>
        <w:t>3</w:t>
      </w:r>
      <w:r w:rsidR="006A17C5" w:rsidRPr="00A665F0">
        <w:rPr>
          <w:sz w:val="20"/>
          <w:szCs w:val="20"/>
        </w:rPr>
        <w:t xml:space="preserve">.3. Субброкеру рекомендуется открыть специальный брокерский счет в Банке для учета и перечисления денежных средств Субклиентов по субброкерским операциям в рамках </w:t>
      </w:r>
      <w:r w:rsidR="00871CE0" w:rsidRPr="00A665F0">
        <w:rPr>
          <w:sz w:val="20"/>
          <w:szCs w:val="20"/>
        </w:rPr>
        <w:t>настоящего Порядка</w:t>
      </w:r>
      <w:r w:rsidR="006A17C5" w:rsidRPr="00A665F0">
        <w:rPr>
          <w:sz w:val="20"/>
          <w:szCs w:val="20"/>
        </w:rPr>
        <w:t>.</w:t>
      </w:r>
    </w:p>
    <w:p w14:paraId="527F5195" w14:textId="77777777" w:rsidR="00821882" w:rsidRPr="00A665F0" w:rsidRDefault="00334C73" w:rsidP="00F635CC">
      <w:pPr>
        <w:ind w:firstLine="567"/>
        <w:jc w:val="both"/>
      </w:pPr>
      <w:bookmarkStart w:id="291" w:name="_Toc265140362"/>
      <w:r w:rsidRPr="00A665F0">
        <w:t>3</w:t>
      </w:r>
      <w:r w:rsidR="00913434" w:rsidRPr="00A665F0">
        <w:t>.4. В случаях, предусмотренных действующим законодательством Российской Федерации, при возникновении необходимости взимания налогов с Субклиента функция налогового агента по операциям Субклиентов является функций Субброкера.</w:t>
      </w:r>
      <w:bookmarkEnd w:id="291"/>
    </w:p>
    <w:p w14:paraId="7969AD3F" w14:textId="77777777" w:rsidR="008137EE" w:rsidRPr="00A665F0" w:rsidRDefault="00334C73" w:rsidP="00F635CC">
      <w:pPr>
        <w:ind w:firstLine="567"/>
        <w:jc w:val="both"/>
      </w:pPr>
      <w:r w:rsidRPr="00A665F0">
        <w:t>3</w:t>
      </w:r>
      <w:r w:rsidR="008137EE" w:rsidRPr="00A665F0">
        <w:t>.</w:t>
      </w:r>
      <w:r w:rsidR="00A13378" w:rsidRPr="00A665F0">
        <w:t>5</w:t>
      </w:r>
      <w:r w:rsidR="008137EE" w:rsidRPr="00A665F0">
        <w:t xml:space="preserve">. Намерение Субброкера осуществлять Субброкерские операции и действия в отношении Субклиента выражается путем заполнения и передачи Банку Заявления на субброкерские операции </w:t>
      </w:r>
      <w:r w:rsidR="00A74C49" w:rsidRPr="00A665F0">
        <w:t>(</w:t>
      </w:r>
      <w:r w:rsidR="008137EE" w:rsidRPr="00A665F0">
        <w:t>Приложени</w:t>
      </w:r>
      <w:r w:rsidR="00A74C49" w:rsidRPr="00A665F0">
        <w:t>е</w:t>
      </w:r>
      <w:r w:rsidR="008137EE" w:rsidRPr="00A665F0">
        <w:t xml:space="preserve"> № </w:t>
      </w:r>
      <w:r w:rsidR="00E12AC2" w:rsidRPr="00A665F0">
        <w:t xml:space="preserve">1 </w:t>
      </w:r>
      <w:r w:rsidR="008137EE" w:rsidRPr="00A665F0">
        <w:t xml:space="preserve">к </w:t>
      </w:r>
      <w:r w:rsidR="00E12AC2" w:rsidRPr="00A665F0">
        <w:t>настоящему Порядку</w:t>
      </w:r>
      <w:r w:rsidR="00A74C49" w:rsidRPr="00A665F0">
        <w:t>)</w:t>
      </w:r>
      <w:r w:rsidR="008137EE" w:rsidRPr="00A665F0">
        <w:t xml:space="preserve">, которое является </w:t>
      </w:r>
      <w:r w:rsidR="00A13378" w:rsidRPr="00A665F0">
        <w:t>предложением Субброкера, адресованным Банку, предоставить ему возможность осуществлять оговоренные в Порядке Субброкерские операции и/или действия в отношении Субклиента (Субклиентов).</w:t>
      </w:r>
    </w:p>
    <w:p w14:paraId="66284E35" w14:textId="77777777" w:rsidR="009E77A6" w:rsidRPr="00A665F0" w:rsidRDefault="00A13378" w:rsidP="00F635CC">
      <w:pPr>
        <w:ind w:firstLine="567"/>
        <w:jc w:val="both"/>
      </w:pPr>
      <w:r w:rsidRPr="00A665F0">
        <w:t>Подачей Заявления Субброкер подтверждает, что обладает всеми необходимыми полномочиями для осуществления Субброкерских операций и/или действий в отношении своих Субклиентов в объеме, установленном настоящим Порядком, и самостоятельно несет полную ответственность перед своим Субклиентом за последствия совершения Субброкерских операций и/или действий, совершенных с активами Субклиентов в рамках Регламента.</w:t>
      </w:r>
      <w:r w:rsidR="00BA6E43" w:rsidRPr="00A665F0">
        <w:t xml:space="preserve"> </w:t>
      </w:r>
      <w:r w:rsidR="00942F09" w:rsidRPr="00A665F0">
        <w:t xml:space="preserve">Для регистрации Субклиента в соответствии с требованиями ТС и Регламента, </w:t>
      </w:r>
      <w:r w:rsidR="00050C96" w:rsidRPr="00A665F0">
        <w:t>Субб</w:t>
      </w:r>
      <w:r w:rsidR="00942F09" w:rsidRPr="00A665F0">
        <w:t xml:space="preserve">рокер согласно положениям, установленным в настоящем Порядке, подает Банку Заявление на регистрацию Субклиента </w:t>
      </w:r>
      <w:r w:rsidR="00821882" w:rsidRPr="00A665F0">
        <w:t>(</w:t>
      </w:r>
      <w:r w:rsidR="00942F09" w:rsidRPr="00A665F0">
        <w:t>Приложени</w:t>
      </w:r>
      <w:r w:rsidR="00821882" w:rsidRPr="00A665F0">
        <w:t>е</w:t>
      </w:r>
      <w:r w:rsidR="00942F09" w:rsidRPr="00A665F0">
        <w:t xml:space="preserve"> № 2 к настоящему Порядку</w:t>
      </w:r>
      <w:r w:rsidR="00821882" w:rsidRPr="00A665F0">
        <w:t>)</w:t>
      </w:r>
      <w:r w:rsidR="00942F09" w:rsidRPr="00A665F0">
        <w:t>.</w:t>
      </w:r>
    </w:p>
    <w:p w14:paraId="334D3F11" w14:textId="77777777" w:rsidR="002840FA" w:rsidRPr="00A665F0" w:rsidRDefault="00A74C49" w:rsidP="00F635CC">
      <w:pPr>
        <w:ind w:firstLine="567"/>
        <w:jc w:val="both"/>
      </w:pPr>
      <w:r w:rsidRPr="00A665F0">
        <w:t>3</w:t>
      </w:r>
      <w:r w:rsidR="00821882" w:rsidRPr="00A665F0">
        <w:t xml:space="preserve">.6. </w:t>
      </w:r>
      <w:r w:rsidR="002840FA" w:rsidRPr="00A665F0">
        <w:t xml:space="preserve">Моментом начала осуществления Субброкером Субброкерских операций и/или действий </w:t>
      </w:r>
      <w:r w:rsidR="00942F09" w:rsidRPr="00A665F0">
        <w:t>в отношении Субклиента, указанного в Заявлении на регистрацию Субклиента (Приложение №</w:t>
      </w:r>
      <w:r w:rsidR="00F04C1A" w:rsidRPr="00A665F0">
        <w:t xml:space="preserve"> </w:t>
      </w:r>
      <w:r w:rsidR="00942F09" w:rsidRPr="00A665F0">
        <w:t xml:space="preserve">2 к настоящему Порядку), </w:t>
      </w:r>
      <w:r w:rsidR="002840FA" w:rsidRPr="00A665F0">
        <w:t xml:space="preserve">считается дата </w:t>
      </w:r>
      <w:r w:rsidR="007C1A37" w:rsidRPr="00A665F0">
        <w:t xml:space="preserve">получения </w:t>
      </w:r>
      <w:r w:rsidR="002840FA" w:rsidRPr="00A665F0">
        <w:t xml:space="preserve">Банком Заявления на </w:t>
      </w:r>
      <w:r w:rsidR="00942F09" w:rsidRPr="00A665F0">
        <w:t>регистрацию Субклиента</w:t>
      </w:r>
      <w:r w:rsidR="002840FA" w:rsidRPr="00A665F0">
        <w:t>.</w:t>
      </w:r>
    </w:p>
    <w:bookmarkEnd w:id="290"/>
    <w:p w14:paraId="357933A9" w14:textId="77777777" w:rsidR="006A17C5" w:rsidRPr="00A665F0" w:rsidRDefault="00A74C49" w:rsidP="00F635CC">
      <w:pPr>
        <w:pStyle w:val="Style15"/>
        <w:widowControl/>
        <w:spacing w:before="48"/>
        <w:ind w:right="19" w:firstLine="567"/>
        <w:jc w:val="both"/>
        <w:rPr>
          <w:bCs/>
          <w:sz w:val="20"/>
          <w:szCs w:val="20"/>
        </w:rPr>
      </w:pPr>
      <w:r w:rsidRPr="00A665F0">
        <w:rPr>
          <w:bCs/>
          <w:sz w:val="20"/>
          <w:szCs w:val="20"/>
        </w:rPr>
        <w:lastRenderedPageBreak/>
        <w:t>3</w:t>
      </w:r>
      <w:r w:rsidR="006A17C5" w:rsidRPr="00A665F0">
        <w:rPr>
          <w:bCs/>
          <w:sz w:val="20"/>
          <w:szCs w:val="20"/>
        </w:rPr>
        <w:t>.</w:t>
      </w:r>
      <w:r w:rsidR="00F272F0" w:rsidRPr="00A665F0">
        <w:rPr>
          <w:bCs/>
          <w:sz w:val="20"/>
          <w:szCs w:val="20"/>
        </w:rPr>
        <w:t>7</w:t>
      </w:r>
      <w:r w:rsidR="006A17C5" w:rsidRPr="00A665F0">
        <w:rPr>
          <w:bCs/>
          <w:sz w:val="20"/>
          <w:szCs w:val="20"/>
        </w:rPr>
        <w:t>. Подача поручений на совершение Торговых или Неторговых операций</w:t>
      </w:r>
      <w:r w:rsidR="00F412EA" w:rsidRPr="00A665F0">
        <w:rPr>
          <w:bCs/>
          <w:sz w:val="20"/>
          <w:szCs w:val="20"/>
        </w:rPr>
        <w:t>.</w:t>
      </w:r>
    </w:p>
    <w:p w14:paraId="05BFB4FD" w14:textId="77777777" w:rsidR="006A17C5" w:rsidRPr="00A665F0" w:rsidRDefault="00A74C49" w:rsidP="00F635CC">
      <w:pPr>
        <w:pStyle w:val="Style15"/>
        <w:widowControl/>
        <w:spacing w:before="48"/>
        <w:ind w:right="19" w:firstLine="567"/>
        <w:jc w:val="both"/>
        <w:rPr>
          <w:sz w:val="20"/>
          <w:szCs w:val="20"/>
        </w:rPr>
      </w:pPr>
      <w:r w:rsidRPr="00A665F0">
        <w:rPr>
          <w:sz w:val="20"/>
          <w:szCs w:val="20"/>
        </w:rPr>
        <w:t>3</w:t>
      </w:r>
      <w:r w:rsidR="006A17C5" w:rsidRPr="00A665F0">
        <w:rPr>
          <w:sz w:val="20"/>
          <w:szCs w:val="20"/>
        </w:rPr>
        <w:t>.</w:t>
      </w:r>
      <w:r w:rsidR="00F272F0" w:rsidRPr="00A665F0">
        <w:rPr>
          <w:sz w:val="20"/>
          <w:szCs w:val="20"/>
        </w:rPr>
        <w:t>7</w:t>
      </w:r>
      <w:r w:rsidR="006A17C5" w:rsidRPr="00A665F0">
        <w:rPr>
          <w:sz w:val="20"/>
          <w:szCs w:val="20"/>
        </w:rPr>
        <w:t xml:space="preserve">.1. Положения Регламента, касающиеся порядка подачи поручений на совершение Торговых или Неторговых операций (далее </w:t>
      </w:r>
      <w:r w:rsidR="000E6D6C" w:rsidRPr="00A665F0">
        <w:rPr>
          <w:sz w:val="20"/>
          <w:szCs w:val="20"/>
        </w:rPr>
        <w:t xml:space="preserve">по тексту настоящего Приложения </w:t>
      </w:r>
      <w:r w:rsidR="006A17C5" w:rsidRPr="00A665F0">
        <w:rPr>
          <w:sz w:val="20"/>
          <w:szCs w:val="20"/>
        </w:rPr>
        <w:t xml:space="preserve">- Поручения), равно как и вопросов регистрации поданных Поручений, их изменения или отмены, а также условий и порядка их исполнения, действуют без ограничений и в отношении Поручений, подаваемых Субброкером в процессе осуществления им Субброкерских операций и действий, с учетом положений настоящего </w:t>
      </w:r>
      <w:r w:rsidR="000777F9" w:rsidRPr="00A665F0">
        <w:rPr>
          <w:sz w:val="20"/>
          <w:szCs w:val="20"/>
        </w:rPr>
        <w:t>Порядка</w:t>
      </w:r>
      <w:r w:rsidR="006A17C5" w:rsidRPr="00A665F0">
        <w:rPr>
          <w:sz w:val="20"/>
          <w:szCs w:val="20"/>
        </w:rPr>
        <w:t>.</w:t>
      </w:r>
    </w:p>
    <w:p w14:paraId="268EF22D" w14:textId="77777777" w:rsidR="006A17C5" w:rsidRPr="00A665F0" w:rsidRDefault="00A74C49" w:rsidP="00F635CC">
      <w:pPr>
        <w:pStyle w:val="Style15"/>
        <w:widowControl/>
        <w:spacing w:before="48"/>
        <w:ind w:right="19" w:firstLine="567"/>
        <w:jc w:val="both"/>
        <w:rPr>
          <w:sz w:val="20"/>
          <w:szCs w:val="20"/>
        </w:rPr>
      </w:pPr>
      <w:r w:rsidRPr="00A665F0">
        <w:rPr>
          <w:sz w:val="20"/>
          <w:szCs w:val="20"/>
        </w:rPr>
        <w:t>3</w:t>
      </w:r>
      <w:r w:rsidR="006A17C5" w:rsidRPr="00A665F0">
        <w:rPr>
          <w:sz w:val="20"/>
          <w:szCs w:val="20"/>
        </w:rPr>
        <w:t>.</w:t>
      </w:r>
      <w:r w:rsidR="00F272F0" w:rsidRPr="00A665F0">
        <w:rPr>
          <w:sz w:val="20"/>
          <w:szCs w:val="20"/>
        </w:rPr>
        <w:t>7</w:t>
      </w:r>
      <w:r w:rsidR="006A17C5" w:rsidRPr="00A665F0">
        <w:rPr>
          <w:sz w:val="20"/>
          <w:szCs w:val="20"/>
        </w:rPr>
        <w:t xml:space="preserve">.2. При подаче Поручений в процессе осуществления Субброкерских операций и действий Субброкер действует в интересах Субклиента на основании заключенных между ними двусторонних договоров, регламентирующих порядок оказания Субброкером Субклиенту брокерских услуг. </w:t>
      </w:r>
    </w:p>
    <w:p w14:paraId="54ED7EE4" w14:textId="77777777" w:rsidR="006A17C5" w:rsidRPr="00A665F0" w:rsidRDefault="006A17C5" w:rsidP="00F635CC">
      <w:pPr>
        <w:pStyle w:val="Style15"/>
        <w:widowControl/>
        <w:spacing w:before="48"/>
        <w:ind w:right="19" w:firstLine="567"/>
        <w:jc w:val="both"/>
        <w:rPr>
          <w:sz w:val="20"/>
          <w:szCs w:val="20"/>
        </w:rPr>
      </w:pPr>
      <w:r w:rsidRPr="00A665F0">
        <w:rPr>
          <w:sz w:val="20"/>
          <w:szCs w:val="20"/>
        </w:rPr>
        <w:t>Полномочия Субброкера осуществлять те или иные Субброкерские операции и/или действия, определяются положениями соответствующего брокерского договора, заключенного Субброкером и Субклиентом, и соответственно, не требуют их дополнительного подтверждения Банку. При этом Субброкер гарантирует, что такой договор содержит информацию о возможности привлечения третьего лица в качестве субкомиссионера.</w:t>
      </w:r>
    </w:p>
    <w:p w14:paraId="3629C2CD" w14:textId="77777777" w:rsidR="006A17C5" w:rsidRPr="00A665F0" w:rsidRDefault="00A74C49" w:rsidP="00F635CC">
      <w:pPr>
        <w:pStyle w:val="Style15"/>
        <w:widowControl/>
        <w:spacing w:before="48"/>
        <w:ind w:right="19" w:firstLine="567"/>
        <w:jc w:val="both"/>
        <w:rPr>
          <w:sz w:val="20"/>
          <w:szCs w:val="20"/>
        </w:rPr>
      </w:pPr>
      <w:r w:rsidRPr="00A665F0">
        <w:rPr>
          <w:sz w:val="20"/>
          <w:szCs w:val="20"/>
        </w:rPr>
        <w:t>3</w:t>
      </w:r>
      <w:r w:rsidR="006A17C5" w:rsidRPr="00A665F0">
        <w:rPr>
          <w:sz w:val="20"/>
          <w:szCs w:val="20"/>
        </w:rPr>
        <w:t>.</w:t>
      </w:r>
      <w:r w:rsidR="00F272F0" w:rsidRPr="00A665F0">
        <w:rPr>
          <w:sz w:val="20"/>
          <w:szCs w:val="20"/>
        </w:rPr>
        <w:t>7</w:t>
      </w:r>
      <w:r w:rsidR="006A17C5" w:rsidRPr="00A665F0">
        <w:rPr>
          <w:sz w:val="20"/>
          <w:szCs w:val="20"/>
        </w:rPr>
        <w:t>.3.</w:t>
      </w:r>
      <w:r w:rsidR="00CE2DCB" w:rsidRPr="00A665F0">
        <w:rPr>
          <w:sz w:val="20"/>
          <w:szCs w:val="20"/>
        </w:rPr>
        <w:t xml:space="preserve"> </w:t>
      </w:r>
      <w:r w:rsidR="006A17C5" w:rsidRPr="00A665F0">
        <w:rPr>
          <w:sz w:val="20"/>
          <w:szCs w:val="20"/>
        </w:rPr>
        <w:t xml:space="preserve">Субброкер не имеет права отказаться от исполненных Поручений, поданных им в процессе осуществления Субброкерских операций и действий в отношении того или иного Субклиента, только на основании того, что им были допущены ошибки или неточности в процессе подготовки и/или передачи таких Поручений. Отмена таких Поручений может быть осуществлена только до их исполнения и в порядке, предусмотренном Регламентом. </w:t>
      </w:r>
    </w:p>
    <w:p w14:paraId="7B23015E" w14:textId="77777777" w:rsidR="006A17C5" w:rsidRPr="00A665F0" w:rsidRDefault="00A74C49" w:rsidP="00780906">
      <w:pPr>
        <w:pStyle w:val="a0"/>
        <w:keepLines w:val="0"/>
        <w:tabs>
          <w:tab w:val="clear" w:pos="360"/>
          <w:tab w:val="left" w:pos="851"/>
        </w:tabs>
        <w:ind w:left="0" w:firstLine="567"/>
        <w:rPr>
          <w:b/>
          <w:bCs/>
        </w:rPr>
      </w:pPr>
      <w:r w:rsidRPr="00A665F0">
        <w:rPr>
          <w:b/>
          <w:bCs/>
        </w:rPr>
        <w:t>4</w:t>
      </w:r>
      <w:r w:rsidR="006A17C5" w:rsidRPr="00A665F0">
        <w:rPr>
          <w:b/>
          <w:bCs/>
        </w:rPr>
        <w:t>.</w:t>
      </w:r>
      <w:r w:rsidR="006A17C5" w:rsidRPr="00A665F0">
        <w:rPr>
          <w:b/>
          <w:bCs/>
        </w:rPr>
        <w:tab/>
        <w:t>Права и обязанности Сторон</w:t>
      </w:r>
    </w:p>
    <w:p w14:paraId="08F87D9F" w14:textId="77777777" w:rsidR="009E77A6" w:rsidRPr="00A665F0" w:rsidRDefault="00A74C49" w:rsidP="00F635CC">
      <w:pPr>
        <w:pStyle w:val="a0"/>
        <w:keepLines w:val="0"/>
        <w:tabs>
          <w:tab w:val="clear" w:pos="360"/>
        </w:tabs>
        <w:spacing w:before="0"/>
        <w:ind w:left="0" w:firstLine="567"/>
        <w:rPr>
          <w:bCs/>
        </w:rPr>
      </w:pPr>
      <w:r w:rsidRPr="00A665F0">
        <w:t>4</w:t>
      </w:r>
      <w:r w:rsidR="006A17C5" w:rsidRPr="00A665F0">
        <w:t xml:space="preserve">.1. Права и обязанности Сторон, установленные положениями Регламента, включая все Приложения и дополнения к нему, в полной мере и без ограничений распространяются и на случаи осуществления Субброкером Субброкерских операций и действий в соответствии с настоящим </w:t>
      </w:r>
      <w:r w:rsidR="00E63771" w:rsidRPr="00A665F0">
        <w:t>Порядком</w:t>
      </w:r>
      <w:r w:rsidR="006A17C5" w:rsidRPr="00A665F0">
        <w:t xml:space="preserve">, с учетом установленных настоящим </w:t>
      </w:r>
      <w:r w:rsidR="00E63771" w:rsidRPr="00A665F0">
        <w:t>Порядком</w:t>
      </w:r>
      <w:r w:rsidR="006A17C5" w:rsidRPr="00A665F0">
        <w:t xml:space="preserve"> особенностей.</w:t>
      </w:r>
    </w:p>
    <w:p w14:paraId="3FF7E3A6" w14:textId="77777777" w:rsidR="006A17C5" w:rsidRPr="00A665F0" w:rsidRDefault="00A74C49" w:rsidP="00F635CC">
      <w:pPr>
        <w:pStyle w:val="a0"/>
        <w:keepLines w:val="0"/>
        <w:tabs>
          <w:tab w:val="clear" w:pos="360"/>
        </w:tabs>
        <w:spacing w:before="0"/>
        <w:ind w:left="0" w:firstLine="567"/>
        <w:rPr>
          <w:bCs/>
        </w:rPr>
      </w:pPr>
      <w:r w:rsidRPr="00A665F0">
        <w:t>4</w:t>
      </w:r>
      <w:r w:rsidR="006A17C5" w:rsidRPr="00A665F0">
        <w:t>.2.</w:t>
      </w:r>
      <w:r w:rsidR="006A17C5" w:rsidRPr="00A665F0">
        <w:rPr>
          <w:bCs/>
        </w:rPr>
        <w:t xml:space="preserve"> Субброкер обязан:</w:t>
      </w:r>
    </w:p>
    <w:p w14:paraId="23E53B90" w14:textId="77777777" w:rsidR="006A17C5" w:rsidRPr="00A665F0" w:rsidRDefault="00A74C49" w:rsidP="00F635CC">
      <w:pPr>
        <w:pStyle w:val="a0"/>
        <w:keepLines w:val="0"/>
        <w:tabs>
          <w:tab w:val="clear" w:pos="360"/>
        </w:tabs>
        <w:spacing w:before="0"/>
        <w:ind w:left="0" w:firstLine="567"/>
      </w:pPr>
      <w:r w:rsidRPr="00A665F0">
        <w:t>4</w:t>
      </w:r>
      <w:r w:rsidR="006A17C5" w:rsidRPr="00A665F0">
        <w:t xml:space="preserve">.2.1. В целях регистрации Субклиентов </w:t>
      </w:r>
      <w:r w:rsidR="00131F25" w:rsidRPr="00A665F0">
        <w:t>в ТС/на Бирже</w:t>
      </w:r>
      <w:r w:rsidR="006A17C5" w:rsidRPr="00A665F0">
        <w:t xml:space="preserve"> предоставить Банку всю необходимую </w:t>
      </w:r>
      <w:r w:rsidR="006C0087" w:rsidRPr="00A665F0">
        <w:t xml:space="preserve">для этого </w:t>
      </w:r>
      <w:r w:rsidR="006A17C5" w:rsidRPr="00A665F0">
        <w:t>информацию по Субклиентам (в том числе</w:t>
      </w:r>
      <w:r w:rsidR="00131F25" w:rsidRPr="00A665F0">
        <w:t>:</w:t>
      </w:r>
      <w:r w:rsidR="006A17C5" w:rsidRPr="00A665F0">
        <w:t xml:space="preserve"> наименование, ОГРН, ИНН (для юридического лица) / Ф.И.О.</w:t>
      </w:r>
      <w:r w:rsidRPr="00A665F0">
        <w:t>,</w:t>
      </w:r>
      <w:r w:rsidR="006A17C5" w:rsidRPr="00A665F0">
        <w:t xml:space="preserve"> паспортные данные (для физического лица)</w:t>
      </w:r>
      <w:r w:rsidR="00131F25" w:rsidRPr="00A665F0">
        <w:t>)</w:t>
      </w:r>
      <w:r w:rsidR="006C0087" w:rsidRPr="00A665F0">
        <w:t xml:space="preserve"> путем направления в Банк Заявления на регистрацию субклиента </w:t>
      </w:r>
      <w:r w:rsidRPr="00A665F0">
        <w:t>(</w:t>
      </w:r>
      <w:r w:rsidR="006C0087" w:rsidRPr="00A665F0">
        <w:t>Приложени</w:t>
      </w:r>
      <w:r w:rsidRPr="00A665F0">
        <w:t>е</w:t>
      </w:r>
      <w:r w:rsidR="006C0087" w:rsidRPr="00A665F0">
        <w:t xml:space="preserve"> № 2 к настоящему Порядку</w:t>
      </w:r>
      <w:r w:rsidRPr="00A665F0">
        <w:t>)</w:t>
      </w:r>
      <w:r w:rsidR="006A17C5" w:rsidRPr="00A665F0">
        <w:t>.</w:t>
      </w:r>
    </w:p>
    <w:p w14:paraId="2C2AB823" w14:textId="77777777" w:rsidR="000B20A5" w:rsidRPr="00A665F0" w:rsidRDefault="000B20A5" w:rsidP="00F635CC">
      <w:pPr>
        <w:pStyle w:val="a0"/>
        <w:keepLines w:val="0"/>
        <w:tabs>
          <w:tab w:val="clear" w:pos="360"/>
        </w:tabs>
        <w:spacing w:before="0"/>
        <w:ind w:left="0" w:firstLine="567"/>
      </w:pPr>
      <w:r w:rsidRPr="00A665F0">
        <w:t>4.2.2.В случае изменения реквизитов Субклиентов предоставить Банку информацию о новых реквизитах путем предоставления нового Заявления на регистрацию субклиента в течение 7 (семи) рабочих дней с даты, когда ему стало известно о таких изменениях.</w:t>
      </w:r>
    </w:p>
    <w:p w14:paraId="7DE6F2B9" w14:textId="77777777" w:rsidR="006A17C5" w:rsidRPr="00A665F0" w:rsidRDefault="00A74C49" w:rsidP="00F635CC">
      <w:pPr>
        <w:pStyle w:val="a0"/>
        <w:keepLines w:val="0"/>
        <w:tabs>
          <w:tab w:val="clear" w:pos="360"/>
        </w:tabs>
        <w:spacing w:before="0"/>
        <w:ind w:left="0" w:firstLine="567"/>
      </w:pPr>
      <w:r w:rsidRPr="00A665F0">
        <w:t>4</w:t>
      </w:r>
      <w:r w:rsidR="006A17C5" w:rsidRPr="00A665F0">
        <w:t>.2.</w:t>
      </w:r>
      <w:r w:rsidR="0001203D" w:rsidRPr="00A665F0">
        <w:t>3</w:t>
      </w:r>
      <w:r w:rsidR="006A17C5" w:rsidRPr="00A665F0">
        <w:t xml:space="preserve">. Исполнять </w:t>
      </w:r>
      <w:r w:rsidR="0068286C" w:rsidRPr="00A665F0">
        <w:t>все</w:t>
      </w:r>
      <w:r w:rsidR="006A17C5" w:rsidRPr="00A665F0">
        <w:t xml:space="preserve"> обязательства, предусмотренные настоящим </w:t>
      </w:r>
      <w:r w:rsidR="00E63771" w:rsidRPr="00A665F0">
        <w:t>Порядком</w:t>
      </w:r>
      <w:r w:rsidR="006A17C5" w:rsidRPr="00A665F0">
        <w:t xml:space="preserve"> и Регламентом.</w:t>
      </w:r>
    </w:p>
    <w:p w14:paraId="1FFAA582" w14:textId="77777777" w:rsidR="006A17C5" w:rsidRPr="00A665F0" w:rsidRDefault="00A74C49" w:rsidP="00F635CC">
      <w:pPr>
        <w:pStyle w:val="a0"/>
        <w:keepLines w:val="0"/>
        <w:tabs>
          <w:tab w:val="clear" w:pos="360"/>
        </w:tabs>
        <w:spacing w:before="0"/>
        <w:ind w:left="0" w:firstLine="567"/>
        <w:rPr>
          <w:bCs/>
        </w:rPr>
      </w:pPr>
      <w:r w:rsidRPr="00A665F0">
        <w:t>4</w:t>
      </w:r>
      <w:r w:rsidR="006A17C5" w:rsidRPr="00A665F0">
        <w:t>.3.</w:t>
      </w:r>
      <w:r w:rsidR="006A17C5" w:rsidRPr="00A665F0">
        <w:rPr>
          <w:bCs/>
        </w:rPr>
        <w:t xml:space="preserve"> Банк обязан:</w:t>
      </w:r>
    </w:p>
    <w:p w14:paraId="6DAC4145" w14:textId="77777777" w:rsidR="006A17C5" w:rsidRPr="00A665F0" w:rsidRDefault="00A74C49" w:rsidP="00F635CC">
      <w:pPr>
        <w:pStyle w:val="a0"/>
        <w:keepLines w:val="0"/>
        <w:tabs>
          <w:tab w:val="clear" w:pos="360"/>
        </w:tabs>
        <w:spacing w:before="0"/>
        <w:ind w:left="0" w:firstLine="567"/>
      </w:pPr>
      <w:r w:rsidRPr="00A665F0">
        <w:t>4</w:t>
      </w:r>
      <w:r w:rsidR="006A17C5" w:rsidRPr="00A665F0">
        <w:t>.3.</w:t>
      </w:r>
      <w:r w:rsidR="0068286C" w:rsidRPr="00A665F0">
        <w:t>1</w:t>
      </w:r>
      <w:r w:rsidR="006A17C5" w:rsidRPr="00A665F0">
        <w:t xml:space="preserve">. Исполнять иные обязательства, предусмотренные настоящим </w:t>
      </w:r>
      <w:r w:rsidR="00E63771" w:rsidRPr="00A665F0">
        <w:t>Порядком</w:t>
      </w:r>
      <w:r w:rsidR="006A17C5" w:rsidRPr="00A665F0">
        <w:t xml:space="preserve"> и Регламентом.</w:t>
      </w:r>
    </w:p>
    <w:p w14:paraId="0450D421" w14:textId="77777777" w:rsidR="00871CE0" w:rsidRPr="00A665F0" w:rsidRDefault="00A74C49" w:rsidP="00F635CC">
      <w:pPr>
        <w:pStyle w:val="a0"/>
        <w:keepLines w:val="0"/>
        <w:tabs>
          <w:tab w:val="clear" w:pos="360"/>
        </w:tabs>
        <w:spacing w:before="0"/>
        <w:ind w:left="0" w:firstLine="567"/>
      </w:pPr>
      <w:r w:rsidRPr="00A665F0">
        <w:t>4</w:t>
      </w:r>
      <w:r w:rsidR="004F5AC5" w:rsidRPr="00A665F0">
        <w:t xml:space="preserve">.4. </w:t>
      </w:r>
      <w:r w:rsidR="00871CE0" w:rsidRPr="00A665F0">
        <w:t xml:space="preserve">Банк обязуется совершать юридические и иные действия, на условиях и в порядке, установленном настоящим </w:t>
      </w:r>
      <w:r w:rsidR="0096314A" w:rsidRPr="00A665F0">
        <w:t>Порядком</w:t>
      </w:r>
      <w:r w:rsidR="00871CE0" w:rsidRPr="00A665F0">
        <w:t xml:space="preserve"> и Регламентом.</w:t>
      </w:r>
    </w:p>
    <w:p w14:paraId="2BE6A45F" w14:textId="77777777" w:rsidR="00F75A4D" w:rsidRPr="00A665F0" w:rsidRDefault="00A74C49" w:rsidP="00F635CC">
      <w:pPr>
        <w:pStyle w:val="a0"/>
        <w:keepLines w:val="0"/>
        <w:tabs>
          <w:tab w:val="clear" w:pos="360"/>
        </w:tabs>
        <w:spacing w:before="0"/>
        <w:ind w:left="0" w:firstLine="567"/>
      </w:pPr>
      <w:bookmarkStart w:id="292" w:name="_Toc280614278"/>
      <w:bookmarkStart w:id="293" w:name="_Toc265140449"/>
      <w:r w:rsidRPr="00A665F0">
        <w:t>4</w:t>
      </w:r>
      <w:r w:rsidR="00F75A4D" w:rsidRPr="00A665F0">
        <w:t>.5. Внесение изменений в настоящий Порядок</w:t>
      </w:r>
      <w:bookmarkEnd w:id="292"/>
      <w:r w:rsidR="00F75A4D" w:rsidRPr="00A665F0">
        <w:t xml:space="preserve"> осуществляется Банком без согласования с Субброкером в порядке, предусмотренном в Регламенте.</w:t>
      </w:r>
      <w:bookmarkEnd w:id="293"/>
    </w:p>
    <w:p w14:paraId="4A3C94B2" w14:textId="77777777" w:rsidR="006A17C5" w:rsidRPr="00A665F0" w:rsidRDefault="00A74C49" w:rsidP="00780906">
      <w:pPr>
        <w:pStyle w:val="a0"/>
        <w:keepLines w:val="0"/>
        <w:tabs>
          <w:tab w:val="clear" w:pos="360"/>
          <w:tab w:val="left" w:pos="851"/>
        </w:tabs>
        <w:ind w:left="0" w:firstLine="567"/>
        <w:rPr>
          <w:b/>
          <w:bCs/>
        </w:rPr>
      </w:pPr>
      <w:r w:rsidRPr="00A665F0">
        <w:rPr>
          <w:b/>
          <w:bCs/>
        </w:rPr>
        <w:t>5</w:t>
      </w:r>
      <w:r w:rsidR="006A17C5" w:rsidRPr="00A665F0">
        <w:rPr>
          <w:b/>
          <w:bCs/>
        </w:rPr>
        <w:t>.</w:t>
      </w:r>
      <w:r w:rsidR="006A17C5" w:rsidRPr="00A665F0">
        <w:rPr>
          <w:b/>
          <w:bCs/>
        </w:rPr>
        <w:tab/>
        <w:t>Ответственность Сторон</w:t>
      </w:r>
    </w:p>
    <w:p w14:paraId="112155BF" w14:textId="77777777" w:rsidR="006A17C5" w:rsidRPr="00A665F0" w:rsidRDefault="00A74C49" w:rsidP="00F635CC">
      <w:pPr>
        <w:pStyle w:val="a0"/>
        <w:keepLines w:val="0"/>
        <w:tabs>
          <w:tab w:val="clear" w:pos="360"/>
        </w:tabs>
        <w:spacing w:before="0"/>
        <w:ind w:left="0" w:firstLine="567"/>
      </w:pPr>
      <w:r w:rsidRPr="00A665F0">
        <w:t>5</w:t>
      </w:r>
      <w:r w:rsidR="006A17C5" w:rsidRPr="00A665F0">
        <w:t xml:space="preserve">.1. При осуществлении взаимодействия в рамках настоящего </w:t>
      </w:r>
      <w:r w:rsidR="0096314A" w:rsidRPr="00A665F0">
        <w:t>Порядка</w:t>
      </w:r>
      <w:r w:rsidR="006A17C5" w:rsidRPr="00A665F0">
        <w:t xml:space="preserve"> Стороны обязаны соблюдать и выполнять все положения настоящего </w:t>
      </w:r>
      <w:r w:rsidR="0096314A" w:rsidRPr="00A665F0">
        <w:t>Порядка</w:t>
      </w:r>
      <w:r w:rsidR="006A17C5" w:rsidRPr="00A665F0">
        <w:t xml:space="preserve"> и несут предусмотренную Регламентом ответственность за их несоблюдение.</w:t>
      </w:r>
    </w:p>
    <w:p w14:paraId="46E33523" w14:textId="77777777" w:rsidR="003F2985" w:rsidRPr="00A665F0" w:rsidRDefault="00A74C49" w:rsidP="00F635CC">
      <w:pPr>
        <w:pStyle w:val="a0"/>
        <w:keepLines w:val="0"/>
        <w:tabs>
          <w:tab w:val="clear" w:pos="360"/>
        </w:tabs>
        <w:spacing w:before="0"/>
        <w:ind w:left="0" w:firstLine="567"/>
      </w:pPr>
      <w:bookmarkStart w:id="294" w:name="_Toc265140441"/>
      <w:r w:rsidRPr="00A665F0">
        <w:t>5</w:t>
      </w:r>
      <w:r w:rsidR="003F2985" w:rsidRPr="00A665F0">
        <w:t>.2. Ограничения ответственности Банка, установленные в Регламенте, включая все Приложения и дополнения к нему, в полной мере распространяются на правоотношения Банка и Субброкера, возникшие при осуществлении Субброкером Субброкерских операций</w:t>
      </w:r>
      <w:bookmarkEnd w:id="294"/>
      <w:r w:rsidR="003F2985" w:rsidRPr="00A665F0">
        <w:t xml:space="preserve"> и/или действий.</w:t>
      </w:r>
    </w:p>
    <w:p w14:paraId="157A54C3" w14:textId="77777777" w:rsidR="003F2985" w:rsidRPr="00A665F0" w:rsidRDefault="00A74C49" w:rsidP="00F635CC">
      <w:pPr>
        <w:pStyle w:val="a0"/>
        <w:keepLines w:val="0"/>
        <w:tabs>
          <w:tab w:val="clear" w:pos="360"/>
        </w:tabs>
        <w:spacing w:before="0"/>
        <w:ind w:left="0" w:firstLine="567"/>
      </w:pPr>
      <w:bookmarkStart w:id="295" w:name="_Toc265140442"/>
      <w:r w:rsidRPr="00A665F0">
        <w:t>5</w:t>
      </w:r>
      <w:r w:rsidR="003F2985" w:rsidRPr="00A665F0">
        <w:t>.3. Независимо от существа взаимоотношений между Субброкером и Субклиентами, в интересах которых Субброкер осуществляет или намеревается осуществлять в будущем Субброкерские операции и/или действия, ответственность Сторон при осуществлении любых таких Субброкерских операций и действий регулируется положениями Регламента, включая все Приложения и дополнения к нему, и настоящего Порядка. При выполнении своих обязательств перед Банком Субброкер не имеет права ссылаться на ограничения, накладываемые на него соглашениями с Субклиентами</w:t>
      </w:r>
      <w:bookmarkEnd w:id="295"/>
      <w:r w:rsidR="003F2985" w:rsidRPr="00A665F0">
        <w:t>.</w:t>
      </w:r>
    </w:p>
    <w:p w14:paraId="1112768A" w14:textId="77777777" w:rsidR="00E12AC2" w:rsidRPr="00A665F0" w:rsidRDefault="00A74C49" w:rsidP="00F635CC">
      <w:pPr>
        <w:pStyle w:val="a0"/>
        <w:keepLines w:val="0"/>
        <w:tabs>
          <w:tab w:val="clear" w:pos="360"/>
        </w:tabs>
        <w:spacing w:before="0"/>
        <w:ind w:left="0" w:firstLine="567"/>
      </w:pPr>
      <w:r w:rsidRPr="00A665F0">
        <w:t>5</w:t>
      </w:r>
      <w:r w:rsidR="006A17C5" w:rsidRPr="00A665F0">
        <w:t>.</w:t>
      </w:r>
      <w:r w:rsidR="003F2985" w:rsidRPr="00A665F0">
        <w:t>4</w:t>
      </w:r>
      <w:r w:rsidR="006A17C5" w:rsidRPr="00A665F0">
        <w:t xml:space="preserve">. </w:t>
      </w:r>
      <w:r w:rsidR="00E12AC2" w:rsidRPr="00A665F0">
        <w:t xml:space="preserve">Банк не несет никакой ответственности перед Субклиентами, в том числе ответственности за обязательства Субброкера перед Субклиентами, в том числе по любым операциям и действиям, осуществляемых в рамках правоотношений Субброкера с Субклиентами. </w:t>
      </w:r>
    </w:p>
    <w:p w14:paraId="0C5A3A5E" w14:textId="77777777" w:rsidR="006A17C5" w:rsidRPr="00A665F0" w:rsidRDefault="00A74C49" w:rsidP="00F635CC">
      <w:pPr>
        <w:pStyle w:val="a0"/>
        <w:keepLines w:val="0"/>
        <w:tabs>
          <w:tab w:val="clear" w:pos="360"/>
        </w:tabs>
        <w:spacing w:before="0"/>
        <w:ind w:left="0" w:firstLine="567"/>
      </w:pPr>
      <w:r w:rsidRPr="00A665F0">
        <w:t>5</w:t>
      </w:r>
      <w:r w:rsidR="00E12AC2" w:rsidRPr="00A665F0">
        <w:t>.</w:t>
      </w:r>
      <w:r w:rsidR="003F2985" w:rsidRPr="00A665F0">
        <w:t>5</w:t>
      </w:r>
      <w:r w:rsidR="00E12AC2" w:rsidRPr="00A665F0">
        <w:t xml:space="preserve">. </w:t>
      </w:r>
      <w:r w:rsidR="006A17C5" w:rsidRPr="00A665F0">
        <w:t>Субброкер самостоятельно несет ответственность перед Субклиентами</w:t>
      </w:r>
      <w:r w:rsidR="00F74689" w:rsidRPr="00A665F0">
        <w:t xml:space="preserve"> в пределах и на условиях, установленных положениями заключенных между ними договоров и соглашений</w:t>
      </w:r>
      <w:r w:rsidR="006A17C5" w:rsidRPr="00A665F0">
        <w:t>, в том числе за:</w:t>
      </w:r>
    </w:p>
    <w:p w14:paraId="7C7DDE65" w14:textId="77777777" w:rsidR="006A17C5" w:rsidRPr="00A665F0" w:rsidRDefault="006A17C5" w:rsidP="00F635CC">
      <w:pPr>
        <w:pStyle w:val="a0"/>
        <w:keepLines w:val="0"/>
        <w:tabs>
          <w:tab w:val="clear" w:pos="360"/>
        </w:tabs>
        <w:spacing w:before="0"/>
        <w:ind w:left="0" w:firstLine="567"/>
      </w:pPr>
      <w:r w:rsidRPr="00A665F0">
        <w:rPr>
          <w:bCs/>
        </w:rPr>
        <w:t xml:space="preserve">- </w:t>
      </w:r>
      <w:r w:rsidRPr="00A665F0">
        <w:t>соответствие своих (брокерских) операций и действий имеющимся у него полномочиям;</w:t>
      </w:r>
    </w:p>
    <w:p w14:paraId="03C9B604" w14:textId="77777777" w:rsidR="006A17C5" w:rsidRPr="00A665F0" w:rsidRDefault="006A17C5" w:rsidP="00F635CC">
      <w:pPr>
        <w:pStyle w:val="a0"/>
        <w:keepLines w:val="0"/>
        <w:tabs>
          <w:tab w:val="clear" w:pos="360"/>
        </w:tabs>
        <w:spacing w:before="0"/>
        <w:ind w:left="0" w:firstLine="567"/>
      </w:pPr>
      <w:r w:rsidRPr="00A665F0">
        <w:rPr>
          <w:bCs/>
        </w:rPr>
        <w:t xml:space="preserve">- </w:t>
      </w:r>
      <w:r w:rsidRPr="00A665F0">
        <w:t>любые последствия таких операций и действий;</w:t>
      </w:r>
    </w:p>
    <w:p w14:paraId="6C586B87" w14:textId="77777777" w:rsidR="006A17C5" w:rsidRPr="00A665F0" w:rsidRDefault="006A17C5" w:rsidP="00F635CC">
      <w:pPr>
        <w:pStyle w:val="a0"/>
        <w:keepLines w:val="0"/>
        <w:tabs>
          <w:tab w:val="clear" w:pos="360"/>
        </w:tabs>
        <w:spacing w:before="0"/>
        <w:ind w:left="0" w:firstLine="567"/>
      </w:pPr>
      <w:r w:rsidRPr="00A665F0">
        <w:rPr>
          <w:bCs/>
        </w:rPr>
        <w:t xml:space="preserve">- </w:t>
      </w:r>
      <w:r w:rsidRPr="00A665F0">
        <w:t>последствия любых ошибок, допущенных им при осуществлении Субброкерских операций и действий.</w:t>
      </w:r>
    </w:p>
    <w:p w14:paraId="1721FD1A" w14:textId="77777777" w:rsidR="006A17C5" w:rsidRPr="00A665F0" w:rsidRDefault="00A74C49" w:rsidP="00F635CC">
      <w:pPr>
        <w:pStyle w:val="a0"/>
        <w:keepLines w:val="0"/>
        <w:tabs>
          <w:tab w:val="clear" w:pos="360"/>
        </w:tabs>
        <w:spacing w:before="0"/>
        <w:ind w:left="0" w:firstLine="567"/>
      </w:pPr>
      <w:r w:rsidRPr="00A665F0">
        <w:rPr>
          <w:bCs/>
        </w:rPr>
        <w:t>5</w:t>
      </w:r>
      <w:r w:rsidR="006A17C5" w:rsidRPr="00A665F0">
        <w:rPr>
          <w:bCs/>
        </w:rPr>
        <w:t>.</w:t>
      </w:r>
      <w:r w:rsidR="003F2985" w:rsidRPr="00A665F0">
        <w:rPr>
          <w:bCs/>
        </w:rPr>
        <w:t>6</w:t>
      </w:r>
      <w:r w:rsidR="006A17C5" w:rsidRPr="00A665F0">
        <w:rPr>
          <w:bCs/>
        </w:rPr>
        <w:t>.</w:t>
      </w:r>
      <w:r w:rsidR="006A17C5" w:rsidRPr="00A665F0">
        <w:t xml:space="preserve"> Любые претензии, споры и/или разногласия, которые могут возникнуть у Субброкера с Субклиентами в связи с осуществляемыми Субброкером в их отношении Субброкерскими операциями и/или действиями, урегулируются Субброкером самостоятельно.</w:t>
      </w:r>
    </w:p>
    <w:p w14:paraId="0DF78705" w14:textId="77777777" w:rsidR="006A17C5" w:rsidRPr="00A665F0" w:rsidRDefault="00A74C49" w:rsidP="00F635CC">
      <w:pPr>
        <w:pStyle w:val="a0"/>
        <w:keepLines w:val="0"/>
        <w:tabs>
          <w:tab w:val="clear" w:pos="360"/>
        </w:tabs>
        <w:spacing w:before="0"/>
        <w:ind w:left="0" w:firstLine="567"/>
      </w:pPr>
      <w:r w:rsidRPr="00A665F0">
        <w:t>5</w:t>
      </w:r>
      <w:r w:rsidR="006A17C5" w:rsidRPr="00A665F0">
        <w:t>.</w:t>
      </w:r>
      <w:r w:rsidR="003F2985" w:rsidRPr="00A665F0">
        <w:t>7</w:t>
      </w:r>
      <w:r w:rsidR="006A17C5" w:rsidRPr="00A665F0">
        <w:t xml:space="preserve">. В отношении любых Субброкерских операций и действий, осуществляемых в соответствии с настоящим </w:t>
      </w:r>
      <w:r w:rsidR="000777F9" w:rsidRPr="00A665F0">
        <w:t>Порядком</w:t>
      </w:r>
      <w:r w:rsidR="006A17C5" w:rsidRPr="00A665F0">
        <w:t xml:space="preserve">, Банк несет ответственность в пределах, установленных настоящим </w:t>
      </w:r>
      <w:r w:rsidR="005F49B5" w:rsidRPr="00A665F0">
        <w:t>Порядком</w:t>
      </w:r>
      <w:r w:rsidR="006A17C5" w:rsidRPr="00A665F0">
        <w:t xml:space="preserve"> и Регламентом, </w:t>
      </w:r>
      <w:r w:rsidR="006A17C5" w:rsidRPr="00A665F0">
        <w:lastRenderedPageBreak/>
        <w:t xml:space="preserve">исключительно перед Субброкером. Банк не несет ответственности перед Субброкером в случае неисполнения (ненадлежащего исполнения) обязательств третьими лицами. </w:t>
      </w:r>
    </w:p>
    <w:p w14:paraId="6C03839C" w14:textId="77777777" w:rsidR="006A17C5" w:rsidRPr="00A665F0" w:rsidRDefault="006A17C5" w:rsidP="00F635CC">
      <w:pPr>
        <w:pStyle w:val="a0"/>
        <w:keepLines w:val="0"/>
        <w:tabs>
          <w:tab w:val="clear" w:pos="360"/>
        </w:tabs>
        <w:spacing w:before="0"/>
        <w:ind w:left="0" w:firstLine="567"/>
      </w:pPr>
    </w:p>
    <w:p w14:paraId="5DDCEBBC" w14:textId="77777777" w:rsidR="006A17C5" w:rsidRPr="00A665F0" w:rsidRDefault="00A74C49" w:rsidP="00780906">
      <w:pPr>
        <w:pStyle w:val="a0"/>
        <w:keepLines w:val="0"/>
        <w:tabs>
          <w:tab w:val="clear" w:pos="360"/>
        </w:tabs>
        <w:ind w:left="0" w:firstLine="567"/>
        <w:rPr>
          <w:b/>
          <w:bCs/>
        </w:rPr>
      </w:pPr>
      <w:r w:rsidRPr="00A665F0">
        <w:rPr>
          <w:b/>
          <w:bCs/>
        </w:rPr>
        <w:t>6</w:t>
      </w:r>
      <w:r w:rsidR="006A17C5" w:rsidRPr="00A665F0">
        <w:rPr>
          <w:b/>
          <w:bCs/>
        </w:rPr>
        <w:t xml:space="preserve">. Прекращение действия настоящего </w:t>
      </w:r>
      <w:r w:rsidR="0096314A" w:rsidRPr="00A665F0">
        <w:rPr>
          <w:b/>
          <w:bCs/>
        </w:rPr>
        <w:t>Порядка</w:t>
      </w:r>
    </w:p>
    <w:p w14:paraId="7F4C7312" w14:textId="77777777" w:rsidR="004F5AC5" w:rsidRPr="00A665F0" w:rsidRDefault="00A74C49" w:rsidP="00F635CC">
      <w:pPr>
        <w:pStyle w:val="a0"/>
        <w:keepLines w:val="0"/>
        <w:tabs>
          <w:tab w:val="clear" w:pos="360"/>
        </w:tabs>
        <w:spacing w:before="0"/>
        <w:ind w:left="0" w:firstLine="567"/>
      </w:pPr>
      <w:r w:rsidRPr="00A665F0">
        <w:t>6</w:t>
      </w:r>
      <w:r w:rsidR="006A17C5" w:rsidRPr="00A665F0">
        <w:t>.1.</w:t>
      </w:r>
      <w:r w:rsidR="004F5AC5" w:rsidRPr="00A665F0">
        <w:t xml:space="preserve"> Прекращение действия настоящего Порядка не влечет за собой прекращение действия Договора о брокерском обслуживании. </w:t>
      </w:r>
    </w:p>
    <w:p w14:paraId="32E76955" w14:textId="77777777" w:rsidR="006A17C5" w:rsidRPr="00A665F0" w:rsidRDefault="00A74C49" w:rsidP="00F635CC">
      <w:pPr>
        <w:pStyle w:val="a0"/>
        <w:keepLines w:val="0"/>
        <w:tabs>
          <w:tab w:val="clear" w:pos="360"/>
        </w:tabs>
        <w:spacing w:before="0"/>
        <w:ind w:left="0" w:firstLine="567"/>
      </w:pPr>
      <w:r w:rsidRPr="00A665F0">
        <w:t>6</w:t>
      </w:r>
      <w:r w:rsidR="004F5AC5" w:rsidRPr="00A665F0">
        <w:t>.2.</w:t>
      </w:r>
      <w:r w:rsidR="006A17C5" w:rsidRPr="00A665F0">
        <w:t xml:space="preserve"> При прекращении действия Договора о брокерском обслуживании действие настоящего </w:t>
      </w:r>
      <w:r w:rsidR="0096314A" w:rsidRPr="00A665F0">
        <w:t>Порядка</w:t>
      </w:r>
      <w:r w:rsidR="006A17C5" w:rsidRPr="00A665F0">
        <w:t xml:space="preserve"> прекращается автоматически.</w:t>
      </w:r>
    </w:p>
    <w:p w14:paraId="72C0BC04" w14:textId="77777777" w:rsidR="006A17C5" w:rsidRPr="00A665F0" w:rsidRDefault="00A74C49" w:rsidP="00F635CC">
      <w:pPr>
        <w:pStyle w:val="a0"/>
        <w:keepLines w:val="0"/>
        <w:tabs>
          <w:tab w:val="clear" w:pos="360"/>
        </w:tabs>
        <w:spacing w:before="0"/>
        <w:ind w:left="0" w:firstLine="567"/>
      </w:pPr>
      <w:r w:rsidRPr="00A665F0">
        <w:t>6</w:t>
      </w:r>
      <w:r w:rsidR="006A17C5" w:rsidRPr="00A665F0">
        <w:t>.</w:t>
      </w:r>
      <w:r w:rsidR="004F5AC5" w:rsidRPr="00A665F0">
        <w:t>3</w:t>
      </w:r>
      <w:r w:rsidR="006A17C5" w:rsidRPr="00A665F0">
        <w:t xml:space="preserve">. В любой момент </w:t>
      </w:r>
      <w:r w:rsidR="0069266F" w:rsidRPr="00A665F0">
        <w:t>каждая</w:t>
      </w:r>
      <w:r w:rsidR="006A17C5" w:rsidRPr="00A665F0">
        <w:t xml:space="preserve"> из Сторон может прекратить действие настоящего </w:t>
      </w:r>
      <w:r w:rsidR="0096314A" w:rsidRPr="00A665F0">
        <w:t>Порядка</w:t>
      </w:r>
      <w:r w:rsidR="006A17C5" w:rsidRPr="00A665F0">
        <w:t xml:space="preserve">, при условии извещения другой Стороны в письменной форме не позднее, чем за </w:t>
      </w:r>
      <w:r w:rsidR="0057135B" w:rsidRPr="00A665F0">
        <w:t>30</w:t>
      </w:r>
      <w:r w:rsidR="006A17C5" w:rsidRPr="00A665F0">
        <w:t xml:space="preserve"> (</w:t>
      </w:r>
      <w:r w:rsidRPr="00A665F0">
        <w:t>т</w:t>
      </w:r>
      <w:r w:rsidR="0057135B" w:rsidRPr="00A665F0">
        <w:t>ридцать</w:t>
      </w:r>
      <w:r w:rsidR="006A17C5" w:rsidRPr="00A665F0">
        <w:t xml:space="preserve">) </w:t>
      </w:r>
      <w:r w:rsidR="0057135B" w:rsidRPr="00A665F0">
        <w:t>календарных</w:t>
      </w:r>
      <w:r w:rsidR="006A17C5" w:rsidRPr="00A665F0">
        <w:t xml:space="preserve"> дней до даты прекращения действия </w:t>
      </w:r>
      <w:r w:rsidR="0096314A" w:rsidRPr="00A665F0">
        <w:t>Порядка</w:t>
      </w:r>
      <w:r w:rsidR="006A17C5" w:rsidRPr="00A665F0">
        <w:t xml:space="preserve">. </w:t>
      </w:r>
    </w:p>
    <w:p w14:paraId="66F9D2FF" w14:textId="77777777" w:rsidR="006A17C5" w:rsidRPr="00A665F0" w:rsidRDefault="00A74C49" w:rsidP="00F635CC">
      <w:pPr>
        <w:pStyle w:val="a0"/>
        <w:keepLines w:val="0"/>
        <w:tabs>
          <w:tab w:val="clear" w:pos="360"/>
        </w:tabs>
        <w:spacing w:before="0"/>
        <w:ind w:left="0" w:firstLine="567"/>
      </w:pPr>
      <w:r w:rsidRPr="00A665F0">
        <w:t>6</w:t>
      </w:r>
      <w:r w:rsidR="006A17C5" w:rsidRPr="00A665F0">
        <w:t>.</w:t>
      </w:r>
      <w:r w:rsidR="004F5AC5" w:rsidRPr="00A665F0">
        <w:t>4</w:t>
      </w:r>
      <w:r w:rsidR="006A17C5" w:rsidRPr="00A665F0">
        <w:t xml:space="preserve">. При прекращении действия </w:t>
      </w:r>
      <w:r w:rsidR="0096314A" w:rsidRPr="00A665F0">
        <w:t>Порядка</w:t>
      </w:r>
      <w:r w:rsidR="006A17C5" w:rsidRPr="00A665F0">
        <w:t xml:space="preserve"> Субброкер обязан:</w:t>
      </w:r>
    </w:p>
    <w:p w14:paraId="1920700F" w14:textId="77777777" w:rsidR="006A17C5" w:rsidRPr="00A665F0" w:rsidRDefault="006A17C5" w:rsidP="00F635CC">
      <w:pPr>
        <w:pStyle w:val="a0"/>
        <w:keepLines w:val="0"/>
        <w:tabs>
          <w:tab w:val="clear" w:pos="360"/>
        </w:tabs>
        <w:spacing w:before="0"/>
        <w:ind w:left="0" w:firstLine="567"/>
      </w:pPr>
      <w:r w:rsidRPr="00A665F0">
        <w:t xml:space="preserve">- завершить необходимые денежные взаиморасчеты с Банком в отношении услуг, оказанных до даты прекращения </w:t>
      </w:r>
      <w:r w:rsidR="005F49B5" w:rsidRPr="00A665F0">
        <w:t>Порядка</w:t>
      </w:r>
      <w:r w:rsidRPr="00A665F0">
        <w:t>;</w:t>
      </w:r>
    </w:p>
    <w:p w14:paraId="0C77A6C0" w14:textId="77777777" w:rsidR="006A17C5" w:rsidRPr="00A665F0" w:rsidRDefault="006A17C5" w:rsidP="00F635CC">
      <w:pPr>
        <w:pStyle w:val="a0"/>
        <w:keepLines w:val="0"/>
        <w:tabs>
          <w:tab w:val="clear" w:pos="360"/>
        </w:tabs>
        <w:spacing w:before="0"/>
        <w:ind w:left="0" w:firstLine="567"/>
      </w:pPr>
      <w:r w:rsidRPr="00A665F0">
        <w:t xml:space="preserve">- предпринять иные действия, вытекающие из факта прекращения действия настоящего </w:t>
      </w:r>
      <w:r w:rsidR="0096314A" w:rsidRPr="00A665F0">
        <w:t>Порядка</w:t>
      </w:r>
      <w:r w:rsidRPr="00A665F0">
        <w:t xml:space="preserve"> (уведомить Субклиентов, отозвать или расторгнуть, если необходимо, соответствующие документы, регламентирующие отношения с Субклиентами, и т.д.).</w:t>
      </w:r>
    </w:p>
    <w:p w14:paraId="6544C92C" w14:textId="77777777" w:rsidR="006A17C5" w:rsidRPr="00A665F0" w:rsidRDefault="00A74C49" w:rsidP="00F635CC">
      <w:pPr>
        <w:pStyle w:val="a0"/>
        <w:keepLines w:val="0"/>
        <w:tabs>
          <w:tab w:val="clear" w:pos="360"/>
        </w:tabs>
        <w:spacing w:before="0" w:after="240"/>
        <w:ind w:left="0" w:firstLine="567"/>
      </w:pPr>
      <w:r w:rsidRPr="00A665F0">
        <w:t>6</w:t>
      </w:r>
      <w:r w:rsidR="006A17C5" w:rsidRPr="00A665F0">
        <w:t>.</w:t>
      </w:r>
      <w:r w:rsidR="004F5AC5" w:rsidRPr="00A665F0">
        <w:t>5</w:t>
      </w:r>
      <w:r w:rsidR="006A17C5" w:rsidRPr="00A665F0">
        <w:t xml:space="preserve">. Прекращение действия настоящего </w:t>
      </w:r>
      <w:r w:rsidR="0096314A" w:rsidRPr="00A665F0">
        <w:t>Порядка</w:t>
      </w:r>
      <w:r w:rsidR="006A17C5" w:rsidRPr="00A665F0">
        <w:t xml:space="preserve"> влечет прекращение содержащихся в нем обязательств, за исключением определенных в настоящем разделе обязательств Сторон и иных содержащихся в </w:t>
      </w:r>
      <w:r w:rsidR="0096314A" w:rsidRPr="00A665F0">
        <w:t>Порядке</w:t>
      </w:r>
      <w:r w:rsidR="006A17C5" w:rsidRPr="00A665F0">
        <w:t xml:space="preserve"> и/или Договоре о брокерском обслуживании обязательств, необходимых для реализации Сторонами положений настоящего раздела. Такие обязательства будут действовать до момента их исполнения.</w:t>
      </w:r>
    </w:p>
    <w:p w14:paraId="1AE68A62" w14:textId="77777777" w:rsidR="00A74C49" w:rsidRPr="00A665F0" w:rsidRDefault="00A74C49" w:rsidP="00F635CC">
      <w:pPr>
        <w:pStyle w:val="a0"/>
        <w:keepLines w:val="0"/>
        <w:tabs>
          <w:tab w:val="clear" w:pos="360"/>
        </w:tabs>
        <w:spacing w:before="0"/>
        <w:ind w:left="0" w:firstLine="567"/>
      </w:pPr>
      <w:r w:rsidRPr="00A665F0">
        <w:t>Приложение № 1. Заявление на субброкерские операции</w:t>
      </w:r>
    </w:p>
    <w:p w14:paraId="19578C93" w14:textId="77777777" w:rsidR="00696CDF" w:rsidRPr="00A665F0" w:rsidRDefault="00696CDF" w:rsidP="00F635CC">
      <w:pPr>
        <w:pStyle w:val="a0"/>
        <w:keepLines w:val="0"/>
        <w:tabs>
          <w:tab w:val="clear" w:pos="360"/>
        </w:tabs>
        <w:spacing w:before="0" w:after="240"/>
        <w:ind w:left="0" w:firstLine="567"/>
      </w:pPr>
      <w:r w:rsidRPr="00A665F0">
        <w:t>Приложение № 2. Заявление на регистрацию субклиента</w:t>
      </w:r>
    </w:p>
    <w:p w14:paraId="4EB89501" w14:textId="77777777" w:rsidR="00A74C49" w:rsidRPr="00A665F0" w:rsidRDefault="00A74C49" w:rsidP="00F635CC"/>
    <w:p w14:paraId="1A392AA5" w14:textId="77777777" w:rsidR="00696CDF" w:rsidRPr="00A665F0" w:rsidRDefault="00696CDF" w:rsidP="00F635CC"/>
    <w:p w14:paraId="1E25C945" w14:textId="77777777" w:rsidR="00696CDF" w:rsidRPr="00A665F0" w:rsidRDefault="00696CDF" w:rsidP="00F635CC"/>
    <w:p w14:paraId="2AA720ED" w14:textId="77777777" w:rsidR="00A74C49" w:rsidRPr="00A665F0" w:rsidRDefault="00A74C49" w:rsidP="00F635CC"/>
    <w:p w14:paraId="68A6FB2A" w14:textId="77777777" w:rsidR="00A74C49" w:rsidRPr="00A665F0" w:rsidRDefault="00A74C49" w:rsidP="00F635CC"/>
    <w:p w14:paraId="68FE56A4" w14:textId="77777777" w:rsidR="00A74C49" w:rsidRPr="00A665F0" w:rsidRDefault="00A74C49" w:rsidP="00F635CC"/>
    <w:p w14:paraId="004ED05C" w14:textId="77777777" w:rsidR="00780906" w:rsidRPr="00A665F0" w:rsidRDefault="00780906" w:rsidP="00F635CC"/>
    <w:p w14:paraId="6A9C19C8" w14:textId="77777777" w:rsidR="00780906" w:rsidRPr="00A665F0" w:rsidRDefault="00780906" w:rsidP="00F635CC"/>
    <w:p w14:paraId="01960EFD" w14:textId="77777777" w:rsidR="00780906" w:rsidRPr="00A665F0" w:rsidRDefault="00780906" w:rsidP="00F635CC"/>
    <w:p w14:paraId="74C9AF0A" w14:textId="77777777" w:rsidR="00780906" w:rsidRPr="00A665F0" w:rsidRDefault="00780906" w:rsidP="00F635CC"/>
    <w:p w14:paraId="784CF623" w14:textId="77777777" w:rsidR="00780906" w:rsidRPr="00A665F0" w:rsidRDefault="00780906" w:rsidP="00F635CC"/>
    <w:p w14:paraId="3B8B8A7C" w14:textId="77777777" w:rsidR="00A74C49" w:rsidRPr="00A665F0" w:rsidRDefault="00A74C49" w:rsidP="00F635CC"/>
    <w:p w14:paraId="734C94EE" w14:textId="77777777" w:rsidR="00A74C49" w:rsidRPr="00A665F0" w:rsidRDefault="00A74C49" w:rsidP="00F635CC"/>
    <w:p w14:paraId="5BFA5F27" w14:textId="77777777" w:rsidR="00A74C49" w:rsidRPr="00A665F0" w:rsidRDefault="00A74C49" w:rsidP="00F635CC"/>
    <w:p w14:paraId="2F213C34" w14:textId="77777777" w:rsidR="00A74C49" w:rsidRPr="00A665F0" w:rsidRDefault="00A74C49" w:rsidP="00F635CC"/>
    <w:p w14:paraId="290F52FC" w14:textId="77777777" w:rsidR="00A74C49" w:rsidRPr="00A665F0" w:rsidRDefault="00A74C49" w:rsidP="00F635CC"/>
    <w:p w14:paraId="4BEF5AF3" w14:textId="77777777" w:rsidR="00A74C49" w:rsidRPr="00A665F0" w:rsidRDefault="00A74C49" w:rsidP="00F635CC"/>
    <w:p w14:paraId="3880E81B" w14:textId="77777777" w:rsidR="00A74C49" w:rsidRPr="00A665F0" w:rsidRDefault="00A74C49" w:rsidP="00F635CC"/>
    <w:p w14:paraId="445526C1" w14:textId="77777777" w:rsidR="00A74C49" w:rsidRPr="00A665F0" w:rsidRDefault="00A74C49" w:rsidP="00F635CC"/>
    <w:p w14:paraId="11BC96E1" w14:textId="77777777" w:rsidR="00A74C49" w:rsidRPr="00A665F0" w:rsidRDefault="00A74C49" w:rsidP="00F635CC"/>
    <w:p w14:paraId="0AF4E446" w14:textId="77777777" w:rsidR="004C313B" w:rsidRPr="00A665F0" w:rsidRDefault="004C313B" w:rsidP="00F635CC">
      <w:r w:rsidRPr="00A665F0">
        <w:br w:type="page"/>
      </w:r>
    </w:p>
    <w:p w14:paraId="6FE5FD2F" w14:textId="77777777" w:rsidR="00A74C49" w:rsidRPr="00A665F0" w:rsidRDefault="00A74C49" w:rsidP="00F635CC"/>
    <w:p w14:paraId="652EF746" w14:textId="77777777" w:rsidR="00A74C49" w:rsidRPr="00A665F0" w:rsidRDefault="00A74C49" w:rsidP="00F635CC"/>
    <w:p w14:paraId="55D1145E" w14:textId="77777777" w:rsidR="002334F6" w:rsidRPr="00A665F0" w:rsidRDefault="00880E8D" w:rsidP="00F635CC">
      <w:pPr>
        <w:pStyle w:val="a0"/>
        <w:keepLines w:val="0"/>
        <w:spacing w:before="0"/>
        <w:ind w:left="357" w:hanging="357"/>
        <w:jc w:val="right"/>
        <w:rPr>
          <w:b/>
          <w:i/>
        </w:rPr>
      </w:pPr>
      <w:r w:rsidRPr="00A665F0">
        <w:rPr>
          <w:i/>
          <w:noProof/>
        </w:rPr>
        <w:drawing>
          <wp:anchor distT="0" distB="0" distL="114300" distR="114300" simplePos="0" relativeHeight="251660288" behindDoc="0" locked="0" layoutInCell="1" allowOverlap="1" wp14:anchorId="133A3119" wp14:editId="3A7A5031">
            <wp:simplePos x="0" y="0"/>
            <wp:positionH relativeFrom="column">
              <wp:posOffset>-205740</wp:posOffset>
            </wp:positionH>
            <wp:positionV relativeFrom="paragraph">
              <wp:posOffset>-2540</wp:posOffset>
            </wp:positionV>
            <wp:extent cx="2628900" cy="438150"/>
            <wp:effectExtent l="19050" t="0" r="0" b="0"/>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pic:spPr>
                </pic:pic>
              </a:graphicData>
            </a:graphic>
          </wp:anchor>
        </w:drawing>
      </w:r>
      <w:r w:rsidRPr="00A665F0">
        <w:rPr>
          <w:b/>
          <w:i/>
        </w:rPr>
        <w:t xml:space="preserve">Приложение № </w:t>
      </w:r>
      <w:r w:rsidR="002334F6" w:rsidRPr="00A665F0">
        <w:rPr>
          <w:b/>
          <w:i/>
        </w:rPr>
        <w:t xml:space="preserve">1 </w:t>
      </w:r>
    </w:p>
    <w:p w14:paraId="51072F1E" w14:textId="77777777" w:rsidR="002334F6" w:rsidRPr="00A665F0" w:rsidRDefault="00880E8D" w:rsidP="00F635CC">
      <w:pPr>
        <w:pStyle w:val="a0"/>
        <w:keepLines w:val="0"/>
        <w:spacing w:before="0"/>
        <w:ind w:left="357" w:hanging="357"/>
        <w:jc w:val="right"/>
        <w:rPr>
          <w:i/>
        </w:rPr>
      </w:pPr>
      <w:r w:rsidRPr="00A665F0">
        <w:rPr>
          <w:i/>
        </w:rPr>
        <w:t xml:space="preserve">к </w:t>
      </w:r>
      <w:r w:rsidR="002334F6" w:rsidRPr="00A665F0">
        <w:rPr>
          <w:i/>
        </w:rPr>
        <w:t xml:space="preserve">Порядку субброкерского обслуживания </w:t>
      </w:r>
    </w:p>
    <w:p w14:paraId="1BA76AFE" w14:textId="77777777" w:rsidR="00880E8D" w:rsidRPr="00A665F0" w:rsidRDefault="002334F6" w:rsidP="00F635CC">
      <w:pPr>
        <w:pStyle w:val="a0"/>
        <w:keepLines w:val="0"/>
        <w:spacing w:before="0"/>
        <w:ind w:left="357" w:hanging="357"/>
        <w:jc w:val="right"/>
        <w:rPr>
          <w:i/>
        </w:rPr>
      </w:pPr>
      <w:r w:rsidRPr="00A665F0">
        <w:rPr>
          <w:i/>
        </w:rPr>
        <w:t>на рынке ценных бумаг</w:t>
      </w:r>
    </w:p>
    <w:p w14:paraId="00C044A1" w14:textId="77777777" w:rsidR="00920EE2" w:rsidRPr="00A665F0" w:rsidRDefault="00920EE2" w:rsidP="00F635CC">
      <w:pPr>
        <w:pStyle w:val="a0"/>
        <w:keepLines w:val="0"/>
        <w:spacing w:before="0"/>
        <w:ind w:left="357" w:hanging="357"/>
        <w:jc w:val="right"/>
        <w:rPr>
          <w:i/>
        </w:rPr>
      </w:pPr>
      <w:r w:rsidRPr="00A665F0">
        <w:rPr>
          <w:i/>
        </w:rPr>
        <w:t>Приложени</w:t>
      </w:r>
      <w:r w:rsidR="00F04C1A" w:rsidRPr="00A665F0">
        <w:rPr>
          <w:i/>
        </w:rPr>
        <w:t>я</w:t>
      </w:r>
      <w:r w:rsidRPr="00A665F0">
        <w:rPr>
          <w:i/>
        </w:rPr>
        <w:t xml:space="preserve"> № </w:t>
      </w:r>
      <w:r w:rsidR="007A4C97" w:rsidRPr="00A665F0">
        <w:rPr>
          <w:i/>
        </w:rPr>
        <w:t>2</w:t>
      </w:r>
      <w:r w:rsidR="0046697F" w:rsidRPr="00A665F0">
        <w:rPr>
          <w:i/>
        </w:rPr>
        <w:t>5</w:t>
      </w:r>
    </w:p>
    <w:p w14:paraId="6B158A5C" w14:textId="77777777" w:rsidR="002334F6" w:rsidRPr="00A665F0" w:rsidRDefault="002334F6" w:rsidP="00F635CC">
      <w:pPr>
        <w:pStyle w:val="a0"/>
        <w:keepLines w:val="0"/>
        <w:spacing w:before="0"/>
        <w:ind w:left="357" w:hanging="357"/>
        <w:jc w:val="right"/>
        <w:rPr>
          <w:i/>
        </w:rPr>
      </w:pPr>
      <w:r w:rsidRPr="00A665F0">
        <w:rPr>
          <w:i/>
        </w:rPr>
        <w:t>к Регламенту оказания услуг на рынке ценных бумаг</w:t>
      </w:r>
    </w:p>
    <w:p w14:paraId="3469DC44" w14:textId="77777777" w:rsidR="00696CDF" w:rsidRPr="00A665F0" w:rsidRDefault="00880E8D" w:rsidP="00F635CC">
      <w:pPr>
        <w:spacing w:before="240"/>
        <w:ind w:right="-6"/>
        <w:jc w:val="center"/>
        <w:rPr>
          <w:b/>
          <w:caps/>
          <w:sz w:val="22"/>
          <w:szCs w:val="22"/>
        </w:rPr>
      </w:pPr>
      <w:r w:rsidRPr="00A665F0">
        <w:rPr>
          <w:b/>
          <w:caps/>
          <w:sz w:val="22"/>
          <w:szCs w:val="22"/>
        </w:rPr>
        <w:t>Заявление</w:t>
      </w:r>
    </w:p>
    <w:p w14:paraId="5C33F0D9" w14:textId="77777777" w:rsidR="00880E8D" w:rsidRPr="00A665F0" w:rsidRDefault="00696CDF" w:rsidP="00F635CC">
      <w:pPr>
        <w:spacing w:after="240"/>
        <w:ind w:right="-6"/>
        <w:jc w:val="center"/>
        <w:rPr>
          <w:b/>
          <w:caps/>
          <w:sz w:val="22"/>
          <w:szCs w:val="22"/>
        </w:rPr>
      </w:pPr>
      <w:r w:rsidRPr="00A665F0">
        <w:rPr>
          <w:b/>
          <w:sz w:val="22"/>
          <w:szCs w:val="22"/>
        </w:rPr>
        <w:t>на субброкерские операции</w:t>
      </w:r>
    </w:p>
    <w:tbl>
      <w:tblPr>
        <w:tblStyle w:val="affd"/>
        <w:tblW w:w="10206" w:type="dxa"/>
        <w:tblLayout w:type="fixed"/>
        <w:tblLook w:val="04A0" w:firstRow="1" w:lastRow="0" w:firstColumn="1" w:lastColumn="0" w:noHBand="0" w:noVBand="1"/>
      </w:tblPr>
      <w:tblGrid>
        <w:gridCol w:w="20"/>
        <w:gridCol w:w="264"/>
        <w:gridCol w:w="553"/>
        <w:gridCol w:w="284"/>
        <w:gridCol w:w="1417"/>
        <w:gridCol w:w="425"/>
        <w:gridCol w:w="426"/>
        <w:gridCol w:w="405"/>
        <w:gridCol w:w="317"/>
        <w:gridCol w:w="1100"/>
        <w:gridCol w:w="567"/>
        <w:gridCol w:w="426"/>
        <w:gridCol w:w="283"/>
        <w:gridCol w:w="992"/>
        <w:gridCol w:w="426"/>
        <w:gridCol w:w="53"/>
        <w:gridCol w:w="264"/>
        <w:gridCol w:w="108"/>
        <w:gridCol w:w="1876"/>
      </w:tblGrid>
      <w:tr w:rsidR="00022DA8" w:rsidRPr="00A665F0" w14:paraId="65C5B1FC" w14:textId="77777777" w:rsidTr="00D63D2D">
        <w:trPr>
          <w:gridBefore w:val="1"/>
          <w:wBefore w:w="20" w:type="dxa"/>
        </w:trPr>
        <w:tc>
          <w:tcPr>
            <w:tcW w:w="264" w:type="dxa"/>
            <w:tcBorders>
              <w:top w:val="nil"/>
              <w:left w:val="nil"/>
              <w:bottom w:val="nil"/>
              <w:right w:val="nil"/>
            </w:tcBorders>
            <w:vAlign w:val="bottom"/>
          </w:tcPr>
          <w:p w14:paraId="4FAB8DFF" w14:textId="77777777" w:rsidR="00E36062" w:rsidRPr="00A665F0" w:rsidRDefault="00E36062" w:rsidP="0075403B">
            <w:pPr>
              <w:pStyle w:val="25"/>
              <w:spacing w:line="276" w:lineRule="auto"/>
              <w:ind w:left="0"/>
              <w:rPr>
                <w:b/>
              </w:rPr>
            </w:pPr>
            <w:r w:rsidRPr="00A665F0">
              <w:rPr>
                <w:b/>
              </w:rPr>
              <w:t>«</w:t>
            </w:r>
          </w:p>
        </w:tc>
        <w:tc>
          <w:tcPr>
            <w:tcW w:w="553" w:type="dxa"/>
            <w:tcBorders>
              <w:top w:val="nil"/>
              <w:left w:val="nil"/>
              <w:bottom w:val="single" w:sz="4" w:space="0" w:color="auto"/>
              <w:right w:val="nil"/>
            </w:tcBorders>
            <w:vAlign w:val="bottom"/>
          </w:tcPr>
          <w:p w14:paraId="03734F53" w14:textId="77777777" w:rsidR="00E36062" w:rsidRPr="00A665F0" w:rsidRDefault="00E36062" w:rsidP="0075403B">
            <w:pPr>
              <w:pStyle w:val="25"/>
              <w:spacing w:line="276" w:lineRule="auto"/>
              <w:ind w:left="-94"/>
              <w:jc w:val="center"/>
              <w:rPr>
                <w:b/>
              </w:rPr>
            </w:pPr>
          </w:p>
        </w:tc>
        <w:tc>
          <w:tcPr>
            <w:tcW w:w="284" w:type="dxa"/>
            <w:tcBorders>
              <w:top w:val="nil"/>
              <w:left w:val="nil"/>
              <w:bottom w:val="nil"/>
              <w:right w:val="nil"/>
            </w:tcBorders>
            <w:vAlign w:val="bottom"/>
          </w:tcPr>
          <w:p w14:paraId="79B6D4E7" w14:textId="77777777" w:rsidR="00E36062" w:rsidRPr="00A665F0" w:rsidRDefault="00E36062" w:rsidP="00F635CC">
            <w:pPr>
              <w:pStyle w:val="25"/>
              <w:spacing w:line="276" w:lineRule="auto"/>
              <w:ind w:left="0"/>
              <w:rPr>
                <w:b/>
              </w:rPr>
            </w:pPr>
            <w:r w:rsidRPr="00A665F0">
              <w:rPr>
                <w:b/>
              </w:rPr>
              <w:t>»</w:t>
            </w:r>
          </w:p>
        </w:tc>
        <w:tc>
          <w:tcPr>
            <w:tcW w:w="1417" w:type="dxa"/>
            <w:tcBorders>
              <w:top w:val="nil"/>
              <w:left w:val="nil"/>
              <w:bottom w:val="single" w:sz="4" w:space="0" w:color="auto"/>
              <w:right w:val="nil"/>
            </w:tcBorders>
            <w:vAlign w:val="bottom"/>
          </w:tcPr>
          <w:p w14:paraId="76129322" w14:textId="77777777" w:rsidR="00E36062" w:rsidRPr="00A665F0" w:rsidRDefault="00E36062" w:rsidP="00F635CC">
            <w:pPr>
              <w:pStyle w:val="25"/>
              <w:spacing w:line="276" w:lineRule="auto"/>
              <w:ind w:left="0"/>
              <w:jc w:val="center"/>
              <w:rPr>
                <w:b/>
              </w:rPr>
            </w:pPr>
          </w:p>
        </w:tc>
        <w:tc>
          <w:tcPr>
            <w:tcW w:w="425" w:type="dxa"/>
            <w:tcBorders>
              <w:top w:val="nil"/>
              <w:left w:val="nil"/>
              <w:bottom w:val="nil"/>
              <w:right w:val="nil"/>
            </w:tcBorders>
            <w:vAlign w:val="bottom"/>
          </w:tcPr>
          <w:p w14:paraId="41A36AE0" w14:textId="77777777" w:rsidR="00E36062" w:rsidRPr="00A665F0" w:rsidRDefault="00E36062" w:rsidP="00F635CC">
            <w:pPr>
              <w:pStyle w:val="25"/>
              <w:spacing w:line="276" w:lineRule="auto"/>
              <w:ind w:left="0"/>
              <w:jc w:val="right"/>
              <w:rPr>
                <w:b/>
              </w:rPr>
            </w:pPr>
            <w:r w:rsidRPr="00A665F0">
              <w:rPr>
                <w:b/>
              </w:rPr>
              <w:t>20</w:t>
            </w:r>
          </w:p>
        </w:tc>
        <w:tc>
          <w:tcPr>
            <w:tcW w:w="426" w:type="dxa"/>
            <w:tcBorders>
              <w:top w:val="nil"/>
              <w:left w:val="nil"/>
              <w:bottom w:val="single" w:sz="4" w:space="0" w:color="auto"/>
              <w:right w:val="nil"/>
            </w:tcBorders>
            <w:vAlign w:val="bottom"/>
          </w:tcPr>
          <w:p w14:paraId="3547E007" w14:textId="77777777" w:rsidR="00E36062" w:rsidRPr="00A665F0" w:rsidRDefault="00E36062" w:rsidP="00F635CC">
            <w:pPr>
              <w:pStyle w:val="25"/>
              <w:spacing w:line="276" w:lineRule="auto"/>
              <w:ind w:left="0"/>
              <w:rPr>
                <w:b/>
              </w:rPr>
            </w:pPr>
          </w:p>
        </w:tc>
        <w:tc>
          <w:tcPr>
            <w:tcW w:w="4569" w:type="dxa"/>
            <w:gridSpan w:val="9"/>
            <w:tcBorders>
              <w:top w:val="nil"/>
              <w:left w:val="nil"/>
              <w:bottom w:val="nil"/>
              <w:right w:val="nil"/>
            </w:tcBorders>
            <w:vAlign w:val="bottom"/>
          </w:tcPr>
          <w:p w14:paraId="216A3F6A" w14:textId="77777777" w:rsidR="00E36062" w:rsidRPr="00A665F0" w:rsidRDefault="00E36062" w:rsidP="00F635CC">
            <w:pPr>
              <w:pStyle w:val="25"/>
              <w:spacing w:line="276" w:lineRule="auto"/>
              <w:ind w:left="0"/>
              <w:rPr>
                <w:b/>
              </w:rPr>
            </w:pPr>
            <w:r w:rsidRPr="00A665F0">
              <w:rPr>
                <w:b/>
              </w:rPr>
              <w:t>г.</w:t>
            </w:r>
          </w:p>
        </w:tc>
        <w:tc>
          <w:tcPr>
            <w:tcW w:w="2248" w:type="dxa"/>
            <w:gridSpan w:val="3"/>
            <w:tcBorders>
              <w:top w:val="nil"/>
              <w:left w:val="nil"/>
              <w:bottom w:val="nil"/>
              <w:right w:val="nil"/>
            </w:tcBorders>
            <w:vAlign w:val="bottom"/>
          </w:tcPr>
          <w:p w14:paraId="040F9B4E" w14:textId="77777777" w:rsidR="00E36062" w:rsidRPr="00A665F0" w:rsidRDefault="00E36062" w:rsidP="00B02DDC">
            <w:pPr>
              <w:pStyle w:val="25"/>
              <w:spacing w:line="276" w:lineRule="auto"/>
              <w:ind w:left="0"/>
              <w:jc w:val="right"/>
              <w:rPr>
                <w:b/>
              </w:rPr>
            </w:pPr>
            <w:r w:rsidRPr="00A665F0">
              <w:rPr>
                <w:b/>
              </w:rPr>
              <w:t xml:space="preserve">в АО «ГУТА-БАНК» </w:t>
            </w:r>
          </w:p>
        </w:tc>
      </w:tr>
      <w:tr w:rsidR="00022DA8" w:rsidRPr="00A665F0" w14:paraId="6F3AF563" w14:textId="77777777" w:rsidTr="00D63D2D">
        <w:tc>
          <w:tcPr>
            <w:tcW w:w="10206" w:type="dxa"/>
            <w:gridSpan w:val="19"/>
            <w:tcBorders>
              <w:top w:val="nil"/>
              <w:left w:val="nil"/>
              <w:bottom w:val="nil"/>
              <w:right w:val="nil"/>
            </w:tcBorders>
            <w:vAlign w:val="center"/>
          </w:tcPr>
          <w:p w14:paraId="6C4A08A8" w14:textId="77777777" w:rsidR="0075403B" w:rsidRPr="00A665F0" w:rsidRDefault="0075403B" w:rsidP="00622EA7">
            <w:pPr>
              <w:pStyle w:val="25"/>
              <w:ind w:left="0"/>
              <w:jc w:val="both"/>
              <w:rPr>
                <w:b/>
                <w:sz w:val="24"/>
              </w:rPr>
            </w:pPr>
          </w:p>
        </w:tc>
      </w:tr>
      <w:tr w:rsidR="00022DA8" w:rsidRPr="00A665F0" w14:paraId="0E754729" w14:textId="77777777" w:rsidTr="00D63D2D">
        <w:tc>
          <w:tcPr>
            <w:tcW w:w="3794" w:type="dxa"/>
            <w:gridSpan w:val="8"/>
            <w:tcBorders>
              <w:top w:val="nil"/>
              <w:left w:val="nil"/>
              <w:bottom w:val="nil"/>
              <w:right w:val="nil"/>
            </w:tcBorders>
            <w:vAlign w:val="center"/>
          </w:tcPr>
          <w:p w14:paraId="43E4C795" w14:textId="77777777" w:rsidR="00D6502D" w:rsidRPr="00A665F0" w:rsidRDefault="00D6502D" w:rsidP="00622EA7">
            <w:pPr>
              <w:pStyle w:val="25"/>
              <w:spacing w:line="276" w:lineRule="auto"/>
              <w:ind w:left="0"/>
              <w:jc w:val="both"/>
            </w:pPr>
            <w:r w:rsidRPr="00A665F0">
              <w:t>Клиент:</w:t>
            </w:r>
          </w:p>
        </w:tc>
        <w:tc>
          <w:tcPr>
            <w:tcW w:w="4428" w:type="dxa"/>
            <w:gridSpan w:val="9"/>
            <w:tcBorders>
              <w:top w:val="nil"/>
              <w:left w:val="nil"/>
              <w:bottom w:val="single" w:sz="4" w:space="0" w:color="auto"/>
              <w:right w:val="nil"/>
            </w:tcBorders>
            <w:vAlign w:val="center"/>
          </w:tcPr>
          <w:p w14:paraId="3AC97945" w14:textId="77777777" w:rsidR="00D6502D" w:rsidRPr="00A665F0" w:rsidRDefault="00D6502D" w:rsidP="00622EA7">
            <w:pPr>
              <w:pStyle w:val="25"/>
              <w:spacing w:line="276" w:lineRule="auto"/>
              <w:ind w:left="0"/>
              <w:jc w:val="both"/>
            </w:pPr>
          </w:p>
        </w:tc>
        <w:tc>
          <w:tcPr>
            <w:tcW w:w="1984" w:type="dxa"/>
            <w:gridSpan w:val="2"/>
            <w:tcBorders>
              <w:top w:val="nil"/>
              <w:left w:val="nil"/>
              <w:bottom w:val="nil"/>
              <w:right w:val="nil"/>
            </w:tcBorders>
            <w:vAlign w:val="center"/>
          </w:tcPr>
          <w:p w14:paraId="5E3E133F" w14:textId="77777777" w:rsidR="00D6502D" w:rsidRPr="00A665F0" w:rsidRDefault="00D6502D" w:rsidP="00622EA7">
            <w:pPr>
              <w:pStyle w:val="25"/>
              <w:spacing w:line="276" w:lineRule="auto"/>
              <w:ind w:left="0"/>
              <w:jc w:val="both"/>
            </w:pPr>
            <w:r w:rsidRPr="00A665F0">
              <w:t>(далее – Субброкер)</w:t>
            </w:r>
          </w:p>
        </w:tc>
      </w:tr>
      <w:tr w:rsidR="00022DA8" w:rsidRPr="00A665F0" w14:paraId="49519CFB" w14:textId="77777777" w:rsidTr="00D63D2D">
        <w:tc>
          <w:tcPr>
            <w:tcW w:w="3794" w:type="dxa"/>
            <w:gridSpan w:val="8"/>
            <w:tcBorders>
              <w:top w:val="nil"/>
              <w:left w:val="nil"/>
              <w:bottom w:val="nil"/>
              <w:right w:val="nil"/>
            </w:tcBorders>
            <w:vAlign w:val="center"/>
          </w:tcPr>
          <w:p w14:paraId="44379941" w14:textId="77777777" w:rsidR="0075403B" w:rsidRPr="00A665F0" w:rsidRDefault="0075403B" w:rsidP="00622EA7">
            <w:pPr>
              <w:pStyle w:val="25"/>
              <w:spacing w:line="276" w:lineRule="auto"/>
              <w:ind w:left="0"/>
              <w:jc w:val="both"/>
            </w:pPr>
            <w:r w:rsidRPr="00A665F0">
              <w:t>Договор о брокерском обслуживании №</w:t>
            </w:r>
          </w:p>
        </w:tc>
        <w:tc>
          <w:tcPr>
            <w:tcW w:w="1417" w:type="dxa"/>
            <w:gridSpan w:val="2"/>
            <w:tcBorders>
              <w:top w:val="nil"/>
              <w:left w:val="nil"/>
              <w:bottom w:val="single" w:sz="4" w:space="0" w:color="auto"/>
              <w:right w:val="nil"/>
            </w:tcBorders>
            <w:vAlign w:val="center"/>
          </w:tcPr>
          <w:p w14:paraId="23FF36A5" w14:textId="77777777" w:rsidR="0075403B" w:rsidRPr="00A665F0" w:rsidRDefault="0075403B" w:rsidP="00622EA7">
            <w:pPr>
              <w:pStyle w:val="25"/>
              <w:spacing w:line="276" w:lineRule="auto"/>
              <w:ind w:left="0"/>
              <w:jc w:val="both"/>
            </w:pPr>
          </w:p>
        </w:tc>
        <w:tc>
          <w:tcPr>
            <w:tcW w:w="567" w:type="dxa"/>
            <w:tcBorders>
              <w:top w:val="nil"/>
              <w:left w:val="nil"/>
              <w:bottom w:val="nil"/>
              <w:right w:val="nil"/>
            </w:tcBorders>
            <w:vAlign w:val="center"/>
          </w:tcPr>
          <w:p w14:paraId="10E01E3A" w14:textId="77777777" w:rsidR="0075403B" w:rsidRPr="00A665F0" w:rsidRDefault="0075403B" w:rsidP="00622EA7">
            <w:pPr>
              <w:pStyle w:val="25"/>
              <w:spacing w:line="276" w:lineRule="auto"/>
              <w:ind w:left="0"/>
              <w:jc w:val="right"/>
            </w:pPr>
            <w:r w:rsidRPr="00A665F0">
              <w:t>от «</w:t>
            </w:r>
          </w:p>
        </w:tc>
        <w:tc>
          <w:tcPr>
            <w:tcW w:w="426" w:type="dxa"/>
            <w:tcBorders>
              <w:top w:val="nil"/>
              <w:left w:val="nil"/>
              <w:bottom w:val="single" w:sz="4" w:space="0" w:color="auto"/>
              <w:right w:val="nil"/>
            </w:tcBorders>
            <w:vAlign w:val="center"/>
          </w:tcPr>
          <w:p w14:paraId="00F45916" w14:textId="77777777" w:rsidR="0075403B" w:rsidRPr="00A665F0" w:rsidRDefault="0075403B" w:rsidP="00622EA7">
            <w:pPr>
              <w:pStyle w:val="25"/>
              <w:spacing w:line="276" w:lineRule="auto"/>
              <w:ind w:left="0"/>
              <w:jc w:val="both"/>
            </w:pPr>
          </w:p>
        </w:tc>
        <w:tc>
          <w:tcPr>
            <w:tcW w:w="283" w:type="dxa"/>
            <w:tcBorders>
              <w:top w:val="nil"/>
              <w:left w:val="nil"/>
              <w:bottom w:val="nil"/>
              <w:right w:val="nil"/>
            </w:tcBorders>
            <w:vAlign w:val="center"/>
          </w:tcPr>
          <w:p w14:paraId="390A5571" w14:textId="77777777" w:rsidR="0075403B" w:rsidRPr="00A665F0" w:rsidRDefault="0075403B" w:rsidP="00622EA7">
            <w:pPr>
              <w:pStyle w:val="25"/>
              <w:spacing w:line="276" w:lineRule="auto"/>
              <w:ind w:left="0"/>
              <w:jc w:val="both"/>
            </w:pPr>
            <w:r w:rsidRPr="00A665F0">
              <w:t>»</w:t>
            </w:r>
          </w:p>
        </w:tc>
        <w:tc>
          <w:tcPr>
            <w:tcW w:w="992" w:type="dxa"/>
            <w:tcBorders>
              <w:top w:val="nil"/>
              <w:left w:val="nil"/>
              <w:bottom w:val="single" w:sz="4" w:space="0" w:color="auto"/>
              <w:right w:val="nil"/>
            </w:tcBorders>
            <w:vAlign w:val="center"/>
          </w:tcPr>
          <w:p w14:paraId="5C7CAF96" w14:textId="77777777" w:rsidR="0075403B" w:rsidRPr="00A665F0" w:rsidRDefault="0075403B" w:rsidP="00622EA7">
            <w:pPr>
              <w:pStyle w:val="25"/>
              <w:spacing w:line="276" w:lineRule="auto"/>
              <w:ind w:left="0"/>
              <w:jc w:val="both"/>
            </w:pPr>
          </w:p>
        </w:tc>
        <w:tc>
          <w:tcPr>
            <w:tcW w:w="426" w:type="dxa"/>
            <w:tcBorders>
              <w:top w:val="nil"/>
              <w:left w:val="nil"/>
              <w:bottom w:val="nil"/>
              <w:right w:val="nil"/>
            </w:tcBorders>
            <w:vAlign w:val="center"/>
          </w:tcPr>
          <w:p w14:paraId="3668E323" w14:textId="77777777" w:rsidR="0075403B" w:rsidRPr="00A665F0" w:rsidRDefault="0075403B" w:rsidP="00622EA7">
            <w:pPr>
              <w:pStyle w:val="25"/>
              <w:spacing w:line="276" w:lineRule="auto"/>
              <w:ind w:left="0"/>
              <w:jc w:val="both"/>
            </w:pPr>
            <w:r w:rsidRPr="00A665F0">
              <w:t>20</w:t>
            </w:r>
          </w:p>
        </w:tc>
        <w:tc>
          <w:tcPr>
            <w:tcW w:w="425" w:type="dxa"/>
            <w:gridSpan w:val="3"/>
            <w:tcBorders>
              <w:top w:val="nil"/>
              <w:left w:val="nil"/>
              <w:bottom w:val="single" w:sz="4" w:space="0" w:color="auto"/>
              <w:right w:val="nil"/>
            </w:tcBorders>
            <w:vAlign w:val="center"/>
          </w:tcPr>
          <w:p w14:paraId="70DE80CA" w14:textId="77777777" w:rsidR="0075403B" w:rsidRPr="00A665F0" w:rsidRDefault="0075403B" w:rsidP="00622EA7">
            <w:pPr>
              <w:pStyle w:val="25"/>
              <w:spacing w:line="276" w:lineRule="auto"/>
              <w:ind w:left="0"/>
              <w:jc w:val="both"/>
            </w:pPr>
          </w:p>
        </w:tc>
        <w:tc>
          <w:tcPr>
            <w:tcW w:w="1876" w:type="dxa"/>
            <w:tcBorders>
              <w:top w:val="nil"/>
              <w:left w:val="nil"/>
              <w:bottom w:val="nil"/>
              <w:right w:val="nil"/>
            </w:tcBorders>
            <w:vAlign w:val="center"/>
          </w:tcPr>
          <w:p w14:paraId="22FFC5BD" w14:textId="77777777" w:rsidR="0075403B" w:rsidRPr="00A665F0" w:rsidRDefault="0075403B" w:rsidP="00622EA7">
            <w:pPr>
              <w:pStyle w:val="25"/>
              <w:spacing w:line="276" w:lineRule="auto"/>
              <w:ind w:left="0"/>
              <w:jc w:val="both"/>
            </w:pPr>
            <w:r w:rsidRPr="00A665F0">
              <w:t>г.</w:t>
            </w:r>
          </w:p>
        </w:tc>
      </w:tr>
      <w:tr w:rsidR="00022DA8" w:rsidRPr="00A665F0" w14:paraId="39F1F71A" w14:textId="77777777" w:rsidTr="00D63D2D">
        <w:tc>
          <w:tcPr>
            <w:tcW w:w="3794" w:type="dxa"/>
            <w:gridSpan w:val="8"/>
            <w:tcBorders>
              <w:top w:val="nil"/>
              <w:left w:val="nil"/>
              <w:bottom w:val="nil"/>
              <w:right w:val="nil"/>
            </w:tcBorders>
            <w:vAlign w:val="center"/>
          </w:tcPr>
          <w:p w14:paraId="5B00214C" w14:textId="77777777" w:rsidR="0075403B" w:rsidRPr="00A665F0" w:rsidRDefault="0075403B" w:rsidP="00622EA7">
            <w:pPr>
              <w:pStyle w:val="25"/>
              <w:spacing w:line="276" w:lineRule="auto"/>
              <w:ind w:left="0"/>
              <w:jc w:val="both"/>
            </w:pPr>
            <w:r w:rsidRPr="00A665F0">
              <w:t>Код Клиента:</w:t>
            </w:r>
          </w:p>
        </w:tc>
        <w:tc>
          <w:tcPr>
            <w:tcW w:w="6412" w:type="dxa"/>
            <w:gridSpan w:val="11"/>
            <w:tcBorders>
              <w:top w:val="nil"/>
              <w:left w:val="nil"/>
              <w:bottom w:val="single" w:sz="4" w:space="0" w:color="auto"/>
              <w:right w:val="nil"/>
            </w:tcBorders>
            <w:vAlign w:val="center"/>
          </w:tcPr>
          <w:p w14:paraId="2F0A51D4" w14:textId="77777777" w:rsidR="0075403B" w:rsidRPr="00A665F0" w:rsidRDefault="0075403B" w:rsidP="00622EA7">
            <w:pPr>
              <w:pStyle w:val="25"/>
              <w:spacing w:line="276" w:lineRule="auto"/>
              <w:ind w:left="0"/>
              <w:jc w:val="both"/>
            </w:pPr>
          </w:p>
        </w:tc>
      </w:tr>
      <w:tr w:rsidR="00022DA8" w:rsidRPr="00A665F0" w14:paraId="54D4F71C" w14:textId="77777777" w:rsidTr="00D63D2D">
        <w:tc>
          <w:tcPr>
            <w:tcW w:w="10206" w:type="dxa"/>
            <w:gridSpan w:val="19"/>
            <w:tcBorders>
              <w:top w:val="nil"/>
              <w:left w:val="nil"/>
              <w:bottom w:val="nil"/>
              <w:right w:val="nil"/>
            </w:tcBorders>
            <w:vAlign w:val="center"/>
          </w:tcPr>
          <w:p w14:paraId="12A1660F" w14:textId="77777777" w:rsidR="0075403B" w:rsidRPr="00A665F0" w:rsidRDefault="0075403B" w:rsidP="0075403B">
            <w:pPr>
              <w:pStyle w:val="25"/>
              <w:spacing w:before="240" w:line="276" w:lineRule="auto"/>
              <w:ind w:left="0"/>
              <w:jc w:val="both"/>
            </w:pPr>
            <w:r w:rsidRPr="00A665F0">
              <w:t>действующий на основании лицензии профессионального участника рынка ценных бумаг:</w:t>
            </w:r>
          </w:p>
        </w:tc>
      </w:tr>
      <w:tr w:rsidR="00022DA8" w:rsidRPr="00A665F0" w14:paraId="16595DAB" w14:textId="77777777" w:rsidTr="00D63D2D">
        <w:tc>
          <w:tcPr>
            <w:tcW w:w="4111" w:type="dxa"/>
            <w:gridSpan w:val="9"/>
            <w:tcBorders>
              <w:top w:val="nil"/>
              <w:left w:val="nil"/>
              <w:bottom w:val="nil"/>
              <w:right w:val="nil"/>
            </w:tcBorders>
            <w:vAlign w:val="center"/>
          </w:tcPr>
          <w:p w14:paraId="0918C6B7" w14:textId="77777777" w:rsidR="0075403B" w:rsidRPr="00A665F0" w:rsidRDefault="0075403B" w:rsidP="0075403B">
            <w:pPr>
              <w:pStyle w:val="25"/>
              <w:spacing w:line="276" w:lineRule="auto"/>
              <w:ind w:left="0"/>
              <w:jc w:val="both"/>
            </w:pPr>
            <w:r w:rsidRPr="00A665F0">
              <w:t>Вид:</w:t>
            </w:r>
          </w:p>
        </w:tc>
        <w:tc>
          <w:tcPr>
            <w:tcW w:w="6095" w:type="dxa"/>
            <w:gridSpan w:val="10"/>
            <w:tcBorders>
              <w:top w:val="nil"/>
              <w:left w:val="nil"/>
              <w:bottom w:val="single" w:sz="4" w:space="0" w:color="auto"/>
              <w:right w:val="nil"/>
            </w:tcBorders>
            <w:vAlign w:val="center"/>
          </w:tcPr>
          <w:p w14:paraId="168C1048" w14:textId="77777777" w:rsidR="0075403B" w:rsidRPr="00A665F0" w:rsidRDefault="0075403B" w:rsidP="0075403B">
            <w:pPr>
              <w:pStyle w:val="25"/>
              <w:spacing w:line="276" w:lineRule="auto"/>
              <w:ind w:left="0"/>
              <w:jc w:val="both"/>
            </w:pPr>
          </w:p>
        </w:tc>
      </w:tr>
      <w:tr w:rsidR="00022DA8" w:rsidRPr="00A665F0" w14:paraId="60E35B3B" w14:textId="77777777" w:rsidTr="00D63D2D">
        <w:tc>
          <w:tcPr>
            <w:tcW w:w="4111" w:type="dxa"/>
            <w:gridSpan w:val="9"/>
            <w:tcBorders>
              <w:top w:val="nil"/>
              <w:left w:val="nil"/>
              <w:bottom w:val="nil"/>
              <w:right w:val="nil"/>
            </w:tcBorders>
            <w:vAlign w:val="center"/>
          </w:tcPr>
          <w:p w14:paraId="7D6B35D8" w14:textId="77777777" w:rsidR="0075403B" w:rsidRPr="00A665F0" w:rsidRDefault="0075403B" w:rsidP="0075403B">
            <w:pPr>
              <w:pStyle w:val="25"/>
              <w:spacing w:line="276" w:lineRule="auto"/>
              <w:ind w:left="0"/>
              <w:jc w:val="both"/>
            </w:pPr>
            <w:r w:rsidRPr="00A665F0">
              <w:t>Номер:</w:t>
            </w:r>
          </w:p>
        </w:tc>
        <w:tc>
          <w:tcPr>
            <w:tcW w:w="6095" w:type="dxa"/>
            <w:gridSpan w:val="10"/>
            <w:tcBorders>
              <w:top w:val="nil"/>
              <w:left w:val="nil"/>
              <w:bottom w:val="single" w:sz="4" w:space="0" w:color="auto"/>
              <w:right w:val="nil"/>
            </w:tcBorders>
            <w:vAlign w:val="center"/>
          </w:tcPr>
          <w:p w14:paraId="14FD9FAD" w14:textId="77777777" w:rsidR="0075403B" w:rsidRPr="00A665F0" w:rsidRDefault="0075403B" w:rsidP="0075403B">
            <w:pPr>
              <w:pStyle w:val="25"/>
              <w:spacing w:line="276" w:lineRule="auto"/>
              <w:ind w:left="0"/>
              <w:jc w:val="both"/>
            </w:pPr>
          </w:p>
        </w:tc>
      </w:tr>
      <w:tr w:rsidR="00022DA8" w:rsidRPr="00A665F0" w14:paraId="3D6E2E53" w14:textId="77777777" w:rsidTr="00D63D2D">
        <w:tc>
          <w:tcPr>
            <w:tcW w:w="4111" w:type="dxa"/>
            <w:gridSpan w:val="9"/>
            <w:tcBorders>
              <w:top w:val="nil"/>
              <w:left w:val="nil"/>
              <w:bottom w:val="nil"/>
              <w:right w:val="nil"/>
            </w:tcBorders>
            <w:vAlign w:val="center"/>
          </w:tcPr>
          <w:p w14:paraId="0D2FC6CB" w14:textId="77777777" w:rsidR="0075403B" w:rsidRPr="00A665F0" w:rsidRDefault="0075403B" w:rsidP="0075403B">
            <w:pPr>
              <w:pStyle w:val="25"/>
              <w:spacing w:line="276" w:lineRule="auto"/>
              <w:ind w:left="0"/>
              <w:jc w:val="both"/>
            </w:pPr>
            <w:r w:rsidRPr="00A665F0">
              <w:t>Дата выдачи:</w:t>
            </w:r>
          </w:p>
        </w:tc>
        <w:tc>
          <w:tcPr>
            <w:tcW w:w="6095" w:type="dxa"/>
            <w:gridSpan w:val="10"/>
            <w:tcBorders>
              <w:top w:val="nil"/>
              <w:left w:val="nil"/>
              <w:bottom w:val="single" w:sz="4" w:space="0" w:color="auto"/>
              <w:right w:val="nil"/>
            </w:tcBorders>
            <w:vAlign w:val="center"/>
          </w:tcPr>
          <w:p w14:paraId="7CEA23D9" w14:textId="77777777" w:rsidR="0075403B" w:rsidRPr="00A665F0" w:rsidRDefault="0075403B" w:rsidP="0075403B">
            <w:pPr>
              <w:pStyle w:val="25"/>
              <w:spacing w:line="276" w:lineRule="auto"/>
              <w:ind w:left="0"/>
              <w:jc w:val="both"/>
            </w:pPr>
          </w:p>
        </w:tc>
      </w:tr>
      <w:tr w:rsidR="00022DA8" w:rsidRPr="00A665F0" w14:paraId="34191AAC" w14:textId="77777777" w:rsidTr="00D63D2D">
        <w:tc>
          <w:tcPr>
            <w:tcW w:w="4111" w:type="dxa"/>
            <w:gridSpan w:val="9"/>
            <w:tcBorders>
              <w:top w:val="nil"/>
              <w:left w:val="nil"/>
              <w:bottom w:val="nil"/>
              <w:right w:val="nil"/>
            </w:tcBorders>
            <w:vAlign w:val="center"/>
          </w:tcPr>
          <w:p w14:paraId="46F3EE9C" w14:textId="77777777" w:rsidR="0075403B" w:rsidRPr="00A665F0" w:rsidRDefault="0075403B" w:rsidP="0075403B">
            <w:pPr>
              <w:pStyle w:val="25"/>
              <w:spacing w:line="276" w:lineRule="auto"/>
              <w:ind w:left="0"/>
              <w:jc w:val="both"/>
            </w:pPr>
            <w:r w:rsidRPr="00A665F0">
              <w:t>Наименование органа, выдавшего лицензию:</w:t>
            </w:r>
          </w:p>
        </w:tc>
        <w:tc>
          <w:tcPr>
            <w:tcW w:w="6095" w:type="dxa"/>
            <w:gridSpan w:val="10"/>
            <w:tcBorders>
              <w:top w:val="nil"/>
              <w:left w:val="nil"/>
              <w:bottom w:val="single" w:sz="4" w:space="0" w:color="auto"/>
              <w:right w:val="nil"/>
            </w:tcBorders>
            <w:vAlign w:val="center"/>
          </w:tcPr>
          <w:p w14:paraId="1715A2F4" w14:textId="77777777" w:rsidR="0075403B" w:rsidRPr="00A665F0" w:rsidRDefault="0075403B" w:rsidP="0075403B">
            <w:pPr>
              <w:pStyle w:val="25"/>
              <w:spacing w:line="276" w:lineRule="auto"/>
              <w:ind w:left="0"/>
              <w:jc w:val="both"/>
            </w:pPr>
          </w:p>
        </w:tc>
      </w:tr>
      <w:tr w:rsidR="00022DA8" w:rsidRPr="00A665F0" w14:paraId="1D35D8DC" w14:textId="77777777" w:rsidTr="00D63D2D">
        <w:tc>
          <w:tcPr>
            <w:tcW w:w="4111" w:type="dxa"/>
            <w:gridSpan w:val="9"/>
            <w:tcBorders>
              <w:top w:val="nil"/>
              <w:left w:val="nil"/>
              <w:bottom w:val="nil"/>
              <w:right w:val="nil"/>
            </w:tcBorders>
            <w:vAlign w:val="center"/>
          </w:tcPr>
          <w:p w14:paraId="4220FC85" w14:textId="77777777" w:rsidR="0075403B" w:rsidRPr="00A665F0" w:rsidRDefault="0075403B" w:rsidP="0075403B">
            <w:pPr>
              <w:pStyle w:val="25"/>
              <w:spacing w:line="276" w:lineRule="auto"/>
              <w:ind w:left="0"/>
              <w:jc w:val="both"/>
            </w:pPr>
            <w:r w:rsidRPr="00A665F0">
              <w:t>Срок действия:</w:t>
            </w:r>
          </w:p>
        </w:tc>
        <w:tc>
          <w:tcPr>
            <w:tcW w:w="6095" w:type="dxa"/>
            <w:gridSpan w:val="10"/>
            <w:tcBorders>
              <w:top w:val="nil"/>
              <w:left w:val="nil"/>
              <w:bottom w:val="single" w:sz="4" w:space="0" w:color="auto"/>
              <w:right w:val="nil"/>
            </w:tcBorders>
            <w:vAlign w:val="center"/>
          </w:tcPr>
          <w:p w14:paraId="06845176" w14:textId="77777777" w:rsidR="0075403B" w:rsidRPr="00A665F0" w:rsidRDefault="0075403B" w:rsidP="0075403B">
            <w:pPr>
              <w:pStyle w:val="25"/>
              <w:spacing w:line="276" w:lineRule="auto"/>
              <w:ind w:left="0"/>
              <w:jc w:val="both"/>
            </w:pPr>
          </w:p>
        </w:tc>
      </w:tr>
      <w:tr w:rsidR="00022DA8" w:rsidRPr="00A665F0" w14:paraId="1EBED916" w14:textId="77777777" w:rsidTr="00D63D2D">
        <w:tc>
          <w:tcPr>
            <w:tcW w:w="10206" w:type="dxa"/>
            <w:gridSpan w:val="19"/>
            <w:tcBorders>
              <w:top w:val="nil"/>
              <w:left w:val="nil"/>
              <w:bottom w:val="nil"/>
              <w:right w:val="nil"/>
            </w:tcBorders>
            <w:vAlign w:val="center"/>
          </w:tcPr>
          <w:p w14:paraId="35CD4438" w14:textId="77777777" w:rsidR="0075403B" w:rsidRPr="00A665F0" w:rsidRDefault="00D6502D" w:rsidP="00D6502D">
            <w:pPr>
              <w:pStyle w:val="25"/>
              <w:spacing w:before="240"/>
              <w:ind w:left="0"/>
              <w:jc w:val="both"/>
            </w:pPr>
            <w:r w:rsidRPr="00A665F0">
              <w:t>а также на основании договора(-ов) комиссии и/или агентского(-их) договора(-ов), заключенного(-ых) Субброкером с Субклиентом(-ами) и предусматривающего(-их) предоставление Субклиентом(-ами) Субброкеру права в целях исполнения заключенного(-ых) договора(-ов) комиссии и/или агентского(-их) договора(-ов) заключить договор субкомиссии/субагентский договор с другим лицом, оставаясь ответственным за действия такого лица перед Субклиентом(-ами), заявляет:</w:t>
            </w:r>
          </w:p>
        </w:tc>
      </w:tr>
      <w:tr w:rsidR="00022DA8" w:rsidRPr="00A665F0" w14:paraId="1CFCBA98" w14:textId="77777777" w:rsidTr="00D63D2D">
        <w:tc>
          <w:tcPr>
            <w:tcW w:w="10206" w:type="dxa"/>
            <w:gridSpan w:val="19"/>
            <w:tcBorders>
              <w:top w:val="nil"/>
              <w:left w:val="nil"/>
              <w:bottom w:val="nil"/>
              <w:right w:val="nil"/>
            </w:tcBorders>
            <w:vAlign w:val="center"/>
          </w:tcPr>
          <w:p w14:paraId="1A9AD213" w14:textId="77777777" w:rsidR="00D6502D" w:rsidRPr="00A665F0" w:rsidRDefault="00D6502D" w:rsidP="00D6502D">
            <w:pPr>
              <w:pStyle w:val="ad"/>
              <w:ind w:left="0" w:right="-1" w:firstLine="567"/>
              <w:rPr>
                <w:sz w:val="20"/>
              </w:rPr>
            </w:pPr>
            <w:r w:rsidRPr="00A665F0">
              <w:rPr>
                <w:sz w:val="20"/>
              </w:rPr>
              <w:t>- об ознакомлении и акцепте Порядка взаимодействия Банка и Субброкера при проведении субброкерских операций (Приложение № 2</w:t>
            </w:r>
            <w:r w:rsidR="0046697F" w:rsidRPr="00A665F0">
              <w:rPr>
                <w:sz w:val="20"/>
              </w:rPr>
              <w:t>5</w:t>
            </w:r>
            <w:r w:rsidRPr="00A665F0">
              <w:rPr>
                <w:sz w:val="20"/>
              </w:rPr>
              <w:t xml:space="preserve"> к Регламенту) (далее в настоящем Заявлении – Порядок) и о принятии на себя всей ответственности и обязательств, предусмотренных Порядком, которые разъяснены мне в полном объеме; </w:t>
            </w:r>
          </w:p>
          <w:p w14:paraId="4079D568" w14:textId="77777777" w:rsidR="0075403B" w:rsidRPr="00A665F0" w:rsidRDefault="00D6502D" w:rsidP="00D6502D">
            <w:pPr>
              <w:pStyle w:val="25"/>
              <w:ind w:left="0" w:firstLine="567"/>
              <w:jc w:val="both"/>
            </w:pPr>
            <w:r w:rsidRPr="00A665F0">
              <w:t>- о том, что сделки, совершаемые Субклиентом(-ами), полностью соответствуют предмету договора(</w:t>
            </w:r>
            <w:r w:rsidRPr="00A665F0">
              <w:noBreakHyphen/>
              <w:t>ов) комиссии и/или агентского(-их) договора(-ов), заключенного(-ых) Субброкером с Субклиентом(-ами).</w:t>
            </w:r>
          </w:p>
        </w:tc>
      </w:tr>
      <w:tr w:rsidR="0075403B" w:rsidRPr="00A665F0" w14:paraId="5B1D20DB" w14:textId="77777777" w:rsidTr="00D63D2D">
        <w:tc>
          <w:tcPr>
            <w:tcW w:w="10206" w:type="dxa"/>
            <w:gridSpan w:val="19"/>
            <w:tcBorders>
              <w:top w:val="nil"/>
              <w:left w:val="nil"/>
              <w:bottom w:val="nil"/>
              <w:right w:val="nil"/>
            </w:tcBorders>
            <w:vAlign w:val="center"/>
          </w:tcPr>
          <w:p w14:paraId="268F1B75" w14:textId="77777777" w:rsidR="0075403B" w:rsidRPr="00A665F0" w:rsidRDefault="00D6502D" w:rsidP="00D6502D">
            <w:pPr>
              <w:pStyle w:val="25"/>
              <w:spacing w:before="240"/>
              <w:ind w:left="0" w:firstLine="601"/>
              <w:jc w:val="both"/>
            </w:pPr>
            <w:r w:rsidRPr="00A665F0">
              <w:t>Настоящим Субброкер подтверждает, что все Субклиенты Субброкера уведомлены о возможности привлечения Субброкером третьего лица в качестве субкомиссионера/субагента.</w:t>
            </w:r>
          </w:p>
        </w:tc>
      </w:tr>
    </w:tbl>
    <w:p w14:paraId="07826B19" w14:textId="77777777" w:rsidR="00D6502D" w:rsidRPr="00A665F0" w:rsidRDefault="00D6502D" w:rsidP="00D6502D">
      <w:pPr>
        <w:spacing w:before="60"/>
        <w:jc w:val="both"/>
        <w:rPr>
          <w:sz w:val="22"/>
          <w:szCs w:val="22"/>
        </w:rPr>
      </w:pPr>
    </w:p>
    <w:tbl>
      <w:tblPr>
        <w:tblStyle w:val="affd"/>
        <w:tblW w:w="10064" w:type="dxa"/>
        <w:tblInd w:w="137" w:type="dxa"/>
        <w:tblLook w:val="04A0" w:firstRow="1" w:lastRow="0" w:firstColumn="1" w:lastColumn="0" w:noHBand="0" w:noVBand="1"/>
      </w:tblPr>
      <w:tblGrid>
        <w:gridCol w:w="4241"/>
        <w:gridCol w:w="5823"/>
      </w:tblGrid>
      <w:tr w:rsidR="00D6502D" w:rsidRPr="00A665F0" w14:paraId="518DC40E" w14:textId="77777777" w:rsidTr="0010269E">
        <w:tc>
          <w:tcPr>
            <w:tcW w:w="4241" w:type="dxa"/>
            <w:vAlign w:val="center"/>
          </w:tcPr>
          <w:p w14:paraId="31534306" w14:textId="77777777" w:rsidR="00D6502D" w:rsidRPr="00A665F0" w:rsidRDefault="00D6502D" w:rsidP="00622EA7">
            <w:pPr>
              <w:pStyle w:val="25"/>
              <w:spacing w:before="240" w:after="240"/>
              <w:ind w:left="0"/>
              <w:jc w:val="center"/>
            </w:pPr>
            <w:r w:rsidRPr="00A665F0">
              <w:t>Подпись Клиента / представителя Клиента</w:t>
            </w:r>
          </w:p>
        </w:tc>
        <w:tc>
          <w:tcPr>
            <w:tcW w:w="5823" w:type="dxa"/>
            <w:vAlign w:val="center"/>
          </w:tcPr>
          <w:p w14:paraId="623F05B5" w14:textId="77777777" w:rsidR="00D6502D" w:rsidRPr="00A665F0" w:rsidRDefault="00D6502D" w:rsidP="00622EA7">
            <w:pPr>
              <w:pStyle w:val="25"/>
              <w:spacing w:before="240" w:after="240"/>
              <w:ind w:left="0"/>
              <w:jc w:val="center"/>
            </w:pPr>
            <w:r w:rsidRPr="00A665F0">
              <w:t>___________________________/___________________/</w:t>
            </w:r>
          </w:p>
          <w:p w14:paraId="26CAEA5D" w14:textId="77777777" w:rsidR="00D6502D" w:rsidRPr="00A665F0" w:rsidRDefault="00D6502D" w:rsidP="00622EA7">
            <w:pPr>
              <w:pStyle w:val="25"/>
              <w:spacing w:before="240" w:after="240"/>
              <w:ind w:left="0"/>
              <w:jc w:val="center"/>
            </w:pPr>
            <w:r w:rsidRPr="00A665F0">
              <w:t>М.П.</w:t>
            </w:r>
          </w:p>
        </w:tc>
      </w:tr>
    </w:tbl>
    <w:p w14:paraId="46A737DC" w14:textId="77777777" w:rsidR="00D6502D" w:rsidRPr="00A665F0" w:rsidRDefault="00D6502D" w:rsidP="00D6502D">
      <w:pPr>
        <w:jc w:val="both"/>
        <w:rPr>
          <w:b/>
          <w:i/>
          <w:sz w:val="24"/>
          <w:szCs w:val="24"/>
        </w:rPr>
      </w:pPr>
    </w:p>
    <w:p w14:paraId="1816C68B" w14:textId="77777777" w:rsidR="00D6502D" w:rsidRPr="00A665F0" w:rsidRDefault="00D6502D" w:rsidP="00D6502D">
      <w:pPr>
        <w:tabs>
          <w:tab w:val="num" w:pos="1080"/>
        </w:tabs>
        <w:jc w:val="both"/>
      </w:pPr>
    </w:p>
    <w:tbl>
      <w:tblPr>
        <w:tblStyle w:val="affd"/>
        <w:tblW w:w="10314" w:type="dxa"/>
        <w:tblLayout w:type="fixed"/>
        <w:tblLook w:val="04A0" w:firstRow="1" w:lastRow="0" w:firstColumn="1" w:lastColumn="0" w:noHBand="0" w:noVBand="1"/>
      </w:tblPr>
      <w:tblGrid>
        <w:gridCol w:w="2518"/>
        <w:gridCol w:w="425"/>
        <w:gridCol w:w="284"/>
        <w:gridCol w:w="425"/>
        <w:gridCol w:w="284"/>
        <w:gridCol w:w="425"/>
        <w:gridCol w:w="283"/>
        <w:gridCol w:w="426"/>
        <w:gridCol w:w="283"/>
        <w:gridCol w:w="425"/>
        <w:gridCol w:w="426"/>
        <w:gridCol w:w="283"/>
        <w:gridCol w:w="3827"/>
      </w:tblGrid>
      <w:tr w:rsidR="00022DA8" w:rsidRPr="00A665F0" w14:paraId="0A067E48" w14:textId="77777777" w:rsidTr="006B361B">
        <w:tc>
          <w:tcPr>
            <w:tcW w:w="2518" w:type="dxa"/>
            <w:tcBorders>
              <w:top w:val="nil"/>
              <w:left w:val="nil"/>
              <w:bottom w:val="nil"/>
              <w:right w:val="nil"/>
            </w:tcBorders>
          </w:tcPr>
          <w:p w14:paraId="3CCB913F" w14:textId="77777777" w:rsidR="00D6502D" w:rsidRPr="00A665F0" w:rsidRDefault="00D6502D" w:rsidP="00622EA7">
            <w:pPr>
              <w:pStyle w:val="25"/>
              <w:ind w:left="0"/>
              <w:jc w:val="both"/>
            </w:pPr>
            <w:r w:rsidRPr="00A665F0">
              <w:t>Принято Банком:</w:t>
            </w:r>
          </w:p>
        </w:tc>
        <w:tc>
          <w:tcPr>
            <w:tcW w:w="425" w:type="dxa"/>
            <w:tcBorders>
              <w:top w:val="nil"/>
              <w:left w:val="nil"/>
              <w:bottom w:val="single" w:sz="4" w:space="0" w:color="auto"/>
              <w:right w:val="nil"/>
            </w:tcBorders>
          </w:tcPr>
          <w:p w14:paraId="688FF40D" w14:textId="77777777" w:rsidR="00D6502D" w:rsidRPr="00A665F0" w:rsidRDefault="00D6502D" w:rsidP="00622EA7">
            <w:pPr>
              <w:pStyle w:val="25"/>
              <w:ind w:left="0"/>
              <w:jc w:val="both"/>
              <w:rPr>
                <w:b/>
              </w:rPr>
            </w:pPr>
          </w:p>
        </w:tc>
        <w:tc>
          <w:tcPr>
            <w:tcW w:w="284" w:type="dxa"/>
            <w:tcBorders>
              <w:top w:val="nil"/>
              <w:left w:val="nil"/>
              <w:bottom w:val="nil"/>
              <w:right w:val="nil"/>
            </w:tcBorders>
          </w:tcPr>
          <w:p w14:paraId="75929294" w14:textId="77777777" w:rsidR="00D6502D" w:rsidRPr="00A665F0" w:rsidRDefault="00D6502D" w:rsidP="00622EA7">
            <w:pPr>
              <w:pStyle w:val="25"/>
              <w:ind w:left="0"/>
              <w:jc w:val="both"/>
              <w:rPr>
                <w:b/>
              </w:rPr>
            </w:pPr>
            <w:r w:rsidRPr="00A665F0">
              <w:rPr>
                <w:b/>
              </w:rPr>
              <w:t>/</w:t>
            </w:r>
          </w:p>
        </w:tc>
        <w:tc>
          <w:tcPr>
            <w:tcW w:w="425" w:type="dxa"/>
            <w:tcBorders>
              <w:top w:val="nil"/>
              <w:left w:val="nil"/>
              <w:bottom w:val="single" w:sz="4" w:space="0" w:color="auto"/>
              <w:right w:val="nil"/>
            </w:tcBorders>
          </w:tcPr>
          <w:p w14:paraId="130E1B46" w14:textId="77777777" w:rsidR="00D6502D" w:rsidRPr="00A665F0" w:rsidRDefault="00D6502D" w:rsidP="00622EA7">
            <w:pPr>
              <w:pStyle w:val="25"/>
              <w:ind w:left="0"/>
              <w:jc w:val="both"/>
              <w:rPr>
                <w:b/>
              </w:rPr>
            </w:pPr>
          </w:p>
        </w:tc>
        <w:tc>
          <w:tcPr>
            <w:tcW w:w="284" w:type="dxa"/>
            <w:tcBorders>
              <w:top w:val="nil"/>
              <w:left w:val="nil"/>
              <w:bottom w:val="nil"/>
              <w:right w:val="nil"/>
            </w:tcBorders>
          </w:tcPr>
          <w:p w14:paraId="1F39084D" w14:textId="77777777" w:rsidR="00D6502D" w:rsidRPr="00A665F0" w:rsidRDefault="00D6502D" w:rsidP="00622EA7">
            <w:pPr>
              <w:pStyle w:val="25"/>
              <w:ind w:left="0"/>
              <w:jc w:val="both"/>
              <w:rPr>
                <w:b/>
              </w:rPr>
            </w:pPr>
          </w:p>
        </w:tc>
        <w:tc>
          <w:tcPr>
            <w:tcW w:w="425" w:type="dxa"/>
            <w:tcBorders>
              <w:top w:val="nil"/>
              <w:left w:val="nil"/>
              <w:bottom w:val="single" w:sz="4" w:space="0" w:color="auto"/>
              <w:right w:val="nil"/>
            </w:tcBorders>
          </w:tcPr>
          <w:p w14:paraId="6A002A77" w14:textId="77777777" w:rsidR="00D6502D" w:rsidRPr="00A665F0" w:rsidRDefault="00D6502D" w:rsidP="00622EA7">
            <w:pPr>
              <w:pStyle w:val="25"/>
              <w:ind w:left="0"/>
              <w:jc w:val="both"/>
              <w:rPr>
                <w:b/>
              </w:rPr>
            </w:pPr>
          </w:p>
        </w:tc>
        <w:tc>
          <w:tcPr>
            <w:tcW w:w="283" w:type="dxa"/>
            <w:tcBorders>
              <w:top w:val="nil"/>
              <w:left w:val="nil"/>
              <w:bottom w:val="nil"/>
              <w:right w:val="nil"/>
            </w:tcBorders>
          </w:tcPr>
          <w:p w14:paraId="236A15C9" w14:textId="77777777" w:rsidR="00D6502D" w:rsidRPr="00A665F0" w:rsidRDefault="00D6502D" w:rsidP="00622EA7">
            <w:pPr>
              <w:pStyle w:val="25"/>
              <w:ind w:left="0"/>
              <w:jc w:val="both"/>
              <w:rPr>
                <w:b/>
              </w:rPr>
            </w:pPr>
            <w:r w:rsidRPr="00A665F0">
              <w:rPr>
                <w:b/>
              </w:rPr>
              <w:t>/</w:t>
            </w:r>
          </w:p>
        </w:tc>
        <w:tc>
          <w:tcPr>
            <w:tcW w:w="426" w:type="dxa"/>
            <w:tcBorders>
              <w:top w:val="nil"/>
              <w:left w:val="nil"/>
              <w:bottom w:val="single" w:sz="4" w:space="0" w:color="auto"/>
              <w:right w:val="nil"/>
            </w:tcBorders>
            <w:vAlign w:val="center"/>
          </w:tcPr>
          <w:p w14:paraId="37D291D8" w14:textId="77777777" w:rsidR="00D6502D" w:rsidRPr="00A665F0" w:rsidRDefault="00D6502D" w:rsidP="00622EA7">
            <w:pPr>
              <w:pStyle w:val="25"/>
              <w:ind w:left="0"/>
              <w:jc w:val="center"/>
              <w:rPr>
                <w:b/>
              </w:rPr>
            </w:pPr>
          </w:p>
        </w:tc>
        <w:tc>
          <w:tcPr>
            <w:tcW w:w="283" w:type="dxa"/>
            <w:tcBorders>
              <w:top w:val="nil"/>
              <w:left w:val="nil"/>
              <w:bottom w:val="nil"/>
              <w:right w:val="nil"/>
            </w:tcBorders>
            <w:vAlign w:val="center"/>
          </w:tcPr>
          <w:p w14:paraId="2431CC6F" w14:textId="77777777" w:rsidR="00D6502D" w:rsidRPr="00A665F0" w:rsidRDefault="00D6502D" w:rsidP="00622EA7">
            <w:pPr>
              <w:pStyle w:val="25"/>
              <w:ind w:left="0"/>
              <w:rPr>
                <w:b/>
              </w:rPr>
            </w:pPr>
            <w:r w:rsidRPr="00A665F0">
              <w:rPr>
                <w:b/>
              </w:rPr>
              <w:t>/</w:t>
            </w:r>
          </w:p>
        </w:tc>
        <w:tc>
          <w:tcPr>
            <w:tcW w:w="425" w:type="dxa"/>
            <w:tcBorders>
              <w:top w:val="nil"/>
              <w:left w:val="nil"/>
              <w:bottom w:val="nil"/>
              <w:right w:val="nil"/>
            </w:tcBorders>
            <w:vAlign w:val="center"/>
          </w:tcPr>
          <w:p w14:paraId="257C844F" w14:textId="77777777" w:rsidR="00D6502D" w:rsidRPr="00A665F0" w:rsidRDefault="00D6502D" w:rsidP="00622EA7">
            <w:pPr>
              <w:pStyle w:val="25"/>
              <w:ind w:left="0"/>
              <w:jc w:val="right"/>
              <w:rPr>
                <w:b/>
              </w:rPr>
            </w:pPr>
            <w:r w:rsidRPr="00A665F0">
              <w:rPr>
                <w:b/>
              </w:rPr>
              <w:t>20</w:t>
            </w:r>
          </w:p>
        </w:tc>
        <w:tc>
          <w:tcPr>
            <w:tcW w:w="426" w:type="dxa"/>
            <w:tcBorders>
              <w:top w:val="nil"/>
              <w:left w:val="nil"/>
              <w:bottom w:val="single" w:sz="4" w:space="0" w:color="auto"/>
              <w:right w:val="nil"/>
            </w:tcBorders>
            <w:vAlign w:val="center"/>
          </w:tcPr>
          <w:p w14:paraId="34EC9734" w14:textId="77777777" w:rsidR="00D6502D" w:rsidRPr="00A665F0" w:rsidRDefault="00D6502D" w:rsidP="00622EA7">
            <w:pPr>
              <w:pStyle w:val="25"/>
              <w:ind w:left="0"/>
              <w:rPr>
                <w:b/>
              </w:rPr>
            </w:pPr>
          </w:p>
        </w:tc>
        <w:tc>
          <w:tcPr>
            <w:tcW w:w="283" w:type="dxa"/>
            <w:tcBorders>
              <w:top w:val="nil"/>
              <w:left w:val="nil"/>
              <w:bottom w:val="nil"/>
              <w:right w:val="nil"/>
            </w:tcBorders>
          </w:tcPr>
          <w:p w14:paraId="73716AD2" w14:textId="77777777" w:rsidR="00D6502D" w:rsidRPr="00A665F0" w:rsidRDefault="00D6502D" w:rsidP="00622EA7">
            <w:pPr>
              <w:pStyle w:val="25"/>
              <w:ind w:left="0"/>
              <w:jc w:val="both"/>
              <w:rPr>
                <w:b/>
              </w:rPr>
            </w:pPr>
            <w:r w:rsidRPr="00A665F0">
              <w:rPr>
                <w:b/>
              </w:rPr>
              <w:t>/</w:t>
            </w:r>
          </w:p>
        </w:tc>
        <w:tc>
          <w:tcPr>
            <w:tcW w:w="3827" w:type="dxa"/>
            <w:tcBorders>
              <w:top w:val="nil"/>
              <w:left w:val="nil"/>
              <w:bottom w:val="single" w:sz="4" w:space="0" w:color="auto"/>
              <w:right w:val="nil"/>
            </w:tcBorders>
          </w:tcPr>
          <w:p w14:paraId="611BFEB0" w14:textId="77777777" w:rsidR="00D6502D" w:rsidRPr="00A665F0" w:rsidRDefault="006B361B" w:rsidP="00622EA7">
            <w:pPr>
              <w:pStyle w:val="25"/>
              <w:ind w:left="0"/>
              <w:jc w:val="both"/>
              <w:rPr>
                <w:b/>
              </w:rPr>
            </w:pPr>
            <w:r w:rsidRPr="00A665F0">
              <w:rPr>
                <w:b/>
              </w:rPr>
              <w:t xml:space="preserve">                             /                                       /</w:t>
            </w:r>
          </w:p>
        </w:tc>
      </w:tr>
      <w:tr w:rsidR="00D6502D" w:rsidRPr="00A665F0" w14:paraId="0176D909" w14:textId="77777777" w:rsidTr="006B361B">
        <w:tc>
          <w:tcPr>
            <w:tcW w:w="2518" w:type="dxa"/>
            <w:tcBorders>
              <w:top w:val="nil"/>
              <w:left w:val="nil"/>
              <w:bottom w:val="nil"/>
              <w:right w:val="nil"/>
            </w:tcBorders>
          </w:tcPr>
          <w:p w14:paraId="3627498D" w14:textId="77777777" w:rsidR="00D6502D" w:rsidRPr="00A665F0" w:rsidRDefault="00D6502D" w:rsidP="00622EA7">
            <w:pPr>
              <w:pStyle w:val="25"/>
              <w:ind w:left="0"/>
              <w:jc w:val="both"/>
              <w:rPr>
                <w:i/>
                <w:sz w:val="16"/>
                <w:szCs w:val="16"/>
              </w:rPr>
            </w:pPr>
          </w:p>
        </w:tc>
        <w:tc>
          <w:tcPr>
            <w:tcW w:w="1134" w:type="dxa"/>
            <w:gridSpan w:val="3"/>
            <w:tcBorders>
              <w:top w:val="nil"/>
              <w:left w:val="nil"/>
              <w:bottom w:val="nil"/>
              <w:right w:val="nil"/>
            </w:tcBorders>
          </w:tcPr>
          <w:p w14:paraId="1C3D854F" w14:textId="77777777" w:rsidR="00D6502D" w:rsidRPr="00A665F0" w:rsidRDefault="00D6502D" w:rsidP="00622EA7">
            <w:pPr>
              <w:pStyle w:val="25"/>
              <w:ind w:left="0"/>
              <w:jc w:val="center"/>
              <w:rPr>
                <w:i/>
                <w:sz w:val="16"/>
                <w:szCs w:val="16"/>
              </w:rPr>
            </w:pPr>
            <w:r w:rsidRPr="00A665F0">
              <w:rPr>
                <w:i/>
                <w:sz w:val="16"/>
                <w:szCs w:val="16"/>
              </w:rPr>
              <w:t>время</w:t>
            </w:r>
          </w:p>
        </w:tc>
        <w:tc>
          <w:tcPr>
            <w:tcW w:w="284" w:type="dxa"/>
            <w:tcBorders>
              <w:top w:val="nil"/>
              <w:left w:val="nil"/>
              <w:bottom w:val="nil"/>
              <w:right w:val="nil"/>
            </w:tcBorders>
          </w:tcPr>
          <w:p w14:paraId="7F2FEE6E" w14:textId="77777777" w:rsidR="00D6502D" w:rsidRPr="00A665F0" w:rsidRDefault="00D6502D" w:rsidP="00622EA7">
            <w:pPr>
              <w:pStyle w:val="25"/>
              <w:ind w:left="0"/>
              <w:jc w:val="both"/>
              <w:rPr>
                <w:i/>
                <w:sz w:val="16"/>
                <w:szCs w:val="16"/>
              </w:rPr>
            </w:pPr>
          </w:p>
        </w:tc>
        <w:tc>
          <w:tcPr>
            <w:tcW w:w="2268" w:type="dxa"/>
            <w:gridSpan w:val="6"/>
            <w:tcBorders>
              <w:top w:val="nil"/>
              <w:left w:val="nil"/>
              <w:bottom w:val="nil"/>
              <w:right w:val="nil"/>
            </w:tcBorders>
          </w:tcPr>
          <w:p w14:paraId="6CDADDC8" w14:textId="77777777" w:rsidR="00D6502D" w:rsidRPr="00A665F0" w:rsidRDefault="00D6502D" w:rsidP="00622EA7">
            <w:pPr>
              <w:pStyle w:val="25"/>
              <w:ind w:left="0"/>
              <w:jc w:val="center"/>
              <w:rPr>
                <w:i/>
                <w:sz w:val="16"/>
                <w:szCs w:val="16"/>
              </w:rPr>
            </w:pPr>
            <w:r w:rsidRPr="00A665F0">
              <w:rPr>
                <w:i/>
                <w:sz w:val="16"/>
                <w:szCs w:val="16"/>
              </w:rPr>
              <w:t>дата</w:t>
            </w:r>
          </w:p>
        </w:tc>
        <w:tc>
          <w:tcPr>
            <w:tcW w:w="283" w:type="dxa"/>
            <w:tcBorders>
              <w:top w:val="nil"/>
              <w:left w:val="nil"/>
              <w:bottom w:val="nil"/>
              <w:right w:val="nil"/>
            </w:tcBorders>
          </w:tcPr>
          <w:p w14:paraId="237B2A2F" w14:textId="77777777" w:rsidR="00D6502D" w:rsidRPr="00A665F0" w:rsidRDefault="00D6502D" w:rsidP="00622EA7">
            <w:pPr>
              <w:pStyle w:val="25"/>
              <w:ind w:left="0"/>
              <w:jc w:val="both"/>
              <w:rPr>
                <w:i/>
                <w:sz w:val="16"/>
                <w:szCs w:val="16"/>
              </w:rPr>
            </w:pPr>
          </w:p>
        </w:tc>
        <w:tc>
          <w:tcPr>
            <w:tcW w:w="3827" w:type="dxa"/>
            <w:tcBorders>
              <w:top w:val="single" w:sz="4" w:space="0" w:color="auto"/>
              <w:left w:val="nil"/>
              <w:bottom w:val="nil"/>
              <w:right w:val="nil"/>
            </w:tcBorders>
          </w:tcPr>
          <w:p w14:paraId="470E0F89" w14:textId="77777777" w:rsidR="00D6502D" w:rsidRPr="00A665F0" w:rsidRDefault="00D6502D" w:rsidP="00622EA7">
            <w:pPr>
              <w:pStyle w:val="25"/>
              <w:ind w:left="0"/>
              <w:jc w:val="center"/>
              <w:rPr>
                <w:i/>
                <w:sz w:val="16"/>
                <w:szCs w:val="16"/>
              </w:rPr>
            </w:pPr>
            <w:r w:rsidRPr="00A665F0">
              <w:rPr>
                <w:i/>
                <w:sz w:val="16"/>
                <w:szCs w:val="16"/>
              </w:rPr>
              <w:t>подпись сотрудника Банка</w:t>
            </w:r>
          </w:p>
        </w:tc>
      </w:tr>
    </w:tbl>
    <w:p w14:paraId="4770CEB7" w14:textId="77777777" w:rsidR="00D6502D" w:rsidRPr="00A665F0" w:rsidRDefault="00D6502D" w:rsidP="00D6502D">
      <w:pPr>
        <w:tabs>
          <w:tab w:val="num" w:pos="1080"/>
        </w:tabs>
        <w:jc w:val="both"/>
      </w:pPr>
    </w:p>
    <w:p w14:paraId="4DB70EE8" w14:textId="77777777" w:rsidR="00D6502D" w:rsidRPr="00A665F0" w:rsidRDefault="00D6502D" w:rsidP="00D6502D">
      <w:pPr>
        <w:tabs>
          <w:tab w:val="num" w:pos="1080"/>
        </w:tabs>
        <w:jc w:val="both"/>
      </w:pPr>
    </w:p>
    <w:p w14:paraId="02C3CA14" w14:textId="77777777" w:rsidR="00D6502D" w:rsidRPr="00A665F0" w:rsidRDefault="00D6502D" w:rsidP="00D6502D">
      <w:pPr>
        <w:tabs>
          <w:tab w:val="num" w:pos="1080"/>
        </w:tabs>
        <w:jc w:val="both"/>
      </w:pPr>
    </w:p>
    <w:p w14:paraId="2C2C150B" w14:textId="77777777" w:rsidR="00D6502D" w:rsidRPr="00A665F0" w:rsidRDefault="00D6502D" w:rsidP="00D6502D">
      <w:pPr>
        <w:tabs>
          <w:tab w:val="num" w:pos="1080"/>
        </w:tabs>
        <w:jc w:val="both"/>
      </w:pPr>
    </w:p>
    <w:p w14:paraId="32300E2E" w14:textId="77777777" w:rsidR="00D6502D" w:rsidRPr="00A665F0" w:rsidRDefault="00D6502D" w:rsidP="00D6502D">
      <w:pPr>
        <w:tabs>
          <w:tab w:val="num" w:pos="1080"/>
        </w:tabs>
        <w:jc w:val="both"/>
      </w:pPr>
    </w:p>
    <w:p w14:paraId="789CDA9E" w14:textId="77777777" w:rsidR="00D6502D" w:rsidRPr="00A665F0" w:rsidRDefault="00D6502D" w:rsidP="00D6502D">
      <w:pPr>
        <w:tabs>
          <w:tab w:val="num" w:pos="1080"/>
        </w:tabs>
        <w:jc w:val="both"/>
      </w:pPr>
    </w:p>
    <w:p w14:paraId="347BCC6C" w14:textId="77777777" w:rsidR="00D6502D" w:rsidRPr="00A665F0" w:rsidRDefault="00D6502D" w:rsidP="00D6502D">
      <w:pPr>
        <w:tabs>
          <w:tab w:val="num" w:pos="1080"/>
        </w:tabs>
        <w:jc w:val="both"/>
      </w:pPr>
    </w:p>
    <w:p w14:paraId="0C5E09CE" w14:textId="77777777" w:rsidR="00D6502D" w:rsidRPr="00A665F0" w:rsidRDefault="00D6502D" w:rsidP="00D6502D">
      <w:pPr>
        <w:tabs>
          <w:tab w:val="num" w:pos="1080"/>
        </w:tabs>
        <w:jc w:val="both"/>
      </w:pPr>
    </w:p>
    <w:p w14:paraId="0EAACAA7" w14:textId="77777777" w:rsidR="00D6502D" w:rsidRPr="00A665F0" w:rsidRDefault="00D6502D" w:rsidP="00D6502D">
      <w:pPr>
        <w:tabs>
          <w:tab w:val="num" w:pos="1080"/>
        </w:tabs>
        <w:jc w:val="both"/>
      </w:pPr>
    </w:p>
    <w:p w14:paraId="492D1F97" w14:textId="77777777" w:rsidR="00D6502D" w:rsidRPr="00A665F0" w:rsidRDefault="00D6502D" w:rsidP="00D6502D">
      <w:pPr>
        <w:tabs>
          <w:tab w:val="num" w:pos="1080"/>
        </w:tabs>
        <w:jc w:val="both"/>
      </w:pPr>
    </w:p>
    <w:p w14:paraId="6321C32A" w14:textId="77777777" w:rsidR="00D6502D" w:rsidRPr="00A665F0" w:rsidRDefault="00D6502D" w:rsidP="00D6502D">
      <w:pPr>
        <w:tabs>
          <w:tab w:val="num" w:pos="1080"/>
        </w:tabs>
        <w:jc w:val="both"/>
      </w:pPr>
    </w:p>
    <w:p w14:paraId="2148FDE6" w14:textId="77777777" w:rsidR="004C313B" w:rsidRPr="00A665F0" w:rsidRDefault="004C313B" w:rsidP="00D6502D">
      <w:pPr>
        <w:tabs>
          <w:tab w:val="num" w:pos="1080"/>
        </w:tabs>
        <w:jc w:val="both"/>
      </w:pPr>
      <w:r w:rsidRPr="00A665F0">
        <w:br w:type="page"/>
      </w:r>
    </w:p>
    <w:p w14:paraId="084119A7" w14:textId="77777777" w:rsidR="00D6502D" w:rsidRPr="00A665F0" w:rsidRDefault="00D6502D" w:rsidP="00D6502D">
      <w:pPr>
        <w:tabs>
          <w:tab w:val="num" w:pos="1080"/>
        </w:tabs>
        <w:jc w:val="both"/>
      </w:pPr>
    </w:p>
    <w:p w14:paraId="4481DEE1" w14:textId="77777777" w:rsidR="00050C96" w:rsidRPr="00A665F0" w:rsidRDefault="00050C96" w:rsidP="00F635CC">
      <w:pPr>
        <w:pStyle w:val="a0"/>
        <w:keepLines w:val="0"/>
        <w:spacing w:before="0"/>
        <w:ind w:left="357" w:hanging="357"/>
        <w:jc w:val="right"/>
        <w:rPr>
          <w:b/>
          <w:i/>
        </w:rPr>
      </w:pPr>
      <w:r w:rsidRPr="00A665F0">
        <w:rPr>
          <w:i/>
          <w:noProof/>
        </w:rPr>
        <w:drawing>
          <wp:anchor distT="0" distB="0" distL="114300" distR="114300" simplePos="0" relativeHeight="251661312" behindDoc="0" locked="0" layoutInCell="1" allowOverlap="1" wp14:anchorId="016345EA" wp14:editId="587DDAE1">
            <wp:simplePos x="0" y="0"/>
            <wp:positionH relativeFrom="column">
              <wp:posOffset>-236220</wp:posOffset>
            </wp:positionH>
            <wp:positionV relativeFrom="paragraph">
              <wp:posOffset>-2540</wp:posOffset>
            </wp:positionV>
            <wp:extent cx="2628900" cy="438150"/>
            <wp:effectExtent l="1905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pic:spPr>
                </pic:pic>
              </a:graphicData>
            </a:graphic>
          </wp:anchor>
        </w:drawing>
      </w:r>
      <w:r w:rsidRPr="00A665F0">
        <w:rPr>
          <w:b/>
          <w:i/>
        </w:rPr>
        <w:t xml:space="preserve">Приложение № 2 </w:t>
      </w:r>
    </w:p>
    <w:p w14:paraId="455034F4" w14:textId="77777777" w:rsidR="00050C96" w:rsidRPr="00A665F0" w:rsidRDefault="00050C96" w:rsidP="00F635CC">
      <w:pPr>
        <w:pStyle w:val="a0"/>
        <w:keepLines w:val="0"/>
        <w:spacing w:before="0"/>
        <w:ind w:left="357" w:hanging="357"/>
        <w:jc w:val="right"/>
        <w:rPr>
          <w:i/>
        </w:rPr>
      </w:pPr>
      <w:r w:rsidRPr="00A665F0">
        <w:rPr>
          <w:i/>
        </w:rPr>
        <w:t xml:space="preserve">к Порядку субброкерского обслуживания </w:t>
      </w:r>
    </w:p>
    <w:p w14:paraId="310C5EF7" w14:textId="77777777" w:rsidR="00050C96" w:rsidRPr="00A665F0" w:rsidRDefault="00050C96" w:rsidP="00F635CC">
      <w:pPr>
        <w:pStyle w:val="a0"/>
        <w:keepLines w:val="0"/>
        <w:spacing w:before="0"/>
        <w:ind w:left="357" w:hanging="357"/>
        <w:jc w:val="right"/>
        <w:rPr>
          <w:i/>
        </w:rPr>
      </w:pPr>
      <w:r w:rsidRPr="00A665F0">
        <w:rPr>
          <w:i/>
        </w:rPr>
        <w:t>на рынке ценных бумаг</w:t>
      </w:r>
    </w:p>
    <w:p w14:paraId="42A3F9E7" w14:textId="77777777" w:rsidR="00050C96" w:rsidRPr="00A665F0" w:rsidRDefault="00050C96" w:rsidP="00F635CC">
      <w:pPr>
        <w:pStyle w:val="a0"/>
        <w:keepLines w:val="0"/>
        <w:spacing w:before="0"/>
        <w:ind w:left="357" w:hanging="357"/>
        <w:jc w:val="right"/>
        <w:rPr>
          <w:i/>
          <w:lang w:val="en-US"/>
        </w:rPr>
      </w:pPr>
      <w:r w:rsidRPr="00A665F0">
        <w:rPr>
          <w:i/>
        </w:rPr>
        <w:t>Приложени</w:t>
      </w:r>
      <w:r w:rsidR="00F04C1A" w:rsidRPr="00A665F0">
        <w:rPr>
          <w:i/>
        </w:rPr>
        <w:t>я</w:t>
      </w:r>
      <w:r w:rsidRPr="00A665F0">
        <w:rPr>
          <w:i/>
        </w:rPr>
        <w:t xml:space="preserve"> № 2</w:t>
      </w:r>
      <w:r w:rsidR="0046697F" w:rsidRPr="00A665F0">
        <w:rPr>
          <w:i/>
        </w:rPr>
        <w:t>5</w:t>
      </w:r>
    </w:p>
    <w:p w14:paraId="27B6FA65" w14:textId="77777777" w:rsidR="00050C96" w:rsidRPr="00A665F0" w:rsidRDefault="00050C96" w:rsidP="00F635CC">
      <w:pPr>
        <w:pStyle w:val="a0"/>
        <w:keepLines w:val="0"/>
        <w:spacing w:before="0"/>
        <w:ind w:left="357" w:hanging="357"/>
        <w:jc w:val="right"/>
        <w:rPr>
          <w:i/>
        </w:rPr>
      </w:pPr>
      <w:r w:rsidRPr="00A665F0">
        <w:rPr>
          <w:i/>
        </w:rPr>
        <w:t>к Регламенту оказания услуг на рынке ценных бумаг</w:t>
      </w:r>
    </w:p>
    <w:p w14:paraId="31B0C89D" w14:textId="77777777" w:rsidR="00D6502D" w:rsidRPr="00A665F0" w:rsidRDefault="00942F09" w:rsidP="00D6502D">
      <w:pPr>
        <w:spacing w:before="240"/>
        <w:ind w:right="-6"/>
        <w:jc w:val="center"/>
        <w:rPr>
          <w:sz w:val="22"/>
          <w:szCs w:val="22"/>
        </w:rPr>
      </w:pPr>
      <w:r w:rsidRPr="00A665F0">
        <w:rPr>
          <w:b/>
          <w:caps/>
          <w:sz w:val="22"/>
          <w:szCs w:val="22"/>
        </w:rPr>
        <w:t>Заявление</w:t>
      </w:r>
      <w:r w:rsidRPr="00A665F0">
        <w:rPr>
          <w:sz w:val="22"/>
          <w:szCs w:val="22"/>
        </w:rPr>
        <w:t xml:space="preserve"> </w:t>
      </w:r>
    </w:p>
    <w:p w14:paraId="660CF34B" w14:textId="77777777" w:rsidR="00050C96" w:rsidRPr="00A665F0" w:rsidRDefault="00D6502D" w:rsidP="00D6502D">
      <w:pPr>
        <w:spacing w:after="240"/>
        <w:ind w:right="-6"/>
        <w:jc w:val="center"/>
        <w:rPr>
          <w:b/>
          <w:caps/>
          <w:sz w:val="22"/>
          <w:szCs w:val="22"/>
        </w:rPr>
      </w:pPr>
      <w:r w:rsidRPr="00A665F0">
        <w:rPr>
          <w:b/>
          <w:sz w:val="22"/>
          <w:szCs w:val="22"/>
        </w:rPr>
        <w:t xml:space="preserve">на регистрацию субклиента </w:t>
      </w:r>
    </w:p>
    <w:tbl>
      <w:tblPr>
        <w:tblStyle w:val="affd"/>
        <w:tblW w:w="10226" w:type="dxa"/>
        <w:tblInd w:w="5" w:type="dxa"/>
        <w:tblLayout w:type="fixed"/>
        <w:tblLook w:val="04A0" w:firstRow="1" w:lastRow="0" w:firstColumn="1" w:lastColumn="0" w:noHBand="0" w:noVBand="1"/>
      </w:tblPr>
      <w:tblGrid>
        <w:gridCol w:w="434"/>
        <w:gridCol w:w="553"/>
        <w:gridCol w:w="284"/>
        <w:gridCol w:w="570"/>
        <w:gridCol w:w="236"/>
        <w:gridCol w:w="611"/>
        <w:gridCol w:w="425"/>
        <w:gridCol w:w="426"/>
        <w:gridCol w:w="35"/>
        <w:gridCol w:w="11"/>
        <w:gridCol w:w="96"/>
        <w:gridCol w:w="140"/>
        <w:gridCol w:w="987"/>
        <w:gridCol w:w="553"/>
        <w:gridCol w:w="567"/>
        <w:gridCol w:w="54"/>
        <w:gridCol w:w="372"/>
        <w:gridCol w:w="283"/>
        <w:gridCol w:w="992"/>
        <w:gridCol w:w="151"/>
        <w:gridCol w:w="173"/>
        <w:gridCol w:w="102"/>
        <w:gridCol w:w="177"/>
        <w:gridCol w:w="248"/>
        <w:gridCol w:w="418"/>
        <w:gridCol w:w="1328"/>
      </w:tblGrid>
      <w:tr w:rsidR="00022DA8" w:rsidRPr="00A665F0" w14:paraId="521AA122" w14:textId="77777777" w:rsidTr="007978C7">
        <w:tc>
          <w:tcPr>
            <w:tcW w:w="434" w:type="dxa"/>
            <w:tcBorders>
              <w:top w:val="nil"/>
              <w:left w:val="nil"/>
              <w:bottom w:val="nil"/>
              <w:right w:val="nil"/>
            </w:tcBorders>
            <w:vAlign w:val="bottom"/>
          </w:tcPr>
          <w:p w14:paraId="19DE704C" w14:textId="77777777" w:rsidR="00D6502D" w:rsidRPr="00A665F0" w:rsidRDefault="00D6502D" w:rsidP="00622EA7">
            <w:pPr>
              <w:pStyle w:val="25"/>
              <w:spacing w:line="276" w:lineRule="auto"/>
              <w:ind w:left="0"/>
              <w:rPr>
                <w:b/>
              </w:rPr>
            </w:pPr>
            <w:r w:rsidRPr="00A665F0">
              <w:rPr>
                <w:b/>
              </w:rPr>
              <w:t>«</w:t>
            </w:r>
          </w:p>
        </w:tc>
        <w:tc>
          <w:tcPr>
            <w:tcW w:w="553" w:type="dxa"/>
            <w:tcBorders>
              <w:top w:val="nil"/>
              <w:left w:val="nil"/>
              <w:bottom w:val="single" w:sz="4" w:space="0" w:color="auto"/>
              <w:right w:val="nil"/>
            </w:tcBorders>
            <w:vAlign w:val="bottom"/>
          </w:tcPr>
          <w:p w14:paraId="0586C43E" w14:textId="77777777" w:rsidR="00D6502D" w:rsidRPr="00A665F0" w:rsidRDefault="00D6502D" w:rsidP="00622EA7">
            <w:pPr>
              <w:pStyle w:val="25"/>
              <w:spacing w:line="276" w:lineRule="auto"/>
              <w:ind w:left="-94"/>
              <w:jc w:val="center"/>
              <w:rPr>
                <w:b/>
              </w:rPr>
            </w:pPr>
          </w:p>
        </w:tc>
        <w:tc>
          <w:tcPr>
            <w:tcW w:w="284" w:type="dxa"/>
            <w:tcBorders>
              <w:top w:val="nil"/>
              <w:left w:val="nil"/>
              <w:bottom w:val="nil"/>
              <w:right w:val="nil"/>
            </w:tcBorders>
            <w:vAlign w:val="bottom"/>
          </w:tcPr>
          <w:p w14:paraId="1E232D95" w14:textId="77777777" w:rsidR="00D6502D" w:rsidRPr="00A665F0" w:rsidRDefault="00D6502D" w:rsidP="00622EA7">
            <w:pPr>
              <w:pStyle w:val="25"/>
              <w:spacing w:line="276" w:lineRule="auto"/>
              <w:ind w:left="0"/>
              <w:rPr>
                <w:b/>
              </w:rPr>
            </w:pPr>
            <w:r w:rsidRPr="00A665F0">
              <w:rPr>
                <w:b/>
              </w:rPr>
              <w:t>»</w:t>
            </w:r>
          </w:p>
        </w:tc>
        <w:tc>
          <w:tcPr>
            <w:tcW w:w="1417" w:type="dxa"/>
            <w:gridSpan w:val="3"/>
            <w:tcBorders>
              <w:top w:val="nil"/>
              <w:left w:val="nil"/>
              <w:bottom w:val="single" w:sz="4" w:space="0" w:color="auto"/>
              <w:right w:val="nil"/>
            </w:tcBorders>
            <w:vAlign w:val="bottom"/>
          </w:tcPr>
          <w:p w14:paraId="4698634D" w14:textId="77777777" w:rsidR="00D6502D" w:rsidRPr="00A665F0" w:rsidRDefault="00D6502D" w:rsidP="00622EA7">
            <w:pPr>
              <w:pStyle w:val="25"/>
              <w:spacing w:line="276" w:lineRule="auto"/>
              <w:ind w:left="0"/>
              <w:jc w:val="center"/>
              <w:rPr>
                <w:b/>
              </w:rPr>
            </w:pPr>
          </w:p>
        </w:tc>
        <w:tc>
          <w:tcPr>
            <w:tcW w:w="425" w:type="dxa"/>
            <w:tcBorders>
              <w:top w:val="nil"/>
              <w:left w:val="nil"/>
              <w:bottom w:val="nil"/>
              <w:right w:val="nil"/>
            </w:tcBorders>
            <w:vAlign w:val="bottom"/>
          </w:tcPr>
          <w:p w14:paraId="5F266753" w14:textId="77777777" w:rsidR="00D6502D" w:rsidRPr="00A665F0" w:rsidRDefault="00D6502D" w:rsidP="00622EA7">
            <w:pPr>
              <w:pStyle w:val="25"/>
              <w:spacing w:line="276" w:lineRule="auto"/>
              <w:ind w:left="0"/>
              <w:jc w:val="right"/>
              <w:rPr>
                <w:b/>
              </w:rPr>
            </w:pPr>
            <w:r w:rsidRPr="00A665F0">
              <w:rPr>
                <w:b/>
              </w:rPr>
              <w:t>20</w:t>
            </w:r>
          </w:p>
        </w:tc>
        <w:tc>
          <w:tcPr>
            <w:tcW w:w="426" w:type="dxa"/>
            <w:tcBorders>
              <w:top w:val="nil"/>
              <w:left w:val="nil"/>
              <w:bottom w:val="single" w:sz="4" w:space="0" w:color="auto"/>
              <w:right w:val="nil"/>
            </w:tcBorders>
            <w:vAlign w:val="bottom"/>
          </w:tcPr>
          <w:p w14:paraId="5F56B9A3" w14:textId="77777777" w:rsidR="00D6502D" w:rsidRPr="00A665F0" w:rsidRDefault="00D6502D" w:rsidP="00622EA7">
            <w:pPr>
              <w:pStyle w:val="25"/>
              <w:spacing w:line="276" w:lineRule="auto"/>
              <w:ind w:left="0"/>
              <w:rPr>
                <w:b/>
              </w:rPr>
            </w:pPr>
          </w:p>
        </w:tc>
        <w:tc>
          <w:tcPr>
            <w:tcW w:w="4414" w:type="dxa"/>
            <w:gridSpan w:val="13"/>
            <w:tcBorders>
              <w:top w:val="nil"/>
              <w:left w:val="nil"/>
              <w:bottom w:val="nil"/>
              <w:right w:val="nil"/>
            </w:tcBorders>
            <w:vAlign w:val="bottom"/>
          </w:tcPr>
          <w:p w14:paraId="1D1C7DEE" w14:textId="77777777" w:rsidR="00D6502D" w:rsidRPr="00A665F0" w:rsidRDefault="00D6502D" w:rsidP="00622EA7">
            <w:pPr>
              <w:pStyle w:val="25"/>
              <w:spacing w:line="276" w:lineRule="auto"/>
              <w:ind w:left="0"/>
              <w:rPr>
                <w:b/>
              </w:rPr>
            </w:pPr>
            <w:r w:rsidRPr="00A665F0">
              <w:rPr>
                <w:b/>
              </w:rPr>
              <w:t>г.</w:t>
            </w:r>
          </w:p>
        </w:tc>
        <w:tc>
          <w:tcPr>
            <w:tcW w:w="2273" w:type="dxa"/>
            <w:gridSpan w:val="5"/>
            <w:tcBorders>
              <w:top w:val="nil"/>
              <w:left w:val="nil"/>
              <w:bottom w:val="nil"/>
              <w:right w:val="nil"/>
            </w:tcBorders>
            <w:vAlign w:val="bottom"/>
          </w:tcPr>
          <w:p w14:paraId="6917D386" w14:textId="77777777" w:rsidR="00D6502D" w:rsidRPr="00A665F0" w:rsidRDefault="00D6502D" w:rsidP="00622EA7">
            <w:pPr>
              <w:pStyle w:val="25"/>
              <w:spacing w:line="276" w:lineRule="auto"/>
              <w:ind w:left="0"/>
              <w:jc w:val="right"/>
              <w:rPr>
                <w:b/>
              </w:rPr>
            </w:pPr>
            <w:r w:rsidRPr="00A665F0">
              <w:rPr>
                <w:b/>
              </w:rPr>
              <w:t xml:space="preserve">в АО «ГУТА-БАНК» </w:t>
            </w:r>
          </w:p>
        </w:tc>
      </w:tr>
      <w:tr w:rsidR="00022DA8" w:rsidRPr="00A665F0" w14:paraId="58F4405A" w14:textId="77777777" w:rsidTr="007978C7">
        <w:tc>
          <w:tcPr>
            <w:tcW w:w="10226" w:type="dxa"/>
            <w:gridSpan w:val="26"/>
            <w:tcBorders>
              <w:top w:val="nil"/>
              <w:left w:val="nil"/>
              <w:bottom w:val="nil"/>
              <w:right w:val="nil"/>
            </w:tcBorders>
            <w:vAlign w:val="center"/>
          </w:tcPr>
          <w:p w14:paraId="62A46CF1" w14:textId="77777777" w:rsidR="00D6502D" w:rsidRPr="00A665F0" w:rsidRDefault="00D6502D" w:rsidP="00622EA7">
            <w:pPr>
              <w:pStyle w:val="25"/>
              <w:ind w:left="0"/>
              <w:jc w:val="both"/>
              <w:rPr>
                <w:b/>
                <w:sz w:val="24"/>
              </w:rPr>
            </w:pPr>
          </w:p>
        </w:tc>
      </w:tr>
      <w:tr w:rsidR="00022DA8" w:rsidRPr="00A665F0" w14:paraId="79910A2C" w14:textId="77777777" w:rsidTr="007978C7">
        <w:tc>
          <w:tcPr>
            <w:tcW w:w="3681" w:type="dxa"/>
            <w:gridSpan w:val="11"/>
            <w:tcBorders>
              <w:top w:val="nil"/>
              <w:left w:val="nil"/>
              <w:bottom w:val="nil"/>
              <w:right w:val="nil"/>
            </w:tcBorders>
            <w:vAlign w:val="center"/>
          </w:tcPr>
          <w:p w14:paraId="2D559EA1" w14:textId="77777777" w:rsidR="00D6502D" w:rsidRPr="00A665F0" w:rsidRDefault="00D6502D" w:rsidP="00622EA7">
            <w:pPr>
              <w:pStyle w:val="25"/>
              <w:spacing w:line="276" w:lineRule="auto"/>
              <w:ind w:left="0"/>
              <w:jc w:val="both"/>
            </w:pPr>
            <w:r w:rsidRPr="00A665F0">
              <w:t>Клиент:</w:t>
            </w:r>
          </w:p>
        </w:tc>
        <w:tc>
          <w:tcPr>
            <w:tcW w:w="4551" w:type="dxa"/>
            <w:gridSpan w:val="12"/>
            <w:tcBorders>
              <w:top w:val="nil"/>
              <w:left w:val="nil"/>
              <w:bottom w:val="single" w:sz="4" w:space="0" w:color="auto"/>
              <w:right w:val="nil"/>
            </w:tcBorders>
            <w:vAlign w:val="center"/>
          </w:tcPr>
          <w:p w14:paraId="48B34979" w14:textId="77777777" w:rsidR="00D6502D" w:rsidRPr="00A665F0" w:rsidRDefault="00D6502D" w:rsidP="00622EA7">
            <w:pPr>
              <w:pStyle w:val="25"/>
              <w:spacing w:line="276" w:lineRule="auto"/>
              <w:ind w:left="0"/>
              <w:jc w:val="both"/>
            </w:pPr>
          </w:p>
        </w:tc>
        <w:tc>
          <w:tcPr>
            <w:tcW w:w="1994" w:type="dxa"/>
            <w:gridSpan w:val="3"/>
            <w:tcBorders>
              <w:top w:val="nil"/>
              <w:left w:val="nil"/>
              <w:bottom w:val="nil"/>
              <w:right w:val="nil"/>
            </w:tcBorders>
            <w:vAlign w:val="center"/>
          </w:tcPr>
          <w:p w14:paraId="21168FA2" w14:textId="77777777" w:rsidR="00D6502D" w:rsidRPr="00A665F0" w:rsidRDefault="00D6502D" w:rsidP="00622EA7">
            <w:pPr>
              <w:pStyle w:val="25"/>
              <w:spacing w:line="276" w:lineRule="auto"/>
              <w:ind w:left="0"/>
              <w:jc w:val="both"/>
            </w:pPr>
            <w:r w:rsidRPr="00A665F0">
              <w:t>(далее – Субброкер)</w:t>
            </w:r>
          </w:p>
        </w:tc>
      </w:tr>
      <w:tr w:rsidR="00022DA8" w:rsidRPr="00A665F0" w14:paraId="15376270" w14:textId="77777777" w:rsidTr="007978C7">
        <w:tc>
          <w:tcPr>
            <w:tcW w:w="3681" w:type="dxa"/>
            <w:gridSpan w:val="11"/>
            <w:tcBorders>
              <w:top w:val="nil"/>
              <w:left w:val="nil"/>
              <w:bottom w:val="nil"/>
              <w:right w:val="nil"/>
            </w:tcBorders>
            <w:vAlign w:val="center"/>
          </w:tcPr>
          <w:p w14:paraId="4C402F66" w14:textId="77777777" w:rsidR="00D6502D" w:rsidRPr="00A665F0" w:rsidRDefault="00D6502D" w:rsidP="00622EA7">
            <w:pPr>
              <w:pStyle w:val="25"/>
              <w:spacing w:line="276" w:lineRule="auto"/>
              <w:ind w:left="0"/>
              <w:jc w:val="both"/>
            </w:pPr>
            <w:r w:rsidRPr="00A665F0">
              <w:t>Договор о брокерском обслуживании №</w:t>
            </w:r>
          </w:p>
        </w:tc>
        <w:tc>
          <w:tcPr>
            <w:tcW w:w="1680" w:type="dxa"/>
            <w:gridSpan w:val="3"/>
            <w:tcBorders>
              <w:top w:val="nil"/>
              <w:left w:val="nil"/>
              <w:bottom w:val="single" w:sz="4" w:space="0" w:color="auto"/>
              <w:right w:val="nil"/>
            </w:tcBorders>
            <w:vAlign w:val="center"/>
          </w:tcPr>
          <w:p w14:paraId="556727CE" w14:textId="77777777" w:rsidR="00D6502D" w:rsidRPr="00A665F0" w:rsidRDefault="00D6502D" w:rsidP="00622EA7">
            <w:pPr>
              <w:pStyle w:val="25"/>
              <w:spacing w:line="276" w:lineRule="auto"/>
              <w:ind w:left="0"/>
              <w:jc w:val="both"/>
            </w:pPr>
          </w:p>
        </w:tc>
        <w:tc>
          <w:tcPr>
            <w:tcW w:w="567" w:type="dxa"/>
            <w:tcBorders>
              <w:top w:val="nil"/>
              <w:left w:val="nil"/>
              <w:bottom w:val="nil"/>
              <w:right w:val="nil"/>
            </w:tcBorders>
            <w:vAlign w:val="center"/>
          </w:tcPr>
          <w:p w14:paraId="716EFC2C" w14:textId="77777777" w:rsidR="00D6502D" w:rsidRPr="00A665F0" w:rsidRDefault="00D6502D" w:rsidP="00622EA7">
            <w:pPr>
              <w:pStyle w:val="25"/>
              <w:spacing w:line="276" w:lineRule="auto"/>
              <w:ind w:left="0"/>
              <w:jc w:val="right"/>
            </w:pPr>
            <w:r w:rsidRPr="00A665F0">
              <w:t>от «</w:t>
            </w:r>
          </w:p>
        </w:tc>
        <w:tc>
          <w:tcPr>
            <w:tcW w:w="426" w:type="dxa"/>
            <w:gridSpan w:val="2"/>
            <w:tcBorders>
              <w:top w:val="nil"/>
              <w:left w:val="nil"/>
              <w:bottom w:val="single" w:sz="4" w:space="0" w:color="auto"/>
              <w:right w:val="nil"/>
            </w:tcBorders>
            <w:vAlign w:val="center"/>
          </w:tcPr>
          <w:p w14:paraId="49CD2B3B" w14:textId="77777777" w:rsidR="00D6502D" w:rsidRPr="00A665F0" w:rsidRDefault="00D6502D" w:rsidP="00622EA7">
            <w:pPr>
              <w:pStyle w:val="25"/>
              <w:spacing w:line="276" w:lineRule="auto"/>
              <w:ind w:left="0"/>
              <w:jc w:val="both"/>
            </w:pPr>
          </w:p>
        </w:tc>
        <w:tc>
          <w:tcPr>
            <w:tcW w:w="283" w:type="dxa"/>
            <w:tcBorders>
              <w:top w:val="nil"/>
              <w:left w:val="nil"/>
              <w:bottom w:val="nil"/>
              <w:right w:val="nil"/>
            </w:tcBorders>
            <w:vAlign w:val="center"/>
          </w:tcPr>
          <w:p w14:paraId="5F004B07" w14:textId="77777777" w:rsidR="00D6502D" w:rsidRPr="00A665F0" w:rsidRDefault="00D6502D" w:rsidP="00622EA7">
            <w:pPr>
              <w:pStyle w:val="25"/>
              <w:spacing w:line="276" w:lineRule="auto"/>
              <w:ind w:left="0"/>
              <w:jc w:val="both"/>
            </w:pPr>
            <w:r w:rsidRPr="00A665F0">
              <w:t>»</w:t>
            </w:r>
          </w:p>
        </w:tc>
        <w:tc>
          <w:tcPr>
            <w:tcW w:w="992" w:type="dxa"/>
            <w:tcBorders>
              <w:top w:val="nil"/>
              <w:left w:val="nil"/>
              <w:bottom w:val="single" w:sz="4" w:space="0" w:color="auto"/>
              <w:right w:val="nil"/>
            </w:tcBorders>
            <w:vAlign w:val="center"/>
          </w:tcPr>
          <w:p w14:paraId="294B2828" w14:textId="77777777" w:rsidR="00D6502D" w:rsidRPr="00A665F0" w:rsidRDefault="00D6502D" w:rsidP="00622EA7">
            <w:pPr>
              <w:pStyle w:val="25"/>
              <w:spacing w:line="276" w:lineRule="auto"/>
              <w:ind w:left="0"/>
              <w:jc w:val="both"/>
            </w:pPr>
          </w:p>
        </w:tc>
        <w:tc>
          <w:tcPr>
            <w:tcW w:w="426" w:type="dxa"/>
            <w:gridSpan w:val="3"/>
            <w:tcBorders>
              <w:top w:val="nil"/>
              <w:left w:val="nil"/>
              <w:bottom w:val="nil"/>
              <w:right w:val="nil"/>
            </w:tcBorders>
            <w:vAlign w:val="center"/>
          </w:tcPr>
          <w:p w14:paraId="43504D7D" w14:textId="77777777" w:rsidR="00D6502D" w:rsidRPr="00A665F0" w:rsidRDefault="00D6502D" w:rsidP="00622EA7">
            <w:pPr>
              <w:pStyle w:val="25"/>
              <w:spacing w:line="276" w:lineRule="auto"/>
              <w:ind w:left="0"/>
              <w:jc w:val="both"/>
            </w:pPr>
            <w:r w:rsidRPr="00A665F0">
              <w:t>20</w:t>
            </w:r>
          </w:p>
        </w:tc>
        <w:tc>
          <w:tcPr>
            <w:tcW w:w="425" w:type="dxa"/>
            <w:gridSpan w:val="2"/>
            <w:tcBorders>
              <w:top w:val="nil"/>
              <w:left w:val="nil"/>
              <w:bottom w:val="single" w:sz="4" w:space="0" w:color="auto"/>
              <w:right w:val="nil"/>
            </w:tcBorders>
            <w:vAlign w:val="center"/>
          </w:tcPr>
          <w:p w14:paraId="7AB98EC5" w14:textId="77777777" w:rsidR="00D6502D" w:rsidRPr="00A665F0" w:rsidRDefault="00D6502D" w:rsidP="00622EA7">
            <w:pPr>
              <w:pStyle w:val="25"/>
              <w:spacing w:line="276" w:lineRule="auto"/>
              <w:ind w:left="0"/>
              <w:jc w:val="both"/>
            </w:pPr>
          </w:p>
        </w:tc>
        <w:tc>
          <w:tcPr>
            <w:tcW w:w="1746" w:type="dxa"/>
            <w:gridSpan w:val="2"/>
            <w:tcBorders>
              <w:top w:val="nil"/>
              <w:left w:val="nil"/>
              <w:bottom w:val="nil"/>
              <w:right w:val="nil"/>
            </w:tcBorders>
            <w:vAlign w:val="center"/>
          </w:tcPr>
          <w:p w14:paraId="3BA71E04" w14:textId="77777777" w:rsidR="00D6502D" w:rsidRPr="00A665F0" w:rsidRDefault="00D6502D" w:rsidP="00622EA7">
            <w:pPr>
              <w:pStyle w:val="25"/>
              <w:spacing w:line="276" w:lineRule="auto"/>
              <w:ind w:left="0"/>
              <w:jc w:val="both"/>
            </w:pPr>
            <w:r w:rsidRPr="00A665F0">
              <w:t>г.</w:t>
            </w:r>
          </w:p>
        </w:tc>
      </w:tr>
      <w:tr w:rsidR="00022DA8" w:rsidRPr="00A665F0" w14:paraId="2D33CACE" w14:textId="77777777" w:rsidTr="007978C7">
        <w:tc>
          <w:tcPr>
            <w:tcW w:w="3681" w:type="dxa"/>
            <w:gridSpan w:val="11"/>
            <w:tcBorders>
              <w:top w:val="nil"/>
              <w:left w:val="nil"/>
              <w:bottom w:val="nil"/>
              <w:right w:val="nil"/>
            </w:tcBorders>
            <w:vAlign w:val="center"/>
          </w:tcPr>
          <w:p w14:paraId="08C81425" w14:textId="77777777" w:rsidR="00D6502D" w:rsidRPr="00A665F0" w:rsidRDefault="00D6502D" w:rsidP="00622EA7">
            <w:pPr>
              <w:pStyle w:val="25"/>
              <w:spacing w:line="276" w:lineRule="auto"/>
              <w:ind w:left="0"/>
              <w:jc w:val="both"/>
            </w:pPr>
            <w:r w:rsidRPr="00A665F0">
              <w:t>Код Клиента:</w:t>
            </w:r>
          </w:p>
        </w:tc>
        <w:tc>
          <w:tcPr>
            <w:tcW w:w="6545" w:type="dxa"/>
            <w:gridSpan w:val="15"/>
            <w:tcBorders>
              <w:top w:val="nil"/>
              <w:left w:val="nil"/>
              <w:bottom w:val="single" w:sz="4" w:space="0" w:color="auto"/>
              <w:right w:val="nil"/>
            </w:tcBorders>
            <w:vAlign w:val="center"/>
          </w:tcPr>
          <w:p w14:paraId="7EB97E6B" w14:textId="77777777" w:rsidR="00D6502D" w:rsidRPr="00A665F0" w:rsidRDefault="00D6502D" w:rsidP="00622EA7">
            <w:pPr>
              <w:pStyle w:val="25"/>
              <w:spacing w:line="276" w:lineRule="auto"/>
              <w:ind w:left="0"/>
              <w:jc w:val="both"/>
            </w:pPr>
          </w:p>
        </w:tc>
      </w:tr>
      <w:tr w:rsidR="00022DA8" w:rsidRPr="00A665F0" w14:paraId="63E855C3" w14:textId="77777777" w:rsidTr="007978C7">
        <w:tc>
          <w:tcPr>
            <w:tcW w:w="10226" w:type="dxa"/>
            <w:gridSpan w:val="26"/>
            <w:tcBorders>
              <w:top w:val="nil"/>
              <w:left w:val="nil"/>
              <w:bottom w:val="single" w:sz="4" w:space="0" w:color="auto"/>
              <w:right w:val="nil"/>
            </w:tcBorders>
            <w:vAlign w:val="center"/>
          </w:tcPr>
          <w:p w14:paraId="36F80519" w14:textId="77777777" w:rsidR="00D6502D" w:rsidRPr="00A665F0" w:rsidRDefault="00D6502D" w:rsidP="0010269E">
            <w:pPr>
              <w:pStyle w:val="25"/>
              <w:spacing w:before="240" w:line="276" w:lineRule="auto"/>
              <w:ind w:left="0"/>
              <w:jc w:val="both"/>
            </w:pPr>
            <w:r w:rsidRPr="00A665F0">
              <w:t>настоящим поручает зарегистрировать Субклиента для работы в Торговых системах:</w:t>
            </w:r>
          </w:p>
        </w:tc>
      </w:tr>
      <w:tr w:rsidR="00022DA8" w:rsidRPr="00A665F0" w14:paraId="2A030A3B" w14:textId="77777777" w:rsidTr="007978C7">
        <w:tc>
          <w:tcPr>
            <w:tcW w:w="1841" w:type="dxa"/>
            <w:gridSpan w:val="4"/>
            <w:tcBorders>
              <w:top w:val="single" w:sz="4" w:space="0" w:color="auto"/>
              <w:left w:val="single" w:sz="4" w:space="0" w:color="auto"/>
              <w:bottom w:val="single" w:sz="4" w:space="0" w:color="auto"/>
              <w:right w:val="single" w:sz="4" w:space="0" w:color="auto"/>
            </w:tcBorders>
            <w:vAlign w:val="center"/>
          </w:tcPr>
          <w:p w14:paraId="632F1731" w14:textId="77777777" w:rsidR="00D6502D" w:rsidRPr="00A665F0" w:rsidRDefault="00D6502D" w:rsidP="00D6502D">
            <w:pPr>
              <w:suppressAutoHyphens/>
              <w:jc w:val="center"/>
              <w:rPr>
                <w:sz w:val="16"/>
                <w:szCs w:val="16"/>
              </w:rPr>
            </w:pPr>
            <w:r w:rsidRPr="00A665F0">
              <w:rPr>
                <w:sz w:val="16"/>
                <w:szCs w:val="16"/>
              </w:rPr>
              <w:t>Полное наименование Субклиента (ФИО) или Код Субклиента, зарегистрированный Субброкером</w:t>
            </w:r>
          </w:p>
        </w:tc>
        <w:tc>
          <w:tcPr>
            <w:tcW w:w="1980" w:type="dxa"/>
            <w:gridSpan w:val="8"/>
            <w:tcBorders>
              <w:top w:val="single" w:sz="4" w:space="0" w:color="auto"/>
              <w:left w:val="single" w:sz="4" w:space="0" w:color="auto"/>
              <w:bottom w:val="single" w:sz="4" w:space="0" w:color="auto"/>
              <w:right w:val="single" w:sz="4" w:space="0" w:color="auto"/>
            </w:tcBorders>
            <w:vAlign w:val="center"/>
          </w:tcPr>
          <w:p w14:paraId="2099AE96" w14:textId="77777777" w:rsidR="00D6502D" w:rsidRPr="00A665F0" w:rsidRDefault="00D6502D" w:rsidP="00D6502D">
            <w:pPr>
              <w:suppressAutoHyphens/>
              <w:jc w:val="center"/>
              <w:rPr>
                <w:sz w:val="16"/>
                <w:szCs w:val="16"/>
              </w:rPr>
            </w:pPr>
            <w:r w:rsidRPr="00A665F0">
              <w:rPr>
                <w:sz w:val="16"/>
                <w:szCs w:val="16"/>
              </w:rPr>
              <w:t>Регистрационные данные Субклиента</w:t>
            </w:r>
            <w:r w:rsidRPr="00A665F0">
              <w:rPr>
                <w:rStyle w:val="af4"/>
              </w:rPr>
              <w:footnoteReference w:customMarkFollows="1" w:id="12"/>
              <w:t>*</w:t>
            </w:r>
          </w:p>
        </w:tc>
        <w:tc>
          <w:tcPr>
            <w:tcW w:w="987" w:type="dxa"/>
            <w:tcBorders>
              <w:top w:val="single" w:sz="4" w:space="0" w:color="auto"/>
              <w:left w:val="single" w:sz="4" w:space="0" w:color="auto"/>
              <w:bottom w:val="single" w:sz="4" w:space="0" w:color="auto"/>
              <w:right w:val="single" w:sz="4" w:space="0" w:color="auto"/>
            </w:tcBorders>
            <w:vAlign w:val="center"/>
          </w:tcPr>
          <w:p w14:paraId="42CB66AA" w14:textId="77777777" w:rsidR="00D6502D" w:rsidRPr="00A665F0" w:rsidRDefault="00D6502D" w:rsidP="00D6502D">
            <w:pPr>
              <w:suppressAutoHyphens/>
              <w:jc w:val="center"/>
              <w:rPr>
                <w:sz w:val="16"/>
                <w:szCs w:val="16"/>
              </w:rPr>
            </w:pPr>
            <w:r w:rsidRPr="00A665F0">
              <w:rPr>
                <w:sz w:val="16"/>
                <w:szCs w:val="16"/>
              </w:rPr>
              <w:t>ТС ФР</w:t>
            </w:r>
          </w:p>
        </w:tc>
        <w:tc>
          <w:tcPr>
            <w:tcW w:w="1174" w:type="dxa"/>
            <w:gridSpan w:val="3"/>
            <w:tcBorders>
              <w:top w:val="single" w:sz="4" w:space="0" w:color="auto"/>
              <w:left w:val="single" w:sz="4" w:space="0" w:color="auto"/>
              <w:bottom w:val="single" w:sz="4" w:space="0" w:color="auto"/>
              <w:right w:val="single" w:sz="4" w:space="0" w:color="auto"/>
            </w:tcBorders>
            <w:vAlign w:val="center"/>
          </w:tcPr>
          <w:p w14:paraId="102E6E1D" w14:textId="77777777" w:rsidR="00D6502D" w:rsidRPr="00A665F0" w:rsidRDefault="00D6502D" w:rsidP="00D6502D">
            <w:pPr>
              <w:suppressAutoHyphens/>
              <w:jc w:val="center"/>
              <w:rPr>
                <w:sz w:val="16"/>
                <w:szCs w:val="16"/>
              </w:rPr>
            </w:pPr>
            <w:r w:rsidRPr="00A665F0">
              <w:rPr>
                <w:sz w:val="16"/>
                <w:szCs w:val="16"/>
              </w:rPr>
              <w:t>Внебиржевой  рынок</w:t>
            </w:r>
          </w:p>
        </w:tc>
        <w:tc>
          <w:tcPr>
            <w:tcW w:w="1798" w:type="dxa"/>
            <w:gridSpan w:val="4"/>
            <w:tcBorders>
              <w:top w:val="single" w:sz="4" w:space="0" w:color="auto"/>
              <w:left w:val="single" w:sz="4" w:space="0" w:color="auto"/>
              <w:bottom w:val="single" w:sz="4" w:space="0" w:color="auto"/>
              <w:right w:val="single" w:sz="4" w:space="0" w:color="auto"/>
            </w:tcBorders>
            <w:vAlign w:val="center"/>
          </w:tcPr>
          <w:p w14:paraId="604306A8" w14:textId="77777777" w:rsidR="00D6502D" w:rsidRPr="00A665F0" w:rsidRDefault="00D6502D" w:rsidP="00D6502D">
            <w:pPr>
              <w:suppressAutoHyphens/>
              <w:jc w:val="center"/>
              <w:rPr>
                <w:sz w:val="16"/>
                <w:szCs w:val="16"/>
              </w:rPr>
            </w:pPr>
            <w:r w:rsidRPr="00A665F0">
              <w:rPr>
                <w:sz w:val="16"/>
                <w:szCs w:val="16"/>
              </w:rPr>
              <w:t>Наличие у Субклиента статуса квалифицированного инвестора</w:t>
            </w:r>
          </w:p>
        </w:tc>
        <w:tc>
          <w:tcPr>
            <w:tcW w:w="1118" w:type="dxa"/>
            <w:gridSpan w:val="5"/>
            <w:tcBorders>
              <w:top w:val="single" w:sz="4" w:space="0" w:color="auto"/>
              <w:left w:val="single" w:sz="4" w:space="0" w:color="auto"/>
              <w:bottom w:val="single" w:sz="4" w:space="0" w:color="auto"/>
              <w:right w:val="single" w:sz="4" w:space="0" w:color="auto"/>
            </w:tcBorders>
            <w:vAlign w:val="center"/>
          </w:tcPr>
          <w:p w14:paraId="066336BF" w14:textId="77777777" w:rsidR="00D6502D" w:rsidRPr="00A665F0" w:rsidRDefault="00D6502D" w:rsidP="00D6502D">
            <w:pPr>
              <w:suppressAutoHyphens/>
              <w:jc w:val="center"/>
              <w:rPr>
                <w:sz w:val="16"/>
                <w:szCs w:val="16"/>
              </w:rPr>
            </w:pPr>
            <w:r w:rsidRPr="00A665F0">
              <w:rPr>
                <w:sz w:val="16"/>
                <w:szCs w:val="16"/>
              </w:rPr>
              <w:t>Наличие у Субклиента валютной банковской лицензии</w:t>
            </w:r>
          </w:p>
        </w:tc>
        <w:tc>
          <w:tcPr>
            <w:tcW w:w="1328" w:type="dxa"/>
            <w:tcBorders>
              <w:top w:val="single" w:sz="4" w:space="0" w:color="auto"/>
              <w:left w:val="single" w:sz="4" w:space="0" w:color="auto"/>
              <w:bottom w:val="single" w:sz="4" w:space="0" w:color="auto"/>
              <w:right w:val="single" w:sz="4" w:space="0" w:color="auto"/>
            </w:tcBorders>
            <w:vAlign w:val="center"/>
          </w:tcPr>
          <w:p w14:paraId="2737FD74" w14:textId="77777777" w:rsidR="00D6502D" w:rsidRPr="00A665F0" w:rsidRDefault="00D6502D" w:rsidP="00D6502D">
            <w:pPr>
              <w:suppressAutoHyphens/>
              <w:jc w:val="center"/>
              <w:rPr>
                <w:sz w:val="16"/>
                <w:szCs w:val="16"/>
              </w:rPr>
            </w:pPr>
            <w:r w:rsidRPr="00A665F0">
              <w:rPr>
                <w:sz w:val="16"/>
                <w:szCs w:val="16"/>
              </w:rPr>
              <w:t>Наличие у Субклиента лицензии на осуществление страхования определенного вида</w:t>
            </w:r>
          </w:p>
        </w:tc>
      </w:tr>
      <w:tr w:rsidR="00022DA8" w:rsidRPr="00A665F0" w14:paraId="47EF5874" w14:textId="77777777" w:rsidTr="007978C7">
        <w:tc>
          <w:tcPr>
            <w:tcW w:w="1841" w:type="dxa"/>
            <w:gridSpan w:val="4"/>
            <w:vMerge w:val="restart"/>
            <w:tcBorders>
              <w:top w:val="single" w:sz="4" w:space="0" w:color="auto"/>
              <w:left w:val="single" w:sz="4" w:space="0" w:color="auto"/>
              <w:right w:val="single" w:sz="4" w:space="0" w:color="auto"/>
            </w:tcBorders>
            <w:vAlign w:val="center"/>
          </w:tcPr>
          <w:p w14:paraId="51AC5106" w14:textId="77777777" w:rsidR="00D03E24" w:rsidRPr="00A665F0" w:rsidRDefault="00D03E24" w:rsidP="00D6502D">
            <w:pPr>
              <w:pStyle w:val="25"/>
              <w:spacing w:line="276" w:lineRule="auto"/>
              <w:ind w:left="0"/>
              <w:jc w:val="both"/>
              <w:rPr>
                <w:sz w:val="10"/>
                <w:szCs w:val="10"/>
              </w:rPr>
            </w:pPr>
          </w:p>
        </w:tc>
        <w:tc>
          <w:tcPr>
            <w:tcW w:w="1980" w:type="dxa"/>
            <w:gridSpan w:val="8"/>
            <w:tcBorders>
              <w:top w:val="single" w:sz="4" w:space="0" w:color="auto"/>
              <w:left w:val="single" w:sz="4" w:space="0" w:color="auto"/>
              <w:bottom w:val="nil"/>
              <w:right w:val="single" w:sz="4" w:space="0" w:color="auto"/>
            </w:tcBorders>
            <w:vAlign w:val="center"/>
          </w:tcPr>
          <w:p w14:paraId="5AAD39FB" w14:textId="77777777" w:rsidR="00D03E24" w:rsidRPr="00A665F0" w:rsidRDefault="00D03E24" w:rsidP="00D6502D">
            <w:pPr>
              <w:pStyle w:val="25"/>
              <w:spacing w:line="276" w:lineRule="auto"/>
              <w:ind w:left="0"/>
              <w:jc w:val="both"/>
              <w:rPr>
                <w:sz w:val="10"/>
                <w:szCs w:val="10"/>
              </w:rPr>
            </w:pPr>
          </w:p>
        </w:tc>
        <w:tc>
          <w:tcPr>
            <w:tcW w:w="987" w:type="dxa"/>
            <w:vMerge w:val="restart"/>
            <w:tcBorders>
              <w:top w:val="single" w:sz="4" w:space="0" w:color="auto"/>
              <w:left w:val="single" w:sz="4" w:space="0" w:color="auto"/>
              <w:right w:val="single" w:sz="4" w:space="0" w:color="auto"/>
            </w:tcBorders>
            <w:vAlign w:val="center"/>
          </w:tcPr>
          <w:p w14:paraId="4296341D" w14:textId="77777777" w:rsidR="00D03E24" w:rsidRPr="00A665F0" w:rsidRDefault="00096A16" w:rsidP="0069558D">
            <w:pPr>
              <w:pStyle w:val="25"/>
              <w:spacing w:line="276" w:lineRule="auto"/>
              <w:ind w:left="0"/>
              <w:jc w:val="center"/>
              <w:rPr>
                <w:b/>
                <w:i/>
                <w:sz w:val="10"/>
                <w:szCs w:val="10"/>
              </w:rPr>
            </w:pPr>
            <w:r w:rsidRPr="00A665F0">
              <w:rPr>
                <w:b/>
                <w:i/>
                <w:sz w:val="16"/>
                <w:szCs w:val="16"/>
              </w:rPr>
              <w:fldChar w:fldCharType="begin">
                <w:ffData>
                  <w:name w:val="Флажок1"/>
                  <w:enabled/>
                  <w:calcOnExit w:val="0"/>
                  <w:checkBox>
                    <w:sizeAuto/>
                    <w:default w:val="0"/>
                  </w:checkBox>
                </w:ffData>
              </w:fldChar>
            </w:r>
            <w:r w:rsidR="00D03E24" w:rsidRPr="00A665F0">
              <w:rPr>
                <w:b/>
                <w:i/>
                <w:sz w:val="16"/>
                <w:szCs w:val="16"/>
              </w:rPr>
              <w:instrText xml:space="preserve"> FORMCHECKBOX </w:instrText>
            </w:r>
            <w:r w:rsidR="00EA2EAB" w:rsidRPr="00A665F0">
              <w:rPr>
                <w:b/>
                <w:i/>
                <w:sz w:val="16"/>
                <w:szCs w:val="16"/>
              </w:rPr>
            </w:r>
            <w:r w:rsidR="00EA2EAB" w:rsidRPr="00A665F0">
              <w:rPr>
                <w:b/>
                <w:i/>
                <w:sz w:val="16"/>
                <w:szCs w:val="16"/>
              </w:rPr>
              <w:fldChar w:fldCharType="separate"/>
            </w:r>
            <w:r w:rsidRPr="00A665F0">
              <w:rPr>
                <w:b/>
                <w:i/>
                <w:sz w:val="16"/>
                <w:szCs w:val="16"/>
              </w:rPr>
              <w:fldChar w:fldCharType="end"/>
            </w:r>
          </w:p>
        </w:tc>
        <w:tc>
          <w:tcPr>
            <w:tcW w:w="1174" w:type="dxa"/>
            <w:gridSpan w:val="3"/>
            <w:vMerge w:val="restart"/>
            <w:tcBorders>
              <w:top w:val="single" w:sz="4" w:space="0" w:color="auto"/>
              <w:left w:val="single" w:sz="4" w:space="0" w:color="auto"/>
              <w:right w:val="single" w:sz="4" w:space="0" w:color="auto"/>
            </w:tcBorders>
            <w:vAlign w:val="center"/>
          </w:tcPr>
          <w:p w14:paraId="175A25E3" w14:textId="77777777" w:rsidR="00D03E24" w:rsidRPr="00A665F0" w:rsidRDefault="00096A16" w:rsidP="0069558D">
            <w:pPr>
              <w:pStyle w:val="25"/>
              <w:spacing w:line="276" w:lineRule="auto"/>
              <w:ind w:left="0"/>
              <w:jc w:val="center"/>
              <w:rPr>
                <w:b/>
                <w:i/>
                <w:sz w:val="10"/>
                <w:szCs w:val="10"/>
              </w:rPr>
            </w:pPr>
            <w:r w:rsidRPr="00A665F0">
              <w:rPr>
                <w:b/>
                <w:i/>
                <w:sz w:val="16"/>
                <w:szCs w:val="16"/>
              </w:rPr>
              <w:fldChar w:fldCharType="begin">
                <w:ffData>
                  <w:name w:val="Флажок1"/>
                  <w:enabled/>
                  <w:calcOnExit w:val="0"/>
                  <w:checkBox>
                    <w:sizeAuto/>
                    <w:default w:val="0"/>
                  </w:checkBox>
                </w:ffData>
              </w:fldChar>
            </w:r>
            <w:r w:rsidR="00D03E24" w:rsidRPr="00A665F0">
              <w:rPr>
                <w:b/>
                <w:i/>
                <w:sz w:val="16"/>
                <w:szCs w:val="16"/>
              </w:rPr>
              <w:instrText xml:space="preserve"> FORMCHECKBOX </w:instrText>
            </w:r>
            <w:r w:rsidR="00EA2EAB" w:rsidRPr="00A665F0">
              <w:rPr>
                <w:b/>
                <w:i/>
                <w:sz w:val="16"/>
                <w:szCs w:val="16"/>
              </w:rPr>
            </w:r>
            <w:r w:rsidR="00EA2EAB" w:rsidRPr="00A665F0">
              <w:rPr>
                <w:b/>
                <w:i/>
                <w:sz w:val="16"/>
                <w:szCs w:val="16"/>
              </w:rPr>
              <w:fldChar w:fldCharType="separate"/>
            </w:r>
            <w:r w:rsidRPr="00A665F0">
              <w:rPr>
                <w:b/>
                <w:i/>
                <w:sz w:val="16"/>
                <w:szCs w:val="16"/>
              </w:rPr>
              <w:fldChar w:fldCharType="end"/>
            </w:r>
          </w:p>
        </w:tc>
        <w:tc>
          <w:tcPr>
            <w:tcW w:w="1798" w:type="dxa"/>
            <w:gridSpan w:val="4"/>
            <w:vMerge w:val="restart"/>
            <w:tcBorders>
              <w:top w:val="single" w:sz="4" w:space="0" w:color="auto"/>
              <w:left w:val="single" w:sz="4" w:space="0" w:color="auto"/>
              <w:right w:val="single" w:sz="4" w:space="0" w:color="auto"/>
            </w:tcBorders>
            <w:vAlign w:val="center"/>
          </w:tcPr>
          <w:p w14:paraId="786C37C6" w14:textId="77777777" w:rsidR="00D03E24" w:rsidRPr="00A665F0" w:rsidRDefault="00096A16" w:rsidP="0069558D">
            <w:pPr>
              <w:pStyle w:val="25"/>
              <w:spacing w:line="276" w:lineRule="auto"/>
              <w:ind w:left="0"/>
              <w:jc w:val="center"/>
              <w:rPr>
                <w:b/>
                <w:i/>
                <w:sz w:val="10"/>
                <w:szCs w:val="10"/>
              </w:rPr>
            </w:pPr>
            <w:r w:rsidRPr="00A665F0">
              <w:rPr>
                <w:b/>
                <w:i/>
                <w:sz w:val="16"/>
                <w:szCs w:val="16"/>
              </w:rPr>
              <w:fldChar w:fldCharType="begin">
                <w:ffData>
                  <w:name w:val="Флажок1"/>
                  <w:enabled/>
                  <w:calcOnExit w:val="0"/>
                  <w:checkBox>
                    <w:sizeAuto/>
                    <w:default w:val="0"/>
                  </w:checkBox>
                </w:ffData>
              </w:fldChar>
            </w:r>
            <w:r w:rsidR="00D03E24" w:rsidRPr="00A665F0">
              <w:rPr>
                <w:b/>
                <w:i/>
                <w:sz w:val="16"/>
                <w:szCs w:val="16"/>
              </w:rPr>
              <w:instrText xml:space="preserve"> FORMCHECKBOX </w:instrText>
            </w:r>
            <w:r w:rsidR="00EA2EAB" w:rsidRPr="00A665F0">
              <w:rPr>
                <w:b/>
                <w:i/>
                <w:sz w:val="16"/>
                <w:szCs w:val="16"/>
              </w:rPr>
            </w:r>
            <w:r w:rsidR="00EA2EAB" w:rsidRPr="00A665F0">
              <w:rPr>
                <w:b/>
                <w:i/>
                <w:sz w:val="16"/>
                <w:szCs w:val="16"/>
              </w:rPr>
              <w:fldChar w:fldCharType="separate"/>
            </w:r>
            <w:r w:rsidRPr="00A665F0">
              <w:rPr>
                <w:b/>
                <w:i/>
                <w:sz w:val="16"/>
                <w:szCs w:val="16"/>
              </w:rPr>
              <w:fldChar w:fldCharType="end"/>
            </w:r>
          </w:p>
        </w:tc>
        <w:tc>
          <w:tcPr>
            <w:tcW w:w="1118" w:type="dxa"/>
            <w:gridSpan w:val="5"/>
            <w:vMerge w:val="restart"/>
            <w:tcBorders>
              <w:top w:val="single" w:sz="4" w:space="0" w:color="auto"/>
              <w:left w:val="single" w:sz="4" w:space="0" w:color="auto"/>
              <w:right w:val="single" w:sz="4" w:space="0" w:color="auto"/>
            </w:tcBorders>
            <w:vAlign w:val="center"/>
          </w:tcPr>
          <w:p w14:paraId="6AA49D9D" w14:textId="77777777" w:rsidR="00D03E24" w:rsidRPr="00A665F0" w:rsidRDefault="00096A16" w:rsidP="0069558D">
            <w:pPr>
              <w:pStyle w:val="25"/>
              <w:spacing w:line="276" w:lineRule="auto"/>
              <w:ind w:left="0"/>
              <w:jc w:val="center"/>
              <w:rPr>
                <w:b/>
                <w:i/>
                <w:sz w:val="10"/>
                <w:szCs w:val="10"/>
              </w:rPr>
            </w:pPr>
            <w:r w:rsidRPr="00A665F0">
              <w:rPr>
                <w:b/>
                <w:i/>
                <w:sz w:val="16"/>
                <w:szCs w:val="16"/>
              </w:rPr>
              <w:fldChar w:fldCharType="begin">
                <w:ffData>
                  <w:name w:val="Флажок1"/>
                  <w:enabled/>
                  <w:calcOnExit w:val="0"/>
                  <w:checkBox>
                    <w:sizeAuto/>
                    <w:default w:val="0"/>
                  </w:checkBox>
                </w:ffData>
              </w:fldChar>
            </w:r>
            <w:r w:rsidR="00D03E24" w:rsidRPr="00A665F0">
              <w:rPr>
                <w:b/>
                <w:i/>
                <w:sz w:val="16"/>
                <w:szCs w:val="16"/>
              </w:rPr>
              <w:instrText xml:space="preserve"> FORMCHECKBOX </w:instrText>
            </w:r>
            <w:r w:rsidR="00EA2EAB" w:rsidRPr="00A665F0">
              <w:rPr>
                <w:b/>
                <w:i/>
                <w:sz w:val="16"/>
                <w:szCs w:val="16"/>
              </w:rPr>
            </w:r>
            <w:r w:rsidR="00EA2EAB" w:rsidRPr="00A665F0">
              <w:rPr>
                <w:b/>
                <w:i/>
                <w:sz w:val="16"/>
                <w:szCs w:val="16"/>
              </w:rPr>
              <w:fldChar w:fldCharType="separate"/>
            </w:r>
            <w:r w:rsidRPr="00A665F0">
              <w:rPr>
                <w:b/>
                <w:i/>
                <w:sz w:val="16"/>
                <w:szCs w:val="16"/>
              </w:rPr>
              <w:fldChar w:fldCharType="end"/>
            </w:r>
          </w:p>
        </w:tc>
        <w:tc>
          <w:tcPr>
            <w:tcW w:w="1328" w:type="dxa"/>
            <w:vMerge w:val="restart"/>
            <w:tcBorders>
              <w:top w:val="single" w:sz="4" w:space="0" w:color="auto"/>
              <w:left w:val="single" w:sz="4" w:space="0" w:color="auto"/>
              <w:right w:val="single" w:sz="4" w:space="0" w:color="auto"/>
            </w:tcBorders>
            <w:vAlign w:val="center"/>
          </w:tcPr>
          <w:p w14:paraId="483F8573" w14:textId="77777777" w:rsidR="00D03E24" w:rsidRPr="00A665F0" w:rsidRDefault="00096A16" w:rsidP="0069558D">
            <w:pPr>
              <w:pStyle w:val="25"/>
              <w:spacing w:line="276" w:lineRule="auto"/>
              <w:ind w:left="0"/>
              <w:jc w:val="center"/>
              <w:rPr>
                <w:b/>
                <w:i/>
                <w:sz w:val="10"/>
                <w:szCs w:val="10"/>
              </w:rPr>
            </w:pPr>
            <w:r w:rsidRPr="00A665F0">
              <w:rPr>
                <w:b/>
                <w:i/>
                <w:sz w:val="16"/>
                <w:szCs w:val="16"/>
              </w:rPr>
              <w:fldChar w:fldCharType="begin">
                <w:ffData>
                  <w:name w:val="Флажок1"/>
                  <w:enabled/>
                  <w:calcOnExit w:val="0"/>
                  <w:checkBox>
                    <w:sizeAuto/>
                    <w:default w:val="0"/>
                  </w:checkBox>
                </w:ffData>
              </w:fldChar>
            </w:r>
            <w:r w:rsidR="00D03E24" w:rsidRPr="00A665F0">
              <w:rPr>
                <w:b/>
                <w:i/>
                <w:sz w:val="16"/>
                <w:szCs w:val="16"/>
              </w:rPr>
              <w:instrText xml:space="preserve"> FORMCHECKBOX </w:instrText>
            </w:r>
            <w:r w:rsidR="00EA2EAB" w:rsidRPr="00A665F0">
              <w:rPr>
                <w:b/>
                <w:i/>
                <w:sz w:val="16"/>
                <w:szCs w:val="16"/>
              </w:rPr>
            </w:r>
            <w:r w:rsidR="00EA2EAB" w:rsidRPr="00A665F0">
              <w:rPr>
                <w:b/>
                <w:i/>
                <w:sz w:val="16"/>
                <w:szCs w:val="16"/>
              </w:rPr>
              <w:fldChar w:fldCharType="separate"/>
            </w:r>
            <w:r w:rsidRPr="00A665F0">
              <w:rPr>
                <w:b/>
                <w:i/>
                <w:sz w:val="16"/>
                <w:szCs w:val="16"/>
              </w:rPr>
              <w:fldChar w:fldCharType="end"/>
            </w:r>
          </w:p>
        </w:tc>
      </w:tr>
      <w:tr w:rsidR="00022DA8" w:rsidRPr="00A665F0" w14:paraId="0B23A58F" w14:textId="77777777" w:rsidTr="007978C7">
        <w:tc>
          <w:tcPr>
            <w:tcW w:w="1841" w:type="dxa"/>
            <w:gridSpan w:val="4"/>
            <w:vMerge/>
            <w:tcBorders>
              <w:left w:val="single" w:sz="4" w:space="0" w:color="auto"/>
              <w:right w:val="single" w:sz="4" w:space="0" w:color="auto"/>
            </w:tcBorders>
            <w:vAlign w:val="center"/>
          </w:tcPr>
          <w:p w14:paraId="44214583" w14:textId="77777777" w:rsidR="00D03E24" w:rsidRPr="00A665F0" w:rsidRDefault="00D03E24" w:rsidP="00D6502D">
            <w:pPr>
              <w:pStyle w:val="25"/>
              <w:spacing w:line="276" w:lineRule="auto"/>
              <w:ind w:left="0"/>
              <w:jc w:val="both"/>
            </w:pPr>
          </w:p>
        </w:tc>
        <w:tc>
          <w:tcPr>
            <w:tcW w:w="236" w:type="dxa"/>
            <w:tcBorders>
              <w:top w:val="nil"/>
              <w:left w:val="single" w:sz="4" w:space="0" w:color="auto"/>
              <w:bottom w:val="nil"/>
              <w:right w:val="nil"/>
            </w:tcBorders>
            <w:vAlign w:val="center"/>
          </w:tcPr>
          <w:p w14:paraId="4B749798" w14:textId="77777777" w:rsidR="00D03E24" w:rsidRPr="00A665F0" w:rsidRDefault="00D03E24" w:rsidP="00D6502D">
            <w:pPr>
              <w:pStyle w:val="25"/>
              <w:spacing w:line="276" w:lineRule="auto"/>
              <w:ind w:left="0"/>
              <w:jc w:val="both"/>
              <w:rPr>
                <w:sz w:val="16"/>
                <w:szCs w:val="16"/>
              </w:rPr>
            </w:pPr>
          </w:p>
        </w:tc>
        <w:tc>
          <w:tcPr>
            <w:tcW w:w="1508" w:type="dxa"/>
            <w:gridSpan w:val="5"/>
            <w:tcBorders>
              <w:top w:val="nil"/>
              <w:left w:val="nil"/>
              <w:bottom w:val="single" w:sz="4" w:space="0" w:color="auto"/>
              <w:right w:val="nil"/>
            </w:tcBorders>
            <w:vAlign w:val="center"/>
          </w:tcPr>
          <w:p w14:paraId="52E8765D" w14:textId="77777777" w:rsidR="00D03E24" w:rsidRPr="00A665F0" w:rsidRDefault="00D03E24" w:rsidP="00D6502D">
            <w:pPr>
              <w:pStyle w:val="25"/>
              <w:spacing w:line="276" w:lineRule="auto"/>
              <w:ind w:left="0"/>
              <w:jc w:val="both"/>
              <w:rPr>
                <w:sz w:val="16"/>
                <w:szCs w:val="16"/>
              </w:rPr>
            </w:pPr>
          </w:p>
        </w:tc>
        <w:tc>
          <w:tcPr>
            <w:tcW w:w="236" w:type="dxa"/>
            <w:gridSpan w:val="2"/>
            <w:tcBorders>
              <w:top w:val="nil"/>
              <w:left w:val="nil"/>
              <w:bottom w:val="nil"/>
              <w:right w:val="single" w:sz="4" w:space="0" w:color="auto"/>
            </w:tcBorders>
            <w:vAlign w:val="center"/>
          </w:tcPr>
          <w:p w14:paraId="3B11A6F3" w14:textId="77777777" w:rsidR="00D03E24" w:rsidRPr="00A665F0" w:rsidRDefault="00D03E24" w:rsidP="00D6502D">
            <w:pPr>
              <w:pStyle w:val="25"/>
              <w:spacing w:line="276" w:lineRule="auto"/>
              <w:ind w:left="0"/>
              <w:jc w:val="both"/>
              <w:rPr>
                <w:sz w:val="16"/>
                <w:szCs w:val="16"/>
              </w:rPr>
            </w:pPr>
          </w:p>
        </w:tc>
        <w:tc>
          <w:tcPr>
            <w:tcW w:w="987" w:type="dxa"/>
            <w:vMerge/>
            <w:tcBorders>
              <w:left w:val="single" w:sz="4" w:space="0" w:color="auto"/>
              <w:right w:val="single" w:sz="4" w:space="0" w:color="auto"/>
            </w:tcBorders>
            <w:vAlign w:val="center"/>
          </w:tcPr>
          <w:p w14:paraId="2F3E97F6" w14:textId="77777777" w:rsidR="00D03E24" w:rsidRPr="00A665F0" w:rsidRDefault="00D03E24" w:rsidP="0069558D">
            <w:pPr>
              <w:pStyle w:val="25"/>
              <w:spacing w:line="276" w:lineRule="auto"/>
              <w:ind w:left="0"/>
              <w:jc w:val="center"/>
            </w:pPr>
          </w:p>
        </w:tc>
        <w:tc>
          <w:tcPr>
            <w:tcW w:w="1174" w:type="dxa"/>
            <w:gridSpan w:val="3"/>
            <w:vMerge/>
            <w:tcBorders>
              <w:left w:val="single" w:sz="4" w:space="0" w:color="auto"/>
              <w:right w:val="single" w:sz="4" w:space="0" w:color="auto"/>
            </w:tcBorders>
            <w:vAlign w:val="center"/>
          </w:tcPr>
          <w:p w14:paraId="0F58907C" w14:textId="77777777" w:rsidR="00D03E24" w:rsidRPr="00A665F0" w:rsidRDefault="00D03E24" w:rsidP="0069558D">
            <w:pPr>
              <w:pStyle w:val="25"/>
              <w:spacing w:line="276" w:lineRule="auto"/>
              <w:ind w:left="0"/>
              <w:jc w:val="center"/>
              <w:rPr>
                <w:b/>
                <w:i/>
                <w:sz w:val="16"/>
                <w:szCs w:val="16"/>
              </w:rPr>
            </w:pPr>
          </w:p>
        </w:tc>
        <w:tc>
          <w:tcPr>
            <w:tcW w:w="1798" w:type="dxa"/>
            <w:gridSpan w:val="4"/>
            <w:vMerge/>
            <w:tcBorders>
              <w:left w:val="single" w:sz="4" w:space="0" w:color="auto"/>
              <w:right w:val="single" w:sz="4" w:space="0" w:color="auto"/>
            </w:tcBorders>
            <w:vAlign w:val="center"/>
          </w:tcPr>
          <w:p w14:paraId="53ABAFE6" w14:textId="77777777" w:rsidR="00D03E24" w:rsidRPr="00A665F0" w:rsidRDefault="00D03E24" w:rsidP="0069558D">
            <w:pPr>
              <w:pStyle w:val="25"/>
              <w:spacing w:line="276" w:lineRule="auto"/>
              <w:ind w:left="0"/>
              <w:jc w:val="center"/>
            </w:pPr>
          </w:p>
        </w:tc>
        <w:tc>
          <w:tcPr>
            <w:tcW w:w="1118" w:type="dxa"/>
            <w:gridSpan w:val="5"/>
            <w:vMerge/>
            <w:tcBorders>
              <w:left w:val="single" w:sz="4" w:space="0" w:color="auto"/>
              <w:right w:val="single" w:sz="4" w:space="0" w:color="auto"/>
            </w:tcBorders>
            <w:vAlign w:val="center"/>
          </w:tcPr>
          <w:p w14:paraId="7C87F600" w14:textId="77777777" w:rsidR="00D03E24" w:rsidRPr="00A665F0" w:rsidRDefault="00D03E24" w:rsidP="0069558D">
            <w:pPr>
              <w:pStyle w:val="25"/>
              <w:spacing w:line="276" w:lineRule="auto"/>
              <w:ind w:left="0"/>
              <w:jc w:val="center"/>
            </w:pPr>
          </w:p>
        </w:tc>
        <w:tc>
          <w:tcPr>
            <w:tcW w:w="1328" w:type="dxa"/>
            <w:vMerge/>
            <w:tcBorders>
              <w:left w:val="single" w:sz="4" w:space="0" w:color="auto"/>
              <w:right w:val="single" w:sz="4" w:space="0" w:color="auto"/>
            </w:tcBorders>
            <w:vAlign w:val="center"/>
          </w:tcPr>
          <w:p w14:paraId="06F549FA" w14:textId="77777777" w:rsidR="00D03E24" w:rsidRPr="00A665F0" w:rsidRDefault="00D03E24" w:rsidP="0069558D">
            <w:pPr>
              <w:pStyle w:val="25"/>
              <w:spacing w:line="276" w:lineRule="auto"/>
              <w:ind w:left="0"/>
              <w:jc w:val="center"/>
            </w:pPr>
          </w:p>
        </w:tc>
      </w:tr>
      <w:tr w:rsidR="00022DA8" w:rsidRPr="00A665F0" w14:paraId="015AF724" w14:textId="77777777" w:rsidTr="007978C7">
        <w:tc>
          <w:tcPr>
            <w:tcW w:w="1841" w:type="dxa"/>
            <w:gridSpan w:val="4"/>
            <w:vMerge/>
            <w:tcBorders>
              <w:left w:val="single" w:sz="4" w:space="0" w:color="auto"/>
              <w:right w:val="single" w:sz="4" w:space="0" w:color="auto"/>
            </w:tcBorders>
            <w:vAlign w:val="center"/>
          </w:tcPr>
          <w:p w14:paraId="71931917" w14:textId="77777777" w:rsidR="00D03E24" w:rsidRPr="00A665F0" w:rsidRDefault="00D03E24" w:rsidP="00D6502D">
            <w:pPr>
              <w:pStyle w:val="25"/>
              <w:spacing w:line="276" w:lineRule="auto"/>
              <w:ind w:left="0"/>
              <w:jc w:val="both"/>
            </w:pPr>
          </w:p>
        </w:tc>
        <w:tc>
          <w:tcPr>
            <w:tcW w:w="1980" w:type="dxa"/>
            <w:gridSpan w:val="8"/>
            <w:tcBorders>
              <w:top w:val="nil"/>
              <w:left w:val="single" w:sz="4" w:space="0" w:color="auto"/>
              <w:bottom w:val="nil"/>
              <w:right w:val="single" w:sz="4" w:space="0" w:color="auto"/>
            </w:tcBorders>
            <w:vAlign w:val="center"/>
          </w:tcPr>
          <w:p w14:paraId="333685C3" w14:textId="77777777" w:rsidR="00D03E24" w:rsidRPr="00A665F0" w:rsidRDefault="00096A16" w:rsidP="0069558D">
            <w:pPr>
              <w:suppressAutoHyphens/>
              <w:spacing w:before="240"/>
              <w:rPr>
                <w:sz w:val="16"/>
                <w:szCs w:val="16"/>
              </w:rPr>
            </w:pPr>
            <w:r w:rsidRPr="00A665F0">
              <w:rPr>
                <w:sz w:val="16"/>
                <w:szCs w:val="16"/>
              </w:rPr>
              <w:fldChar w:fldCharType="begin">
                <w:ffData>
                  <w:name w:val="Флажок1"/>
                  <w:enabled/>
                  <w:calcOnExit w:val="0"/>
                  <w:checkBox>
                    <w:sizeAuto/>
                    <w:default w:val="0"/>
                  </w:checkBox>
                </w:ffData>
              </w:fldChar>
            </w:r>
            <w:r w:rsidR="00D03E24" w:rsidRPr="00A665F0">
              <w:rPr>
                <w:sz w:val="16"/>
                <w:szCs w:val="16"/>
              </w:rPr>
              <w:instrText xml:space="preserve"> FORMCHECKBOX </w:instrText>
            </w:r>
            <w:r w:rsidR="00EA2EAB" w:rsidRPr="00A665F0">
              <w:rPr>
                <w:sz w:val="16"/>
                <w:szCs w:val="16"/>
              </w:rPr>
            </w:r>
            <w:r w:rsidR="00EA2EAB" w:rsidRPr="00A665F0">
              <w:rPr>
                <w:sz w:val="16"/>
                <w:szCs w:val="16"/>
              </w:rPr>
              <w:fldChar w:fldCharType="separate"/>
            </w:r>
            <w:r w:rsidRPr="00A665F0">
              <w:rPr>
                <w:sz w:val="16"/>
                <w:szCs w:val="16"/>
              </w:rPr>
              <w:fldChar w:fldCharType="end"/>
            </w:r>
            <w:r w:rsidR="00D03E24" w:rsidRPr="00A665F0">
              <w:rPr>
                <w:sz w:val="16"/>
                <w:szCs w:val="16"/>
              </w:rPr>
              <w:t xml:space="preserve"> - юридическое лицо</w:t>
            </w:r>
          </w:p>
          <w:p w14:paraId="4DB64DCD" w14:textId="77777777" w:rsidR="00D03E24" w:rsidRPr="00A665F0" w:rsidRDefault="00096A16" w:rsidP="0069558D">
            <w:pPr>
              <w:pStyle w:val="25"/>
              <w:spacing w:after="240" w:line="276" w:lineRule="auto"/>
              <w:ind w:left="0"/>
              <w:jc w:val="both"/>
              <w:rPr>
                <w:sz w:val="16"/>
                <w:szCs w:val="16"/>
              </w:rPr>
            </w:pPr>
            <w:r w:rsidRPr="00A665F0">
              <w:rPr>
                <w:sz w:val="16"/>
                <w:szCs w:val="16"/>
              </w:rPr>
              <w:fldChar w:fldCharType="begin">
                <w:ffData>
                  <w:name w:val="Флажок1"/>
                  <w:enabled/>
                  <w:calcOnExit w:val="0"/>
                  <w:checkBox>
                    <w:sizeAuto/>
                    <w:default w:val="0"/>
                  </w:checkBox>
                </w:ffData>
              </w:fldChar>
            </w:r>
            <w:r w:rsidR="00D03E24" w:rsidRPr="00A665F0">
              <w:rPr>
                <w:sz w:val="16"/>
                <w:szCs w:val="16"/>
              </w:rPr>
              <w:instrText xml:space="preserve"> FORMCHECKBOX </w:instrText>
            </w:r>
            <w:r w:rsidR="00EA2EAB" w:rsidRPr="00A665F0">
              <w:rPr>
                <w:sz w:val="16"/>
                <w:szCs w:val="16"/>
              </w:rPr>
            </w:r>
            <w:r w:rsidR="00EA2EAB" w:rsidRPr="00A665F0">
              <w:rPr>
                <w:sz w:val="16"/>
                <w:szCs w:val="16"/>
              </w:rPr>
              <w:fldChar w:fldCharType="separate"/>
            </w:r>
            <w:r w:rsidRPr="00A665F0">
              <w:rPr>
                <w:sz w:val="16"/>
                <w:szCs w:val="16"/>
              </w:rPr>
              <w:fldChar w:fldCharType="end"/>
            </w:r>
            <w:r w:rsidR="00D03E24" w:rsidRPr="00A665F0">
              <w:rPr>
                <w:sz w:val="16"/>
                <w:szCs w:val="16"/>
              </w:rPr>
              <w:t xml:space="preserve"> - физическое лицо</w:t>
            </w:r>
          </w:p>
        </w:tc>
        <w:tc>
          <w:tcPr>
            <w:tcW w:w="987" w:type="dxa"/>
            <w:vMerge/>
            <w:tcBorders>
              <w:left w:val="single" w:sz="4" w:space="0" w:color="auto"/>
              <w:right w:val="single" w:sz="4" w:space="0" w:color="auto"/>
            </w:tcBorders>
            <w:vAlign w:val="center"/>
          </w:tcPr>
          <w:p w14:paraId="65D381A5" w14:textId="77777777" w:rsidR="00D03E24" w:rsidRPr="00A665F0" w:rsidRDefault="00D03E24" w:rsidP="0069558D">
            <w:pPr>
              <w:pStyle w:val="25"/>
              <w:spacing w:line="276" w:lineRule="auto"/>
              <w:ind w:left="0"/>
              <w:jc w:val="center"/>
              <w:rPr>
                <w:b/>
                <w:i/>
                <w:sz w:val="16"/>
                <w:szCs w:val="16"/>
              </w:rPr>
            </w:pPr>
          </w:p>
        </w:tc>
        <w:tc>
          <w:tcPr>
            <w:tcW w:w="1174" w:type="dxa"/>
            <w:gridSpan w:val="3"/>
            <w:vMerge/>
            <w:tcBorders>
              <w:left w:val="single" w:sz="4" w:space="0" w:color="auto"/>
              <w:right w:val="single" w:sz="4" w:space="0" w:color="auto"/>
            </w:tcBorders>
            <w:vAlign w:val="center"/>
          </w:tcPr>
          <w:p w14:paraId="7E217E6A" w14:textId="77777777" w:rsidR="00D03E24" w:rsidRPr="00A665F0" w:rsidRDefault="00D03E24" w:rsidP="0069558D">
            <w:pPr>
              <w:pStyle w:val="25"/>
              <w:spacing w:line="276" w:lineRule="auto"/>
              <w:ind w:left="0"/>
              <w:jc w:val="center"/>
              <w:rPr>
                <w:b/>
                <w:i/>
                <w:sz w:val="16"/>
                <w:szCs w:val="16"/>
              </w:rPr>
            </w:pPr>
          </w:p>
        </w:tc>
        <w:tc>
          <w:tcPr>
            <w:tcW w:w="1798" w:type="dxa"/>
            <w:gridSpan w:val="4"/>
            <w:vMerge/>
            <w:tcBorders>
              <w:left w:val="single" w:sz="4" w:space="0" w:color="auto"/>
              <w:right w:val="single" w:sz="4" w:space="0" w:color="auto"/>
            </w:tcBorders>
            <w:vAlign w:val="center"/>
          </w:tcPr>
          <w:p w14:paraId="65FBA2CA" w14:textId="77777777" w:rsidR="00D03E24" w:rsidRPr="00A665F0" w:rsidRDefault="00D03E24" w:rsidP="0069558D">
            <w:pPr>
              <w:pStyle w:val="25"/>
              <w:spacing w:line="276" w:lineRule="auto"/>
              <w:ind w:left="0"/>
              <w:jc w:val="center"/>
              <w:rPr>
                <w:b/>
                <w:i/>
                <w:sz w:val="16"/>
                <w:szCs w:val="16"/>
              </w:rPr>
            </w:pPr>
          </w:p>
        </w:tc>
        <w:tc>
          <w:tcPr>
            <w:tcW w:w="1118" w:type="dxa"/>
            <w:gridSpan w:val="5"/>
            <w:vMerge/>
            <w:tcBorders>
              <w:left w:val="single" w:sz="4" w:space="0" w:color="auto"/>
              <w:right w:val="single" w:sz="4" w:space="0" w:color="auto"/>
            </w:tcBorders>
            <w:vAlign w:val="center"/>
          </w:tcPr>
          <w:p w14:paraId="01A10A03" w14:textId="77777777" w:rsidR="00D03E24" w:rsidRPr="00A665F0" w:rsidRDefault="00D03E24" w:rsidP="0069558D">
            <w:pPr>
              <w:pStyle w:val="25"/>
              <w:spacing w:line="276" w:lineRule="auto"/>
              <w:ind w:left="0"/>
              <w:jc w:val="center"/>
              <w:rPr>
                <w:b/>
                <w:i/>
                <w:sz w:val="16"/>
                <w:szCs w:val="16"/>
              </w:rPr>
            </w:pPr>
          </w:p>
        </w:tc>
        <w:tc>
          <w:tcPr>
            <w:tcW w:w="1328" w:type="dxa"/>
            <w:vMerge/>
            <w:tcBorders>
              <w:left w:val="single" w:sz="4" w:space="0" w:color="auto"/>
              <w:right w:val="single" w:sz="4" w:space="0" w:color="auto"/>
            </w:tcBorders>
            <w:vAlign w:val="center"/>
          </w:tcPr>
          <w:p w14:paraId="1A09B46A" w14:textId="77777777" w:rsidR="00D03E24" w:rsidRPr="00A665F0" w:rsidRDefault="00D03E24" w:rsidP="0069558D">
            <w:pPr>
              <w:pStyle w:val="25"/>
              <w:spacing w:line="276" w:lineRule="auto"/>
              <w:ind w:left="0"/>
              <w:jc w:val="center"/>
              <w:rPr>
                <w:b/>
                <w:i/>
                <w:sz w:val="16"/>
                <w:szCs w:val="16"/>
              </w:rPr>
            </w:pPr>
          </w:p>
        </w:tc>
      </w:tr>
      <w:tr w:rsidR="00022DA8" w:rsidRPr="00A665F0" w14:paraId="737E3750" w14:textId="77777777" w:rsidTr="007978C7">
        <w:tc>
          <w:tcPr>
            <w:tcW w:w="1841" w:type="dxa"/>
            <w:gridSpan w:val="4"/>
            <w:vMerge/>
            <w:tcBorders>
              <w:left w:val="single" w:sz="4" w:space="0" w:color="auto"/>
              <w:right w:val="single" w:sz="4" w:space="0" w:color="auto"/>
            </w:tcBorders>
            <w:vAlign w:val="center"/>
          </w:tcPr>
          <w:p w14:paraId="19C7DAA3" w14:textId="77777777" w:rsidR="00D03E24" w:rsidRPr="00A665F0" w:rsidRDefault="00D03E24" w:rsidP="00D6502D">
            <w:pPr>
              <w:pStyle w:val="25"/>
              <w:spacing w:line="276" w:lineRule="auto"/>
              <w:ind w:left="0"/>
              <w:jc w:val="both"/>
            </w:pPr>
          </w:p>
        </w:tc>
        <w:tc>
          <w:tcPr>
            <w:tcW w:w="1980" w:type="dxa"/>
            <w:gridSpan w:val="8"/>
            <w:tcBorders>
              <w:top w:val="nil"/>
              <w:left w:val="single" w:sz="4" w:space="0" w:color="auto"/>
              <w:bottom w:val="nil"/>
              <w:right w:val="single" w:sz="4" w:space="0" w:color="auto"/>
            </w:tcBorders>
            <w:vAlign w:val="center"/>
          </w:tcPr>
          <w:p w14:paraId="231B640A" w14:textId="77777777" w:rsidR="00D03E24" w:rsidRPr="00A665F0" w:rsidRDefault="00D03E24" w:rsidP="00D03E24">
            <w:pPr>
              <w:pStyle w:val="25"/>
              <w:spacing w:line="276" w:lineRule="auto"/>
              <w:ind w:left="0"/>
              <w:jc w:val="center"/>
              <w:rPr>
                <w:sz w:val="16"/>
                <w:szCs w:val="16"/>
              </w:rPr>
            </w:pPr>
            <w:r w:rsidRPr="00A665F0">
              <w:rPr>
                <w:sz w:val="16"/>
                <w:szCs w:val="16"/>
              </w:rPr>
              <w:t>Страна регистрации</w:t>
            </w:r>
          </w:p>
        </w:tc>
        <w:tc>
          <w:tcPr>
            <w:tcW w:w="987" w:type="dxa"/>
            <w:vMerge/>
            <w:tcBorders>
              <w:left w:val="single" w:sz="4" w:space="0" w:color="auto"/>
              <w:right w:val="single" w:sz="4" w:space="0" w:color="auto"/>
            </w:tcBorders>
            <w:vAlign w:val="center"/>
          </w:tcPr>
          <w:p w14:paraId="6CD99F88" w14:textId="77777777" w:rsidR="00D03E24" w:rsidRPr="00A665F0" w:rsidRDefault="00D03E24" w:rsidP="0069558D">
            <w:pPr>
              <w:pStyle w:val="25"/>
              <w:spacing w:line="276" w:lineRule="auto"/>
              <w:ind w:left="0"/>
              <w:jc w:val="center"/>
              <w:rPr>
                <w:b/>
                <w:i/>
                <w:sz w:val="16"/>
                <w:szCs w:val="16"/>
              </w:rPr>
            </w:pPr>
          </w:p>
        </w:tc>
        <w:tc>
          <w:tcPr>
            <w:tcW w:w="1174" w:type="dxa"/>
            <w:gridSpan w:val="3"/>
            <w:vMerge/>
            <w:tcBorders>
              <w:left w:val="single" w:sz="4" w:space="0" w:color="auto"/>
              <w:right w:val="single" w:sz="4" w:space="0" w:color="auto"/>
            </w:tcBorders>
            <w:vAlign w:val="center"/>
          </w:tcPr>
          <w:p w14:paraId="73CA24AE" w14:textId="77777777" w:rsidR="00D03E24" w:rsidRPr="00A665F0" w:rsidRDefault="00D03E24" w:rsidP="0069558D">
            <w:pPr>
              <w:pStyle w:val="25"/>
              <w:spacing w:line="276" w:lineRule="auto"/>
              <w:ind w:left="0"/>
              <w:jc w:val="center"/>
              <w:rPr>
                <w:b/>
                <w:i/>
                <w:sz w:val="16"/>
                <w:szCs w:val="16"/>
              </w:rPr>
            </w:pPr>
          </w:p>
        </w:tc>
        <w:tc>
          <w:tcPr>
            <w:tcW w:w="1798" w:type="dxa"/>
            <w:gridSpan w:val="4"/>
            <w:vMerge/>
            <w:tcBorders>
              <w:left w:val="single" w:sz="4" w:space="0" w:color="auto"/>
              <w:right w:val="single" w:sz="4" w:space="0" w:color="auto"/>
            </w:tcBorders>
            <w:vAlign w:val="center"/>
          </w:tcPr>
          <w:p w14:paraId="2CEE2637" w14:textId="77777777" w:rsidR="00D03E24" w:rsidRPr="00A665F0" w:rsidRDefault="00D03E24" w:rsidP="0069558D">
            <w:pPr>
              <w:pStyle w:val="25"/>
              <w:spacing w:line="276" w:lineRule="auto"/>
              <w:ind w:left="0"/>
              <w:jc w:val="center"/>
              <w:rPr>
                <w:b/>
                <w:i/>
                <w:sz w:val="16"/>
                <w:szCs w:val="16"/>
              </w:rPr>
            </w:pPr>
          </w:p>
        </w:tc>
        <w:tc>
          <w:tcPr>
            <w:tcW w:w="1118" w:type="dxa"/>
            <w:gridSpan w:val="5"/>
            <w:vMerge/>
            <w:tcBorders>
              <w:left w:val="single" w:sz="4" w:space="0" w:color="auto"/>
              <w:right w:val="single" w:sz="4" w:space="0" w:color="auto"/>
            </w:tcBorders>
            <w:vAlign w:val="center"/>
          </w:tcPr>
          <w:p w14:paraId="473CE153" w14:textId="77777777" w:rsidR="00D03E24" w:rsidRPr="00A665F0" w:rsidRDefault="00D03E24" w:rsidP="0069558D">
            <w:pPr>
              <w:pStyle w:val="25"/>
              <w:spacing w:line="276" w:lineRule="auto"/>
              <w:ind w:left="0"/>
              <w:jc w:val="center"/>
              <w:rPr>
                <w:b/>
                <w:i/>
                <w:sz w:val="16"/>
                <w:szCs w:val="16"/>
              </w:rPr>
            </w:pPr>
          </w:p>
        </w:tc>
        <w:tc>
          <w:tcPr>
            <w:tcW w:w="1328" w:type="dxa"/>
            <w:vMerge/>
            <w:tcBorders>
              <w:left w:val="single" w:sz="4" w:space="0" w:color="auto"/>
              <w:right w:val="single" w:sz="4" w:space="0" w:color="auto"/>
            </w:tcBorders>
            <w:vAlign w:val="center"/>
          </w:tcPr>
          <w:p w14:paraId="059D02B9" w14:textId="77777777" w:rsidR="00D03E24" w:rsidRPr="00A665F0" w:rsidRDefault="00D03E24" w:rsidP="0069558D">
            <w:pPr>
              <w:pStyle w:val="25"/>
              <w:spacing w:line="276" w:lineRule="auto"/>
              <w:ind w:left="0"/>
              <w:jc w:val="center"/>
              <w:rPr>
                <w:b/>
                <w:i/>
                <w:sz w:val="16"/>
                <w:szCs w:val="16"/>
              </w:rPr>
            </w:pPr>
          </w:p>
        </w:tc>
      </w:tr>
      <w:tr w:rsidR="00022DA8" w:rsidRPr="00A665F0" w14:paraId="08BD0469" w14:textId="77777777" w:rsidTr="007978C7">
        <w:tc>
          <w:tcPr>
            <w:tcW w:w="1841" w:type="dxa"/>
            <w:gridSpan w:val="4"/>
            <w:vMerge/>
            <w:tcBorders>
              <w:left w:val="single" w:sz="4" w:space="0" w:color="auto"/>
              <w:right w:val="single" w:sz="4" w:space="0" w:color="auto"/>
            </w:tcBorders>
            <w:vAlign w:val="center"/>
          </w:tcPr>
          <w:p w14:paraId="4C1CFC89" w14:textId="77777777" w:rsidR="00D03E24" w:rsidRPr="00A665F0" w:rsidRDefault="00D03E24" w:rsidP="00D6502D">
            <w:pPr>
              <w:pStyle w:val="25"/>
              <w:spacing w:line="276" w:lineRule="auto"/>
              <w:ind w:left="0"/>
              <w:jc w:val="both"/>
            </w:pPr>
          </w:p>
        </w:tc>
        <w:tc>
          <w:tcPr>
            <w:tcW w:w="236" w:type="dxa"/>
            <w:tcBorders>
              <w:top w:val="nil"/>
              <w:left w:val="single" w:sz="4" w:space="0" w:color="auto"/>
              <w:bottom w:val="nil"/>
              <w:right w:val="nil"/>
            </w:tcBorders>
            <w:vAlign w:val="center"/>
          </w:tcPr>
          <w:p w14:paraId="0F10F302" w14:textId="77777777" w:rsidR="00D03E24" w:rsidRPr="00A665F0" w:rsidRDefault="00D03E24" w:rsidP="00D6502D">
            <w:pPr>
              <w:pStyle w:val="25"/>
              <w:spacing w:line="276" w:lineRule="auto"/>
              <w:ind w:left="0"/>
              <w:jc w:val="both"/>
              <w:rPr>
                <w:sz w:val="16"/>
                <w:szCs w:val="16"/>
              </w:rPr>
            </w:pPr>
          </w:p>
        </w:tc>
        <w:tc>
          <w:tcPr>
            <w:tcW w:w="1497" w:type="dxa"/>
            <w:gridSpan w:val="4"/>
            <w:tcBorders>
              <w:top w:val="nil"/>
              <w:left w:val="nil"/>
              <w:bottom w:val="single" w:sz="4" w:space="0" w:color="auto"/>
              <w:right w:val="nil"/>
            </w:tcBorders>
            <w:vAlign w:val="center"/>
          </w:tcPr>
          <w:p w14:paraId="18474209" w14:textId="77777777" w:rsidR="00D03E24" w:rsidRPr="00A665F0" w:rsidRDefault="00D03E24" w:rsidP="00D6502D">
            <w:pPr>
              <w:pStyle w:val="25"/>
              <w:spacing w:line="276" w:lineRule="auto"/>
              <w:ind w:left="0"/>
              <w:jc w:val="both"/>
              <w:rPr>
                <w:sz w:val="16"/>
                <w:szCs w:val="16"/>
              </w:rPr>
            </w:pPr>
          </w:p>
        </w:tc>
        <w:tc>
          <w:tcPr>
            <w:tcW w:w="247" w:type="dxa"/>
            <w:gridSpan w:val="3"/>
            <w:tcBorders>
              <w:top w:val="nil"/>
              <w:left w:val="nil"/>
              <w:bottom w:val="nil"/>
              <w:right w:val="single" w:sz="4" w:space="0" w:color="auto"/>
            </w:tcBorders>
            <w:vAlign w:val="center"/>
          </w:tcPr>
          <w:p w14:paraId="00BD107D" w14:textId="77777777" w:rsidR="00D03E24" w:rsidRPr="00A665F0" w:rsidRDefault="00D03E24" w:rsidP="00D6502D">
            <w:pPr>
              <w:pStyle w:val="25"/>
              <w:spacing w:line="276" w:lineRule="auto"/>
              <w:ind w:left="0"/>
              <w:jc w:val="both"/>
              <w:rPr>
                <w:sz w:val="16"/>
                <w:szCs w:val="16"/>
              </w:rPr>
            </w:pPr>
          </w:p>
        </w:tc>
        <w:tc>
          <w:tcPr>
            <w:tcW w:w="987" w:type="dxa"/>
            <w:vMerge/>
            <w:tcBorders>
              <w:left w:val="single" w:sz="4" w:space="0" w:color="auto"/>
              <w:right w:val="single" w:sz="4" w:space="0" w:color="auto"/>
            </w:tcBorders>
            <w:vAlign w:val="center"/>
          </w:tcPr>
          <w:p w14:paraId="702E4E3E" w14:textId="77777777" w:rsidR="00D03E24" w:rsidRPr="00A665F0" w:rsidRDefault="00D03E24" w:rsidP="0069558D">
            <w:pPr>
              <w:pStyle w:val="25"/>
              <w:spacing w:line="276" w:lineRule="auto"/>
              <w:ind w:left="0"/>
              <w:jc w:val="center"/>
              <w:rPr>
                <w:b/>
                <w:i/>
                <w:sz w:val="16"/>
                <w:szCs w:val="16"/>
              </w:rPr>
            </w:pPr>
          </w:p>
        </w:tc>
        <w:tc>
          <w:tcPr>
            <w:tcW w:w="1174" w:type="dxa"/>
            <w:gridSpan w:val="3"/>
            <w:vMerge/>
            <w:tcBorders>
              <w:left w:val="single" w:sz="4" w:space="0" w:color="auto"/>
              <w:right w:val="single" w:sz="4" w:space="0" w:color="auto"/>
            </w:tcBorders>
            <w:vAlign w:val="center"/>
          </w:tcPr>
          <w:p w14:paraId="3B7CA1A0" w14:textId="77777777" w:rsidR="00D03E24" w:rsidRPr="00A665F0" w:rsidRDefault="00D03E24" w:rsidP="0069558D">
            <w:pPr>
              <w:pStyle w:val="25"/>
              <w:spacing w:line="276" w:lineRule="auto"/>
              <w:ind w:left="0"/>
              <w:jc w:val="center"/>
              <w:rPr>
                <w:b/>
                <w:i/>
                <w:sz w:val="16"/>
                <w:szCs w:val="16"/>
              </w:rPr>
            </w:pPr>
          </w:p>
        </w:tc>
        <w:tc>
          <w:tcPr>
            <w:tcW w:w="1798" w:type="dxa"/>
            <w:gridSpan w:val="4"/>
            <w:vMerge/>
            <w:tcBorders>
              <w:left w:val="single" w:sz="4" w:space="0" w:color="auto"/>
              <w:right w:val="single" w:sz="4" w:space="0" w:color="auto"/>
            </w:tcBorders>
            <w:vAlign w:val="center"/>
          </w:tcPr>
          <w:p w14:paraId="37515B4E" w14:textId="77777777" w:rsidR="00D03E24" w:rsidRPr="00A665F0" w:rsidRDefault="00D03E24" w:rsidP="0069558D">
            <w:pPr>
              <w:pStyle w:val="25"/>
              <w:spacing w:line="276" w:lineRule="auto"/>
              <w:ind w:left="0"/>
              <w:jc w:val="center"/>
              <w:rPr>
                <w:b/>
                <w:i/>
                <w:sz w:val="16"/>
                <w:szCs w:val="16"/>
              </w:rPr>
            </w:pPr>
          </w:p>
        </w:tc>
        <w:tc>
          <w:tcPr>
            <w:tcW w:w="1118" w:type="dxa"/>
            <w:gridSpan w:val="5"/>
            <w:vMerge/>
            <w:tcBorders>
              <w:left w:val="single" w:sz="4" w:space="0" w:color="auto"/>
              <w:right w:val="single" w:sz="4" w:space="0" w:color="auto"/>
            </w:tcBorders>
            <w:vAlign w:val="center"/>
          </w:tcPr>
          <w:p w14:paraId="4728938E" w14:textId="77777777" w:rsidR="00D03E24" w:rsidRPr="00A665F0" w:rsidRDefault="00D03E24" w:rsidP="0069558D">
            <w:pPr>
              <w:pStyle w:val="25"/>
              <w:spacing w:line="276" w:lineRule="auto"/>
              <w:ind w:left="0"/>
              <w:jc w:val="center"/>
              <w:rPr>
                <w:b/>
                <w:i/>
                <w:sz w:val="16"/>
                <w:szCs w:val="16"/>
              </w:rPr>
            </w:pPr>
          </w:p>
        </w:tc>
        <w:tc>
          <w:tcPr>
            <w:tcW w:w="1328" w:type="dxa"/>
            <w:vMerge/>
            <w:tcBorders>
              <w:left w:val="single" w:sz="4" w:space="0" w:color="auto"/>
              <w:right w:val="single" w:sz="4" w:space="0" w:color="auto"/>
            </w:tcBorders>
            <w:vAlign w:val="center"/>
          </w:tcPr>
          <w:p w14:paraId="7AB18EB7" w14:textId="77777777" w:rsidR="00D03E24" w:rsidRPr="00A665F0" w:rsidRDefault="00D03E24" w:rsidP="0069558D">
            <w:pPr>
              <w:pStyle w:val="25"/>
              <w:spacing w:line="276" w:lineRule="auto"/>
              <w:ind w:left="0"/>
              <w:jc w:val="center"/>
              <w:rPr>
                <w:b/>
                <w:i/>
                <w:sz w:val="16"/>
                <w:szCs w:val="16"/>
              </w:rPr>
            </w:pPr>
          </w:p>
        </w:tc>
      </w:tr>
      <w:tr w:rsidR="00D03E24" w:rsidRPr="00A665F0" w14:paraId="50EE93FA" w14:textId="77777777" w:rsidTr="007978C7">
        <w:tc>
          <w:tcPr>
            <w:tcW w:w="1841" w:type="dxa"/>
            <w:gridSpan w:val="4"/>
            <w:vMerge/>
            <w:tcBorders>
              <w:left w:val="single" w:sz="4" w:space="0" w:color="auto"/>
              <w:bottom w:val="single" w:sz="4" w:space="0" w:color="auto"/>
              <w:right w:val="single" w:sz="4" w:space="0" w:color="auto"/>
            </w:tcBorders>
            <w:vAlign w:val="center"/>
          </w:tcPr>
          <w:p w14:paraId="565EE26C" w14:textId="77777777" w:rsidR="00D03E24" w:rsidRPr="00A665F0" w:rsidRDefault="00D03E24" w:rsidP="00D6502D">
            <w:pPr>
              <w:pStyle w:val="25"/>
              <w:spacing w:line="276" w:lineRule="auto"/>
              <w:ind w:left="0"/>
              <w:jc w:val="both"/>
            </w:pPr>
          </w:p>
        </w:tc>
        <w:tc>
          <w:tcPr>
            <w:tcW w:w="1980" w:type="dxa"/>
            <w:gridSpan w:val="8"/>
            <w:tcBorders>
              <w:top w:val="nil"/>
              <w:left w:val="single" w:sz="4" w:space="0" w:color="auto"/>
              <w:bottom w:val="single" w:sz="4" w:space="0" w:color="auto"/>
              <w:right w:val="single" w:sz="4" w:space="0" w:color="auto"/>
            </w:tcBorders>
            <w:vAlign w:val="center"/>
          </w:tcPr>
          <w:p w14:paraId="11211E82" w14:textId="77777777" w:rsidR="00D03E24" w:rsidRPr="00A665F0" w:rsidRDefault="00D03E24" w:rsidP="00D6502D">
            <w:pPr>
              <w:pStyle w:val="25"/>
              <w:spacing w:line="276" w:lineRule="auto"/>
              <w:ind w:left="0"/>
              <w:jc w:val="both"/>
            </w:pPr>
          </w:p>
        </w:tc>
        <w:tc>
          <w:tcPr>
            <w:tcW w:w="987" w:type="dxa"/>
            <w:vMerge/>
            <w:tcBorders>
              <w:left w:val="single" w:sz="4" w:space="0" w:color="auto"/>
              <w:bottom w:val="single" w:sz="4" w:space="0" w:color="auto"/>
              <w:right w:val="single" w:sz="4" w:space="0" w:color="auto"/>
            </w:tcBorders>
            <w:vAlign w:val="center"/>
          </w:tcPr>
          <w:p w14:paraId="3E9C0977" w14:textId="77777777" w:rsidR="00D03E24" w:rsidRPr="00A665F0" w:rsidRDefault="00D03E24" w:rsidP="0069558D">
            <w:pPr>
              <w:pStyle w:val="25"/>
              <w:spacing w:line="276" w:lineRule="auto"/>
              <w:ind w:left="0"/>
              <w:jc w:val="center"/>
              <w:rPr>
                <w:b/>
                <w:i/>
                <w:sz w:val="16"/>
                <w:szCs w:val="16"/>
              </w:rPr>
            </w:pPr>
          </w:p>
        </w:tc>
        <w:tc>
          <w:tcPr>
            <w:tcW w:w="1174" w:type="dxa"/>
            <w:gridSpan w:val="3"/>
            <w:vMerge/>
            <w:tcBorders>
              <w:left w:val="single" w:sz="4" w:space="0" w:color="auto"/>
              <w:bottom w:val="single" w:sz="4" w:space="0" w:color="auto"/>
              <w:right w:val="single" w:sz="4" w:space="0" w:color="auto"/>
            </w:tcBorders>
            <w:vAlign w:val="center"/>
          </w:tcPr>
          <w:p w14:paraId="0323E277" w14:textId="77777777" w:rsidR="00D03E24" w:rsidRPr="00A665F0" w:rsidRDefault="00D03E24" w:rsidP="0069558D">
            <w:pPr>
              <w:pStyle w:val="25"/>
              <w:spacing w:line="276" w:lineRule="auto"/>
              <w:ind w:left="0"/>
              <w:jc w:val="center"/>
              <w:rPr>
                <w:b/>
                <w:i/>
                <w:sz w:val="16"/>
                <w:szCs w:val="16"/>
              </w:rPr>
            </w:pPr>
          </w:p>
        </w:tc>
        <w:tc>
          <w:tcPr>
            <w:tcW w:w="1798" w:type="dxa"/>
            <w:gridSpan w:val="4"/>
            <w:vMerge/>
            <w:tcBorders>
              <w:left w:val="single" w:sz="4" w:space="0" w:color="auto"/>
              <w:bottom w:val="single" w:sz="4" w:space="0" w:color="auto"/>
              <w:right w:val="single" w:sz="4" w:space="0" w:color="auto"/>
            </w:tcBorders>
            <w:vAlign w:val="center"/>
          </w:tcPr>
          <w:p w14:paraId="12B3A69B" w14:textId="77777777" w:rsidR="00D03E24" w:rsidRPr="00A665F0" w:rsidRDefault="00D03E24" w:rsidP="0069558D">
            <w:pPr>
              <w:pStyle w:val="25"/>
              <w:spacing w:line="276" w:lineRule="auto"/>
              <w:ind w:left="0"/>
              <w:jc w:val="center"/>
              <w:rPr>
                <w:b/>
                <w:i/>
                <w:sz w:val="16"/>
                <w:szCs w:val="16"/>
              </w:rPr>
            </w:pPr>
          </w:p>
        </w:tc>
        <w:tc>
          <w:tcPr>
            <w:tcW w:w="1118" w:type="dxa"/>
            <w:gridSpan w:val="5"/>
            <w:vMerge/>
            <w:tcBorders>
              <w:left w:val="single" w:sz="4" w:space="0" w:color="auto"/>
              <w:bottom w:val="single" w:sz="4" w:space="0" w:color="auto"/>
              <w:right w:val="single" w:sz="4" w:space="0" w:color="auto"/>
            </w:tcBorders>
            <w:vAlign w:val="center"/>
          </w:tcPr>
          <w:p w14:paraId="110B44B5" w14:textId="77777777" w:rsidR="00D03E24" w:rsidRPr="00A665F0" w:rsidRDefault="00D03E24" w:rsidP="0069558D">
            <w:pPr>
              <w:pStyle w:val="25"/>
              <w:spacing w:line="276" w:lineRule="auto"/>
              <w:ind w:left="0"/>
              <w:jc w:val="center"/>
              <w:rPr>
                <w:b/>
                <w:i/>
                <w:sz w:val="16"/>
                <w:szCs w:val="16"/>
              </w:rPr>
            </w:pPr>
          </w:p>
        </w:tc>
        <w:tc>
          <w:tcPr>
            <w:tcW w:w="1328" w:type="dxa"/>
            <w:vMerge/>
            <w:tcBorders>
              <w:left w:val="single" w:sz="4" w:space="0" w:color="auto"/>
              <w:bottom w:val="single" w:sz="4" w:space="0" w:color="auto"/>
              <w:right w:val="single" w:sz="4" w:space="0" w:color="auto"/>
            </w:tcBorders>
            <w:vAlign w:val="center"/>
          </w:tcPr>
          <w:p w14:paraId="7857874D" w14:textId="77777777" w:rsidR="00D03E24" w:rsidRPr="00A665F0" w:rsidRDefault="00D03E24" w:rsidP="0069558D">
            <w:pPr>
              <w:pStyle w:val="25"/>
              <w:spacing w:line="276" w:lineRule="auto"/>
              <w:ind w:left="0"/>
              <w:jc w:val="center"/>
              <w:rPr>
                <w:b/>
                <w:i/>
                <w:sz w:val="16"/>
                <w:szCs w:val="16"/>
              </w:rPr>
            </w:pPr>
          </w:p>
        </w:tc>
      </w:tr>
    </w:tbl>
    <w:p w14:paraId="6BAFB329" w14:textId="77777777" w:rsidR="00D03E24" w:rsidRPr="00A665F0" w:rsidRDefault="00D03E24" w:rsidP="00D03E24">
      <w:pPr>
        <w:spacing w:before="60"/>
        <w:jc w:val="both"/>
        <w:rPr>
          <w:sz w:val="22"/>
          <w:szCs w:val="22"/>
        </w:rPr>
      </w:pPr>
    </w:p>
    <w:tbl>
      <w:tblPr>
        <w:tblStyle w:val="affd"/>
        <w:tblW w:w="10206" w:type="dxa"/>
        <w:tblInd w:w="-5" w:type="dxa"/>
        <w:tblLook w:val="04A0" w:firstRow="1" w:lastRow="0" w:firstColumn="1" w:lastColumn="0" w:noHBand="0" w:noVBand="1"/>
      </w:tblPr>
      <w:tblGrid>
        <w:gridCol w:w="4383"/>
        <w:gridCol w:w="5823"/>
      </w:tblGrid>
      <w:tr w:rsidR="00022DA8" w:rsidRPr="00A665F0" w14:paraId="2E289850" w14:textId="77777777" w:rsidTr="00622EA7">
        <w:tc>
          <w:tcPr>
            <w:tcW w:w="4383" w:type="dxa"/>
            <w:vAlign w:val="center"/>
          </w:tcPr>
          <w:p w14:paraId="4E7927D3" w14:textId="77777777" w:rsidR="00D03E24" w:rsidRPr="00A665F0" w:rsidRDefault="00D03E24" w:rsidP="00622EA7">
            <w:pPr>
              <w:pStyle w:val="25"/>
              <w:spacing w:before="240" w:after="240"/>
              <w:ind w:left="0"/>
              <w:jc w:val="center"/>
            </w:pPr>
            <w:r w:rsidRPr="00A665F0">
              <w:t>Подпись Клиента / представителя Клиента</w:t>
            </w:r>
          </w:p>
        </w:tc>
        <w:tc>
          <w:tcPr>
            <w:tcW w:w="5823" w:type="dxa"/>
            <w:vAlign w:val="center"/>
          </w:tcPr>
          <w:p w14:paraId="18F9B447" w14:textId="77777777" w:rsidR="00D03E24" w:rsidRPr="00A665F0" w:rsidRDefault="00D03E24" w:rsidP="00622EA7">
            <w:pPr>
              <w:pStyle w:val="25"/>
              <w:spacing w:before="240" w:after="240"/>
              <w:ind w:left="0"/>
              <w:jc w:val="center"/>
            </w:pPr>
            <w:r w:rsidRPr="00A665F0">
              <w:t>___________________________/___________________/</w:t>
            </w:r>
          </w:p>
          <w:p w14:paraId="3E85CD7A" w14:textId="77777777" w:rsidR="00D03E24" w:rsidRPr="00A665F0" w:rsidRDefault="00D03E24" w:rsidP="00622EA7">
            <w:pPr>
              <w:pStyle w:val="25"/>
              <w:spacing w:before="240" w:after="240"/>
              <w:ind w:left="0"/>
              <w:jc w:val="center"/>
            </w:pPr>
            <w:r w:rsidRPr="00A665F0">
              <w:t>М.П.</w:t>
            </w:r>
          </w:p>
        </w:tc>
      </w:tr>
    </w:tbl>
    <w:p w14:paraId="66680A7B" w14:textId="77777777" w:rsidR="00D03E24" w:rsidRPr="00A665F0" w:rsidRDefault="00D03E24" w:rsidP="00D03E24">
      <w:pPr>
        <w:jc w:val="both"/>
        <w:rPr>
          <w:b/>
          <w:i/>
          <w:sz w:val="24"/>
          <w:szCs w:val="24"/>
        </w:rPr>
      </w:pPr>
    </w:p>
    <w:p w14:paraId="4066ED38" w14:textId="77777777" w:rsidR="00D03E24" w:rsidRPr="00A665F0" w:rsidRDefault="00D03E24" w:rsidP="00D03E24">
      <w:pPr>
        <w:tabs>
          <w:tab w:val="num" w:pos="1080"/>
        </w:tabs>
        <w:jc w:val="both"/>
      </w:pPr>
    </w:p>
    <w:tbl>
      <w:tblPr>
        <w:tblStyle w:val="affd"/>
        <w:tblW w:w="10206" w:type="dxa"/>
        <w:tblLayout w:type="fixed"/>
        <w:tblLook w:val="04A0" w:firstRow="1" w:lastRow="0" w:firstColumn="1" w:lastColumn="0" w:noHBand="0" w:noVBand="1"/>
      </w:tblPr>
      <w:tblGrid>
        <w:gridCol w:w="2518"/>
        <w:gridCol w:w="425"/>
        <w:gridCol w:w="284"/>
        <w:gridCol w:w="425"/>
        <w:gridCol w:w="284"/>
        <w:gridCol w:w="425"/>
        <w:gridCol w:w="283"/>
        <w:gridCol w:w="426"/>
        <w:gridCol w:w="283"/>
        <w:gridCol w:w="425"/>
        <w:gridCol w:w="426"/>
        <w:gridCol w:w="283"/>
        <w:gridCol w:w="3719"/>
      </w:tblGrid>
      <w:tr w:rsidR="006B361B" w:rsidRPr="00A665F0" w14:paraId="5E1197C6" w14:textId="77777777" w:rsidTr="00622EA7">
        <w:tc>
          <w:tcPr>
            <w:tcW w:w="2518" w:type="dxa"/>
            <w:tcBorders>
              <w:top w:val="nil"/>
              <w:left w:val="nil"/>
              <w:bottom w:val="nil"/>
              <w:right w:val="nil"/>
            </w:tcBorders>
          </w:tcPr>
          <w:p w14:paraId="47A763B2" w14:textId="77777777" w:rsidR="006B361B" w:rsidRPr="00A665F0" w:rsidRDefault="006B361B" w:rsidP="00622EA7">
            <w:pPr>
              <w:pStyle w:val="25"/>
              <w:ind w:left="0"/>
              <w:jc w:val="both"/>
            </w:pPr>
            <w:r w:rsidRPr="00A665F0">
              <w:t>Принято Банком:</w:t>
            </w:r>
          </w:p>
        </w:tc>
        <w:tc>
          <w:tcPr>
            <w:tcW w:w="425" w:type="dxa"/>
            <w:tcBorders>
              <w:top w:val="nil"/>
              <w:left w:val="nil"/>
              <w:bottom w:val="single" w:sz="4" w:space="0" w:color="auto"/>
              <w:right w:val="nil"/>
            </w:tcBorders>
          </w:tcPr>
          <w:p w14:paraId="7BA88225" w14:textId="77777777" w:rsidR="006B361B" w:rsidRPr="00A665F0" w:rsidRDefault="006B361B" w:rsidP="00622EA7">
            <w:pPr>
              <w:pStyle w:val="25"/>
              <w:ind w:left="0"/>
              <w:jc w:val="both"/>
              <w:rPr>
                <w:b/>
              </w:rPr>
            </w:pPr>
          </w:p>
        </w:tc>
        <w:tc>
          <w:tcPr>
            <w:tcW w:w="284" w:type="dxa"/>
            <w:tcBorders>
              <w:top w:val="nil"/>
              <w:left w:val="nil"/>
              <w:bottom w:val="nil"/>
              <w:right w:val="nil"/>
            </w:tcBorders>
          </w:tcPr>
          <w:p w14:paraId="0A95C785" w14:textId="77777777" w:rsidR="006B361B" w:rsidRPr="00A665F0" w:rsidRDefault="006B361B" w:rsidP="00622EA7">
            <w:pPr>
              <w:pStyle w:val="25"/>
              <w:ind w:left="0"/>
              <w:jc w:val="both"/>
              <w:rPr>
                <w:b/>
              </w:rPr>
            </w:pPr>
            <w:r w:rsidRPr="00A665F0">
              <w:rPr>
                <w:b/>
              </w:rPr>
              <w:t>/</w:t>
            </w:r>
          </w:p>
        </w:tc>
        <w:tc>
          <w:tcPr>
            <w:tcW w:w="425" w:type="dxa"/>
            <w:tcBorders>
              <w:top w:val="nil"/>
              <w:left w:val="nil"/>
              <w:bottom w:val="single" w:sz="4" w:space="0" w:color="auto"/>
              <w:right w:val="nil"/>
            </w:tcBorders>
          </w:tcPr>
          <w:p w14:paraId="2F13F962" w14:textId="77777777" w:rsidR="006B361B" w:rsidRPr="00A665F0" w:rsidRDefault="006B361B" w:rsidP="00622EA7">
            <w:pPr>
              <w:pStyle w:val="25"/>
              <w:ind w:left="0"/>
              <w:jc w:val="both"/>
              <w:rPr>
                <w:b/>
              </w:rPr>
            </w:pPr>
          </w:p>
        </w:tc>
        <w:tc>
          <w:tcPr>
            <w:tcW w:w="284" w:type="dxa"/>
            <w:tcBorders>
              <w:top w:val="nil"/>
              <w:left w:val="nil"/>
              <w:bottom w:val="nil"/>
              <w:right w:val="nil"/>
            </w:tcBorders>
          </w:tcPr>
          <w:p w14:paraId="2C52E3B1" w14:textId="77777777" w:rsidR="006B361B" w:rsidRPr="00A665F0" w:rsidRDefault="006B361B" w:rsidP="00622EA7">
            <w:pPr>
              <w:pStyle w:val="25"/>
              <w:ind w:left="0"/>
              <w:jc w:val="both"/>
              <w:rPr>
                <w:b/>
              </w:rPr>
            </w:pPr>
          </w:p>
        </w:tc>
        <w:tc>
          <w:tcPr>
            <w:tcW w:w="425" w:type="dxa"/>
            <w:tcBorders>
              <w:top w:val="nil"/>
              <w:left w:val="nil"/>
              <w:bottom w:val="single" w:sz="4" w:space="0" w:color="auto"/>
              <w:right w:val="nil"/>
            </w:tcBorders>
          </w:tcPr>
          <w:p w14:paraId="02F5D4E5" w14:textId="77777777" w:rsidR="006B361B" w:rsidRPr="00A665F0" w:rsidRDefault="006B361B" w:rsidP="00622EA7">
            <w:pPr>
              <w:pStyle w:val="25"/>
              <w:ind w:left="0"/>
              <w:jc w:val="both"/>
              <w:rPr>
                <w:b/>
              </w:rPr>
            </w:pPr>
          </w:p>
        </w:tc>
        <w:tc>
          <w:tcPr>
            <w:tcW w:w="283" w:type="dxa"/>
            <w:tcBorders>
              <w:top w:val="nil"/>
              <w:left w:val="nil"/>
              <w:bottom w:val="nil"/>
              <w:right w:val="nil"/>
            </w:tcBorders>
          </w:tcPr>
          <w:p w14:paraId="2BF515A2" w14:textId="77777777" w:rsidR="006B361B" w:rsidRPr="00A665F0" w:rsidRDefault="006B361B" w:rsidP="00622EA7">
            <w:pPr>
              <w:pStyle w:val="25"/>
              <w:ind w:left="0"/>
              <w:jc w:val="both"/>
              <w:rPr>
                <w:b/>
              </w:rPr>
            </w:pPr>
            <w:r w:rsidRPr="00A665F0">
              <w:rPr>
                <w:b/>
              </w:rPr>
              <w:t>/</w:t>
            </w:r>
          </w:p>
        </w:tc>
        <w:tc>
          <w:tcPr>
            <w:tcW w:w="426" w:type="dxa"/>
            <w:tcBorders>
              <w:top w:val="nil"/>
              <w:left w:val="nil"/>
              <w:bottom w:val="single" w:sz="4" w:space="0" w:color="auto"/>
              <w:right w:val="nil"/>
            </w:tcBorders>
            <w:vAlign w:val="center"/>
          </w:tcPr>
          <w:p w14:paraId="744BA36B" w14:textId="77777777" w:rsidR="006B361B" w:rsidRPr="00A665F0" w:rsidRDefault="006B361B" w:rsidP="00622EA7">
            <w:pPr>
              <w:pStyle w:val="25"/>
              <w:ind w:left="0"/>
              <w:jc w:val="center"/>
              <w:rPr>
                <w:b/>
              </w:rPr>
            </w:pPr>
          </w:p>
        </w:tc>
        <w:tc>
          <w:tcPr>
            <w:tcW w:w="283" w:type="dxa"/>
            <w:tcBorders>
              <w:top w:val="nil"/>
              <w:left w:val="nil"/>
              <w:bottom w:val="nil"/>
              <w:right w:val="nil"/>
            </w:tcBorders>
            <w:vAlign w:val="center"/>
          </w:tcPr>
          <w:p w14:paraId="14C9403A" w14:textId="77777777" w:rsidR="006B361B" w:rsidRPr="00A665F0" w:rsidRDefault="006B361B" w:rsidP="00622EA7">
            <w:pPr>
              <w:pStyle w:val="25"/>
              <w:ind w:left="0"/>
              <w:rPr>
                <w:b/>
              </w:rPr>
            </w:pPr>
            <w:r w:rsidRPr="00A665F0">
              <w:rPr>
                <w:b/>
              </w:rPr>
              <w:t>/</w:t>
            </w:r>
          </w:p>
        </w:tc>
        <w:tc>
          <w:tcPr>
            <w:tcW w:w="425" w:type="dxa"/>
            <w:tcBorders>
              <w:top w:val="nil"/>
              <w:left w:val="nil"/>
              <w:bottom w:val="nil"/>
              <w:right w:val="nil"/>
            </w:tcBorders>
            <w:vAlign w:val="center"/>
          </w:tcPr>
          <w:p w14:paraId="07B1AA65" w14:textId="77777777" w:rsidR="006B361B" w:rsidRPr="00A665F0" w:rsidRDefault="006B361B" w:rsidP="00622EA7">
            <w:pPr>
              <w:pStyle w:val="25"/>
              <w:ind w:left="0"/>
              <w:jc w:val="right"/>
              <w:rPr>
                <w:b/>
              </w:rPr>
            </w:pPr>
            <w:r w:rsidRPr="00A665F0">
              <w:rPr>
                <w:b/>
              </w:rPr>
              <w:t>20</w:t>
            </w:r>
          </w:p>
        </w:tc>
        <w:tc>
          <w:tcPr>
            <w:tcW w:w="426" w:type="dxa"/>
            <w:tcBorders>
              <w:top w:val="nil"/>
              <w:left w:val="nil"/>
              <w:bottom w:val="single" w:sz="4" w:space="0" w:color="auto"/>
              <w:right w:val="nil"/>
            </w:tcBorders>
            <w:vAlign w:val="center"/>
          </w:tcPr>
          <w:p w14:paraId="45E29672" w14:textId="77777777" w:rsidR="006B361B" w:rsidRPr="00A665F0" w:rsidRDefault="006B361B" w:rsidP="00622EA7">
            <w:pPr>
              <w:pStyle w:val="25"/>
              <w:ind w:left="0"/>
              <w:rPr>
                <w:b/>
              </w:rPr>
            </w:pPr>
          </w:p>
        </w:tc>
        <w:tc>
          <w:tcPr>
            <w:tcW w:w="283" w:type="dxa"/>
            <w:tcBorders>
              <w:top w:val="nil"/>
              <w:left w:val="nil"/>
              <w:bottom w:val="nil"/>
              <w:right w:val="nil"/>
            </w:tcBorders>
          </w:tcPr>
          <w:p w14:paraId="20B25E45" w14:textId="77777777" w:rsidR="006B361B" w:rsidRPr="00A665F0" w:rsidRDefault="006B361B" w:rsidP="00622EA7">
            <w:pPr>
              <w:pStyle w:val="25"/>
              <w:ind w:left="0"/>
              <w:jc w:val="both"/>
              <w:rPr>
                <w:b/>
              </w:rPr>
            </w:pPr>
            <w:r w:rsidRPr="00A665F0">
              <w:rPr>
                <w:b/>
              </w:rPr>
              <w:t>/</w:t>
            </w:r>
          </w:p>
        </w:tc>
        <w:tc>
          <w:tcPr>
            <w:tcW w:w="3719" w:type="dxa"/>
            <w:tcBorders>
              <w:top w:val="nil"/>
              <w:left w:val="nil"/>
              <w:bottom w:val="single" w:sz="4" w:space="0" w:color="auto"/>
              <w:right w:val="nil"/>
            </w:tcBorders>
          </w:tcPr>
          <w:p w14:paraId="75D74226" w14:textId="77777777" w:rsidR="006B361B" w:rsidRPr="00A665F0" w:rsidRDefault="006B361B" w:rsidP="006B361B">
            <w:pPr>
              <w:pStyle w:val="25"/>
              <w:ind w:left="0"/>
              <w:jc w:val="both"/>
              <w:rPr>
                <w:b/>
              </w:rPr>
            </w:pPr>
            <w:r w:rsidRPr="00A665F0">
              <w:rPr>
                <w:b/>
              </w:rPr>
              <w:t xml:space="preserve">                             /                                      /</w:t>
            </w:r>
          </w:p>
        </w:tc>
      </w:tr>
      <w:tr w:rsidR="006B361B" w:rsidRPr="00A665F0" w14:paraId="2904467D" w14:textId="77777777" w:rsidTr="00622EA7">
        <w:tc>
          <w:tcPr>
            <w:tcW w:w="2518" w:type="dxa"/>
            <w:tcBorders>
              <w:top w:val="nil"/>
              <w:left w:val="nil"/>
              <w:bottom w:val="nil"/>
              <w:right w:val="nil"/>
            </w:tcBorders>
          </w:tcPr>
          <w:p w14:paraId="63F87D64" w14:textId="77777777" w:rsidR="006B361B" w:rsidRPr="00A665F0" w:rsidRDefault="006B361B" w:rsidP="00622EA7">
            <w:pPr>
              <w:pStyle w:val="25"/>
              <w:ind w:left="0"/>
              <w:jc w:val="both"/>
              <w:rPr>
                <w:i/>
                <w:sz w:val="16"/>
                <w:szCs w:val="16"/>
              </w:rPr>
            </w:pPr>
          </w:p>
        </w:tc>
        <w:tc>
          <w:tcPr>
            <w:tcW w:w="1134" w:type="dxa"/>
            <w:gridSpan w:val="3"/>
            <w:tcBorders>
              <w:top w:val="nil"/>
              <w:left w:val="nil"/>
              <w:bottom w:val="nil"/>
              <w:right w:val="nil"/>
            </w:tcBorders>
          </w:tcPr>
          <w:p w14:paraId="4EEF45D6" w14:textId="77777777" w:rsidR="006B361B" w:rsidRPr="00A665F0" w:rsidRDefault="006B361B" w:rsidP="00622EA7">
            <w:pPr>
              <w:pStyle w:val="25"/>
              <w:ind w:left="0"/>
              <w:jc w:val="center"/>
              <w:rPr>
                <w:i/>
                <w:sz w:val="16"/>
                <w:szCs w:val="16"/>
              </w:rPr>
            </w:pPr>
            <w:r w:rsidRPr="00A665F0">
              <w:rPr>
                <w:i/>
                <w:sz w:val="16"/>
                <w:szCs w:val="16"/>
              </w:rPr>
              <w:t>время</w:t>
            </w:r>
          </w:p>
        </w:tc>
        <w:tc>
          <w:tcPr>
            <w:tcW w:w="284" w:type="dxa"/>
            <w:tcBorders>
              <w:top w:val="nil"/>
              <w:left w:val="nil"/>
              <w:bottom w:val="nil"/>
              <w:right w:val="nil"/>
            </w:tcBorders>
          </w:tcPr>
          <w:p w14:paraId="4C56FAC8" w14:textId="77777777" w:rsidR="006B361B" w:rsidRPr="00A665F0" w:rsidRDefault="006B361B" w:rsidP="00622EA7">
            <w:pPr>
              <w:pStyle w:val="25"/>
              <w:ind w:left="0"/>
              <w:jc w:val="both"/>
              <w:rPr>
                <w:i/>
                <w:sz w:val="16"/>
                <w:szCs w:val="16"/>
              </w:rPr>
            </w:pPr>
          </w:p>
        </w:tc>
        <w:tc>
          <w:tcPr>
            <w:tcW w:w="2268" w:type="dxa"/>
            <w:gridSpan w:val="6"/>
            <w:tcBorders>
              <w:top w:val="nil"/>
              <w:left w:val="nil"/>
              <w:bottom w:val="nil"/>
              <w:right w:val="nil"/>
            </w:tcBorders>
          </w:tcPr>
          <w:p w14:paraId="3FDFB4E8" w14:textId="77777777" w:rsidR="006B361B" w:rsidRPr="00A665F0" w:rsidRDefault="006B361B" w:rsidP="00622EA7">
            <w:pPr>
              <w:pStyle w:val="25"/>
              <w:ind w:left="0"/>
              <w:jc w:val="center"/>
              <w:rPr>
                <w:i/>
                <w:sz w:val="16"/>
                <w:szCs w:val="16"/>
              </w:rPr>
            </w:pPr>
            <w:r w:rsidRPr="00A665F0">
              <w:rPr>
                <w:i/>
                <w:sz w:val="16"/>
                <w:szCs w:val="16"/>
              </w:rPr>
              <w:t>дата</w:t>
            </w:r>
          </w:p>
        </w:tc>
        <w:tc>
          <w:tcPr>
            <w:tcW w:w="283" w:type="dxa"/>
            <w:tcBorders>
              <w:top w:val="nil"/>
              <w:left w:val="nil"/>
              <w:bottom w:val="nil"/>
              <w:right w:val="nil"/>
            </w:tcBorders>
          </w:tcPr>
          <w:p w14:paraId="042BF17D" w14:textId="77777777" w:rsidR="006B361B" w:rsidRPr="00A665F0" w:rsidRDefault="006B361B" w:rsidP="00622EA7">
            <w:pPr>
              <w:pStyle w:val="25"/>
              <w:ind w:left="0"/>
              <w:jc w:val="both"/>
              <w:rPr>
                <w:i/>
                <w:sz w:val="16"/>
                <w:szCs w:val="16"/>
              </w:rPr>
            </w:pPr>
          </w:p>
        </w:tc>
        <w:tc>
          <w:tcPr>
            <w:tcW w:w="3719" w:type="dxa"/>
            <w:tcBorders>
              <w:top w:val="single" w:sz="4" w:space="0" w:color="auto"/>
              <w:left w:val="nil"/>
              <w:bottom w:val="nil"/>
              <w:right w:val="nil"/>
            </w:tcBorders>
          </w:tcPr>
          <w:p w14:paraId="24DC0DA5" w14:textId="77777777" w:rsidR="006B361B" w:rsidRPr="00A665F0" w:rsidRDefault="006B361B" w:rsidP="00622EA7">
            <w:pPr>
              <w:pStyle w:val="25"/>
              <w:ind w:left="0"/>
              <w:jc w:val="center"/>
              <w:rPr>
                <w:i/>
                <w:sz w:val="16"/>
                <w:szCs w:val="16"/>
              </w:rPr>
            </w:pPr>
            <w:r w:rsidRPr="00A665F0">
              <w:rPr>
                <w:i/>
                <w:sz w:val="16"/>
                <w:szCs w:val="16"/>
              </w:rPr>
              <w:t>подпись сотрудника Банка</w:t>
            </w:r>
          </w:p>
        </w:tc>
      </w:tr>
    </w:tbl>
    <w:p w14:paraId="2410F132" w14:textId="77777777" w:rsidR="00D03E24" w:rsidRPr="00A665F0" w:rsidRDefault="00D03E24" w:rsidP="00D03E24">
      <w:pPr>
        <w:tabs>
          <w:tab w:val="num" w:pos="1080"/>
        </w:tabs>
        <w:jc w:val="both"/>
      </w:pPr>
    </w:p>
    <w:p w14:paraId="3901BF17" w14:textId="77777777" w:rsidR="00D03E24" w:rsidRPr="00A665F0" w:rsidRDefault="00D03E24" w:rsidP="00D03E24">
      <w:pPr>
        <w:tabs>
          <w:tab w:val="num" w:pos="1080"/>
        </w:tabs>
        <w:jc w:val="both"/>
      </w:pPr>
    </w:p>
    <w:p w14:paraId="130CAA7A" w14:textId="77777777" w:rsidR="008D71C3" w:rsidRPr="00A665F0" w:rsidRDefault="008D71C3" w:rsidP="00F635CC">
      <w:pPr>
        <w:rPr>
          <w:bCs/>
          <w:sz w:val="24"/>
          <w:szCs w:val="24"/>
        </w:rPr>
      </w:pPr>
    </w:p>
    <w:p w14:paraId="67F4CAFB" w14:textId="77777777" w:rsidR="00D03E24" w:rsidRPr="00A665F0" w:rsidRDefault="00D03E24" w:rsidP="00F635CC">
      <w:pPr>
        <w:rPr>
          <w:bCs/>
          <w:sz w:val="24"/>
          <w:szCs w:val="24"/>
        </w:rPr>
      </w:pPr>
    </w:p>
    <w:p w14:paraId="351BF605" w14:textId="77777777" w:rsidR="0010269E" w:rsidRPr="00A665F0" w:rsidRDefault="0010269E" w:rsidP="00F635CC">
      <w:pPr>
        <w:rPr>
          <w:bCs/>
          <w:sz w:val="24"/>
          <w:szCs w:val="24"/>
        </w:rPr>
      </w:pPr>
    </w:p>
    <w:p w14:paraId="0CB9FACE" w14:textId="77777777" w:rsidR="008D71C3" w:rsidRPr="00A665F0" w:rsidRDefault="008D71C3" w:rsidP="00F635CC">
      <w:pPr>
        <w:rPr>
          <w:bCs/>
          <w:sz w:val="24"/>
          <w:szCs w:val="24"/>
        </w:rPr>
      </w:pPr>
    </w:p>
    <w:p w14:paraId="55D77445" w14:textId="77777777" w:rsidR="008D71C3" w:rsidRPr="00A665F0" w:rsidRDefault="008D71C3" w:rsidP="00F635CC">
      <w:pPr>
        <w:rPr>
          <w:bCs/>
          <w:sz w:val="24"/>
          <w:szCs w:val="24"/>
        </w:rPr>
      </w:pPr>
    </w:p>
    <w:p w14:paraId="45946730" w14:textId="77777777" w:rsidR="00D03E24" w:rsidRPr="00A665F0" w:rsidRDefault="00D03E24" w:rsidP="00F635CC">
      <w:pPr>
        <w:rPr>
          <w:bCs/>
          <w:sz w:val="24"/>
          <w:szCs w:val="24"/>
        </w:rPr>
      </w:pPr>
    </w:p>
    <w:p w14:paraId="69477A65" w14:textId="77777777" w:rsidR="00BD75E4" w:rsidRPr="00A665F0" w:rsidRDefault="00BD75E4" w:rsidP="00F635CC">
      <w:pPr>
        <w:rPr>
          <w:bCs/>
          <w:sz w:val="24"/>
          <w:szCs w:val="24"/>
        </w:rPr>
      </w:pPr>
    </w:p>
    <w:p w14:paraId="762F6C59" w14:textId="77777777" w:rsidR="008D71C3" w:rsidRPr="00A665F0" w:rsidRDefault="008D71C3" w:rsidP="00F635CC">
      <w:pPr>
        <w:rPr>
          <w:bCs/>
          <w:sz w:val="24"/>
          <w:szCs w:val="24"/>
        </w:rPr>
      </w:pPr>
    </w:p>
    <w:p w14:paraId="145C959C" w14:textId="77777777" w:rsidR="004C313B" w:rsidRPr="00A665F0" w:rsidRDefault="004C313B" w:rsidP="00F635CC">
      <w:pPr>
        <w:rPr>
          <w:bCs/>
          <w:sz w:val="24"/>
          <w:szCs w:val="24"/>
        </w:rPr>
      </w:pPr>
      <w:r w:rsidRPr="00A665F0">
        <w:rPr>
          <w:bCs/>
          <w:sz w:val="24"/>
          <w:szCs w:val="24"/>
        </w:rPr>
        <w:br w:type="page"/>
      </w:r>
    </w:p>
    <w:p w14:paraId="3EE43E24" w14:textId="77777777" w:rsidR="00F04C1A" w:rsidRPr="00A665F0" w:rsidRDefault="00F04C1A" w:rsidP="00F635CC">
      <w:pPr>
        <w:rPr>
          <w:bCs/>
          <w:sz w:val="24"/>
          <w:szCs w:val="24"/>
        </w:rPr>
      </w:pPr>
    </w:p>
    <w:p w14:paraId="5530B4F5" w14:textId="77777777" w:rsidR="000A633E" w:rsidRPr="00A665F0" w:rsidRDefault="000A633E" w:rsidP="00F635CC">
      <w:pPr>
        <w:pStyle w:val="25"/>
        <w:ind w:left="0"/>
        <w:jc w:val="right"/>
        <w:rPr>
          <w:b/>
          <w:i/>
          <w:noProof/>
          <w:lang w:val="en-US"/>
        </w:rPr>
      </w:pPr>
      <w:r w:rsidRPr="00A665F0">
        <w:rPr>
          <w:b/>
          <w:i/>
          <w:noProof/>
        </w:rPr>
        <w:drawing>
          <wp:anchor distT="0" distB="0" distL="114300" distR="114300" simplePos="0" relativeHeight="251663360" behindDoc="0" locked="0" layoutInCell="1" allowOverlap="1" wp14:anchorId="6F42BE68" wp14:editId="6E8F8AD3">
            <wp:simplePos x="0" y="0"/>
            <wp:positionH relativeFrom="column">
              <wp:posOffset>-274342</wp:posOffset>
            </wp:positionH>
            <wp:positionV relativeFrom="paragraph">
              <wp:posOffset>-2540</wp:posOffset>
            </wp:positionV>
            <wp:extent cx="2628900" cy="438150"/>
            <wp:effectExtent l="19050" t="0" r="0" b="0"/>
            <wp:wrapNone/>
            <wp:docPr id="1" name="Рисунок 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Pr="00A665F0">
        <w:rPr>
          <w:b/>
          <w:i/>
          <w:noProof/>
        </w:rPr>
        <w:t xml:space="preserve">Приложение № </w:t>
      </w:r>
      <w:r w:rsidR="009D16C1" w:rsidRPr="00A665F0">
        <w:rPr>
          <w:b/>
          <w:i/>
          <w:noProof/>
        </w:rPr>
        <w:t>2</w:t>
      </w:r>
      <w:r w:rsidR="0046697F" w:rsidRPr="00A665F0">
        <w:rPr>
          <w:b/>
          <w:i/>
          <w:noProof/>
        </w:rPr>
        <w:t>6</w:t>
      </w:r>
    </w:p>
    <w:p w14:paraId="489AF897" w14:textId="77777777" w:rsidR="000A633E" w:rsidRPr="00A665F0" w:rsidRDefault="000A633E" w:rsidP="00F635CC">
      <w:pPr>
        <w:pStyle w:val="25"/>
        <w:ind w:left="0"/>
        <w:jc w:val="right"/>
        <w:rPr>
          <w:i/>
          <w:noProof/>
        </w:rPr>
      </w:pPr>
      <w:r w:rsidRPr="00A665F0">
        <w:rPr>
          <w:i/>
          <w:noProof/>
        </w:rPr>
        <w:t>к Регламенту оказания услуг на рынке ценных бумаг</w:t>
      </w:r>
    </w:p>
    <w:p w14:paraId="7C3F8DAC" w14:textId="77777777" w:rsidR="00DA6AF6" w:rsidRPr="00A665F0" w:rsidRDefault="00DA6AF6" w:rsidP="00F635CC">
      <w:pPr>
        <w:pStyle w:val="6"/>
        <w:spacing w:before="240"/>
        <w:rPr>
          <w:sz w:val="24"/>
          <w:szCs w:val="24"/>
        </w:rPr>
      </w:pPr>
      <w:bookmarkStart w:id="296" w:name="_Уведомление_о_расторжении_1"/>
      <w:bookmarkEnd w:id="296"/>
      <w:r w:rsidRPr="00A665F0">
        <w:rPr>
          <w:sz w:val="24"/>
          <w:szCs w:val="24"/>
        </w:rPr>
        <w:t xml:space="preserve">УВЕДОМЛЕНИЕ </w:t>
      </w:r>
    </w:p>
    <w:p w14:paraId="2D2AF101" w14:textId="77777777" w:rsidR="000A633E" w:rsidRPr="00A665F0" w:rsidRDefault="000A633E" w:rsidP="00F72DC6">
      <w:pPr>
        <w:pStyle w:val="6"/>
        <w:spacing w:after="240"/>
        <w:rPr>
          <w:sz w:val="24"/>
          <w:szCs w:val="24"/>
        </w:rPr>
      </w:pPr>
      <w:r w:rsidRPr="00A665F0">
        <w:rPr>
          <w:sz w:val="24"/>
          <w:szCs w:val="24"/>
        </w:rPr>
        <w:t xml:space="preserve">о расторжении </w:t>
      </w:r>
      <w:r w:rsidR="009272EF" w:rsidRPr="00A665F0">
        <w:rPr>
          <w:sz w:val="24"/>
          <w:szCs w:val="24"/>
        </w:rPr>
        <w:t>Д</w:t>
      </w:r>
      <w:r w:rsidRPr="00A665F0">
        <w:rPr>
          <w:sz w:val="24"/>
          <w:szCs w:val="24"/>
        </w:rPr>
        <w:t xml:space="preserve">оговора </w:t>
      </w:r>
      <w:r w:rsidR="00DA6AF6" w:rsidRPr="00A665F0">
        <w:rPr>
          <w:sz w:val="24"/>
          <w:szCs w:val="24"/>
        </w:rPr>
        <w:t xml:space="preserve">индивидуального инвестиционного счета </w:t>
      </w:r>
    </w:p>
    <w:tbl>
      <w:tblPr>
        <w:tblW w:w="10206" w:type="dxa"/>
        <w:tblBorders>
          <w:insideH w:val="single" w:sz="4" w:space="0" w:color="auto"/>
          <w:insideV w:val="single" w:sz="4" w:space="0" w:color="auto"/>
        </w:tblBorders>
        <w:tblLook w:val="04A0" w:firstRow="1" w:lastRow="0" w:firstColumn="1" w:lastColumn="0" w:noHBand="0" w:noVBand="1"/>
      </w:tblPr>
      <w:tblGrid>
        <w:gridCol w:w="627"/>
        <w:gridCol w:w="698"/>
        <w:gridCol w:w="862"/>
        <w:gridCol w:w="1119"/>
        <w:gridCol w:w="738"/>
        <w:gridCol w:w="694"/>
        <w:gridCol w:w="142"/>
        <w:gridCol w:w="425"/>
        <w:gridCol w:w="567"/>
        <w:gridCol w:w="390"/>
        <w:gridCol w:w="319"/>
        <w:gridCol w:w="413"/>
        <w:gridCol w:w="437"/>
        <w:gridCol w:w="142"/>
        <w:gridCol w:w="2633"/>
      </w:tblGrid>
      <w:tr w:rsidR="00022DA8" w:rsidRPr="00A665F0" w14:paraId="0B764945" w14:textId="77777777" w:rsidTr="00A94BDA">
        <w:tc>
          <w:tcPr>
            <w:tcW w:w="5872" w:type="dxa"/>
            <w:gridSpan w:val="9"/>
            <w:tcBorders>
              <w:top w:val="nil"/>
              <w:bottom w:val="nil"/>
              <w:right w:val="nil"/>
            </w:tcBorders>
          </w:tcPr>
          <w:p w14:paraId="636C6E08" w14:textId="77777777" w:rsidR="009272EF" w:rsidRPr="00A665F0" w:rsidRDefault="009272EF" w:rsidP="00622EA7">
            <w:pPr>
              <w:jc w:val="center"/>
            </w:pPr>
          </w:p>
        </w:tc>
        <w:tc>
          <w:tcPr>
            <w:tcW w:w="4334" w:type="dxa"/>
            <w:gridSpan w:val="6"/>
            <w:tcBorders>
              <w:top w:val="nil"/>
              <w:left w:val="nil"/>
              <w:bottom w:val="nil"/>
            </w:tcBorders>
          </w:tcPr>
          <w:p w14:paraId="51C60B5C" w14:textId="77777777" w:rsidR="009272EF" w:rsidRPr="00A665F0" w:rsidRDefault="009272EF" w:rsidP="00622EA7">
            <w:pPr>
              <w:rPr>
                <w:b/>
              </w:rPr>
            </w:pPr>
          </w:p>
          <w:p w14:paraId="35AEBC30" w14:textId="77777777" w:rsidR="009272EF" w:rsidRPr="00A665F0" w:rsidRDefault="009272EF" w:rsidP="00622EA7">
            <w:pPr>
              <w:rPr>
                <w:b/>
              </w:rPr>
            </w:pPr>
            <w:r w:rsidRPr="00A665F0">
              <w:rPr>
                <w:b/>
              </w:rPr>
              <w:t>Руководителю АО «ГУТА-БАНК»</w:t>
            </w:r>
          </w:p>
        </w:tc>
      </w:tr>
      <w:tr w:rsidR="00022DA8" w:rsidRPr="00A665F0" w14:paraId="5E72D211" w14:textId="77777777" w:rsidTr="00A94BDA">
        <w:tc>
          <w:tcPr>
            <w:tcW w:w="5872" w:type="dxa"/>
            <w:gridSpan w:val="9"/>
            <w:tcBorders>
              <w:top w:val="nil"/>
              <w:bottom w:val="nil"/>
              <w:right w:val="nil"/>
            </w:tcBorders>
          </w:tcPr>
          <w:p w14:paraId="53E588A6" w14:textId="77777777" w:rsidR="009272EF" w:rsidRPr="00A665F0" w:rsidRDefault="009272EF" w:rsidP="00622EA7">
            <w:pPr>
              <w:jc w:val="right"/>
            </w:pPr>
          </w:p>
        </w:tc>
        <w:tc>
          <w:tcPr>
            <w:tcW w:w="4334" w:type="dxa"/>
            <w:gridSpan w:val="6"/>
            <w:tcBorders>
              <w:top w:val="nil"/>
              <w:left w:val="nil"/>
              <w:bottom w:val="single" w:sz="4" w:space="0" w:color="auto"/>
            </w:tcBorders>
            <w:vAlign w:val="center"/>
          </w:tcPr>
          <w:p w14:paraId="27B82511" w14:textId="77777777" w:rsidR="009272EF" w:rsidRPr="00A665F0" w:rsidRDefault="009272EF" w:rsidP="00622EA7"/>
        </w:tc>
      </w:tr>
      <w:tr w:rsidR="00022DA8" w:rsidRPr="00A665F0" w14:paraId="7505E15E" w14:textId="77777777" w:rsidTr="00A94BDA">
        <w:tblPrEx>
          <w:tblBorders>
            <w:top w:val="single" w:sz="4" w:space="0" w:color="auto"/>
            <w:left w:val="single" w:sz="4" w:space="0" w:color="auto"/>
            <w:bottom w:val="single" w:sz="4" w:space="0" w:color="auto"/>
            <w:right w:val="single" w:sz="4" w:space="0" w:color="auto"/>
          </w:tblBorders>
        </w:tblPrEx>
        <w:tc>
          <w:tcPr>
            <w:tcW w:w="5872" w:type="dxa"/>
            <w:gridSpan w:val="9"/>
            <w:tcBorders>
              <w:top w:val="nil"/>
              <w:left w:val="nil"/>
              <w:bottom w:val="nil"/>
              <w:right w:val="nil"/>
            </w:tcBorders>
          </w:tcPr>
          <w:p w14:paraId="75F1CEA8" w14:textId="77777777" w:rsidR="009272EF" w:rsidRPr="00A665F0" w:rsidRDefault="009272EF" w:rsidP="00622EA7">
            <w:pPr>
              <w:jc w:val="right"/>
            </w:pPr>
          </w:p>
        </w:tc>
        <w:tc>
          <w:tcPr>
            <w:tcW w:w="4334" w:type="dxa"/>
            <w:gridSpan w:val="6"/>
            <w:tcBorders>
              <w:top w:val="single" w:sz="4" w:space="0" w:color="auto"/>
              <w:left w:val="nil"/>
              <w:bottom w:val="nil"/>
              <w:right w:val="nil"/>
            </w:tcBorders>
          </w:tcPr>
          <w:p w14:paraId="5892063B" w14:textId="77777777" w:rsidR="009272EF" w:rsidRPr="00A665F0" w:rsidRDefault="009272EF" w:rsidP="00622EA7">
            <w:pPr>
              <w:jc w:val="center"/>
              <w:rPr>
                <w:i/>
                <w:sz w:val="16"/>
                <w:szCs w:val="16"/>
              </w:rPr>
            </w:pPr>
            <w:r w:rsidRPr="00A665F0">
              <w:rPr>
                <w:i/>
                <w:sz w:val="16"/>
                <w:szCs w:val="16"/>
              </w:rPr>
              <w:t>Ф.И.О.</w:t>
            </w:r>
          </w:p>
        </w:tc>
      </w:tr>
      <w:tr w:rsidR="00022DA8" w:rsidRPr="00A665F0" w14:paraId="60C9CD76" w14:textId="77777777" w:rsidTr="00A94BDA">
        <w:tblPrEx>
          <w:tblBorders>
            <w:top w:val="single" w:sz="4" w:space="0" w:color="auto"/>
            <w:left w:val="single" w:sz="4" w:space="0" w:color="auto"/>
            <w:bottom w:val="single" w:sz="4" w:space="0" w:color="auto"/>
            <w:right w:val="single" w:sz="4" w:space="0" w:color="auto"/>
          </w:tblBorders>
        </w:tblPrEx>
        <w:tc>
          <w:tcPr>
            <w:tcW w:w="6581" w:type="dxa"/>
            <w:gridSpan w:val="11"/>
            <w:tcBorders>
              <w:top w:val="nil"/>
              <w:left w:val="nil"/>
              <w:bottom w:val="nil"/>
              <w:right w:val="nil"/>
            </w:tcBorders>
          </w:tcPr>
          <w:p w14:paraId="7DA3CE7A" w14:textId="77777777" w:rsidR="009272EF" w:rsidRPr="00A665F0" w:rsidRDefault="009272EF" w:rsidP="00622EA7">
            <w:pPr>
              <w:ind w:right="175"/>
              <w:jc w:val="right"/>
              <w:rPr>
                <w:b/>
              </w:rPr>
            </w:pPr>
            <w:r w:rsidRPr="00A665F0">
              <w:rPr>
                <w:b/>
              </w:rPr>
              <w:t>От:</w:t>
            </w:r>
          </w:p>
        </w:tc>
        <w:tc>
          <w:tcPr>
            <w:tcW w:w="3625" w:type="dxa"/>
            <w:gridSpan w:val="4"/>
            <w:tcBorders>
              <w:top w:val="nil"/>
              <w:left w:val="nil"/>
              <w:bottom w:val="single" w:sz="4" w:space="0" w:color="auto"/>
              <w:right w:val="nil"/>
            </w:tcBorders>
            <w:vAlign w:val="center"/>
          </w:tcPr>
          <w:p w14:paraId="10351DED" w14:textId="77777777" w:rsidR="009272EF" w:rsidRPr="00A665F0" w:rsidRDefault="009272EF" w:rsidP="00622EA7">
            <w:pPr>
              <w:rPr>
                <w:b/>
              </w:rPr>
            </w:pPr>
          </w:p>
        </w:tc>
      </w:tr>
      <w:tr w:rsidR="00022DA8" w:rsidRPr="00A665F0" w14:paraId="2CFFB959" w14:textId="77777777" w:rsidTr="00A94BDA">
        <w:tblPrEx>
          <w:tblBorders>
            <w:top w:val="single" w:sz="4" w:space="0" w:color="auto"/>
            <w:left w:val="single" w:sz="4" w:space="0" w:color="auto"/>
            <w:bottom w:val="single" w:sz="4" w:space="0" w:color="auto"/>
            <w:right w:val="single" w:sz="4" w:space="0" w:color="auto"/>
          </w:tblBorders>
        </w:tblPrEx>
        <w:tc>
          <w:tcPr>
            <w:tcW w:w="5872" w:type="dxa"/>
            <w:gridSpan w:val="9"/>
            <w:tcBorders>
              <w:top w:val="nil"/>
              <w:left w:val="nil"/>
              <w:bottom w:val="nil"/>
              <w:right w:val="nil"/>
            </w:tcBorders>
          </w:tcPr>
          <w:p w14:paraId="38DC02D5" w14:textId="77777777" w:rsidR="009272EF" w:rsidRPr="00A665F0" w:rsidRDefault="009272EF" w:rsidP="00622EA7">
            <w:pPr>
              <w:jc w:val="right"/>
            </w:pPr>
          </w:p>
        </w:tc>
        <w:tc>
          <w:tcPr>
            <w:tcW w:w="4334" w:type="dxa"/>
            <w:gridSpan w:val="6"/>
            <w:tcBorders>
              <w:top w:val="nil"/>
              <w:left w:val="nil"/>
              <w:bottom w:val="nil"/>
              <w:right w:val="nil"/>
            </w:tcBorders>
          </w:tcPr>
          <w:p w14:paraId="6B656C7C" w14:textId="77777777" w:rsidR="009272EF" w:rsidRPr="00A665F0" w:rsidRDefault="009272EF" w:rsidP="00622EA7">
            <w:pPr>
              <w:jc w:val="center"/>
              <w:rPr>
                <w:i/>
                <w:sz w:val="16"/>
                <w:szCs w:val="16"/>
              </w:rPr>
            </w:pPr>
            <w:r w:rsidRPr="00A665F0">
              <w:rPr>
                <w:i/>
                <w:sz w:val="16"/>
                <w:szCs w:val="16"/>
              </w:rPr>
              <w:t>Ф.И.О.</w:t>
            </w:r>
          </w:p>
        </w:tc>
      </w:tr>
      <w:tr w:rsidR="00022DA8" w:rsidRPr="00A665F0" w14:paraId="4FF28550" w14:textId="77777777" w:rsidTr="00A94BDA">
        <w:tblPrEx>
          <w:tblBorders>
            <w:top w:val="single" w:sz="4" w:space="0" w:color="auto"/>
            <w:left w:val="single" w:sz="4" w:space="0" w:color="auto"/>
            <w:bottom w:val="single" w:sz="4" w:space="0" w:color="auto"/>
            <w:right w:val="single" w:sz="4" w:space="0" w:color="auto"/>
          </w:tblBorders>
        </w:tblPrEx>
        <w:tc>
          <w:tcPr>
            <w:tcW w:w="5872" w:type="dxa"/>
            <w:gridSpan w:val="9"/>
            <w:tcBorders>
              <w:top w:val="nil"/>
              <w:left w:val="nil"/>
              <w:bottom w:val="nil"/>
              <w:right w:val="nil"/>
            </w:tcBorders>
          </w:tcPr>
          <w:p w14:paraId="69765F2D" w14:textId="77777777" w:rsidR="009272EF" w:rsidRPr="00A665F0" w:rsidRDefault="009272EF" w:rsidP="00622EA7">
            <w:pPr>
              <w:jc w:val="right"/>
              <w:rPr>
                <w:b/>
              </w:rPr>
            </w:pPr>
          </w:p>
        </w:tc>
        <w:tc>
          <w:tcPr>
            <w:tcW w:w="1559" w:type="dxa"/>
            <w:gridSpan w:val="4"/>
            <w:tcBorders>
              <w:top w:val="nil"/>
              <w:left w:val="nil"/>
              <w:bottom w:val="nil"/>
              <w:right w:val="nil"/>
            </w:tcBorders>
          </w:tcPr>
          <w:p w14:paraId="7D2E2500" w14:textId="77777777" w:rsidR="009272EF" w:rsidRPr="00A665F0" w:rsidRDefault="009272EF" w:rsidP="00622EA7">
            <w:pPr>
              <w:rPr>
                <w:b/>
              </w:rPr>
            </w:pPr>
            <w:r w:rsidRPr="00A665F0">
              <w:rPr>
                <w:b/>
              </w:rPr>
              <w:t>Код Клиента:</w:t>
            </w:r>
          </w:p>
        </w:tc>
        <w:tc>
          <w:tcPr>
            <w:tcW w:w="2775" w:type="dxa"/>
            <w:gridSpan w:val="2"/>
            <w:tcBorders>
              <w:top w:val="nil"/>
              <w:left w:val="nil"/>
              <w:bottom w:val="single" w:sz="4" w:space="0" w:color="auto"/>
              <w:right w:val="nil"/>
            </w:tcBorders>
            <w:vAlign w:val="center"/>
          </w:tcPr>
          <w:p w14:paraId="6E4E612A" w14:textId="77777777" w:rsidR="009272EF" w:rsidRPr="00A665F0" w:rsidRDefault="009272EF" w:rsidP="00622EA7">
            <w:pPr>
              <w:rPr>
                <w:b/>
              </w:rPr>
            </w:pPr>
          </w:p>
        </w:tc>
      </w:tr>
      <w:tr w:rsidR="00022DA8" w:rsidRPr="00A665F0" w14:paraId="30804FFD" w14:textId="77777777" w:rsidTr="00A94BDA">
        <w:trPr>
          <w:trHeight w:val="460"/>
        </w:trPr>
        <w:tc>
          <w:tcPr>
            <w:tcW w:w="10206" w:type="dxa"/>
            <w:gridSpan w:val="15"/>
            <w:tcBorders>
              <w:top w:val="nil"/>
              <w:bottom w:val="nil"/>
            </w:tcBorders>
          </w:tcPr>
          <w:p w14:paraId="25F12E0C" w14:textId="77777777" w:rsidR="009272EF" w:rsidRPr="00A665F0" w:rsidRDefault="009272EF" w:rsidP="00622EA7">
            <w:pPr>
              <w:rPr>
                <w:b/>
              </w:rPr>
            </w:pPr>
          </w:p>
        </w:tc>
      </w:tr>
      <w:tr w:rsidR="00022DA8" w:rsidRPr="00A665F0" w14:paraId="40E62BBD" w14:textId="77777777" w:rsidTr="00A94BDA">
        <w:tc>
          <w:tcPr>
            <w:tcW w:w="10206" w:type="dxa"/>
            <w:gridSpan w:val="15"/>
            <w:tcBorders>
              <w:top w:val="nil"/>
              <w:bottom w:val="nil"/>
            </w:tcBorders>
          </w:tcPr>
          <w:p w14:paraId="45895747" w14:textId="77777777" w:rsidR="009272EF" w:rsidRPr="00A665F0" w:rsidRDefault="009272EF" w:rsidP="009272EF">
            <w:pPr>
              <w:ind w:right="-108" w:firstLine="567"/>
              <w:rPr>
                <w:b/>
              </w:rPr>
            </w:pPr>
            <w:r w:rsidRPr="00A665F0">
              <w:t>Настоящим уведомляю Вас о своем намерении расторгнуть Договор индивидуального инвестиционного счета</w:t>
            </w:r>
          </w:p>
        </w:tc>
      </w:tr>
      <w:tr w:rsidR="00022DA8" w:rsidRPr="00A665F0" w14:paraId="6A70601F" w14:textId="77777777" w:rsidTr="00A94BDA">
        <w:trPr>
          <w:gridAfter w:val="1"/>
          <w:wAfter w:w="2633" w:type="dxa"/>
          <w:trHeight w:val="233"/>
        </w:trPr>
        <w:tc>
          <w:tcPr>
            <w:tcW w:w="2187" w:type="dxa"/>
            <w:gridSpan w:val="3"/>
            <w:tcBorders>
              <w:top w:val="nil"/>
              <w:bottom w:val="nil"/>
              <w:right w:val="nil"/>
            </w:tcBorders>
          </w:tcPr>
          <w:p w14:paraId="5928CF8B" w14:textId="77777777" w:rsidR="009272EF" w:rsidRPr="00A665F0" w:rsidRDefault="009272EF" w:rsidP="009146EE">
            <w:pPr>
              <w:ind w:right="-108"/>
            </w:pPr>
            <w:r w:rsidRPr="00A665F0">
              <w:t xml:space="preserve">(далее – Договор ИИС) </w:t>
            </w:r>
          </w:p>
        </w:tc>
        <w:tc>
          <w:tcPr>
            <w:tcW w:w="2693" w:type="dxa"/>
            <w:gridSpan w:val="4"/>
            <w:tcBorders>
              <w:top w:val="nil"/>
              <w:left w:val="nil"/>
              <w:bottom w:val="single" w:sz="4" w:space="0" w:color="auto"/>
              <w:right w:val="nil"/>
            </w:tcBorders>
          </w:tcPr>
          <w:p w14:paraId="0DAEF831" w14:textId="77777777" w:rsidR="009272EF" w:rsidRPr="00A665F0" w:rsidRDefault="009272EF" w:rsidP="009146EE">
            <w:pPr>
              <w:jc w:val="center"/>
            </w:pPr>
          </w:p>
        </w:tc>
        <w:tc>
          <w:tcPr>
            <w:tcW w:w="425" w:type="dxa"/>
            <w:tcBorders>
              <w:top w:val="nil"/>
              <w:left w:val="nil"/>
              <w:bottom w:val="nil"/>
              <w:right w:val="nil"/>
            </w:tcBorders>
          </w:tcPr>
          <w:p w14:paraId="0C742A79" w14:textId="77777777" w:rsidR="009272EF" w:rsidRPr="00A665F0" w:rsidRDefault="009272EF" w:rsidP="009272EF">
            <w:pPr>
              <w:jc w:val="both"/>
            </w:pPr>
            <w:r w:rsidRPr="00A665F0">
              <w:t>от</w:t>
            </w:r>
          </w:p>
        </w:tc>
        <w:tc>
          <w:tcPr>
            <w:tcW w:w="2268" w:type="dxa"/>
            <w:gridSpan w:val="6"/>
            <w:tcBorders>
              <w:top w:val="nil"/>
              <w:left w:val="nil"/>
              <w:bottom w:val="single" w:sz="4" w:space="0" w:color="auto"/>
            </w:tcBorders>
          </w:tcPr>
          <w:p w14:paraId="5F8E200C" w14:textId="77777777" w:rsidR="009272EF" w:rsidRPr="00A665F0" w:rsidRDefault="009272EF" w:rsidP="009146EE">
            <w:pPr>
              <w:jc w:val="center"/>
            </w:pPr>
          </w:p>
        </w:tc>
      </w:tr>
      <w:tr w:rsidR="00022DA8" w:rsidRPr="00A665F0" w14:paraId="4D013DBD" w14:textId="77777777" w:rsidTr="00A94BDA">
        <w:trPr>
          <w:gridAfter w:val="1"/>
          <w:wAfter w:w="2633" w:type="dxa"/>
          <w:trHeight w:val="232"/>
        </w:trPr>
        <w:tc>
          <w:tcPr>
            <w:tcW w:w="2187" w:type="dxa"/>
            <w:gridSpan w:val="3"/>
            <w:tcBorders>
              <w:top w:val="nil"/>
              <w:bottom w:val="nil"/>
              <w:right w:val="nil"/>
            </w:tcBorders>
          </w:tcPr>
          <w:p w14:paraId="74247773" w14:textId="77777777" w:rsidR="009272EF" w:rsidRPr="00A665F0" w:rsidRDefault="009272EF" w:rsidP="009272EF">
            <w:pPr>
              <w:ind w:right="-108" w:firstLine="567"/>
              <w:rPr>
                <w:sz w:val="16"/>
                <w:szCs w:val="16"/>
              </w:rPr>
            </w:pPr>
          </w:p>
        </w:tc>
        <w:tc>
          <w:tcPr>
            <w:tcW w:w="2693" w:type="dxa"/>
            <w:gridSpan w:val="4"/>
            <w:tcBorders>
              <w:top w:val="single" w:sz="4" w:space="0" w:color="auto"/>
              <w:left w:val="nil"/>
              <w:bottom w:val="nil"/>
              <w:right w:val="nil"/>
            </w:tcBorders>
          </w:tcPr>
          <w:p w14:paraId="36077016" w14:textId="77777777" w:rsidR="009272EF" w:rsidRPr="00A665F0" w:rsidRDefault="009146EE" w:rsidP="009272EF">
            <w:pPr>
              <w:jc w:val="center"/>
              <w:rPr>
                <w:i/>
                <w:sz w:val="16"/>
                <w:szCs w:val="16"/>
              </w:rPr>
            </w:pPr>
            <w:r w:rsidRPr="00A665F0">
              <w:rPr>
                <w:i/>
                <w:sz w:val="16"/>
                <w:szCs w:val="16"/>
              </w:rPr>
              <w:t>(</w:t>
            </w:r>
            <w:r w:rsidR="009272EF" w:rsidRPr="00A665F0">
              <w:rPr>
                <w:i/>
                <w:sz w:val="16"/>
                <w:szCs w:val="16"/>
              </w:rPr>
              <w:t>№ Договора</w:t>
            </w:r>
            <w:r w:rsidRPr="00A665F0">
              <w:rPr>
                <w:i/>
                <w:sz w:val="16"/>
                <w:szCs w:val="16"/>
              </w:rPr>
              <w:t>)</w:t>
            </w:r>
          </w:p>
        </w:tc>
        <w:tc>
          <w:tcPr>
            <w:tcW w:w="425" w:type="dxa"/>
            <w:tcBorders>
              <w:top w:val="nil"/>
              <w:left w:val="nil"/>
              <w:bottom w:val="nil"/>
              <w:right w:val="nil"/>
            </w:tcBorders>
          </w:tcPr>
          <w:p w14:paraId="5663D8D4" w14:textId="77777777" w:rsidR="009272EF" w:rsidRPr="00A665F0" w:rsidRDefault="009272EF" w:rsidP="009272EF">
            <w:pPr>
              <w:jc w:val="both"/>
              <w:rPr>
                <w:i/>
                <w:sz w:val="16"/>
                <w:szCs w:val="16"/>
              </w:rPr>
            </w:pPr>
          </w:p>
        </w:tc>
        <w:tc>
          <w:tcPr>
            <w:tcW w:w="2268" w:type="dxa"/>
            <w:gridSpan w:val="6"/>
            <w:tcBorders>
              <w:top w:val="single" w:sz="4" w:space="0" w:color="auto"/>
              <w:left w:val="nil"/>
              <w:bottom w:val="nil"/>
            </w:tcBorders>
          </w:tcPr>
          <w:p w14:paraId="4F8218E1" w14:textId="77777777" w:rsidR="009272EF" w:rsidRPr="00A665F0" w:rsidRDefault="009146EE" w:rsidP="009272EF">
            <w:pPr>
              <w:jc w:val="center"/>
              <w:rPr>
                <w:i/>
                <w:sz w:val="16"/>
                <w:szCs w:val="16"/>
              </w:rPr>
            </w:pPr>
            <w:r w:rsidRPr="00A665F0">
              <w:rPr>
                <w:i/>
                <w:sz w:val="16"/>
                <w:szCs w:val="16"/>
              </w:rPr>
              <w:t>(</w:t>
            </w:r>
            <w:r w:rsidR="009272EF" w:rsidRPr="00A665F0">
              <w:rPr>
                <w:i/>
                <w:sz w:val="16"/>
                <w:szCs w:val="16"/>
              </w:rPr>
              <w:t>дата заключения Договора</w:t>
            </w:r>
            <w:r w:rsidRPr="00A665F0">
              <w:rPr>
                <w:i/>
                <w:sz w:val="16"/>
                <w:szCs w:val="16"/>
              </w:rPr>
              <w:t>)</w:t>
            </w:r>
          </w:p>
        </w:tc>
      </w:tr>
      <w:tr w:rsidR="00022DA8" w:rsidRPr="00A665F0" w14:paraId="79203B59" w14:textId="77777777" w:rsidTr="00A94BDA">
        <w:tc>
          <w:tcPr>
            <w:tcW w:w="10206" w:type="dxa"/>
            <w:gridSpan w:val="15"/>
            <w:tcBorders>
              <w:top w:val="nil"/>
              <w:bottom w:val="nil"/>
            </w:tcBorders>
          </w:tcPr>
          <w:p w14:paraId="43AA58DF" w14:textId="77777777" w:rsidR="009272EF" w:rsidRPr="00A665F0" w:rsidRDefault="009272EF" w:rsidP="00622EA7">
            <w:pPr>
              <w:ind w:right="-108" w:firstLine="567"/>
              <w:rPr>
                <w:b/>
              </w:rPr>
            </w:pPr>
          </w:p>
        </w:tc>
      </w:tr>
      <w:tr w:rsidR="00022DA8" w:rsidRPr="00A665F0" w14:paraId="48370060" w14:textId="77777777" w:rsidTr="00A94BDA">
        <w:tc>
          <w:tcPr>
            <w:tcW w:w="10206" w:type="dxa"/>
            <w:gridSpan w:val="15"/>
            <w:tcBorders>
              <w:top w:val="nil"/>
              <w:bottom w:val="single" w:sz="4" w:space="0" w:color="auto"/>
            </w:tcBorders>
          </w:tcPr>
          <w:p w14:paraId="6491CB74" w14:textId="77777777" w:rsidR="009272EF" w:rsidRPr="00A665F0" w:rsidRDefault="00794D24" w:rsidP="000674F7">
            <w:pPr>
              <w:ind w:firstLine="567"/>
              <w:rPr>
                <w:b/>
              </w:rPr>
            </w:pPr>
            <w:r w:rsidRPr="00A665F0">
              <w:t>Расторжение прошу осуществить в соответствии с выбором одного из следующих вариантов:</w:t>
            </w:r>
          </w:p>
        </w:tc>
      </w:tr>
      <w:tr w:rsidR="00022DA8" w:rsidRPr="00A665F0" w14:paraId="41ABC91A" w14:textId="77777777" w:rsidTr="00A94BDA">
        <w:trPr>
          <w:trHeight w:val="233"/>
        </w:trPr>
        <w:tc>
          <w:tcPr>
            <w:tcW w:w="627" w:type="dxa"/>
            <w:tcBorders>
              <w:top w:val="single" w:sz="4" w:space="0" w:color="auto"/>
              <w:left w:val="single" w:sz="4" w:space="0" w:color="auto"/>
              <w:bottom w:val="single" w:sz="4" w:space="0" w:color="auto"/>
              <w:right w:val="single" w:sz="4" w:space="0" w:color="auto"/>
            </w:tcBorders>
            <w:vAlign w:val="center"/>
          </w:tcPr>
          <w:p w14:paraId="0116378C" w14:textId="77777777" w:rsidR="00794D24" w:rsidRPr="00A665F0" w:rsidRDefault="00096A16" w:rsidP="000674F7">
            <w:pPr>
              <w:ind w:left="-108" w:right="-108"/>
              <w:jc w:val="center"/>
            </w:pPr>
            <w:r w:rsidRPr="00A665F0">
              <w:rPr>
                <w:b/>
                <w:i/>
                <w:sz w:val="18"/>
                <w:szCs w:val="18"/>
              </w:rPr>
              <w:fldChar w:fldCharType="begin">
                <w:ffData>
                  <w:name w:val="Флажок1"/>
                  <w:enabled/>
                  <w:calcOnExit w:val="0"/>
                  <w:checkBox>
                    <w:sizeAuto/>
                    <w:default w:val="0"/>
                  </w:checkBox>
                </w:ffData>
              </w:fldChar>
            </w:r>
            <w:r w:rsidR="000674F7" w:rsidRPr="00A665F0">
              <w:rPr>
                <w:b/>
                <w:i/>
                <w:sz w:val="18"/>
                <w:szCs w:val="18"/>
              </w:rPr>
              <w:instrText xml:space="preserve"> FORMCHECKBOX </w:instrText>
            </w:r>
            <w:r w:rsidR="00EA2EAB" w:rsidRPr="00A665F0">
              <w:rPr>
                <w:b/>
                <w:i/>
                <w:sz w:val="18"/>
                <w:szCs w:val="18"/>
              </w:rPr>
            </w:r>
            <w:r w:rsidR="00EA2EAB" w:rsidRPr="00A665F0">
              <w:rPr>
                <w:b/>
                <w:i/>
                <w:sz w:val="18"/>
                <w:szCs w:val="18"/>
              </w:rPr>
              <w:fldChar w:fldCharType="separate"/>
            </w:r>
            <w:r w:rsidRPr="00A665F0">
              <w:rPr>
                <w:b/>
                <w:i/>
                <w:sz w:val="18"/>
                <w:szCs w:val="18"/>
              </w:rPr>
              <w:fldChar w:fldCharType="end"/>
            </w:r>
          </w:p>
        </w:tc>
        <w:tc>
          <w:tcPr>
            <w:tcW w:w="9579" w:type="dxa"/>
            <w:gridSpan w:val="14"/>
            <w:tcBorders>
              <w:top w:val="single" w:sz="4" w:space="0" w:color="auto"/>
              <w:left w:val="single" w:sz="4" w:space="0" w:color="auto"/>
              <w:bottom w:val="single" w:sz="4" w:space="0" w:color="auto"/>
              <w:right w:val="single" w:sz="4" w:space="0" w:color="auto"/>
            </w:tcBorders>
          </w:tcPr>
          <w:p w14:paraId="4C5DB313" w14:textId="77777777" w:rsidR="00794D24" w:rsidRPr="00A665F0" w:rsidRDefault="000674F7" w:rsidP="006D2CCF">
            <w:pPr>
              <w:ind w:right="33"/>
              <w:jc w:val="both"/>
            </w:pPr>
            <w:r w:rsidRPr="00A665F0">
              <w:rPr>
                <w:bCs/>
              </w:rPr>
              <w:t>Прошу расторгнуть Договор ИИС. При</w:t>
            </w:r>
            <w:r w:rsidRPr="00A665F0">
              <w:rPr>
                <w:rFonts w:ascii="Garamond" w:hAnsi="Garamond" w:cs="Arial"/>
              </w:rPr>
              <w:t xml:space="preserve"> </w:t>
            </w:r>
            <w:r w:rsidRPr="00A665F0">
              <w:rPr>
                <w:bCs/>
              </w:rPr>
              <w:t xml:space="preserve">наличии денежных средств, учитываемых на индивидуальном инвестиционном счете, прошу перевести их по реквизитам, указанным в Приложении № </w:t>
            </w:r>
            <w:r w:rsidR="009838FE" w:rsidRPr="00A665F0">
              <w:rPr>
                <w:bCs/>
              </w:rPr>
              <w:t>3.1</w:t>
            </w:r>
            <w:r w:rsidRPr="00A665F0">
              <w:rPr>
                <w:bCs/>
              </w:rPr>
              <w:t xml:space="preserve"> к Регламенту в размере свободного остатка денежных средств.</w:t>
            </w:r>
          </w:p>
        </w:tc>
      </w:tr>
      <w:tr w:rsidR="00022DA8" w:rsidRPr="00A665F0" w14:paraId="536FCF39" w14:textId="77777777" w:rsidTr="00A94BDA">
        <w:trPr>
          <w:trHeight w:val="232"/>
        </w:trPr>
        <w:tc>
          <w:tcPr>
            <w:tcW w:w="627" w:type="dxa"/>
            <w:vMerge w:val="restart"/>
            <w:tcBorders>
              <w:top w:val="single" w:sz="4" w:space="0" w:color="auto"/>
              <w:left w:val="single" w:sz="4" w:space="0" w:color="auto"/>
              <w:bottom w:val="single" w:sz="4" w:space="0" w:color="auto"/>
              <w:right w:val="single" w:sz="4" w:space="0" w:color="auto"/>
            </w:tcBorders>
            <w:vAlign w:val="center"/>
          </w:tcPr>
          <w:p w14:paraId="764ED0A5" w14:textId="77777777" w:rsidR="004D2FC2" w:rsidRPr="00A665F0" w:rsidRDefault="00096A16" w:rsidP="000674F7">
            <w:pPr>
              <w:ind w:left="-108" w:right="-108"/>
              <w:jc w:val="center"/>
            </w:pPr>
            <w:r w:rsidRPr="00A665F0">
              <w:rPr>
                <w:b/>
                <w:i/>
                <w:sz w:val="18"/>
                <w:szCs w:val="18"/>
              </w:rPr>
              <w:fldChar w:fldCharType="begin">
                <w:ffData>
                  <w:name w:val="Флажок1"/>
                  <w:enabled/>
                  <w:calcOnExit w:val="0"/>
                  <w:checkBox>
                    <w:sizeAuto/>
                    <w:default w:val="0"/>
                  </w:checkBox>
                </w:ffData>
              </w:fldChar>
            </w:r>
            <w:r w:rsidR="004D2FC2" w:rsidRPr="00A665F0">
              <w:rPr>
                <w:b/>
                <w:i/>
                <w:sz w:val="18"/>
                <w:szCs w:val="18"/>
              </w:rPr>
              <w:instrText xml:space="preserve"> FORMCHECKBOX </w:instrText>
            </w:r>
            <w:r w:rsidR="00EA2EAB" w:rsidRPr="00A665F0">
              <w:rPr>
                <w:b/>
                <w:i/>
                <w:sz w:val="18"/>
                <w:szCs w:val="18"/>
              </w:rPr>
            </w:r>
            <w:r w:rsidR="00EA2EAB" w:rsidRPr="00A665F0">
              <w:rPr>
                <w:b/>
                <w:i/>
                <w:sz w:val="18"/>
                <w:szCs w:val="18"/>
              </w:rPr>
              <w:fldChar w:fldCharType="separate"/>
            </w:r>
            <w:r w:rsidRPr="00A665F0">
              <w:rPr>
                <w:b/>
                <w:i/>
                <w:sz w:val="18"/>
                <w:szCs w:val="18"/>
              </w:rPr>
              <w:fldChar w:fldCharType="end"/>
            </w:r>
          </w:p>
        </w:tc>
        <w:tc>
          <w:tcPr>
            <w:tcW w:w="9579" w:type="dxa"/>
            <w:gridSpan w:val="14"/>
            <w:tcBorders>
              <w:top w:val="single" w:sz="4" w:space="0" w:color="auto"/>
              <w:left w:val="single" w:sz="4" w:space="0" w:color="auto"/>
              <w:bottom w:val="nil"/>
              <w:right w:val="single" w:sz="4" w:space="0" w:color="auto"/>
            </w:tcBorders>
          </w:tcPr>
          <w:p w14:paraId="48A740DA" w14:textId="77777777" w:rsidR="004D2FC2" w:rsidRPr="00A665F0" w:rsidRDefault="004D2FC2" w:rsidP="00BA07B9">
            <w:pPr>
              <w:ind w:right="33"/>
              <w:jc w:val="both"/>
              <w:rPr>
                <w:bCs/>
              </w:rPr>
            </w:pPr>
            <w:r w:rsidRPr="00A665F0">
              <w:rPr>
                <w:bCs/>
              </w:rPr>
              <w:t xml:space="preserve">Прошу расторгнуть Договор ИИС с переводом всех денежных средств и ценных бумаг, учитываемых на индивидуальном инвестиционном счете, на другой индивидуальный инвестиционный счет, открытый у другого профессионального участника рынка ценных бумаг, с которым у меня заключен  договор   на   ведение </w:t>
            </w:r>
          </w:p>
        </w:tc>
      </w:tr>
      <w:tr w:rsidR="00022DA8" w:rsidRPr="00A665F0" w14:paraId="0E87AB22" w14:textId="77777777" w:rsidTr="00A94BDA">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14:paraId="036DAA5B" w14:textId="77777777" w:rsidR="004D2FC2" w:rsidRPr="00A665F0" w:rsidRDefault="004D2FC2" w:rsidP="000674F7">
            <w:pPr>
              <w:ind w:left="-108" w:right="-108"/>
              <w:jc w:val="center"/>
              <w:rPr>
                <w:b/>
                <w:i/>
                <w:sz w:val="18"/>
                <w:szCs w:val="18"/>
              </w:rPr>
            </w:pPr>
          </w:p>
        </w:tc>
        <w:tc>
          <w:tcPr>
            <w:tcW w:w="4111" w:type="dxa"/>
            <w:gridSpan w:val="5"/>
            <w:tcBorders>
              <w:top w:val="nil"/>
              <w:left w:val="single" w:sz="4" w:space="0" w:color="auto"/>
              <w:bottom w:val="nil"/>
              <w:right w:val="nil"/>
            </w:tcBorders>
          </w:tcPr>
          <w:p w14:paraId="212D2713" w14:textId="77777777" w:rsidR="004D2FC2" w:rsidRPr="00A665F0" w:rsidRDefault="004D2FC2" w:rsidP="000674F7">
            <w:pPr>
              <w:ind w:right="33"/>
              <w:jc w:val="both"/>
              <w:rPr>
                <w:bCs/>
              </w:rPr>
            </w:pPr>
            <w:r w:rsidRPr="00A665F0">
              <w:rPr>
                <w:bCs/>
              </w:rPr>
              <w:t>индивидуального инвестиционного счета №</w:t>
            </w:r>
          </w:p>
        </w:tc>
        <w:tc>
          <w:tcPr>
            <w:tcW w:w="2256" w:type="dxa"/>
            <w:gridSpan w:val="6"/>
            <w:tcBorders>
              <w:top w:val="nil"/>
              <w:left w:val="nil"/>
              <w:bottom w:val="single" w:sz="4" w:space="0" w:color="auto"/>
              <w:right w:val="nil"/>
            </w:tcBorders>
          </w:tcPr>
          <w:p w14:paraId="5C40B85A" w14:textId="77777777" w:rsidR="004D2FC2" w:rsidRPr="00A665F0" w:rsidRDefault="004D2FC2" w:rsidP="000674F7">
            <w:pPr>
              <w:ind w:right="33"/>
              <w:jc w:val="both"/>
              <w:rPr>
                <w:bCs/>
              </w:rPr>
            </w:pPr>
          </w:p>
        </w:tc>
        <w:tc>
          <w:tcPr>
            <w:tcW w:w="437" w:type="dxa"/>
            <w:tcBorders>
              <w:top w:val="nil"/>
              <w:left w:val="nil"/>
              <w:bottom w:val="nil"/>
              <w:right w:val="nil"/>
            </w:tcBorders>
          </w:tcPr>
          <w:p w14:paraId="39ED343B" w14:textId="77777777" w:rsidR="004D2FC2" w:rsidRPr="00A665F0" w:rsidRDefault="004D2FC2" w:rsidP="000674F7">
            <w:pPr>
              <w:ind w:right="33"/>
              <w:jc w:val="both"/>
              <w:rPr>
                <w:bCs/>
              </w:rPr>
            </w:pPr>
            <w:r w:rsidRPr="00A665F0">
              <w:rPr>
                <w:bCs/>
              </w:rPr>
              <w:t>от</w:t>
            </w:r>
          </w:p>
        </w:tc>
        <w:tc>
          <w:tcPr>
            <w:tcW w:w="2775" w:type="dxa"/>
            <w:gridSpan w:val="2"/>
            <w:tcBorders>
              <w:top w:val="nil"/>
              <w:left w:val="nil"/>
              <w:bottom w:val="single" w:sz="4" w:space="0" w:color="auto"/>
              <w:right w:val="single" w:sz="4" w:space="0" w:color="auto"/>
            </w:tcBorders>
          </w:tcPr>
          <w:p w14:paraId="5BF9859C" w14:textId="77777777" w:rsidR="004D2FC2" w:rsidRPr="00A665F0" w:rsidRDefault="004D2FC2" w:rsidP="000674F7">
            <w:pPr>
              <w:ind w:right="33"/>
              <w:jc w:val="both"/>
              <w:rPr>
                <w:bCs/>
              </w:rPr>
            </w:pPr>
          </w:p>
        </w:tc>
      </w:tr>
      <w:tr w:rsidR="00022DA8" w:rsidRPr="00A665F0" w14:paraId="7BADD937" w14:textId="77777777" w:rsidTr="00A94BDA">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14:paraId="05BCFBB1" w14:textId="77777777" w:rsidR="004D2FC2" w:rsidRPr="00A665F0" w:rsidRDefault="004D2FC2" w:rsidP="000674F7">
            <w:pPr>
              <w:ind w:left="-108" w:right="-108"/>
              <w:jc w:val="center"/>
              <w:rPr>
                <w:b/>
                <w:i/>
                <w:sz w:val="18"/>
                <w:szCs w:val="18"/>
              </w:rPr>
            </w:pPr>
          </w:p>
        </w:tc>
        <w:tc>
          <w:tcPr>
            <w:tcW w:w="4111" w:type="dxa"/>
            <w:gridSpan w:val="5"/>
            <w:tcBorders>
              <w:top w:val="nil"/>
              <w:left w:val="single" w:sz="4" w:space="0" w:color="auto"/>
              <w:bottom w:val="nil"/>
              <w:right w:val="nil"/>
            </w:tcBorders>
          </w:tcPr>
          <w:p w14:paraId="3E105B97" w14:textId="77777777" w:rsidR="004D2FC2" w:rsidRPr="00A665F0" w:rsidRDefault="004D2FC2" w:rsidP="009146EE">
            <w:pPr>
              <w:ind w:right="33"/>
              <w:jc w:val="center"/>
              <w:rPr>
                <w:bCs/>
                <w:sz w:val="16"/>
                <w:szCs w:val="16"/>
              </w:rPr>
            </w:pPr>
          </w:p>
        </w:tc>
        <w:tc>
          <w:tcPr>
            <w:tcW w:w="2256" w:type="dxa"/>
            <w:gridSpan w:val="6"/>
            <w:tcBorders>
              <w:top w:val="nil"/>
              <w:left w:val="nil"/>
              <w:bottom w:val="nil"/>
              <w:right w:val="nil"/>
            </w:tcBorders>
          </w:tcPr>
          <w:p w14:paraId="149682BB" w14:textId="77777777" w:rsidR="004D2FC2" w:rsidRPr="00A665F0" w:rsidRDefault="004D2FC2" w:rsidP="009146EE">
            <w:pPr>
              <w:ind w:right="33"/>
              <w:jc w:val="center"/>
              <w:rPr>
                <w:bCs/>
                <w:sz w:val="16"/>
                <w:szCs w:val="16"/>
              </w:rPr>
            </w:pPr>
            <w:r w:rsidRPr="00A665F0">
              <w:rPr>
                <w:i/>
                <w:sz w:val="16"/>
                <w:szCs w:val="16"/>
              </w:rPr>
              <w:t>(№ Договора)</w:t>
            </w:r>
          </w:p>
        </w:tc>
        <w:tc>
          <w:tcPr>
            <w:tcW w:w="437" w:type="dxa"/>
            <w:tcBorders>
              <w:top w:val="nil"/>
              <w:left w:val="nil"/>
              <w:bottom w:val="nil"/>
              <w:right w:val="nil"/>
            </w:tcBorders>
          </w:tcPr>
          <w:p w14:paraId="6D21EF5C" w14:textId="77777777" w:rsidR="004D2FC2" w:rsidRPr="00A665F0" w:rsidRDefault="004D2FC2" w:rsidP="009146EE">
            <w:pPr>
              <w:ind w:right="33"/>
              <w:jc w:val="center"/>
              <w:rPr>
                <w:bCs/>
                <w:sz w:val="16"/>
                <w:szCs w:val="16"/>
              </w:rPr>
            </w:pPr>
          </w:p>
        </w:tc>
        <w:tc>
          <w:tcPr>
            <w:tcW w:w="2775" w:type="dxa"/>
            <w:gridSpan w:val="2"/>
            <w:tcBorders>
              <w:top w:val="nil"/>
              <w:left w:val="nil"/>
              <w:bottom w:val="nil"/>
              <w:right w:val="single" w:sz="4" w:space="0" w:color="auto"/>
            </w:tcBorders>
          </w:tcPr>
          <w:p w14:paraId="49E89BCD" w14:textId="77777777" w:rsidR="004D2FC2" w:rsidRPr="00A665F0" w:rsidRDefault="004D2FC2" w:rsidP="009146EE">
            <w:pPr>
              <w:ind w:right="33"/>
              <w:jc w:val="center"/>
              <w:rPr>
                <w:bCs/>
                <w:sz w:val="16"/>
                <w:szCs w:val="16"/>
              </w:rPr>
            </w:pPr>
            <w:r w:rsidRPr="00A665F0">
              <w:rPr>
                <w:i/>
                <w:sz w:val="16"/>
                <w:szCs w:val="16"/>
              </w:rPr>
              <w:t>(дата заключения Договора)</w:t>
            </w:r>
          </w:p>
        </w:tc>
      </w:tr>
      <w:tr w:rsidR="00022DA8" w:rsidRPr="00A665F0" w14:paraId="295D0C02" w14:textId="77777777" w:rsidTr="00A94BDA">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14:paraId="577319B3" w14:textId="77777777" w:rsidR="004D2FC2" w:rsidRPr="00A665F0" w:rsidRDefault="004D2FC2" w:rsidP="000674F7">
            <w:pPr>
              <w:ind w:left="-108" w:right="-108"/>
              <w:jc w:val="center"/>
              <w:rPr>
                <w:b/>
                <w:i/>
                <w:sz w:val="18"/>
                <w:szCs w:val="18"/>
              </w:rPr>
            </w:pPr>
          </w:p>
        </w:tc>
        <w:tc>
          <w:tcPr>
            <w:tcW w:w="9579" w:type="dxa"/>
            <w:gridSpan w:val="14"/>
            <w:tcBorders>
              <w:top w:val="nil"/>
              <w:left w:val="single" w:sz="4" w:space="0" w:color="auto"/>
              <w:bottom w:val="single" w:sz="4" w:space="0" w:color="auto"/>
              <w:right w:val="single" w:sz="4" w:space="0" w:color="auto"/>
            </w:tcBorders>
          </w:tcPr>
          <w:p w14:paraId="75ADD8A4" w14:textId="77777777" w:rsidR="004D2FC2" w:rsidRPr="00A665F0" w:rsidRDefault="004D2FC2" w:rsidP="000674F7">
            <w:pPr>
              <w:ind w:right="33"/>
              <w:jc w:val="both"/>
              <w:rPr>
                <w:bCs/>
              </w:rPr>
            </w:pPr>
          </w:p>
        </w:tc>
      </w:tr>
      <w:tr w:rsidR="00022DA8" w:rsidRPr="00A665F0" w14:paraId="527C7B0C" w14:textId="77777777" w:rsidTr="00A94BDA">
        <w:trPr>
          <w:trHeight w:val="232"/>
        </w:trPr>
        <w:tc>
          <w:tcPr>
            <w:tcW w:w="627" w:type="dxa"/>
            <w:vMerge/>
            <w:tcBorders>
              <w:top w:val="single" w:sz="4" w:space="0" w:color="auto"/>
              <w:left w:val="single" w:sz="4" w:space="0" w:color="auto"/>
              <w:bottom w:val="single" w:sz="4" w:space="0" w:color="auto"/>
              <w:right w:val="single" w:sz="4" w:space="0" w:color="auto"/>
            </w:tcBorders>
          </w:tcPr>
          <w:p w14:paraId="71A26916" w14:textId="77777777" w:rsidR="004D2FC2" w:rsidRPr="00A665F0" w:rsidRDefault="004D2FC2" w:rsidP="009146EE">
            <w:pPr>
              <w:ind w:left="-108" w:right="-108"/>
              <w:jc w:val="center"/>
              <w:rPr>
                <w:b/>
                <w:i/>
                <w:sz w:val="16"/>
                <w:szCs w:val="16"/>
              </w:rPr>
            </w:pPr>
          </w:p>
        </w:tc>
        <w:tc>
          <w:tcPr>
            <w:tcW w:w="9579" w:type="dxa"/>
            <w:gridSpan w:val="14"/>
            <w:tcBorders>
              <w:top w:val="single" w:sz="4" w:space="0" w:color="auto"/>
              <w:left w:val="single" w:sz="4" w:space="0" w:color="auto"/>
              <w:bottom w:val="nil"/>
              <w:right w:val="single" w:sz="4" w:space="0" w:color="auto"/>
            </w:tcBorders>
          </w:tcPr>
          <w:p w14:paraId="7EA67251" w14:textId="77777777" w:rsidR="004D2FC2" w:rsidRPr="00A665F0" w:rsidRDefault="004D2FC2" w:rsidP="009146EE">
            <w:pPr>
              <w:jc w:val="center"/>
              <w:rPr>
                <w:bCs/>
                <w:i/>
                <w:sz w:val="16"/>
                <w:szCs w:val="16"/>
              </w:rPr>
            </w:pPr>
            <w:r w:rsidRPr="00A665F0">
              <w:rPr>
                <w:bCs/>
                <w:i/>
                <w:sz w:val="16"/>
                <w:szCs w:val="16"/>
              </w:rPr>
              <w:t>(полное наименование профессионального участника рынка ценных бумаг)</w:t>
            </w:r>
          </w:p>
        </w:tc>
      </w:tr>
      <w:tr w:rsidR="00022DA8" w:rsidRPr="00A665F0" w14:paraId="454D7F59" w14:textId="77777777" w:rsidTr="00A94BDA">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14:paraId="0C894B50" w14:textId="77777777" w:rsidR="004D2FC2" w:rsidRPr="00A665F0" w:rsidRDefault="004D2FC2" w:rsidP="00622EA7">
            <w:pPr>
              <w:ind w:left="-108" w:right="-108"/>
              <w:jc w:val="center"/>
              <w:rPr>
                <w:b/>
                <w:i/>
                <w:sz w:val="18"/>
                <w:szCs w:val="18"/>
              </w:rPr>
            </w:pPr>
          </w:p>
        </w:tc>
        <w:tc>
          <w:tcPr>
            <w:tcW w:w="9579" w:type="dxa"/>
            <w:gridSpan w:val="14"/>
            <w:tcBorders>
              <w:top w:val="nil"/>
              <w:left w:val="single" w:sz="4" w:space="0" w:color="auto"/>
              <w:bottom w:val="single" w:sz="4" w:space="0" w:color="auto"/>
              <w:right w:val="single" w:sz="4" w:space="0" w:color="auto"/>
            </w:tcBorders>
          </w:tcPr>
          <w:p w14:paraId="0A1AE846" w14:textId="77777777" w:rsidR="004D2FC2" w:rsidRPr="00A665F0" w:rsidRDefault="004D2FC2" w:rsidP="00622EA7">
            <w:pPr>
              <w:ind w:right="33"/>
              <w:jc w:val="both"/>
              <w:rPr>
                <w:bCs/>
              </w:rPr>
            </w:pPr>
          </w:p>
        </w:tc>
      </w:tr>
      <w:tr w:rsidR="00022DA8" w:rsidRPr="00A665F0" w14:paraId="5A00C991" w14:textId="77777777" w:rsidTr="00A94BDA">
        <w:trPr>
          <w:trHeight w:val="232"/>
        </w:trPr>
        <w:tc>
          <w:tcPr>
            <w:tcW w:w="627" w:type="dxa"/>
            <w:vMerge/>
            <w:tcBorders>
              <w:top w:val="single" w:sz="4" w:space="0" w:color="auto"/>
              <w:left w:val="single" w:sz="4" w:space="0" w:color="auto"/>
              <w:bottom w:val="single" w:sz="4" w:space="0" w:color="auto"/>
              <w:right w:val="single" w:sz="4" w:space="0" w:color="auto"/>
            </w:tcBorders>
          </w:tcPr>
          <w:p w14:paraId="491B62D5" w14:textId="77777777" w:rsidR="004D2FC2" w:rsidRPr="00A665F0" w:rsidRDefault="004D2FC2" w:rsidP="00622EA7">
            <w:pPr>
              <w:ind w:left="-108" w:right="-108"/>
              <w:jc w:val="center"/>
              <w:rPr>
                <w:b/>
                <w:i/>
                <w:sz w:val="16"/>
                <w:szCs w:val="16"/>
              </w:rPr>
            </w:pPr>
          </w:p>
        </w:tc>
        <w:tc>
          <w:tcPr>
            <w:tcW w:w="9579" w:type="dxa"/>
            <w:gridSpan w:val="14"/>
            <w:tcBorders>
              <w:top w:val="single" w:sz="4" w:space="0" w:color="auto"/>
              <w:left w:val="single" w:sz="4" w:space="0" w:color="auto"/>
              <w:bottom w:val="nil"/>
              <w:right w:val="single" w:sz="4" w:space="0" w:color="auto"/>
            </w:tcBorders>
          </w:tcPr>
          <w:p w14:paraId="3AAB55A1" w14:textId="77777777" w:rsidR="004D2FC2" w:rsidRPr="00A665F0" w:rsidRDefault="004D2FC2" w:rsidP="00622EA7">
            <w:pPr>
              <w:jc w:val="center"/>
              <w:rPr>
                <w:bCs/>
                <w:i/>
                <w:sz w:val="16"/>
                <w:szCs w:val="16"/>
              </w:rPr>
            </w:pPr>
            <w:r w:rsidRPr="00A665F0">
              <w:rPr>
                <w:bCs/>
                <w:i/>
                <w:sz w:val="16"/>
                <w:szCs w:val="16"/>
              </w:rPr>
              <w:t>(ИНН/КПП профессионального участника рынка ценных бумаг)</w:t>
            </w:r>
          </w:p>
        </w:tc>
      </w:tr>
      <w:tr w:rsidR="00022DA8" w:rsidRPr="00A665F0" w14:paraId="6C20E42F" w14:textId="77777777" w:rsidTr="00A94BDA">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14:paraId="6B41B5D6" w14:textId="77777777" w:rsidR="004D2FC2" w:rsidRPr="00A665F0" w:rsidRDefault="004D2FC2" w:rsidP="00622EA7">
            <w:pPr>
              <w:ind w:left="-108" w:right="-108"/>
              <w:jc w:val="center"/>
              <w:rPr>
                <w:b/>
                <w:i/>
                <w:sz w:val="18"/>
                <w:szCs w:val="18"/>
              </w:rPr>
            </w:pPr>
          </w:p>
        </w:tc>
        <w:tc>
          <w:tcPr>
            <w:tcW w:w="9579" w:type="dxa"/>
            <w:gridSpan w:val="14"/>
            <w:tcBorders>
              <w:top w:val="nil"/>
              <w:left w:val="single" w:sz="4" w:space="0" w:color="auto"/>
              <w:bottom w:val="single" w:sz="4" w:space="0" w:color="auto"/>
              <w:right w:val="single" w:sz="4" w:space="0" w:color="auto"/>
            </w:tcBorders>
          </w:tcPr>
          <w:p w14:paraId="52E9BDBD" w14:textId="77777777" w:rsidR="004D2FC2" w:rsidRPr="00A665F0" w:rsidRDefault="004D2FC2" w:rsidP="00622EA7">
            <w:pPr>
              <w:ind w:right="33"/>
              <w:jc w:val="both"/>
              <w:rPr>
                <w:bCs/>
              </w:rPr>
            </w:pPr>
          </w:p>
        </w:tc>
      </w:tr>
      <w:tr w:rsidR="00022DA8" w:rsidRPr="00A665F0" w14:paraId="18908E96" w14:textId="77777777" w:rsidTr="00A94BDA">
        <w:trPr>
          <w:trHeight w:val="232"/>
        </w:trPr>
        <w:tc>
          <w:tcPr>
            <w:tcW w:w="627" w:type="dxa"/>
            <w:vMerge/>
            <w:tcBorders>
              <w:top w:val="single" w:sz="4" w:space="0" w:color="auto"/>
              <w:left w:val="single" w:sz="4" w:space="0" w:color="auto"/>
              <w:bottom w:val="single" w:sz="4" w:space="0" w:color="auto"/>
              <w:right w:val="single" w:sz="4" w:space="0" w:color="auto"/>
            </w:tcBorders>
          </w:tcPr>
          <w:p w14:paraId="44DEC7D3" w14:textId="77777777" w:rsidR="004D2FC2" w:rsidRPr="00A665F0" w:rsidRDefault="004D2FC2" w:rsidP="00622EA7">
            <w:pPr>
              <w:ind w:left="-108" w:right="-108"/>
              <w:jc w:val="center"/>
              <w:rPr>
                <w:b/>
                <w:i/>
                <w:sz w:val="16"/>
                <w:szCs w:val="16"/>
              </w:rPr>
            </w:pPr>
          </w:p>
        </w:tc>
        <w:tc>
          <w:tcPr>
            <w:tcW w:w="9579" w:type="dxa"/>
            <w:gridSpan w:val="14"/>
            <w:tcBorders>
              <w:top w:val="single" w:sz="4" w:space="0" w:color="auto"/>
              <w:left w:val="single" w:sz="4" w:space="0" w:color="auto"/>
              <w:bottom w:val="nil"/>
              <w:right w:val="single" w:sz="4" w:space="0" w:color="auto"/>
            </w:tcBorders>
          </w:tcPr>
          <w:p w14:paraId="31A4C118" w14:textId="77777777" w:rsidR="004D2FC2" w:rsidRPr="00A665F0" w:rsidRDefault="004D2FC2" w:rsidP="009146EE">
            <w:pPr>
              <w:jc w:val="center"/>
              <w:rPr>
                <w:bCs/>
                <w:i/>
                <w:sz w:val="16"/>
                <w:szCs w:val="16"/>
              </w:rPr>
            </w:pPr>
            <w:r w:rsidRPr="00A665F0">
              <w:rPr>
                <w:bCs/>
                <w:i/>
                <w:sz w:val="16"/>
                <w:szCs w:val="16"/>
              </w:rPr>
              <w:t>(контактные данные (телефон и/или электронная почта) профессионального участника рынка ценных бумаг)</w:t>
            </w:r>
          </w:p>
        </w:tc>
      </w:tr>
      <w:tr w:rsidR="00022DA8" w:rsidRPr="00A665F0" w14:paraId="1D24AEC2" w14:textId="77777777" w:rsidTr="00A94BDA">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14:paraId="7CBAD44D" w14:textId="77777777" w:rsidR="004D2FC2" w:rsidRPr="00A665F0" w:rsidRDefault="004D2FC2" w:rsidP="000674F7">
            <w:pPr>
              <w:ind w:left="-108" w:right="-108"/>
              <w:jc w:val="center"/>
              <w:rPr>
                <w:b/>
                <w:i/>
                <w:sz w:val="18"/>
                <w:szCs w:val="18"/>
              </w:rPr>
            </w:pPr>
          </w:p>
        </w:tc>
        <w:tc>
          <w:tcPr>
            <w:tcW w:w="9579" w:type="dxa"/>
            <w:gridSpan w:val="14"/>
            <w:tcBorders>
              <w:top w:val="nil"/>
              <w:left w:val="single" w:sz="4" w:space="0" w:color="auto"/>
              <w:bottom w:val="nil"/>
              <w:right w:val="single" w:sz="4" w:space="0" w:color="auto"/>
            </w:tcBorders>
          </w:tcPr>
          <w:p w14:paraId="266F7693" w14:textId="77777777" w:rsidR="004D2FC2" w:rsidRPr="00A665F0" w:rsidRDefault="004D2FC2" w:rsidP="000674F7">
            <w:pPr>
              <w:ind w:right="33"/>
              <w:jc w:val="both"/>
              <w:rPr>
                <w:bCs/>
              </w:rPr>
            </w:pPr>
            <w:r w:rsidRPr="00A665F0">
              <w:rPr>
                <w:bCs/>
              </w:rPr>
              <w:t>Денежные средства (в размере свободного остатка), учитываемые на закрываемом ИИС, прошу перевести по следующим реквизитам:</w:t>
            </w:r>
          </w:p>
        </w:tc>
      </w:tr>
      <w:tr w:rsidR="00022DA8" w:rsidRPr="00A665F0" w14:paraId="58CD4D23" w14:textId="77777777" w:rsidTr="00A94BDA">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14:paraId="23511BA6" w14:textId="77777777" w:rsidR="00CC01F0" w:rsidRPr="00A665F0" w:rsidRDefault="00CC01F0" w:rsidP="000674F7">
            <w:pPr>
              <w:ind w:left="-108" w:right="-108"/>
              <w:jc w:val="center"/>
              <w:rPr>
                <w:b/>
                <w:i/>
                <w:sz w:val="18"/>
                <w:szCs w:val="18"/>
              </w:rPr>
            </w:pPr>
          </w:p>
        </w:tc>
        <w:tc>
          <w:tcPr>
            <w:tcW w:w="2679" w:type="dxa"/>
            <w:gridSpan w:val="3"/>
            <w:tcBorders>
              <w:top w:val="nil"/>
              <w:left w:val="single" w:sz="4" w:space="0" w:color="auto"/>
              <w:bottom w:val="nil"/>
              <w:right w:val="nil"/>
            </w:tcBorders>
          </w:tcPr>
          <w:p w14:paraId="799E7A9B" w14:textId="77777777" w:rsidR="00CC01F0" w:rsidRPr="00A665F0" w:rsidRDefault="00CC01F0" w:rsidP="00CC01F0">
            <w:pPr>
              <w:ind w:right="33"/>
              <w:jc w:val="both"/>
              <w:rPr>
                <w:bCs/>
              </w:rPr>
            </w:pPr>
            <w:r w:rsidRPr="00A665F0">
              <w:t>Расчетный/банковский счет:</w:t>
            </w:r>
          </w:p>
        </w:tc>
        <w:tc>
          <w:tcPr>
            <w:tcW w:w="6900" w:type="dxa"/>
            <w:gridSpan w:val="11"/>
            <w:tcBorders>
              <w:top w:val="nil"/>
              <w:left w:val="nil"/>
              <w:bottom w:val="single" w:sz="4" w:space="0" w:color="auto"/>
              <w:right w:val="single" w:sz="4" w:space="0" w:color="auto"/>
            </w:tcBorders>
          </w:tcPr>
          <w:p w14:paraId="4FD27B34" w14:textId="77777777" w:rsidR="00CC01F0" w:rsidRPr="00A665F0" w:rsidRDefault="00CC01F0" w:rsidP="000674F7">
            <w:pPr>
              <w:ind w:right="33"/>
              <w:jc w:val="both"/>
              <w:rPr>
                <w:bCs/>
              </w:rPr>
            </w:pPr>
          </w:p>
        </w:tc>
      </w:tr>
      <w:tr w:rsidR="00022DA8" w:rsidRPr="00A665F0" w14:paraId="523BDEE5" w14:textId="77777777" w:rsidTr="00A94BDA">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14:paraId="571509FC" w14:textId="77777777" w:rsidR="00CC01F0" w:rsidRPr="00A665F0" w:rsidRDefault="00CC01F0" w:rsidP="000674F7">
            <w:pPr>
              <w:ind w:left="-108" w:right="-108"/>
              <w:jc w:val="center"/>
              <w:rPr>
                <w:b/>
                <w:i/>
                <w:sz w:val="18"/>
                <w:szCs w:val="18"/>
              </w:rPr>
            </w:pPr>
          </w:p>
        </w:tc>
        <w:tc>
          <w:tcPr>
            <w:tcW w:w="2679" w:type="dxa"/>
            <w:gridSpan w:val="3"/>
            <w:tcBorders>
              <w:top w:val="nil"/>
              <w:left w:val="single" w:sz="4" w:space="0" w:color="auto"/>
              <w:bottom w:val="nil"/>
              <w:right w:val="nil"/>
            </w:tcBorders>
          </w:tcPr>
          <w:p w14:paraId="5D2CF351" w14:textId="77777777" w:rsidR="00CC01F0" w:rsidRPr="00A665F0" w:rsidRDefault="00CC01F0" w:rsidP="000674F7">
            <w:pPr>
              <w:ind w:right="33"/>
              <w:jc w:val="both"/>
              <w:rPr>
                <w:bCs/>
              </w:rPr>
            </w:pPr>
            <w:r w:rsidRPr="00A665F0">
              <w:t>Номер банковской карты:</w:t>
            </w:r>
          </w:p>
        </w:tc>
        <w:tc>
          <w:tcPr>
            <w:tcW w:w="6900" w:type="dxa"/>
            <w:gridSpan w:val="11"/>
            <w:tcBorders>
              <w:top w:val="single" w:sz="4" w:space="0" w:color="auto"/>
              <w:left w:val="nil"/>
              <w:bottom w:val="single" w:sz="4" w:space="0" w:color="auto"/>
              <w:right w:val="single" w:sz="4" w:space="0" w:color="auto"/>
            </w:tcBorders>
          </w:tcPr>
          <w:p w14:paraId="207F6469" w14:textId="77777777" w:rsidR="00CC01F0" w:rsidRPr="00A665F0" w:rsidRDefault="00CC01F0" w:rsidP="000674F7">
            <w:pPr>
              <w:ind w:right="33"/>
              <w:jc w:val="both"/>
              <w:rPr>
                <w:bCs/>
              </w:rPr>
            </w:pPr>
          </w:p>
        </w:tc>
      </w:tr>
      <w:tr w:rsidR="00022DA8" w:rsidRPr="00A665F0" w14:paraId="66E636D2" w14:textId="77777777" w:rsidTr="00A94BDA">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14:paraId="5DE2CD5C" w14:textId="77777777" w:rsidR="00CC01F0" w:rsidRPr="00A665F0" w:rsidRDefault="00CC01F0" w:rsidP="000674F7">
            <w:pPr>
              <w:ind w:left="-108" w:right="-108"/>
              <w:jc w:val="center"/>
              <w:rPr>
                <w:b/>
                <w:i/>
                <w:sz w:val="18"/>
                <w:szCs w:val="18"/>
              </w:rPr>
            </w:pPr>
          </w:p>
        </w:tc>
        <w:tc>
          <w:tcPr>
            <w:tcW w:w="2679" w:type="dxa"/>
            <w:gridSpan w:val="3"/>
            <w:tcBorders>
              <w:top w:val="nil"/>
              <w:left w:val="single" w:sz="4" w:space="0" w:color="auto"/>
              <w:bottom w:val="nil"/>
              <w:right w:val="nil"/>
            </w:tcBorders>
          </w:tcPr>
          <w:p w14:paraId="60ED17EA" w14:textId="77777777" w:rsidR="00CC01F0" w:rsidRPr="00A665F0" w:rsidRDefault="00CC01F0" w:rsidP="000674F7">
            <w:pPr>
              <w:ind w:right="33"/>
              <w:jc w:val="both"/>
              <w:rPr>
                <w:bCs/>
              </w:rPr>
            </w:pPr>
            <w:r w:rsidRPr="00A665F0">
              <w:t>Кредитная организация:</w:t>
            </w:r>
          </w:p>
        </w:tc>
        <w:tc>
          <w:tcPr>
            <w:tcW w:w="6900" w:type="dxa"/>
            <w:gridSpan w:val="11"/>
            <w:tcBorders>
              <w:top w:val="single" w:sz="4" w:space="0" w:color="auto"/>
              <w:left w:val="nil"/>
              <w:bottom w:val="single" w:sz="4" w:space="0" w:color="auto"/>
              <w:right w:val="single" w:sz="4" w:space="0" w:color="auto"/>
            </w:tcBorders>
          </w:tcPr>
          <w:p w14:paraId="02BB4F84" w14:textId="77777777" w:rsidR="00CC01F0" w:rsidRPr="00A665F0" w:rsidRDefault="00CC01F0" w:rsidP="000674F7">
            <w:pPr>
              <w:ind w:right="33"/>
              <w:jc w:val="both"/>
              <w:rPr>
                <w:bCs/>
              </w:rPr>
            </w:pPr>
          </w:p>
        </w:tc>
      </w:tr>
      <w:tr w:rsidR="00022DA8" w:rsidRPr="00A665F0" w14:paraId="387DAE44" w14:textId="77777777" w:rsidTr="00845F76">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14:paraId="28D1F527" w14:textId="77777777" w:rsidR="00CC01F0" w:rsidRPr="00A665F0" w:rsidRDefault="00CC01F0" w:rsidP="000674F7">
            <w:pPr>
              <w:ind w:left="-108" w:right="-108"/>
              <w:jc w:val="center"/>
              <w:rPr>
                <w:b/>
                <w:i/>
                <w:sz w:val="18"/>
                <w:szCs w:val="18"/>
              </w:rPr>
            </w:pPr>
          </w:p>
        </w:tc>
        <w:tc>
          <w:tcPr>
            <w:tcW w:w="2679" w:type="dxa"/>
            <w:gridSpan w:val="3"/>
            <w:tcBorders>
              <w:top w:val="nil"/>
              <w:left w:val="single" w:sz="4" w:space="0" w:color="auto"/>
              <w:bottom w:val="nil"/>
              <w:right w:val="nil"/>
            </w:tcBorders>
          </w:tcPr>
          <w:p w14:paraId="19B6A200" w14:textId="77777777" w:rsidR="00CC01F0" w:rsidRPr="00A665F0" w:rsidRDefault="00CC01F0" w:rsidP="000674F7">
            <w:pPr>
              <w:ind w:right="33"/>
              <w:jc w:val="both"/>
              <w:rPr>
                <w:bCs/>
              </w:rPr>
            </w:pPr>
            <w:r w:rsidRPr="00A665F0">
              <w:t>Корреспондентский счет:</w:t>
            </w:r>
          </w:p>
        </w:tc>
        <w:tc>
          <w:tcPr>
            <w:tcW w:w="6900" w:type="dxa"/>
            <w:gridSpan w:val="11"/>
            <w:tcBorders>
              <w:top w:val="single" w:sz="4" w:space="0" w:color="auto"/>
              <w:left w:val="nil"/>
              <w:bottom w:val="single" w:sz="4" w:space="0" w:color="auto"/>
              <w:right w:val="single" w:sz="4" w:space="0" w:color="auto"/>
            </w:tcBorders>
          </w:tcPr>
          <w:p w14:paraId="0E71A2C2" w14:textId="77777777" w:rsidR="00CC01F0" w:rsidRPr="00A665F0" w:rsidRDefault="00CC01F0" w:rsidP="000674F7">
            <w:pPr>
              <w:ind w:right="33"/>
              <w:jc w:val="both"/>
              <w:rPr>
                <w:bCs/>
              </w:rPr>
            </w:pPr>
          </w:p>
        </w:tc>
      </w:tr>
      <w:tr w:rsidR="00022DA8" w:rsidRPr="00A665F0" w14:paraId="4925B043" w14:textId="77777777" w:rsidTr="00845F76">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14:paraId="48932C9C" w14:textId="77777777" w:rsidR="00CC01F0" w:rsidRPr="00A665F0" w:rsidRDefault="00CC01F0" w:rsidP="000674F7">
            <w:pPr>
              <w:ind w:left="-108" w:right="-108"/>
              <w:jc w:val="center"/>
              <w:rPr>
                <w:b/>
                <w:i/>
                <w:sz w:val="18"/>
                <w:szCs w:val="18"/>
              </w:rPr>
            </w:pPr>
          </w:p>
        </w:tc>
        <w:tc>
          <w:tcPr>
            <w:tcW w:w="698" w:type="dxa"/>
            <w:tcBorders>
              <w:top w:val="nil"/>
              <w:left w:val="single" w:sz="4" w:space="0" w:color="auto"/>
              <w:bottom w:val="nil"/>
              <w:right w:val="nil"/>
            </w:tcBorders>
          </w:tcPr>
          <w:p w14:paraId="51234891" w14:textId="77777777" w:rsidR="00CC01F0" w:rsidRPr="00A665F0" w:rsidRDefault="00CC01F0" w:rsidP="000674F7">
            <w:pPr>
              <w:ind w:right="33"/>
              <w:jc w:val="both"/>
              <w:rPr>
                <w:bCs/>
              </w:rPr>
            </w:pPr>
            <w:r w:rsidRPr="00A665F0">
              <w:rPr>
                <w:bCs/>
              </w:rPr>
              <w:t>БИК:</w:t>
            </w:r>
          </w:p>
        </w:tc>
        <w:tc>
          <w:tcPr>
            <w:tcW w:w="1981" w:type="dxa"/>
            <w:gridSpan w:val="2"/>
            <w:tcBorders>
              <w:top w:val="nil"/>
              <w:left w:val="nil"/>
              <w:bottom w:val="single" w:sz="4" w:space="0" w:color="auto"/>
              <w:right w:val="nil"/>
            </w:tcBorders>
          </w:tcPr>
          <w:p w14:paraId="51A3D218" w14:textId="77777777" w:rsidR="00CC01F0" w:rsidRPr="00A665F0" w:rsidRDefault="00CC01F0" w:rsidP="000674F7">
            <w:pPr>
              <w:ind w:right="33"/>
              <w:jc w:val="both"/>
              <w:rPr>
                <w:bCs/>
              </w:rPr>
            </w:pPr>
          </w:p>
        </w:tc>
        <w:tc>
          <w:tcPr>
            <w:tcW w:w="738" w:type="dxa"/>
            <w:tcBorders>
              <w:top w:val="nil"/>
              <w:left w:val="nil"/>
              <w:bottom w:val="nil"/>
              <w:right w:val="nil"/>
            </w:tcBorders>
          </w:tcPr>
          <w:p w14:paraId="14BFC062" w14:textId="77777777" w:rsidR="00CC01F0" w:rsidRPr="00A665F0" w:rsidRDefault="00CC01F0" w:rsidP="000674F7">
            <w:pPr>
              <w:ind w:right="33"/>
              <w:jc w:val="both"/>
              <w:rPr>
                <w:bCs/>
              </w:rPr>
            </w:pPr>
            <w:r w:rsidRPr="00A665F0">
              <w:rPr>
                <w:bCs/>
              </w:rPr>
              <w:t>ИНН:</w:t>
            </w:r>
          </w:p>
        </w:tc>
        <w:tc>
          <w:tcPr>
            <w:tcW w:w="2218" w:type="dxa"/>
            <w:gridSpan w:val="5"/>
            <w:tcBorders>
              <w:top w:val="nil"/>
              <w:left w:val="nil"/>
              <w:bottom w:val="single" w:sz="4" w:space="0" w:color="auto"/>
              <w:right w:val="nil"/>
            </w:tcBorders>
          </w:tcPr>
          <w:p w14:paraId="1B442507" w14:textId="77777777" w:rsidR="00CC01F0" w:rsidRPr="00A665F0" w:rsidRDefault="00CC01F0" w:rsidP="000674F7">
            <w:pPr>
              <w:ind w:right="33"/>
              <w:jc w:val="both"/>
              <w:rPr>
                <w:bCs/>
              </w:rPr>
            </w:pPr>
          </w:p>
        </w:tc>
        <w:tc>
          <w:tcPr>
            <w:tcW w:w="732" w:type="dxa"/>
            <w:gridSpan w:val="2"/>
            <w:tcBorders>
              <w:top w:val="nil"/>
              <w:left w:val="nil"/>
              <w:bottom w:val="nil"/>
              <w:right w:val="nil"/>
            </w:tcBorders>
          </w:tcPr>
          <w:p w14:paraId="204D4494" w14:textId="77777777" w:rsidR="00CC01F0" w:rsidRPr="00A665F0" w:rsidRDefault="00CC01F0" w:rsidP="000674F7">
            <w:pPr>
              <w:ind w:right="33"/>
              <w:jc w:val="both"/>
              <w:rPr>
                <w:bCs/>
              </w:rPr>
            </w:pPr>
            <w:r w:rsidRPr="00A665F0">
              <w:rPr>
                <w:bCs/>
              </w:rPr>
              <w:t>КПП:</w:t>
            </w:r>
          </w:p>
        </w:tc>
        <w:tc>
          <w:tcPr>
            <w:tcW w:w="3212" w:type="dxa"/>
            <w:gridSpan w:val="3"/>
            <w:tcBorders>
              <w:top w:val="single" w:sz="4" w:space="0" w:color="auto"/>
              <w:left w:val="nil"/>
              <w:bottom w:val="single" w:sz="4" w:space="0" w:color="auto"/>
              <w:right w:val="single" w:sz="4" w:space="0" w:color="auto"/>
            </w:tcBorders>
          </w:tcPr>
          <w:p w14:paraId="4F4C9CBC" w14:textId="77777777" w:rsidR="00CC01F0" w:rsidRPr="00A665F0" w:rsidRDefault="00CC01F0" w:rsidP="000674F7">
            <w:pPr>
              <w:ind w:right="33"/>
              <w:jc w:val="both"/>
              <w:rPr>
                <w:bCs/>
              </w:rPr>
            </w:pPr>
          </w:p>
        </w:tc>
      </w:tr>
      <w:tr w:rsidR="00022DA8" w:rsidRPr="00A665F0" w14:paraId="6A538EA3" w14:textId="77777777" w:rsidTr="00845F76">
        <w:trPr>
          <w:trHeight w:val="70"/>
        </w:trPr>
        <w:tc>
          <w:tcPr>
            <w:tcW w:w="627" w:type="dxa"/>
            <w:vMerge/>
            <w:tcBorders>
              <w:top w:val="nil"/>
              <w:left w:val="single" w:sz="4" w:space="0" w:color="auto"/>
              <w:bottom w:val="single" w:sz="4" w:space="0" w:color="auto"/>
              <w:right w:val="nil"/>
            </w:tcBorders>
            <w:vAlign w:val="center"/>
          </w:tcPr>
          <w:p w14:paraId="45E7DD9F" w14:textId="77777777" w:rsidR="00845F76" w:rsidRPr="00A665F0" w:rsidRDefault="00845F76" w:rsidP="000674F7">
            <w:pPr>
              <w:ind w:left="-108" w:right="-108"/>
              <w:jc w:val="center"/>
              <w:rPr>
                <w:b/>
                <w:i/>
                <w:sz w:val="18"/>
                <w:szCs w:val="18"/>
              </w:rPr>
            </w:pPr>
          </w:p>
        </w:tc>
        <w:tc>
          <w:tcPr>
            <w:tcW w:w="698" w:type="dxa"/>
            <w:tcBorders>
              <w:top w:val="nil"/>
              <w:left w:val="nil"/>
              <w:bottom w:val="nil"/>
              <w:right w:val="nil"/>
            </w:tcBorders>
          </w:tcPr>
          <w:p w14:paraId="6B2DEA16" w14:textId="77777777" w:rsidR="00845F76" w:rsidRPr="00A665F0" w:rsidRDefault="00845F76" w:rsidP="000674F7">
            <w:pPr>
              <w:ind w:right="33"/>
              <w:jc w:val="both"/>
              <w:rPr>
                <w:bCs/>
                <w:sz w:val="2"/>
                <w:szCs w:val="2"/>
              </w:rPr>
            </w:pPr>
          </w:p>
        </w:tc>
        <w:tc>
          <w:tcPr>
            <w:tcW w:w="1981" w:type="dxa"/>
            <w:gridSpan w:val="2"/>
            <w:tcBorders>
              <w:top w:val="nil"/>
              <w:left w:val="nil"/>
              <w:bottom w:val="nil"/>
              <w:right w:val="nil"/>
            </w:tcBorders>
          </w:tcPr>
          <w:p w14:paraId="5B7A3937" w14:textId="77777777" w:rsidR="00845F76" w:rsidRPr="00A665F0" w:rsidRDefault="00845F76" w:rsidP="000674F7">
            <w:pPr>
              <w:ind w:right="33"/>
              <w:jc w:val="both"/>
              <w:rPr>
                <w:bCs/>
                <w:sz w:val="2"/>
                <w:szCs w:val="2"/>
              </w:rPr>
            </w:pPr>
          </w:p>
        </w:tc>
        <w:tc>
          <w:tcPr>
            <w:tcW w:w="738" w:type="dxa"/>
            <w:tcBorders>
              <w:top w:val="nil"/>
              <w:left w:val="nil"/>
              <w:bottom w:val="nil"/>
              <w:right w:val="nil"/>
            </w:tcBorders>
          </w:tcPr>
          <w:p w14:paraId="7AF1CA1E" w14:textId="77777777" w:rsidR="00845F76" w:rsidRPr="00A665F0" w:rsidRDefault="00845F76" w:rsidP="000674F7">
            <w:pPr>
              <w:ind w:right="33"/>
              <w:jc w:val="both"/>
              <w:rPr>
                <w:bCs/>
                <w:sz w:val="2"/>
                <w:szCs w:val="2"/>
              </w:rPr>
            </w:pPr>
          </w:p>
        </w:tc>
        <w:tc>
          <w:tcPr>
            <w:tcW w:w="2218" w:type="dxa"/>
            <w:gridSpan w:val="5"/>
            <w:tcBorders>
              <w:top w:val="nil"/>
              <w:left w:val="nil"/>
              <w:bottom w:val="nil"/>
              <w:right w:val="nil"/>
            </w:tcBorders>
          </w:tcPr>
          <w:p w14:paraId="28E3EA9E" w14:textId="77777777" w:rsidR="00845F76" w:rsidRPr="00A665F0" w:rsidRDefault="00845F76" w:rsidP="000674F7">
            <w:pPr>
              <w:ind w:right="33"/>
              <w:jc w:val="both"/>
              <w:rPr>
                <w:bCs/>
                <w:sz w:val="2"/>
                <w:szCs w:val="2"/>
              </w:rPr>
            </w:pPr>
          </w:p>
        </w:tc>
        <w:tc>
          <w:tcPr>
            <w:tcW w:w="732" w:type="dxa"/>
            <w:gridSpan w:val="2"/>
            <w:tcBorders>
              <w:top w:val="nil"/>
              <w:left w:val="nil"/>
              <w:bottom w:val="nil"/>
              <w:right w:val="nil"/>
            </w:tcBorders>
          </w:tcPr>
          <w:p w14:paraId="4AAC83D8" w14:textId="77777777" w:rsidR="00845F76" w:rsidRPr="00A665F0" w:rsidRDefault="00845F76" w:rsidP="000674F7">
            <w:pPr>
              <w:ind w:right="33"/>
              <w:jc w:val="both"/>
              <w:rPr>
                <w:bCs/>
                <w:sz w:val="2"/>
                <w:szCs w:val="2"/>
              </w:rPr>
            </w:pPr>
          </w:p>
        </w:tc>
        <w:tc>
          <w:tcPr>
            <w:tcW w:w="3212" w:type="dxa"/>
            <w:gridSpan w:val="3"/>
            <w:tcBorders>
              <w:top w:val="single" w:sz="4" w:space="0" w:color="auto"/>
              <w:left w:val="nil"/>
              <w:bottom w:val="nil"/>
              <w:right w:val="single" w:sz="4" w:space="0" w:color="auto"/>
            </w:tcBorders>
          </w:tcPr>
          <w:p w14:paraId="574AC424" w14:textId="77777777" w:rsidR="00845F76" w:rsidRPr="00A665F0" w:rsidRDefault="00845F76" w:rsidP="000674F7">
            <w:pPr>
              <w:ind w:right="33"/>
              <w:jc w:val="both"/>
              <w:rPr>
                <w:bCs/>
                <w:sz w:val="2"/>
                <w:szCs w:val="2"/>
              </w:rPr>
            </w:pPr>
          </w:p>
        </w:tc>
      </w:tr>
      <w:tr w:rsidR="00022DA8" w:rsidRPr="00A665F0" w14:paraId="7108F414" w14:textId="77777777" w:rsidTr="00845F76">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14:paraId="22940332" w14:textId="77777777" w:rsidR="00CC01F0" w:rsidRPr="00A665F0" w:rsidRDefault="00CC01F0" w:rsidP="000674F7">
            <w:pPr>
              <w:ind w:left="-108" w:right="-108"/>
              <w:jc w:val="center"/>
              <w:rPr>
                <w:b/>
                <w:i/>
                <w:sz w:val="18"/>
                <w:szCs w:val="18"/>
              </w:rPr>
            </w:pPr>
          </w:p>
        </w:tc>
        <w:tc>
          <w:tcPr>
            <w:tcW w:w="2679" w:type="dxa"/>
            <w:gridSpan w:val="3"/>
            <w:tcBorders>
              <w:top w:val="nil"/>
              <w:left w:val="single" w:sz="4" w:space="0" w:color="auto"/>
              <w:bottom w:val="nil"/>
              <w:right w:val="nil"/>
            </w:tcBorders>
          </w:tcPr>
          <w:p w14:paraId="234B51EF" w14:textId="77777777" w:rsidR="00CC01F0" w:rsidRPr="00A665F0" w:rsidRDefault="00CC01F0" w:rsidP="000674F7">
            <w:pPr>
              <w:ind w:right="33"/>
              <w:jc w:val="both"/>
              <w:rPr>
                <w:bCs/>
              </w:rPr>
            </w:pPr>
            <w:r w:rsidRPr="00A665F0">
              <w:rPr>
                <w:bCs/>
              </w:rPr>
              <w:t>Назначение платежа:</w:t>
            </w:r>
          </w:p>
        </w:tc>
        <w:tc>
          <w:tcPr>
            <w:tcW w:w="6900" w:type="dxa"/>
            <w:gridSpan w:val="11"/>
            <w:tcBorders>
              <w:top w:val="nil"/>
              <w:left w:val="nil"/>
              <w:bottom w:val="single" w:sz="4" w:space="0" w:color="auto"/>
              <w:right w:val="single" w:sz="4" w:space="0" w:color="auto"/>
            </w:tcBorders>
          </w:tcPr>
          <w:p w14:paraId="1B92FD37" w14:textId="77777777" w:rsidR="00CC01F0" w:rsidRPr="00A665F0" w:rsidRDefault="00CC01F0" w:rsidP="000674F7">
            <w:pPr>
              <w:ind w:right="33"/>
              <w:jc w:val="both"/>
              <w:rPr>
                <w:bCs/>
              </w:rPr>
            </w:pPr>
          </w:p>
        </w:tc>
      </w:tr>
      <w:tr w:rsidR="00022DA8" w:rsidRPr="00A665F0" w14:paraId="68670D4E" w14:textId="77777777" w:rsidTr="00845F76">
        <w:trPr>
          <w:trHeight w:val="70"/>
        </w:trPr>
        <w:tc>
          <w:tcPr>
            <w:tcW w:w="627" w:type="dxa"/>
            <w:vMerge/>
            <w:tcBorders>
              <w:top w:val="single" w:sz="4" w:space="0" w:color="auto"/>
              <w:left w:val="single" w:sz="4" w:space="0" w:color="auto"/>
              <w:bottom w:val="single" w:sz="4" w:space="0" w:color="auto"/>
              <w:right w:val="single" w:sz="4" w:space="0" w:color="auto"/>
            </w:tcBorders>
            <w:vAlign w:val="center"/>
          </w:tcPr>
          <w:p w14:paraId="7F889FF1" w14:textId="77777777" w:rsidR="004D2FC2" w:rsidRPr="00A665F0" w:rsidRDefault="004D2FC2" w:rsidP="000674F7">
            <w:pPr>
              <w:ind w:left="-108" w:right="-108"/>
              <w:jc w:val="center"/>
              <w:rPr>
                <w:b/>
                <w:i/>
                <w:sz w:val="18"/>
                <w:szCs w:val="18"/>
              </w:rPr>
            </w:pPr>
          </w:p>
        </w:tc>
        <w:tc>
          <w:tcPr>
            <w:tcW w:w="9579" w:type="dxa"/>
            <w:gridSpan w:val="14"/>
            <w:tcBorders>
              <w:top w:val="nil"/>
              <w:left w:val="single" w:sz="4" w:space="0" w:color="auto"/>
              <w:bottom w:val="single" w:sz="4" w:space="0" w:color="auto"/>
              <w:right w:val="single" w:sz="4" w:space="0" w:color="auto"/>
            </w:tcBorders>
          </w:tcPr>
          <w:p w14:paraId="376CEA58" w14:textId="77777777" w:rsidR="004D2FC2" w:rsidRPr="00A665F0" w:rsidRDefault="004D2FC2" w:rsidP="000674F7">
            <w:pPr>
              <w:ind w:right="33"/>
              <w:jc w:val="both"/>
              <w:rPr>
                <w:bCs/>
                <w:sz w:val="10"/>
                <w:szCs w:val="10"/>
              </w:rPr>
            </w:pPr>
          </w:p>
        </w:tc>
      </w:tr>
      <w:tr w:rsidR="00CC01F0" w:rsidRPr="00A665F0" w14:paraId="12FD72B4" w14:textId="77777777" w:rsidTr="00A94BDA">
        <w:tc>
          <w:tcPr>
            <w:tcW w:w="10206" w:type="dxa"/>
            <w:gridSpan w:val="15"/>
            <w:tcBorders>
              <w:top w:val="single" w:sz="4" w:space="0" w:color="auto"/>
              <w:bottom w:val="nil"/>
            </w:tcBorders>
          </w:tcPr>
          <w:p w14:paraId="54765349" w14:textId="77777777" w:rsidR="00CC01F0" w:rsidRPr="00A665F0" w:rsidRDefault="00CC01F0" w:rsidP="00CC01F0">
            <w:pPr>
              <w:spacing w:before="240"/>
              <w:ind w:firstLine="567"/>
              <w:jc w:val="both"/>
              <w:rPr>
                <w:bCs/>
              </w:rPr>
            </w:pPr>
            <w:r w:rsidRPr="00A665F0">
              <w:rPr>
                <w:bCs/>
              </w:rPr>
              <w:t xml:space="preserve">Претензий к Банку по исполнению Договора </w:t>
            </w:r>
            <w:r w:rsidRPr="00A665F0">
              <w:t xml:space="preserve">ИИС </w:t>
            </w:r>
            <w:r w:rsidRPr="00A665F0">
              <w:rPr>
                <w:bCs/>
              </w:rPr>
              <w:t xml:space="preserve">не имею, все обязательства перед Банком обязуюсь исполнить </w:t>
            </w:r>
            <w:r w:rsidRPr="00A665F0">
              <w:t>в течение 3 дней с даты подписания настоящего уведомления</w:t>
            </w:r>
            <w:r w:rsidRPr="00A665F0">
              <w:rPr>
                <w:bCs/>
              </w:rPr>
              <w:t xml:space="preserve">. </w:t>
            </w:r>
          </w:p>
          <w:p w14:paraId="5A65EB37" w14:textId="77777777" w:rsidR="00CC01F0" w:rsidRPr="00A665F0" w:rsidRDefault="00CC01F0" w:rsidP="00CC01F0">
            <w:pPr>
              <w:ind w:firstLine="567"/>
              <w:jc w:val="both"/>
              <w:rPr>
                <w:b/>
              </w:rPr>
            </w:pPr>
            <w:r w:rsidRPr="00A665F0">
              <w:rPr>
                <w:bCs/>
              </w:rPr>
              <w:t xml:space="preserve">При наличии Ценных бумаг на Торговых разделах счетов депо, учитываемых в рамках Договора </w:t>
            </w:r>
            <w:r w:rsidRPr="00A665F0">
              <w:t>ИИС</w:t>
            </w:r>
            <w:r w:rsidRPr="00A665F0">
              <w:rPr>
                <w:bCs/>
              </w:rPr>
              <w:t xml:space="preserve">, обязуюсь подать поручения на перевод указанных ценных бумаг с Торговых разделов счета депо одновременно с подачей настоящего Уведомления о расторжении Договора </w:t>
            </w:r>
            <w:r w:rsidRPr="00A665F0">
              <w:t>ИИС</w:t>
            </w:r>
            <w:r w:rsidRPr="00A665F0">
              <w:rPr>
                <w:bCs/>
              </w:rPr>
              <w:t>.</w:t>
            </w:r>
          </w:p>
        </w:tc>
      </w:tr>
    </w:tbl>
    <w:p w14:paraId="20260F13" w14:textId="77777777" w:rsidR="009272EF" w:rsidRPr="00A665F0" w:rsidRDefault="009272EF" w:rsidP="009272EF">
      <w:pPr>
        <w:tabs>
          <w:tab w:val="num" w:pos="1080"/>
        </w:tabs>
        <w:jc w:val="both"/>
      </w:pPr>
    </w:p>
    <w:tbl>
      <w:tblPr>
        <w:tblStyle w:val="affd"/>
        <w:tblW w:w="0" w:type="auto"/>
        <w:tblLayout w:type="fixed"/>
        <w:tblLook w:val="04A0" w:firstRow="1" w:lastRow="0" w:firstColumn="1" w:lastColumn="0" w:noHBand="0" w:noVBand="1"/>
      </w:tblPr>
      <w:tblGrid>
        <w:gridCol w:w="3652"/>
        <w:gridCol w:w="284"/>
        <w:gridCol w:w="567"/>
        <w:gridCol w:w="283"/>
        <w:gridCol w:w="1418"/>
        <w:gridCol w:w="567"/>
        <w:gridCol w:w="567"/>
        <w:gridCol w:w="2868"/>
      </w:tblGrid>
      <w:tr w:rsidR="009272EF" w:rsidRPr="00A665F0" w14:paraId="781EFDC8" w14:textId="77777777" w:rsidTr="00A94BDA">
        <w:tc>
          <w:tcPr>
            <w:tcW w:w="3652" w:type="dxa"/>
            <w:tcBorders>
              <w:top w:val="nil"/>
              <w:left w:val="nil"/>
              <w:bottom w:val="nil"/>
              <w:right w:val="nil"/>
            </w:tcBorders>
          </w:tcPr>
          <w:p w14:paraId="6F1D21C5" w14:textId="77777777" w:rsidR="009272EF" w:rsidRPr="00A665F0" w:rsidRDefault="009272EF" w:rsidP="00622EA7">
            <w:pPr>
              <w:pStyle w:val="25"/>
              <w:ind w:left="0"/>
              <w:jc w:val="both"/>
              <w:rPr>
                <w:b/>
              </w:rPr>
            </w:pPr>
            <w:r w:rsidRPr="00A665F0">
              <w:rPr>
                <w:b/>
              </w:rPr>
              <w:t>Дата подписания Уведомления:</w:t>
            </w:r>
          </w:p>
        </w:tc>
        <w:tc>
          <w:tcPr>
            <w:tcW w:w="284" w:type="dxa"/>
            <w:tcBorders>
              <w:top w:val="nil"/>
              <w:left w:val="nil"/>
              <w:bottom w:val="nil"/>
              <w:right w:val="nil"/>
            </w:tcBorders>
          </w:tcPr>
          <w:p w14:paraId="4BA5628D" w14:textId="77777777" w:rsidR="009272EF" w:rsidRPr="00A665F0" w:rsidRDefault="009272EF" w:rsidP="00622EA7">
            <w:pPr>
              <w:pStyle w:val="25"/>
              <w:ind w:left="0"/>
              <w:jc w:val="both"/>
              <w:rPr>
                <w:b/>
              </w:rPr>
            </w:pPr>
            <w:r w:rsidRPr="00A665F0">
              <w:rPr>
                <w:b/>
              </w:rPr>
              <w:t>«</w:t>
            </w:r>
          </w:p>
        </w:tc>
        <w:tc>
          <w:tcPr>
            <w:tcW w:w="567" w:type="dxa"/>
            <w:tcBorders>
              <w:top w:val="nil"/>
              <w:left w:val="nil"/>
              <w:bottom w:val="single" w:sz="4" w:space="0" w:color="auto"/>
              <w:right w:val="nil"/>
            </w:tcBorders>
          </w:tcPr>
          <w:p w14:paraId="22C288ED" w14:textId="77777777" w:rsidR="009272EF" w:rsidRPr="00A665F0" w:rsidRDefault="009272EF" w:rsidP="00622EA7">
            <w:pPr>
              <w:pStyle w:val="25"/>
              <w:ind w:left="0"/>
              <w:jc w:val="both"/>
              <w:rPr>
                <w:b/>
              </w:rPr>
            </w:pPr>
          </w:p>
        </w:tc>
        <w:tc>
          <w:tcPr>
            <w:tcW w:w="283" w:type="dxa"/>
            <w:tcBorders>
              <w:top w:val="nil"/>
              <w:left w:val="nil"/>
              <w:bottom w:val="nil"/>
              <w:right w:val="nil"/>
            </w:tcBorders>
          </w:tcPr>
          <w:p w14:paraId="1C0BAD70" w14:textId="77777777" w:rsidR="009272EF" w:rsidRPr="00A665F0" w:rsidRDefault="009272EF" w:rsidP="00622EA7">
            <w:pPr>
              <w:pStyle w:val="25"/>
              <w:ind w:left="0"/>
              <w:jc w:val="both"/>
              <w:rPr>
                <w:b/>
              </w:rPr>
            </w:pPr>
            <w:r w:rsidRPr="00A665F0">
              <w:rPr>
                <w:b/>
              </w:rPr>
              <w:t>»</w:t>
            </w:r>
          </w:p>
        </w:tc>
        <w:tc>
          <w:tcPr>
            <w:tcW w:w="1418" w:type="dxa"/>
            <w:tcBorders>
              <w:top w:val="nil"/>
              <w:left w:val="nil"/>
              <w:bottom w:val="single" w:sz="4" w:space="0" w:color="auto"/>
              <w:right w:val="nil"/>
            </w:tcBorders>
          </w:tcPr>
          <w:p w14:paraId="07096427" w14:textId="77777777" w:rsidR="009272EF" w:rsidRPr="00A665F0" w:rsidRDefault="009272EF" w:rsidP="00622EA7">
            <w:pPr>
              <w:pStyle w:val="25"/>
              <w:ind w:left="0"/>
              <w:jc w:val="both"/>
              <w:rPr>
                <w:b/>
              </w:rPr>
            </w:pPr>
          </w:p>
        </w:tc>
        <w:tc>
          <w:tcPr>
            <w:tcW w:w="567" w:type="dxa"/>
            <w:tcBorders>
              <w:top w:val="nil"/>
              <w:left w:val="nil"/>
              <w:bottom w:val="nil"/>
              <w:right w:val="nil"/>
            </w:tcBorders>
            <w:vAlign w:val="center"/>
          </w:tcPr>
          <w:p w14:paraId="0E53E411" w14:textId="77777777" w:rsidR="009272EF" w:rsidRPr="00A665F0" w:rsidRDefault="009272EF" w:rsidP="00622EA7">
            <w:pPr>
              <w:pStyle w:val="25"/>
              <w:ind w:left="0"/>
              <w:jc w:val="right"/>
              <w:rPr>
                <w:b/>
              </w:rPr>
            </w:pPr>
            <w:r w:rsidRPr="00A665F0">
              <w:rPr>
                <w:b/>
              </w:rPr>
              <w:t>20</w:t>
            </w:r>
          </w:p>
        </w:tc>
        <w:tc>
          <w:tcPr>
            <w:tcW w:w="567" w:type="dxa"/>
            <w:tcBorders>
              <w:top w:val="nil"/>
              <w:left w:val="nil"/>
              <w:bottom w:val="single" w:sz="4" w:space="0" w:color="auto"/>
              <w:right w:val="nil"/>
            </w:tcBorders>
            <w:vAlign w:val="center"/>
          </w:tcPr>
          <w:p w14:paraId="436126FC" w14:textId="77777777" w:rsidR="009272EF" w:rsidRPr="00A665F0" w:rsidRDefault="009272EF" w:rsidP="00622EA7">
            <w:pPr>
              <w:pStyle w:val="25"/>
              <w:ind w:left="0"/>
              <w:rPr>
                <w:b/>
              </w:rPr>
            </w:pPr>
          </w:p>
        </w:tc>
        <w:tc>
          <w:tcPr>
            <w:tcW w:w="2868" w:type="dxa"/>
            <w:tcBorders>
              <w:top w:val="nil"/>
              <w:left w:val="nil"/>
              <w:bottom w:val="nil"/>
              <w:right w:val="nil"/>
            </w:tcBorders>
          </w:tcPr>
          <w:p w14:paraId="01215DFA" w14:textId="77777777" w:rsidR="009272EF" w:rsidRPr="00A665F0" w:rsidRDefault="009272EF" w:rsidP="00622EA7">
            <w:pPr>
              <w:pStyle w:val="25"/>
              <w:ind w:left="0"/>
              <w:jc w:val="both"/>
              <w:rPr>
                <w:b/>
              </w:rPr>
            </w:pPr>
            <w:r w:rsidRPr="00A665F0">
              <w:rPr>
                <w:b/>
              </w:rPr>
              <w:t>года</w:t>
            </w:r>
          </w:p>
        </w:tc>
      </w:tr>
    </w:tbl>
    <w:p w14:paraId="57FAEA2D" w14:textId="77777777" w:rsidR="009272EF" w:rsidRPr="00A665F0" w:rsidRDefault="009272EF" w:rsidP="009272EF">
      <w:pPr>
        <w:tabs>
          <w:tab w:val="num" w:pos="1080"/>
        </w:tabs>
        <w:jc w:val="both"/>
        <w:rPr>
          <w:sz w:val="24"/>
          <w:szCs w:val="24"/>
        </w:rPr>
      </w:pPr>
    </w:p>
    <w:tbl>
      <w:tblPr>
        <w:tblStyle w:val="affd"/>
        <w:tblW w:w="0" w:type="auto"/>
        <w:tblInd w:w="-5" w:type="dxa"/>
        <w:tblLook w:val="04A0" w:firstRow="1" w:lastRow="0" w:firstColumn="1" w:lastColumn="0" w:noHBand="0" w:noVBand="1"/>
      </w:tblPr>
      <w:tblGrid>
        <w:gridCol w:w="4383"/>
        <w:gridCol w:w="5818"/>
      </w:tblGrid>
      <w:tr w:rsidR="00022DA8" w:rsidRPr="00A665F0" w14:paraId="0A2BD87F" w14:textId="77777777" w:rsidTr="00554EFD">
        <w:tc>
          <w:tcPr>
            <w:tcW w:w="4383" w:type="dxa"/>
            <w:vAlign w:val="center"/>
          </w:tcPr>
          <w:p w14:paraId="4FF6A3C7" w14:textId="77777777" w:rsidR="009272EF" w:rsidRPr="00A665F0" w:rsidRDefault="009272EF" w:rsidP="00622EA7">
            <w:pPr>
              <w:pStyle w:val="25"/>
              <w:spacing w:before="240" w:after="240"/>
              <w:ind w:left="0"/>
              <w:jc w:val="center"/>
            </w:pPr>
            <w:r w:rsidRPr="00A665F0">
              <w:t>Подпись Клиента / представителя Клиента</w:t>
            </w:r>
          </w:p>
        </w:tc>
        <w:tc>
          <w:tcPr>
            <w:tcW w:w="5818" w:type="dxa"/>
            <w:vAlign w:val="center"/>
          </w:tcPr>
          <w:p w14:paraId="43F5E48E" w14:textId="77777777" w:rsidR="009272EF" w:rsidRPr="00A665F0" w:rsidRDefault="009272EF" w:rsidP="00622EA7">
            <w:pPr>
              <w:pStyle w:val="25"/>
              <w:spacing w:before="240" w:after="240"/>
              <w:ind w:left="0"/>
              <w:jc w:val="center"/>
            </w:pPr>
            <w:r w:rsidRPr="00A665F0">
              <w:t>___________________________/___________________/</w:t>
            </w:r>
          </w:p>
          <w:p w14:paraId="4B4DFE91" w14:textId="77777777" w:rsidR="009272EF" w:rsidRPr="00A665F0" w:rsidRDefault="009272EF" w:rsidP="00622EA7">
            <w:pPr>
              <w:pStyle w:val="25"/>
              <w:spacing w:before="240" w:after="240"/>
              <w:ind w:left="0"/>
              <w:jc w:val="center"/>
              <w:rPr>
                <w:i/>
              </w:rPr>
            </w:pPr>
          </w:p>
        </w:tc>
      </w:tr>
    </w:tbl>
    <w:p w14:paraId="4F1D2F1E" w14:textId="77777777" w:rsidR="009272EF" w:rsidRPr="00A665F0" w:rsidRDefault="009272EF" w:rsidP="009272EF">
      <w:pPr>
        <w:tabs>
          <w:tab w:val="num" w:pos="1080"/>
        </w:tabs>
        <w:jc w:val="both"/>
      </w:pPr>
    </w:p>
    <w:tbl>
      <w:tblPr>
        <w:tblStyle w:val="affd"/>
        <w:tblW w:w="0" w:type="auto"/>
        <w:tblLayout w:type="fixed"/>
        <w:tblLook w:val="04A0" w:firstRow="1" w:lastRow="0" w:firstColumn="1" w:lastColumn="0" w:noHBand="0" w:noVBand="1"/>
      </w:tblPr>
      <w:tblGrid>
        <w:gridCol w:w="2518"/>
        <w:gridCol w:w="425"/>
        <w:gridCol w:w="284"/>
        <w:gridCol w:w="425"/>
        <w:gridCol w:w="284"/>
        <w:gridCol w:w="425"/>
        <w:gridCol w:w="283"/>
        <w:gridCol w:w="426"/>
        <w:gridCol w:w="283"/>
        <w:gridCol w:w="425"/>
        <w:gridCol w:w="426"/>
        <w:gridCol w:w="283"/>
        <w:gridCol w:w="3719"/>
      </w:tblGrid>
      <w:tr w:rsidR="006B361B" w:rsidRPr="00A665F0" w14:paraId="23C9D0D6" w14:textId="77777777" w:rsidTr="00622EA7">
        <w:tc>
          <w:tcPr>
            <w:tcW w:w="2518" w:type="dxa"/>
            <w:tcBorders>
              <w:top w:val="nil"/>
              <w:left w:val="nil"/>
              <w:bottom w:val="nil"/>
              <w:right w:val="nil"/>
            </w:tcBorders>
          </w:tcPr>
          <w:p w14:paraId="2DA56778" w14:textId="77777777" w:rsidR="006B361B" w:rsidRPr="00A665F0" w:rsidRDefault="006B361B" w:rsidP="00622EA7">
            <w:pPr>
              <w:pStyle w:val="25"/>
              <w:ind w:left="0"/>
              <w:jc w:val="both"/>
            </w:pPr>
            <w:r w:rsidRPr="00A665F0">
              <w:t>Принято Банком:</w:t>
            </w:r>
          </w:p>
        </w:tc>
        <w:tc>
          <w:tcPr>
            <w:tcW w:w="425" w:type="dxa"/>
            <w:tcBorders>
              <w:top w:val="nil"/>
              <w:left w:val="nil"/>
              <w:bottom w:val="single" w:sz="4" w:space="0" w:color="auto"/>
              <w:right w:val="nil"/>
            </w:tcBorders>
          </w:tcPr>
          <w:p w14:paraId="3D7F2AB4" w14:textId="77777777" w:rsidR="006B361B" w:rsidRPr="00A665F0" w:rsidRDefault="006B361B" w:rsidP="00622EA7">
            <w:pPr>
              <w:pStyle w:val="25"/>
              <w:ind w:left="0"/>
              <w:jc w:val="both"/>
              <w:rPr>
                <w:b/>
              </w:rPr>
            </w:pPr>
          </w:p>
        </w:tc>
        <w:tc>
          <w:tcPr>
            <w:tcW w:w="284" w:type="dxa"/>
            <w:tcBorders>
              <w:top w:val="nil"/>
              <w:left w:val="nil"/>
              <w:bottom w:val="nil"/>
              <w:right w:val="nil"/>
            </w:tcBorders>
          </w:tcPr>
          <w:p w14:paraId="52961980" w14:textId="77777777" w:rsidR="006B361B" w:rsidRPr="00A665F0" w:rsidRDefault="006B361B" w:rsidP="00622EA7">
            <w:pPr>
              <w:pStyle w:val="25"/>
              <w:ind w:left="0"/>
              <w:jc w:val="both"/>
              <w:rPr>
                <w:b/>
              </w:rPr>
            </w:pPr>
            <w:r w:rsidRPr="00A665F0">
              <w:rPr>
                <w:b/>
              </w:rPr>
              <w:t>/</w:t>
            </w:r>
          </w:p>
        </w:tc>
        <w:tc>
          <w:tcPr>
            <w:tcW w:w="425" w:type="dxa"/>
            <w:tcBorders>
              <w:top w:val="nil"/>
              <w:left w:val="nil"/>
              <w:bottom w:val="single" w:sz="4" w:space="0" w:color="auto"/>
              <w:right w:val="nil"/>
            </w:tcBorders>
          </w:tcPr>
          <w:p w14:paraId="635D22BB" w14:textId="77777777" w:rsidR="006B361B" w:rsidRPr="00A665F0" w:rsidRDefault="006B361B" w:rsidP="00622EA7">
            <w:pPr>
              <w:pStyle w:val="25"/>
              <w:ind w:left="0"/>
              <w:jc w:val="both"/>
              <w:rPr>
                <w:b/>
              </w:rPr>
            </w:pPr>
          </w:p>
        </w:tc>
        <w:tc>
          <w:tcPr>
            <w:tcW w:w="284" w:type="dxa"/>
            <w:tcBorders>
              <w:top w:val="nil"/>
              <w:left w:val="nil"/>
              <w:bottom w:val="nil"/>
              <w:right w:val="nil"/>
            </w:tcBorders>
          </w:tcPr>
          <w:p w14:paraId="070A5AF8" w14:textId="77777777" w:rsidR="006B361B" w:rsidRPr="00A665F0" w:rsidRDefault="006B361B" w:rsidP="00622EA7">
            <w:pPr>
              <w:pStyle w:val="25"/>
              <w:ind w:left="0"/>
              <w:jc w:val="both"/>
              <w:rPr>
                <w:b/>
              </w:rPr>
            </w:pPr>
          </w:p>
        </w:tc>
        <w:tc>
          <w:tcPr>
            <w:tcW w:w="425" w:type="dxa"/>
            <w:tcBorders>
              <w:top w:val="nil"/>
              <w:left w:val="nil"/>
              <w:bottom w:val="single" w:sz="4" w:space="0" w:color="auto"/>
              <w:right w:val="nil"/>
            </w:tcBorders>
          </w:tcPr>
          <w:p w14:paraId="33509950" w14:textId="77777777" w:rsidR="006B361B" w:rsidRPr="00A665F0" w:rsidRDefault="006B361B" w:rsidP="00622EA7">
            <w:pPr>
              <w:pStyle w:val="25"/>
              <w:ind w:left="0"/>
              <w:jc w:val="both"/>
              <w:rPr>
                <w:b/>
              </w:rPr>
            </w:pPr>
          </w:p>
        </w:tc>
        <w:tc>
          <w:tcPr>
            <w:tcW w:w="283" w:type="dxa"/>
            <w:tcBorders>
              <w:top w:val="nil"/>
              <w:left w:val="nil"/>
              <w:bottom w:val="nil"/>
              <w:right w:val="nil"/>
            </w:tcBorders>
          </w:tcPr>
          <w:p w14:paraId="361654E6" w14:textId="77777777" w:rsidR="006B361B" w:rsidRPr="00A665F0" w:rsidRDefault="006B361B" w:rsidP="00622EA7">
            <w:pPr>
              <w:pStyle w:val="25"/>
              <w:ind w:left="0"/>
              <w:jc w:val="both"/>
              <w:rPr>
                <w:b/>
              </w:rPr>
            </w:pPr>
            <w:r w:rsidRPr="00A665F0">
              <w:rPr>
                <w:b/>
              </w:rPr>
              <w:t>/</w:t>
            </w:r>
          </w:p>
        </w:tc>
        <w:tc>
          <w:tcPr>
            <w:tcW w:w="426" w:type="dxa"/>
            <w:tcBorders>
              <w:top w:val="nil"/>
              <w:left w:val="nil"/>
              <w:bottom w:val="single" w:sz="4" w:space="0" w:color="auto"/>
              <w:right w:val="nil"/>
            </w:tcBorders>
            <w:vAlign w:val="center"/>
          </w:tcPr>
          <w:p w14:paraId="11C3D64C" w14:textId="77777777" w:rsidR="006B361B" w:rsidRPr="00A665F0" w:rsidRDefault="006B361B" w:rsidP="00622EA7">
            <w:pPr>
              <w:pStyle w:val="25"/>
              <w:ind w:left="0"/>
              <w:jc w:val="center"/>
              <w:rPr>
                <w:b/>
              </w:rPr>
            </w:pPr>
          </w:p>
        </w:tc>
        <w:tc>
          <w:tcPr>
            <w:tcW w:w="283" w:type="dxa"/>
            <w:tcBorders>
              <w:top w:val="nil"/>
              <w:left w:val="nil"/>
              <w:bottom w:val="nil"/>
              <w:right w:val="nil"/>
            </w:tcBorders>
            <w:vAlign w:val="center"/>
          </w:tcPr>
          <w:p w14:paraId="2100D3D0" w14:textId="77777777" w:rsidR="006B361B" w:rsidRPr="00A665F0" w:rsidRDefault="006B361B" w:rsidP="00622EA7">
            <w:pPr>
              <w:pStyle w:val="25"/>
              <w:ind w:left="0"/>
              <w:rPr>
                <w:b/>
              </w:rPr>
            </w:pPr>
            <w:r w:rsidRPr="00A665F0">
              <w:rPr>
                <w:b/>
              </w:rPr>
              <w:t>/</w:t>
            </w:r>
          </w:p>
        </w:tc>
        <w:tc>
          <w:tcPr>
            <w:tcW w:w="425" w:type="dxa"/>
            <w:tcBorders>
              <w:top w:val="nil"/>
              <w:left w:val="nil"/>
              <w:bottom w:val="nil"/>
              <w:right w:val="nil"/>
            </w:tcBorders>
            <w:vAlign w:val="center"/>
          </w:tcPr>
          <w:p w14:paraId="37CAA0DD" w14:textId="77777777" w:rsidR="006B361B" w:rsidRPr="00A665F0" w:rsidRDefault="006B361B" w:rsidP="00622EA7">
            <w:pPr>
              <w:pStyle w:val="25"/>
              <w:ind w:left="0"/>
              <w:jc w:val="right"/>
              <w:rPr>
                <w:b/>
              </w:rPr>
            </w:pPr>
            <w:r w:rsidRPr="00A665F0">
              <w:rPr>
                <w:b/>
              </w:rPr>
              <w:t>20</w:t>
            </w:r>
          </w:p>
        </w:tc>
        <w:tc>
          <w:tcPr>
            <w:tcW w:w="426" w:type="dxa"/>
            <w:tcBorders>
              <w:top w:val="nil"/>
              <w:left w:val="nil"/>
              <w:bottom w:val="single" w:sz="4" w:space="0" w:color="auto"/>
              <w:right w:val="nil"/>
            </w:tcBorders>
            <w:vAlign w:val="center"/>
          </w:tcPr>
          <w:p w14:paraId="738A1101" w14:textId="77777777" w:rsidR="006B361B" w:rsidRPr="00A665F0" w:rsidRDefault="006B361B" w:rsidP="00622EA7">
            <w:pPr>
              <w:pStyle w:val="25"/>
              <w:ind w:left="0"/>
              <w:rPr>
                <w:b/>
              </w:rPr>
            </w:pPr>
          </w:p>
        </w:tc>
        <w:tc>
          <w:tcPr>
            <w:tcW w:w="283" w:type="dxa"/>
            <w:tcBorders>
              <w:top w:val="nil"/>
              <w:left w:val="nil"/>
              <w:bottom w:val="nil"/>
              <w:right w:val="nil"/>
            </w:tcBorders>
          </w:tcPr>
          <w:p w14:paraId="12BB4196" w14:textId="77777777" w:rsidR="006B361B" w:rsidRPr="00A665F0" w:rsidRDefault="006B361B" w:rsidP="00622EA7">
            <w:pPr>
              <w:pStyle w:val="25"/>
              <w:ind w:left="0"/>
              <w:jc w:val="both"/>
              <w:rPr>
                <w:b/>
              </w:rPr>
            </w:pPr>
            <w:r w:rsidRPr="00A665F0">
              <w:rPr>
                <w:b/>
              </w:rPr>
              <w:t>/</w:t>
            </w:r>
          </w:p>
        </w:tc>
        <w:tc>
          <w:tcPr>
            <w:tcW w:w="3719" w:type="dxa"/>
            <w:tcBorders>
              <w:top w:val="nil"/>
              <w:left w:val="nil"/>
              <w:bottom w:val="single" w:sz="4" w:space="0" w:color="auto"/>
              <w:right w:val="nil"/>
            </w:tcBorders>
          </w:tcPr>
          <w:p w14:paraId="34CFD276" w14:textId="77777777" w:rsidR="006B361B" w:rsidRPr="00A665F0" w:rsidRDefault="006B361B" w:rsidP="006B361B">
            <w:pPr>
              <w:pStyle w:val="25"/>
              <w:ind w:left="0"/>
              <w:jc w:val="both"/>
              <w:rPr>
                <w:b/>
              </w:rPr>
            </w:pPr>
            <w:r w:rsidRPr="00A665F0">
              <w:rPr>
                <w:b/>
              </w:rPr>
              <w:t xml:space="preserve">                             /                                      /</w:t>
            </w:r>
          </w:p>
        </w:tc>
      </w:tr>
      <w:tr w:rsidR="006B361B" w:rsidRPr="00A665F0" w14:paraId="147C6E2E" w14:textId="77777777" w:rsidTr="00622EA7">
        <w:tc>
          <w:tcPr>
            <w:tcW w:w="2518" w:type="dxa"/>
            <w:tcBorders>
              <w:top w:val="nil"/>
              <w:left w:val="nil"/>
              <w:bottom w:val="nil"/>
              <w:right w:val="nil"/>
            </w:tcBorders>
          </w:tcPr>
          <w:p w14:paraId="105D5EAA" w14:textId="77777777" w:rsidR="006B361B" w:rsidRPr="00A665F0" w:rsidRDefault="006B361B" w:rsidP="00622EA7">
            <w:pPr>
              <w:pStyle w:val="25"/>
              <w:ind w:left="0"/>
              <w:jc w:val="both"/>
              <w:rPr>
                <w:i/>
                <w:sz w:val="16"/>
                <w:szCs w:val="16"/>
              </w:rPr>
            </w:pPr>
          </w:p>
        </w:tc>
        <w:tc>
          <w:tcPr>
            <w:tcW w:w="1134" w:type="dxa"/>
            <w:gridSpan w:val="3"/>
            <w:tcBorders>
              <w:top w:val="nil"/>
              <w:left w:val="nil"/>
              <w:bottom w:val="nil"/>
              <w:right w:val="nil"/>
            </w:tcBorders>
          </w:tcPr>
          <w:p w14:paraId="690546B8" w14:textId="77777777" w:rsidR="006B361B" w:rsidRPr="00A665F0" w:rsidRDefault="006B361B" w:rsidP="00622EA7">
            <w:pPr>
              <w:pStyle w:val="25"/>
              <w:ind w:left="0"/>
              <w:jc w:val="center"/>
              <w:rPr>
                <w:i/>
                <w:sz w:val="16"/>
                <w:szCs w:val="16"/>
              </w:rPr>
            </w:pPr>
            <w:r w:rsidRPr="00A665F0">
              <w:rPr>
                <w:i/>
                <w:sz w:val="16"/>
                <w:szCs w:val="16"/>
              </w:rPr>
              <w:t>время</w:t>
            </w:r>
          </w:p>
        </w:tc>
        <w:tc>
          <w:tcPr>
            <w:tcW w:w="284" w:type="dxa"/>
            <w:tcBorders>
              <w:top w:val="nil"/>
              <w:left w:val="nil"/>
              <w:bottom w:val="nil"/>
              <w:right w:val="nil"/>
            </w:tcBorders>
          </w:tcPr>
          <w:p w14:paraId="0A76EC12" w14:textId="77777777" w:rsidR="006B361B" w:rsidRPr="00A665F0" w:rsidRDefault="006B361B" w:rsidP="00622EA7">
            <w:pPr>
              <w:pStyle w:val="25"/>
              <w:ind w:left="0"/>
              <w:jc w:val="both"/>
              <w:rPr>
                <w:i/>
                <w:sz w:val="16"/>
                <w:szCs w:val="16"/>
              </w:rPr>
            </w:pPr>
          </w:p>
        </w:tc>
        <w:tc>
          <w:tcPr>
            <w:tcW w:w="2268" w:type="dxa"/>
            <w:gridSpan w:val="6"/>
            <w:tcBorders>
              <w:top w:val="nil"/>
              <w:left w:val="nil"/>
              <w:bottom w:val="nil"/>
              <w:right w:val="nil"/>
            </w:tcBorders>
          </w:tcPr>
          <w:p w14:paraId="0F4B1F3F" w14:textId="77777777" w:rsidR="006B361B" w:rsidRPr="00A665F0" w:rsidRDefault="006B361B" w:rsidP="00622EA7">
            <w:pPr>
              <w:pStyle w:val="25"/>
              <w:ind w:left="0"/>
              <w:jc w:val="center"/>
              <w:rPr>
                <w:i/>
                <w:sz w:val="16"/>
                <w:szCs w:val="16"/>
              </w:rPr>
            </w:pPr>
            <w:r w:rsidRPr="00A665F0">
              <w:rPr>
                <w:i/>
                <w:sz w:val="16"/>
                <w:szCs w:val="16"/>
              </w:rPr>
              <w:t>дата</w:t>
            </w:r>
          </w:p>
        </w:tc>
        <w:tc>
          <w:tcPr>
            <w:tcW w:w="283" w:type="dxa"/>
            <w:tcBorders>
              <w:top w:val="nil"/>
              <w:left w:val="nil"/>
              <w:bottom w:val="nil"/>
              <w:right w:val="nil"/>
            </w:tcBorders>
          </w:tcPr>
          <w:p w14:paraId="4FFA69E9" w14:textId="77777777" w:rsidR="006B361B" w:rsidRPr="00A665F0" w:rsidRDefault="006B361B" w:rsidP="00622EA7">
            <w:pPr>
              <w:pStyle w:val="25"/>
              <w:ind w:left="0"/>
              <w:jc w:val="both"/>
              <w:rPr>
                <w:i/>
                <w:sz w:val="16"/>
                <w:szCs w:val="16"/>
              </w:rPr>
            </w:pPr>
          </w:p>
        </w:tc>
        <w:tc>
          <w:tcPr>
            <w:tcW w:w="3719" w:type="dxa"/>
            <w:tcBorders>
              <w:top w:val="single" w:sz="4" w:space="0" w:color="auto"/>
              <w:left w:val="nil"/>
              <w:bottom w:val="nil"/>
              <w:right w:val="nil"/>
            </w:tcBorders>
          </w:tcPr>
          <w:p w14:paraId="54BDE80F" w14:textId="77777777" w:rsidR="006B361B" w:rsidRPr="00A665F0" w:rsidRDefault="006B361B" w:rsidP="00622EA7">
            <w:pPr>
              <w:pStyle w:val="25"/>
              <w:ind w:left="0"/>
              <w:jc w:val="center"/>
              <w:rPr>
                <w:i/>
                <w:sz w:val="16"/>
                <w:szCs w:val="16"/>
              </w:rPr>
            </w:pPr>
            <w:r w:rsidRPr="00A665F0">
              <w:rPr>
                <w:i/>
                <w:sz w:val="16"/>
                <w:szCs w:val="16"/>
              </w:rPr>
              <w:t>подпись сотрудника Банка</w:t>
            </w:r>
          </w:p>
        </w:tc>
      </w:tr>
    </w:tbl>
    <w:p w14:paraId="049B8F51" w14:textId="77777777" w:rsidR="009272EF" w:rsidRPr="00A665F0" w:rsidRDefault="009272EF" w:rsidP="009272EF">
      <w:pPr>
        <w:tabs>
          <w:tab w:val="num" w:pos="1080"/>
        </w:tabs>
        <w:jc w:val="both"/>
      </w:pPr>
    </w:p>
    <w:tbl>
      <w:tblPr>
        <w:tblStyle w:val="affd"/>
        <w:tblW w:w="0" w:type="auto"/>
        <w:tblLayout w:type="fixed"/>
        <w:tblLook w:val="04A0" w:firstRow="1" w:lastRow="0" w:firstColumn="1" w:lastColumn="0" w:noHBand="0" w:noVBand="1"/>
      </w:tblPr>
      <w:tblGrid>
        <w:gridCol w:w="4395"/>
        <w:gridCol w:w="425"/>
        <w:gridCol w:w="283"/>
        <w:gridCol w:w="426"/>
        <w:gridCol w:w="283"/>
        <w:gridCol w:w="425"/>
        <w:gridCol w:w="426"/>
        <w:gridCol w:w="3543"/>
      </w:tblGrid>
      <w:tr w:rsidR="00554EFD" w:rsidRPr="00A665F0" w14:paraId="54703D3E" w14:textId="77777777" w:rsidTr="00554EFD">
        <w:tc>
          <w:tcPr>
            <w:tcW w:w="4395" w:type="dxa"/>
            <w:tcBorders>
              <w:top w:val="nil"/>
              <w:left w:val="nil"/>
              <w:bottom w:val="nil"/>
              <w:right w:val="nil"/>
            </w:tcBorders>
          </w:tcPr>
          <w:p w14:paraId="5ED5B72B" w14:textId="77777777" w:rsidR="00554EFD" w:rsidRPr="00A665F0" w:rsidRDefault="00554EFD" w:rsidP="00622EA7">
            <w:pPr>
              <w:pStyle w:val="25"/>
              <w:ind w:left="0"/>
              <w:jc w:val="both"/>
              <w:rPr>
                <w:b/>
              </w:rPr>
            </w:pPr>
            <w:r w:rsidRPr="00A665F0">
              <w:t>Фактическая дата расторжения Договора ИИС:</w:t>
            </w:r>
          </w:p>
        </w:tc>
        <w:tc>
          <w:tcPr>
            <w:tcW w:w="425" w:type="dxa"/>
            <w:tcBorders>
              <w:top w:val="nil"/>
              <w:left w:val="nil"/>
              <w:bottom w:val="single" w:sz="4" w:space="0" w:color="auto"/>
              <w:right w:val="nil"/>
            </w:tcBorders>
          </w:tcPr>
          <w:p w14:paraId="47E0D4EC" w14:textId="77777777" w:rsidR="00554EFD" w:rsidRPr="00A665F0" w:rsidRDefault="00554EFD" w:rsidP="00622EA7">
            <w:pPr>
              <w:pStyle w:val="25"/>
              <w:ind w:left="0"/>
              <w:jc w:val="both"/>
              <w:rPr>
                <w:b/>
              </w:rPr>
            </w:pPr>
          </w:p>
        </w:tc>
        <w:tc>
          <w:tcPr>
            <w:tcW w:w="283" w:type="dxa"/>
            <w:tcBorders>
              <w:top w:val="nil"/>
              <w:left w:val="nil"/>
              <w:bottom w:val="nil"/>
              <w:right w:val="nil"/>
            </w:tcBorders>
          </w:tcPr>
          <w:p w14:paraId="17553595" w14:textId="77777777" w:rsidR="00554EFD" w:rsidRPr="00A665F0" w:rsidRDefault="00554EFD" w:rsidP="00622EA7">
            <w:pPr>
              <w:pStyle w:val="25"/>
              <w:ind w:left="0"/>
              <w:jc w:val="both"/>
              <w:rPr>
                <w:b/>
              </w:rPr>
            </w:pPr>
            <w:r w:rsidRPr="00A665F0">
              <w:rPr>
                <w:b/>
              </w:rPr>
              <w:t>/</w:t>
            </w:r>
          </w:p>
        </w:tc>
        <w:tc>
          <w:tcPr>
            <w:tcW w:w="426" w:type="dxa"/>
            <w:tcBorders>
              <w:top w:val="nil"/>
              <w:left w:val="nil"/>
              <w:bottom w:val="single" w:sz="4" w:space="0" w:color="auto"/>
              <w:right w:val="nil"/>
            </w:tcBorders>
            <w:vAlign w:val="center"/>
          </w:tcPr>
          <w:p w14:paraId="3AF5526C" w14:textId="77777777" w:rsidR="00554EFD" w:rsidRPr="00A665F0" w:rsidRDefault="00554EFD" w:rsidP="00622EA7">
            <w:pPr>
              <w:pStyle w:val="25"/>
              <w:ind w:left="0"/>
              <w:jc w:val="center"/>
              <w:rPr>
                <w:b/>
              </w:rPr>
            </w:pPr>
          </w:p>
        </w:tc>
        <w:tc>
          <w:tcPr>
            <w:tcW w:w="283" w:type="dxa"/>
            <w:tcBorders>
              <w:top w:val="nil"/>
              <w:left w:val="nil"/>
              <w:bottom w:val="nil"/>
              <w:right w:val="nil"/>
            </w:tcBorders>
            <w:vAlign w:val="center"/>
          </w:tcPr>
          <w:p w14:paraId="7067C309" w14:textId="77777777" w:rsidR="00554EFD" w:rsidRPr="00A665F0" w:rsidRDefault="00554EFD" w:rsidP="00622EA7">
            <w:pPr>
              <w:pStyle w:val="25"/>
              <w:ind w:left="0"/>
              <w:rPr>
                <w:b/>
              </w:rPr>
            </w:pPr>
            <w:r w:rsidRPr="00A665F0">
              <w:rPr>
                <w:b/>
              </w:rPr>
              <w:t>/</w:t>
            </w:r>
          </w:p>
        </w:tc>
        <w:tc>
          <w:tcPr>
            <w:tcW w:w="425" w:type="dxa"/>
            <w:tcBorders>
              <w:top w:val="nil"/>
              <w:left w:val="nil"/>
              <w:bottom w:val="nil"/>
              <w:right w:val="nil"/>
            </w:tcBorders>
            <w:vAlign w:val="center"/>
          </w:tcPr>
          <w:p w14:paraId="57B22D40" w14:textId="77777777" w:rsidR="00554EFD" w:rsidRPr="00A665F0" w:rsidRDefault="00554EFD" w:rsidP="00622EA7">
            <w:pPr>
              <w:pStyle w:val="25"/>
              <w:ind w:left="0"/>
              <w:jc w:val="right"/>
              <w:rPr>
                <w:b/>
              </w:rPr>
            </w:pPr>
            <w:r w:rsidRPr="00A665F0">
              <w:rPr>
                <w:b/>
              </w:rPr>
              <w:t>20</w:t>
            </w:r>
          </w:p>
        </w:tc>
        <w:tc>
          <w:tcPr>
            <w:tcW w:w="426" w:type="dxa"/>
            <w:tcBorders>
              <w:top w:val="nil"/>
              <w:left w:val="nil"/>
              <w:bottom w:val="single" w:sz="4" w:space="0" w:color="auto"/>
              <w:right w:val="nil"/>
            </w:tcBorders>
            <w:vAlign w:val="center"/>
          </w:tcPr>
          <w:p w14:paraId="697EC930" w14:textId="77777777" w:rsidR="00554EFD" w:rsidRPr="00A665F0" w:rsidRDefault="00554EFD" w:rsidP="00622EA7">
            <w:pPr>
              <w:pStyle w:val="25"/>
              <w:ind w:left="0"/>
              <w:rPr>
                <w:b/>
              </w:rPr>
            </w:pPr>
          </w:p>
        </w:tc>
        <w:tc>
          <w:tcPr>
            <w:tcW w:w="3543" w:type="dxa"/>
            <w:tcBorders>
              <w:top w:val="nil"/>
              <w:left w:val="nil"/>
              <w:bottom w:val="nil"/>
              <w:right w:val="nil"/>
            </w:tcBorders>
          </w:tcPr>
          <w:p w14:paraId="3FF92794" w14:textId="77777777" w:rsidR="00554EFD" w:rsidRPr="00A665F0" w:rsidRDefault="00554EFD" w:rsidP="00622EA7">
            <w:pPr>
              <w:pStyle w:val="25"/>
              <w:ind w:left="0"/>
              <w:jc w:val="both"/>
              <w:rPr>
                <w:b/>
              </w:rPr>
            </w:pPr>
            <w:r w:rsidRPr="00A665F0">
              <w:rPr>
                <w:b/>
              </w:rPr>
              <w:t>года</w:t>
            </w:r>
          </w:p>
        </w:tc>
      </w:tr>
    </w:tbl>
    <w:p w14:paraId="70EA639D" w14:textId="77777777" w:rsidR="000A633E" w:rsidRPr="00A665F0" w:rsidRDefault="000A633E" w:rsidP="00F635CC">
      <w:pPr>
        <w:autoSpaceDE w:val="0"/>
        <w:autoSpaceDN w:val="0"/>
        <w:adjustRightInd w:val="0"/>
        <w:rPr>
          <w:bCs/>
          <w:sz w:val="16"/>
          <w:szCs w:val="16"/>
        </w:rPr>
      </w:pPr>
    </w:p>
    <w:p w14:paraId="6AFC740C" w14:textId="77777777" w:rsidR="00130332" w:rsidRPr="00A665F0" w:rsidRDefault="00130332" w:rsidP="00F635CC">
      <w:pPr>
        <w:pStyle w:val="a0"/>
        <w:keepLines w:val="0"/>
        <w:jc w:val="right"/>
        <w:rPr>
          <w:b/>
          <w:i/>
          <w:noProof/>
          <w:lang w:val="en-US"/>
        </w:rPr>
      </w:pPr>
      <w:r w:rsidRPr="00A665F0">
        <w:rPr>
          <w:b/>
          <w:i/>
          <w:noProof/>
        </w:rPr>
        <w:drawing>
          <wp:anchor distT="0" distB="0" distL="114300" distR="114300" simplePos="0" relativeHeight="251665408" behindDoc="0" locked="0" layoutInCell="1" allowOverlap="1" wp14:anchorId="13CDA1FD" wp14:editId="52CC1896">
            <wp:simplePos x="0" y="0"/>
            <wp:positionH relativeFrom="column">
              <wp:posOffset>-186690</wp:posOffset>
            </wp:positionH>
            <wp:positionV relativeFrom="paragraph">
              <wp:posOffset>-2540</wp:posOffset>
            </wp:positionV>
            <wp:extent cx="2628900" cy="438150"/>
            <wp:effectExtent l="19050" t="0" r="0" b="0"/>
            <wp:wrapNone/>
            <wp:docPr id="40" name="Рисунок 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Pr="00A665F0">
        <w:rPr>
          <w:b/>
          <w:i/>
          <w:noProof/>
        </w:rPr>
        <w:t xml:space="preserve">Приложение № </w:t>
      </w:r>
      <w:r w:rsidR="0046697F" w:rsidRPr="00A665F0">
        <w:rPr>
          <w:b/>
          <w:i/>
          <w:noProof/>
        </w:rPr>
        <w:t>27</w:t>
      </w:r>
    </w:p>
    <w:p w14:paraId="71FCCD7E" w14:textId="77777777" w:rsidR="00130332" w:rsidRPr="00A665F0" w:rsidRDefault="00130332" w:rsidP="00F635CC">
      <w:pPr>
        <w:pStyle w:val="25"/>
        <w:ind w:left="0"/>
        <w:jc w:val="right"/>
        <w:rPr>
          <w:i/>
          <w:noProof/>
        </w:rPr>
      </w:pPr>
      <w:r w:rsidRPr="00A665F0">
        <w:rPr>
          <w:i/>
          <w:noProof/>
        </w:rPr>
        <w:t>к Регламенту оказания услуг на рынке ценных бумаг</w:t>
      </w:r>
    </w:p>
    <w:p w14:paraId="0A645296" w14:textId="77777777" w:rsidR="00130332" w:rsidRPr="00A665F0" w:rsidRDefault="00130332" w:rsidP="00F635CC">
      <w:pPr>
        <w:tabs>
          <w:tab w:val="num" w:pos="1080"/>
        </w:tabs>
        <w:jc w:val="both"/>
      </w:pPr>
    </w:p>
    <w:p w14:paraId="45C1090D" w14:textId="77777777" w:rsidR="00A94BDA" w:rsidRPr="00A665F0" w:rsidRDefault="00A94BDA" w:rsidP="00A94BDA">
      <w:pPr>
        <w:spacing w:before="240" w:after="240"/>
        <w:ind w:right="-6"/>
        <w:jc w:val="center"/>
        <w:rPr>
          <w:sz w:val="22"/>
          <w:szCs w:val="22"/>
        </w:rPr>
      </w:pPr>
      <w:r w:rsidRPr="00A665F0">
        <w:rPr>
          <w:b/>
          <w:caps/>
          <w:sz w:val="22"/>
          <w:szCs w:val="22"/>
        </w:rPr>
        <w:t>Заявление</w:t>
      </w:r>
      <w:r w:rsidRPr="00A665F0">
        <w:rPr>
          <w:sz w:val="22"/>
          <w:szCs w:val="22"/>
        </w:rPr>
        <w:t xml:space="preserve"> </w:t>
      </w:r>
    </w:p>
    <w:tbl>
      <w:tblPr>
        <w:tblStyle w:val="affd"/>
        <w:tblW w:w="10226" w:type="dxa"/>
        <w:tblInd w:w="5" w:type="dxa"/>
        <w:tblLayout w:type="fixed"/>
        <w:tblLook w:val="04A0" w:firstRow="1" w:lastRow="0" w:firstColumn="1" w:lastColumn="0" w:noHBand="0" w:noVBand="1"/>
      </w:tblPr>
      <w:tblGrid>
        <w:gridCol w:w="137"/>
        <w:gridCol w:w="142"/>
        <w:gridCol w:w="708"/>
        <w:gridCol w:w="284"/>
        <w:gridCol w:w="430"/>
        <w:gridCol w:w="987"/>
        <w:gridCol w:w="425"/>
        <w:gridCol w:w="426"/>
        <w:gridCol w:w="147"/>
        <w:gridCol w:w="567"/>
        <w:gridCol w:w="425"/>
        <w:gridCol w:w="284"/>
        <w:gridCol w:w="1559"/>
        <w:gridCol w:w="425"/>
        <w:gridCol w:w="425"/>
        <w:gridCol w:w="582"/>
        <w:gridCol w:w="2273"/>
      </w:tblGrid>
      <w:tr w:rsidR="00022DA8" w:rsidRPr="00A665F0" w14:paraId="19FCC52A" w14:textId="77777777" w:rsidTr="00510746">
        <w:tc>
          <w:tcPr>
            <w:tcW w:w="279" w:type="dxa"/>
            <w:gridSpan w:val="2"/>
            <w:tcBorders>
              <w:top w:val="nil"/>
              <w:left w:val="nil"/>
              <w:bottom w:val="nil"/>
              <w:right w:val="nil"/>
            </w:tcBorders>
            <w:vAlign w:val="bottom"/>
          </w:tcPr>
          <w:p w14:paraId="19851948" w14:textId="77777777" w:rsidR="00A94BDA" w:rsidRPr="00A665F0" w:rsidRDefault="00A94BDA" w:rsidP="00510746">
            <w:pPr>
              <w:pStyle w:val="25"/>
              <w:spacing w:line="276" w:lineRule="auto"/>
              <w:ind w:left="0" w:right="-95"/>
              <w:rPr>
                <w:b/>
              </w:rPr>
            </w:pPr>
            <w:r w:rsidRPr="00A665F0">
              <w:rPr>
                <w:b/>
              </w:rPr>
              <w:t>«</w:t>
            </w:r>
          </w:p>
        </w:tc>
        <w:tc>
          <w:tcPr>
            <w:tcW w:w="708" w:type="dxa"/>
            <w:tcBorders>
              <w:top w:val="nil"/>
              <w:left w:val="nil"/>
              <w:bottom w:val="single" w:sz="4" w:space="0" w:color="auto"/>
              <w:right w:val="nil"/>
            </w:tcBorders>
            <w:vAlign w:val="bottom"/>
          </w:tcPr>
          <w:p w14:paraId="2227A5AA" w14:textId="77777777" w:rsidR="00A94BDA" w:rsidRPr="00A665F0" w:rsidRDefault="00A94BDA" w:rsidP="00622EA7">
            <w:pPr>
              <w:pStyle w:val="25"/>
              <w:spacing w:line="276" w:lineRule="auto"/>
              <w:ind w:left="-94"/>
              <w:jc w:val="center"/>
              <w:rPr>
                <w:b/>
              </w:rPr>
            </w:pPr>
          </w:p>
        </w:tc>
        <w:tc>
          <w:tcPr>
            <w:tcW w:w="284" w:type="dxa"/>
            <w:tcBorders>
              <w:top w:val="nil"/>
              <w:left w:val="nil"/>
              <w:bottom w:val="nil"/>
              <w:right w:val="nil"/>
            </w:tcBorders>
            <w:vAlign w:val="bottom"/>
          </w:tcPr>
          <w:p w14:paraId="660B41AC" w14:textId="77777777" w:rsidR="00A94BDA" w:rsidRPr="00A665F0" w:rsidRDefault="00A94BDA" w:rsidP="00622EA7">
            <w:pPr>
              <w:pStyle w:val="25"/>
              <w:spacing w:line="276" w:lineRule="auto"/>
              <w:ind w:left="0"/>
              <w:rPr>
                <w:b/>
              </w:rPr>
            </w:pPr>
            <w:r w:rsidRPr="00A665F0">
              <w:rPr>
                <w:b/>
              </w:rPr>
              <w:t>»</w:t>
            </w:r>
          </w:p>
        </w:tc>
        <w:tc>
          <w:tcPr>
            <w:tcW w:w="1417" w:type="dxa"/>
            <w:gridSpan w:val="2"/>
            <w:tcBorders>
              <w:top w:val="nil"/>
              <w:left w:val="nil"/>
              <w:bottom w:val="single" w:sz="4" w:space="0" w:color="auto"/>
              <w:right w:val="nil"/>
            </w:tcBorders>
            <w:vAlign w:val="bottom"/>
          </w:tcPr>
          <w:p w14:paraId="58E3584C" w14:textId="77777777" w:rsidR="00A94BDA" w:rsidRPr="00A665F0" w:rsidRDefault="00A94BDA" w:rsidP="00622EA7">
            <w:pPr>
              <w:pStyle w:val="25"/>
              <w:spacing w:line="276" w:lineRule="auto"/>
              <w:ind w:left="0"/>
              <w:jc w:val="center"/>
              <w:rPr>
                <w:b/>
              </w:rPr>
            </w:pPr>
          </w:p>
        </w:tc>
        <w:tc>
          <w:tcPr>
            <w:tcW w:w="425" w:type="dxa"/>
            <w:tcBorders>
              <w:top w:val="nil"/>
              <w:left w:val="nil"/>
              <w:bottom w:val="nil"/>
              <w:right w:val="nil"/>
            </w:tcBorders>
            <w:vAlign w:val="bottom"/>
          </w:tcPr>
          <w:p w14:paraId="24BF3C45" w14:textId="77777777" w:rsidR="00A94BDA" w:rsidRPr="00A665F0" w:rsidRDefault="00A94BDA" w:rsidP="00622EA7">
            <w:pPr>
              <w:pStyle w:val="25"/>
              <w:spacing w:line="276" w:lineRule="auto"/>
              <w:ind w:left="0"/>
              <w:jc w:val="right"/>
              <w:rPr>
                <w:b/>
              </w:rPr>
            </w:pPr>
            <w:r w:rsidRPr="00A665F0">
              <w:rPr>
                <w:b/>
              </w:rPr>
              <w:t>20</w:t>
            </w:r>
          </w:p>
        </w:tc>
        <w:tc>
          <w:tcPr>
            <w:tcW w:w="426" w:type="dxa"/>
            <w:tcBorders>
              <w:top w:val="nil"/>
              <w:left w:val="nil"/>
              <w:bottom w:val="single" w:sz="4" w:space="0" w:color="auto"/>
              <w:right w:val="nil"/>
            </w:tcBorders>
            <w:vAlign w:val="bottom"/>
          </w:tcPr>
          <w:p w14:paraId="5777E2AE" w14:textId="77777777" w:rsidR="00A94BDA" w:rsidRPr="00A665F0" w:rsidRDefault="00A94BDA" w:rsidP="00622EA7">
            <w:pPr>
              <w:pStyle w:val="25"/>
              <w:spacing w:line="276" w:lineRule="auto"/>
              <w:ind w:left="0"/>
              <w:rPr>
                <w:b/>
              </w:rPr>
            </w:pPr>
          </w:p>
        </w:tc>
        <w:tc>
          <w:tcPr>
            <w:tcW w:w="4414" w:type="dxa"/>
            <w:gridSpan w:val="8"/>
            <w:tcBorders>
              <w:top w:val="nil"/>
              <w:left w:val="nil"/>
              <w:bottom w:val="nil"/>
              <w:right w:val="nil"/>
            </w:tcBorders>
            <w:vAlign w:val="bottom"/>
          </w:tcPr>
          <w:p w14:paraId="2D400F38" w14:textId="77777777" w:rsidR="00A94BDA" w:rsidRPr="00A665F0" w:rsidRDefault="00A94BDA" w:rsidP="00622EA7">
            <w:pPr>
              <w:pStyle w:val="25"/>
              <w:spacing w:line="276" w:lineRule="auto"/>
              <w:ind w:left="0"/>
              <w:rPr>
                <w:b/>
              </w:rPr>
            </w:pPr>
            <w:r w:rsidRPr="00A665F0">
              <w:rPr>
                <w:b/>
              </w:rPr>
              <w:t>г.</w:t>
            </w:r>
          </w:p>
        </w:tc>
        <w:tc>
          <w:tcPr>
            <w:tcW w:w="2273" w:type="dxa"/>
            <w:tcBorders>
              <w:top w:val="nil"/>
              <w:left w:val="nil"/>
              <w:bottom w:val="nil"/>
              <w:right w:val="nil"/>
            </w:tcBorders>
            <w:vAlign w:val="bottom"/>
          </w:tcPr>
          <w:p w14:paraId="0D94A14D" w14:textId="77777777" w:rsidR="00A94BDA" w:rsidRPr="00A665F0" w:rsidRDefault="00A94BDA" w:rsidP="00622EA7">
            <w:pPr>
              <w:pStyle w:val="25"/>
              <w:spacing w:line="276" w:lineRule="auto"/>
              <w:ind w:left="0"/>
              <w:jc w:val="right"/>
              <w:rPr>
                <w:b/>
              </w:rPr>
            </w:pPr>
            <w:r w:rsidRPr="00A665F0">
              <w:rPr>
                <w:b/>
              </w:rPr>
              <w:t xml:space="preserve">в АО «ГУТА-БАНК» </w:t>
            </w:r>
          </w:p>
        </w:tc>
      </w:tr>
      <w:tr w:rsidR="00022DA8" w:rsidRPr="00A665F0" w14:paraId="470BFE88" w14:textId="77777777" w:rsidTr="00A94BDA">
        <w:tc>
          <w:tcPr>
            <w:tcW w:w="10226" w:type="dxa"/>
            <w:gridSpan w:val="17"/>
            <w:tcBorders>
              <w:top w:val="nil"/>
              <w:left w:val="nil"/>
              <w:bottom w:val="nil"/>
              <w:right w:val="nil"/>
            </w:tcBorders>
            <w:vAlign w:val="center"/>
          </w:tcPr>
          <w:p w14:paraId="1124ACF5" w14:textId="77777777" w:rsidR="00A94BDA" w:rsidRPr="00A665F0" w:rsidRDefault="00A94BDA" w:rsidP="00622EA7">
            <w:pPr>
              <w:pStyle w:val="25"/>
              <w:ind w:left="0"/>
              <w:jc w:val="both"/>
              <w:rPr>
                <w:b/>
                <w:sz w:val="24"/>
              </w:rPr>
            </w:pPr>
          </w:p>
        </w:tc>
      </w:tr>
      <w:tr w:rsidR="00022DA8" w:rsidRPr="00A665F0" w14:paraId="638A6517" w14:textId="77777777" w:rsidTr="00622EA7">
        <w:tc>
          <w:tcPr>
            <w:tcW w:w="1701" w:type="dxa"/>
            <w:gridSpan w:val="5"/>
            <w:tcBorders>
              <w:top w:val="nil"/>
              <w:left w:val="nil"/>
              <w:bottom w:val="nil"/>
              <w:right w:val="nil"/>
            </w:tcBorders>
            <w:vAlign w:val="center"/>
          </w:tcPr>
          <w:p w14:paraId="323084D8" w14:textId="77777777" w:rsidR="00A94BDA" w:rsidRPr="00A665F0" w:rsidRDefault="00A94BDA" w:rsidP="00622EA7">
            <w:pPr>
              <w:pStyle w:val="25"/>
              <w:spacing w:line="276" w:lineRule="auto"/>
              <w:ind w:left="0"/>
              <w:jc w:val="both"/>
            </w:pPr>
            <w:r w:rsidRPr="00A665F0">
              <w:t>Клиент:</w:t>
            </w:r>
          </w:p>
        </w:tc>
        <w:tc>
          <w:tcPr>
            <w:tcW w:w="8525" w:type="dxa"/>
            <w:gridSpan w:val="12"/>
            <w:tcBorders>
              <w:top w:val="nil"/>
              <w:left w:val="nil"/>
              <w:bottom w:val="single" w:sz="4" w:space="0" w:color="auto"/>
              <w:right w:val="nil"/>
            </w:tcBorders>
            <w:vAlign w:val="center"/>
          </w:tcPr>
          <w:p w14:paraId="0A65195B" w14:textId="77777777" w:rsidR="00A94BDA" w:rsidRPr="00A665F0" w:rsidRDefault="00A94BDA" w:rsidP="00622EA7">
            <w:pPr>
              <w:pStyle w:val="25"/>
              <w:spacing w:line="276" w:lineRule="auto"/>
              <w:ind w:left="0"/>
              <w:jc w:val="both"/>
            </w:pPr>
          </w:p>
        </w:tc>
      </w:tr>
      <w:tr w:rsidR="00022DA8" w:rsidRPr="00A665F0" w14:paraId="31948A80" w14:textId="77777777" w:rsidTr="00A94BDA">
        <w:tc>
          <w:tcPr>
            <w:tcW w:w="1701" w:type="dxa"/>
            <w:gridSpan w:val="5"/>
            <w:tcBorders>
              <w:top w:val="nil"/>
              <w:left w:val="nil"/>
              <w:bottom w:val="nil"/>
              <w:right w:val="nil"/>
            </w:tcBorders>
            <w:vAlign w:val="center"/>
          </w:tcPr>
          <w:p w14:paraId="4F550390" w14:textId="77777777" w:rsidR="00A94BDA" w:rsidRPr="00A665F0" w:rsidRDefault="00A94BDA" w:rsidP="00A94BDA">
            <w:pPr>
              <w:pStyle w:val="25"/>
              <w:spacing w:line="276" w:lineRule="auto"/>
              <w:ind w:left="0"/>
              <w:jc w:val="both"/>
            </w:pPr>
            <w:r w:rsidRPr="00A665F0">
              <w:t>Договор ИИС №</w:t>
            </w:r>
          </w:p>
        </w:tc>
        <w:tc>
          <w:tcPr>
            <w:tcW w:w="1985" w:type="dxa"/>
            <w:gridSpan w:val="4"/>
            <w:tcBorders>
              <w:top w:val="nil"/>
              <w:left w:val="nil"/>
              <w:bottom w:val="single" w:sz="4" w:space="0" w:color="auto"/>
              <w:right w:val="nil"/>
            </w:tcBorders>
            <w:vAlign w:val="center"/>
          </w:tcPr>
          <w:p w14:paraId="0B768DD9" w14:textId="77777777" w:rsidR="00A94BDA" w:rsidRPr="00A665F0" w:rsidRDefault="00A94BDA" w:rsidP="00622EA7">
            <w:pPr>
              <w:pStyle w:val="25"/>
              <w:spacing w:line="276" w:lineRule="auto"/>
              <w:ind w:left="0"/>
              <w:jc w:val="both"/>
            </w:pPr>
          </w:p>
        </w:tc>
        <w:tc>
          <w:tcPr>
            <w:tcW w:w="567" w:type="dxa"/>
            <w:tcBorders>
              <w:top w:val="nil"/>
              <w:left w:val="nil"/>
              <w:bottom w:val="nil"/>
              <w:right w:val="nil"/>
            </w:tcBorders>
            <w:vAlign w:val="center"/>
          </w:tcPr>
          <w:p w14:paraId="5E2C6BD6" w14:textId="77777777" w:rsidR="00A94BDA" w:rsidRPr="00A665F0" w:rsidRDefault="00A94BDA" w:rsidP="00622EA7">
            <w:pPr>
              <w:pStyle w:val="25"/>
              <w:spacing w:line="276" w:lineRule="auto"/>
              <w:ind w:left="0"/>
              <w:jc w:val="right"/>
            </w:pPr>
            <w:r w:rsidRPr="00A665F0">
              <w:t>от «</w:t>
            </w:r>
          </w:p>
        </w:tc>
        <w:tc>
          <w:tcPr>
            <w:tcW w:w="425" w:type="dxa"/>
            <w:tcBorders>
              <w:top w:val="nil"/>
              <w:left w:val="nil"/>
              <w:bottom w:val="single" w:sz="4" w:space="0" w:color="auto"/>
              <w:right w:val="nil"/>
            </w:tcBorders>
            <w:vAlign w:val="center"/>
          </w:tcPr>
          <w:p w14:paraId="6931DECF" w14:textId="77777777" w:rsidR="00A94BDA" w:rsidRPr="00A665F0" w:rsidRDefault="00A94BDA" w:rsidP="00622EA7">
            <w:pPr>
              <w:pStyle w:val="25"/>
              <w:spacing w:line="276" w:lineRule="auto"/>
              <w:ind w:left="0"/>
              <w:jc w:val="both"/>
            </w:pPr>
          </w:p>
        </w:tc>
        <w:tc>
          <w:tcPr>
            <w:tcW w:w="284" w:type="dxa"/>
            <w:tcBorders>
              <w:top w:val="nil"/>
              <w:left w:val="nil"/>
              <w:bottom w:val="nil"/>
              <w:right w:val="nil"/>
            </w:tcBorders>
            <w:vAlign w:val="center"/>
          </w:tcPr>
          <w:p w14:paraId="393DA4E2" w14:textId="77777777" w:rsidR="00A94BDA" w:rsidRPr="00A665F0" w:rsidRDefault="00A94BDA" w:rsidP="00622EA7">
            <w:pPr>
              <w:pStyle w:val="25"/>
              <w:spacing w:line="276" w:lineRule="auto"/>
              <w:ind w:left="0"/>
              <w:jc w:val="both"/>
            </w:pPr>
            <w:r w:rsidRPr="00A665F0">
              <w:t>»</w:t>
            </w:r>
          </w:p>
        </w:tc>
        <w:tc>
          <w:tcPr>
            <w:tcW w:w="1559" w:type="dxa"/>
            <w:tcBorders>
              <w:top w:val="nil"/>
              <w:left w:val="nil"/>
              <w:bottom w:val="single" w:sz="4" w:space="0" w:color="auto"/>
              <w:right w:val="nil"/>
            </w:tcBorders>
            <w:vAlign w:val="center"/>
          </w:tcPr>
          <w:p w14:paraId="0CEB4B58" w14:textId="77777777" w:rsidR="00A94BDA" w:rsidRPr="00A665F0" w:rsidRDefault="00A94BDA" w:rsidP="00622EA7">
            <w:pPr>
              <w:pStyle w:val="25"/>
              <w:spacing w:line="276" w:lineRule="auto"/>
              <w:ind w:left="0"/>
              <w:jc w:val="both"/>
            </w:pPr>
          </w:p>
        </w:tc>
        <w:tc>
          <w:tcPr>
            <w:tcW w:w="425" w:type="dxa"/>
            <w:tcBorders>
              <w:top w:val="nil"/>
              <w:left w:val="nil"/>
              <w:bottom w:val="nil"/>
              <w:right w:val="nil"/>
            </w:tcBorders>
            <w:vAlign w:val="center"/>
          </w:tcPr>
          <w:p w14:paraId="39B62F42" w14:textId="77777777" w:rsidR="00A94BDA" w:rsidRPr="00A665F0" w:rsidRDefault="00A94BDA" w:rsidP="00622EA7">
            <w:pPr>
              <w:pStyle w:val="25"/>
              <w:spacing w:line="276" w:lineRule="auto"/>
              <w:ind w:left="0"/>
              <w:jc w:val="both"/>
            </w:pPr>
            <w:r w:rsidRPr="00A665F0">
              <w:t>20</w:t>
            </w:r>
          </w:p>
        </w:tc>
        <w:tc>
          <w:tcPr>
            <w:tcW w:w="425" w:type="dxa"/>
            <w:tcBorders>
              <w:top w:val="nil"/>
              <w:left w:val="nil"/>
              <w:bottom w:val="single" w:sz="4" w:space="0" w:color="auto"/>
              <w:right w:val="nil"/>
            </w:tcBorders>
            <w:vAlign w:val="center"/>
          </w:tcPr>
          <w:p w14:paraId="1D3FCAF9" w14:textId="77777777" w:rsidR="00A94BDA" w:rsidRPr="00A665F0" w:rsidRDefault="00A94BDA" w:rsidP="00622EA7">
            <w:pPr>
              <w:pStyle w:val="25"/>
              <w:spacing w:line="276" w:lineRule="auto"/>
              <w:ind w:left="0"/>
              <w:jc w:val="both"/>
            </w:pPr>
          </w:p>
        </w:tc>
        <w:tc>
          <w:tcPr>
            <w:tcW w:w="2855" w:type="dxa"/>
            <w:gridSpan w:val="2"/>
            <w:tcBorders>
              <w:top w:val="nil"/>
              <w:left w:val="nil"/>
              <w:bottom w:val="nil"/>
              <w:right w:val="nil"/>
            </w:tcBorders>
            <w:vAlign w:val="center"/>
          </w:tcPr>
          <w:p w14:paraId="335A7DB0" w14:textId="77777777" w:rsidR="00A94BDA" w:rsidRPr="00A665F0" w:rsidRDefault="00A94BDA" w:rsidP="00622EA7">
            <w:pPr>
              <w:pStyle w:val="25"/>
              <w:spacing w:line="276" w:lineRule="auto"/>
              <w:ind w:left="0"/>
              <w:jc w:val="both"/>
            </w:pPr>
            <w:r w:rsidRPr="00A665F0">
              <w:t>г.</w:t>
            </w:r>
          </w:p>
        </w:tc>
      </w:tr>
      <w:tr w:rsidR="00022DA8" w:rsidRPr="00A665F0" w14:paraId="3EAF5FCA" w14:textId="77777777" w:rsidTr="00A94BDA">
        <w:tc>
          <w:tcPr>
            <w:tcW w:w="1701" w:type="dxa"/>
            <w:gridSpan w:val="5"/>
            <w:tcBorders>
              <w:top w:val="nil"/>
              <w:left w:val="nil"/>
              <w:bottom w:val="nil"/>
              <w:right w:val="nil"/>
            </w:tcBorders>
            <w:vAlign w:val="center"/>
          </w:tcPr>
          <w:p w14:paraId="2A9227DE" w14:textId="77777777" w:rsidR="00A94BDA" w:rsidRPr="00A665F0" w:rsidRDefault="00A94BDA" w:rsidP="00622EA7">
            <w:pPr>
              <w:pStyle w:val="25"/>
              <w:spacing w:line="276" w:lineRule="auto"/>
              <w:ind w:left="0"/>
              <w:jc w:val="both"/>
            </w:pPr>
            <w:r w:rsidRPr="00A665F0">
              <w:t>Код Клиента:</w:t>
            </w:r>
          </w:p>
        </w:tc>
        <w:tc>
          <w:tcPr>
            <w:tcW w:w="8525" w:type="dxa"/>
            <w:gridSpan w:val="12"/>
            <w:tcBorders>
              <w:top w:val="nil"/>
              <w:left w:val="nil"/>
              <w:bottom w:val="nil"/>
              <w:right w:val="nil"/>
            </w:tcBorders>
            <w:vAlign w:val="center"/>
          </w:tcPr>
          <w:p w14:paraId="4410418C" w14:textId="77777777" w:rsidR="00A94BDA" w:rsidRPr="00A665F0" w:rsidRDefault="00A94BDA" w:rsidP="00622EA7">
            <w:pPr>
              <w:pStyle w:val="25"/>
              <w:spacing w:line="276" w:lineRule="auto"/>
              <w:ind w:left="0"/>
              <w:jc w:val="both"/>
            </w:pPr>
          </w:p>
        </w:tc>
      </w:tr>
      <w:tr w:rsidR="00022DA8" w:rsidRPr="00A665F0" w14:paraId="74561D8C" w14:textId="77777777" w:rsidTr="00A94BDA">
        <w:tc>
          <w:tcPr>
            <w:tcW w:w="10226" w:type="dxa"/>
            <w:gridSpan w:val="17"/>
            <w:tcBorders>
              <w:top w:val="nil"/>
              <w:left w:val="nil"/>
              <w:bottom w:val="nil"/>
              <w:right w:val="nil"/>
            </w:tcBorders>
            <w:vAlign w:val="center"/>
          </w:tcPr>
          <w:p w14:paraId="68FAB09B" w14:textId="77777777" w:rsidR="00A94BDA" w:rsidRPr="00A665F0" w:rsidRDefault="00A94BDA" w:rsidP="00A94BDA">
            <w:pPr>
              <w:pStyle w:val="25"/>
              <w:spacing w:before="240"/>
              <w:ind w:left="0"/>
              <w:jc w:val="both"/>
            </w:pPr>
            <w:r w:rsidRPr="00A665F0">
              <w:t>Настоящим  Клиент  просит  АО «ГУТА-БАНК»  предоставить  сведения  о  Клиенте  и  его  ИИС  в  целях  передачи</w:t>
            </w:r>
          </w:p>
        </w:tc>
      </w:tr>
      <w:tr w:rsidR="00022DA8" w:rsidRPr="00A665F0" w14:paraId="0C0615B9" w14:textId="77777777" w:rsidTr="0010269E">
        <w:trPr>
          <w:gridBefore w:val="1"/>
          <w:wBefore w:w="137" w:type="dxa"/>
        </w:trPr>
        <w:tc>
          <w:tcPr>
            <w:tcW w:w="10089" w:type="dxa"/>
            <w:gridSpan w:val="16"/>
            <w:tcBorders>
              <w:top w:val="nil"/>
              <w:left w:val="nil"/>
              <w:bottom w:val="single" w:sz="4" w:space="0" w:color="auto"/>
              <w:right w:val="nil"/>
            </w:tcBorders>
          </w:tcPr>
          <w:p w14:paraId="26B86BA3" w14:textId="77777777" w:rsidR="00A94BDA" w:rsidRPr="00A665F0" w:rsidRDefault="00A94BDA" w:rsidP="00622EA7">
            <w:pPr>
              <w:pStyle w:val="25"/>
              <w:ind w:left="0"/>
              <w:jc w:val="both"/>
              <w:rPr>
                <w:b/>
                <w:sz w:val="24"/>
              </w:rPr>
            </w:pPr>
          </w:p>
        </w:tc>
      </w:tr>
      <w:tr w:rsidR="00022DA8" w:rsidRPr="00A665F0" w14:paraId="133C97B4" w14:textId="77777777" w:rsidTr="0010269E">
        <w:trPr>
          <w:gridBefore w:val="1"/>
          <w:wBefore w:w="137" w:type="dxa"/>
        </w:trPr>
        <w:tc>
          <w:tcPr>
            <w:tcW w:w="10089" w:type="dxa"/>
            <w:gridSpan w:val="16"/>
            <w:tcBorders>
              <w:top w:val="single" w:sz="4" w:space="0" w:color="auto"/>
              <w:left w:val="nil"/>
              <w:bottom w:val="nil"/>
              <w:right w:val="nil"/>
            </w:tcBorders>
          </w:tcPr>
          <w:p w14:paraId="607C14F3" w14:textId="77777777" w:rsidR="00A94BDA" w:rsidRPr="00A665F0" w:rsidRDefault="00A94BDA" w:rsidP="00A94BDA">
            <w:pPr>
              <w:ind w:firstLine="567"/>
              <w:jc w:val="center"/>
              <w:rPr>
                <w:i/>
                <w:sz w:val="16"/>
                <w:szCs w:val="16"/>
              </w:rPr>
            </w:pPr>
            <w:r w:rsidRPr="00A665F0">
              <w:rPr>
                <w:i/>
                <w:sz w:val="16"/>
                <w:szCs w:val="16"/>
              </w:rPr>
              <w:t>(наименование профессионального участника рынка ценных бумаг, с которым Клиентом заключен новый договор на ведение индивидуального инвестиционного счета)</w:t>
            </w:r>
          </w:p>
        </w:tc>
      </w:tr>
      <w:tr w:rsidR="00A94BDA" w:rsidRPr="00A665F0" w14:paraId="5E719BAF" w14:textId="77777777" w:rsidTr="00A94BDA">
        <w:tc>
          <w:tcPr>
            <w:tcW w:w="10226" w:type="dxa"/>
            <w:gridSpan w:val="17"/>
            <w:tcBorders>
              <w:top w:val="nil"/>
              <w:left w:val="nil"/>
              <w:bottom w:val="nil"/>
              <w:right w:val="nil"/>
            </w:tcBorders>
          </w:tcPr>
          <w:p w14:paraId="16949DAC" w14:textId="77777777" w:rsidR="00A94BDA" w:rsidRPr="00A665F0" w:rsidRDefault="00A94BDA" w:rsidP="00A94BDA">
            <w:pPr>
              <w:jc w:val="both"/>
            </w:pPr>
            <w:r w:rsidRPr="00A665F0">
              <w:t>с приложением копий всех сведений о Клиенте и его индивидуальном инвестиционном счете (счетах), предоставленных профессиональным(-ыми) участником(-ами) рынка ценных бумаг, с которым(-и) у Клиента ранее был(-и) заключен(-ы) договор(-ы) на ведение индивидуального инвестиционного счета (при наличии таковых).</w:t>
            </w:r>
          </w:p>
        </w:tc>
      </w:tr>
    </w:tbl>
    <w:p w14:paraId="476E7E5D" w14:textId="77777777" w:rsidR="00A94BDA" w:rsidRPr="00A665F0" w:rsidRDefault="00A94BDA" w:rsidP="00A94BDA">
      <w:pPr>
        <w:tabs>
          <w:tab w:val="num" w:pos="1080"/>
        </w:tabs>
        <w:jc w:val="both"/>
        <w:rPr>
          <w:sz w:val="24"/>
          <w:szCs w:val="24"/>
        </w:rPr>
      </w:pPr>
    </w:p>
    <w:p w14:paraId="74F27DF0" w14:textId="77777777" w:rsidR="00A94BDA" w:rsidRPr="00A665F0" w:rsidRDefault="00A94BDA" w:rsidP="00A94BDA">
      <w:pPr>
        <w:tabs>
          <w:tab w:val="num" w:pos="1080"/>
        </w:tabs>
        <w:jc w:val="both"/>
        <w:rPr>
          <w:sz w:val="24"/>
          <w:szCs w:val="24"/>
        </w:rPr>
      </w:pPr>
    </w:p>
    <w:tbl>
      <w:tblPr>
        <w:tblStyle w:val="affd"/>
        <w:tblW w:w="0" w:type="auto"/>
        <w:tblInd w:w="137" w:type="dxa"/>
        <w:tblLook w:val="04A0" w:firstRow="1" w:lastRow="0" w:firstColumn="1" w:lastColumn="0" w:noHBand="0" w:noVBand="1"/>
      </w:tblPr>
      <w:tblGrid>
        <w:gridCol w:w="4241"/>
        <w:gridCol w:w="5818"/>
      </w:tblGrid>
      <w:tr w:rsidR="00A94BDA" w:rsidRPr="00A665F0" w14:paraId="366B3906" w14:textId="77777777" w:rsidTr="0010269E">
        <w:tc>
          <w:tcPr>
            <w:tcW w:w="4241" w:type="dxa"/>
            <w:vAlign w:val="center"/>
          </w:tcPr>
          <w:p w14:paraId="15D65D52" w14:textId="77777777" w:rsidR="00A94BDA" w:rsidRPr="00A665F0" w:rsidRDefault="00A94BDA" w:rsidP="00622EA7">
            <w:pPr>
              <w:pStyle w:val="25"/>
              <w:spacing w:before="240" w:after="240"/>
              <w:ind w:left="0"/>
              <w:jc w:val="center"/>
            </w:pPr>
            <w:r w:rsidRPr="00A665F0">
              <w:t>Подпись Клиента / представителя Клиента</w:t>
            </w:r>
          </w:p>
        </w:tc>
        <w:tc>
          <w:tcPr>
            <w:tcW w:w="5818" w:type="dxa"/>
            <w:vAlign w:val="center"/>
          </w:tcPr>
          <w:p w14:paraId="5BC6D373" w14:textId="77777777" w:rsidR="00A94BDA" w:rsidRPr="00A665F0" w:rsidRDefault="00A94BDA" w:rsidP="00622EA7">
            <w:pPr>
              <w:pStyle w:val="25"/>
              <w:spacing w:before="240" w:after="240"/>
              <w:ind w:left="0"/>
              <w:jc w:val="center"/>
            </w:pPr>
            <w:r w:rsidRPr="00A665F0">
              <w:t>___________________________/___________________/</w:t>
            </w:r>
          </w:p>
          <w:p w14:paraId="75AAD99C" w14:textId="77777777" w:rsidR="00A94BDA" w:rsidRPr="00A665F0" w:rsidRDefault="00A94BDA" w:rsidP="00622EA7">
            <w:pPr>
              <w:pStyle w:val="25"/>
              <w:spacing w:before="240" w:after="240"/>
              <w:ind w:left="0"/>
              <w:jc w:val="center"/>
              <w:rPr>
                <w:i/>
              </w:rPr>
            </w:pPr>
          </w:p>
        </w:tc>
      </w:tr>
    </w:tbl>
    <w:p w14:paraId="4A775EB1" w14:textId="77777777" w:rsidR="00A94BDA" w:rsidRPr="00A665F0" w:rsidRDefault="00A94BDA" w:rsidP="00A94BDA">
      <w:pPr>
        <w:tabs>
          <w:tab w:val="num" w:pos="1080"/>
        </w:tabs>
        <w:jc w:val="both"/>
      </w:pPr>
    </w:p>
    <w:p w14:paraId="60787907" w14:textId="77777777" w:rsidR="00A94BDA" w:rsidRPr="00A665F0" w:rsidRDefault="00A94BDA" w:rsidP="00A94BDA">
      <w:pPr>
        <w:tabs>
          <w:tab w:val="num" w:pos="1080"/>
        </w:tabs>
        <w:jc w:val="both"/>
      </w:pPr>
    </w:p>
    <w:tbl>
      <w:tblPr>
        <w:tblStyle w:val="affd"/>
        <w:tblW w:w="0" w:type="auto"/>
        <w:tblLayout w:type="fixed"/>
        <w:tblLook w:val="04A0" w:firstRow="1" w:lastRow="0" w:firstColumn="1" w:lastColumn="0" w:noHBand="0" w:noVBand="1"/>
      </w:tblPr>
      <w:tblGrid>
        <w:gridCol w:w="2518"/>
        <w:gridCol w:w="425"/>
        <w:gridCol w:w="284"/>
        <w:gridCol w:w="425"/>
        <w:gridCol w:w="284"/>
        <w:gridCol w:w="425"/>
        <w:gridCol w:w="283"/>
        <w:gridCol w:w="426"/>
        <w:gridCol w:w="283"/>
        <w:gridCol w:w="425"/>
        <w:gridCol w:w="426"/>
        <w:gridCol w:w="283"/>
        <w:gridCol w:w="3719"/>
      </w:tblGrid>
      <w:tr w:rsidR="006B361B" w:rsidRPr="00A665F0" w14:paraId="389DAFD8" w14:textId="77777777" w:rsidTr="00622EA7">
        <w:tc>
          <w:tcPr>
            <w:tcW w:w="2518" w:type="dxa"/>
            <w:tcBorders>
              <w:top w:val="nil"/>
              <w:left w:val="nil"/>
              <w:bottom w:val="nil"/>
              <w:right w:val="nil"/>
            </w:tcBorders>
          </w:tcPr>
          <w:p w14:paraId="08C7DB63" w14:textId="77777777" w:rsidR="006B361B" w:rsidRPr="00A665F0" w:rsidRDefault="006B361B" w:rsidP="00622EA7">
            <w:pPr>
              <w:pStyle w:val="25"/>
              <w:ind w:left="0"/>
              <w:jc w:val="both"/>
            </w:pPr>
            <w:r w:rsidRPr="00A665F0">
              <w:t>Принято Банком:</w:t>
            </w:r>
          </w:p>
        </w:tc>
        <w:tc>
          <w:tcPr>
            <w:tcW w:w="425" w:type="dxa"/>
            <w:tcBorders>
              <w:top w:val="nil"/>
              <w:left w:val="nil"/>
              <w:bottom w:val="single" w:sz="4" w:space="0" w:color="auto"/>
              <w:right w:val="nil"/>
            </w:tcBorders>
          </w:tcPr>
          <w:p w14:paraId="76381045" w14:textId="77777777" w:rsidR="006B361B" w:rsidRPr="00A665F0" w:rsidRDefault="006B361B" w:rsidP="00622EA7">
            <w:pPr>
              <w:pStyle w:val="25"/>
              <w:ind w:left="0"/>
              <w:jc w:val="both"/>
              <w:rPr>
                <w:b/>
              </w:rPr>
            </w:pPr>
          </w:p>
        </w:tc>
        <w:tc>
          <w:tcPr>
            <w:tcW w:w="284" w:type="dxa"/>
            <w:tcBorders>
              <w:top w:val="nil"/>
              <w:left w:val="nil"/>
              <w:bottom w:val="nil"/>
              <w:right w:val="nil"/>
            </w:tcBorders>
          </w:tcPr>
          <w:p w14:paraId="5FD526D1" w14:textId="77777777" w:rsidR="006B361B" w:rsidRPr="00A665F0" w:rsidRDefault="006B361B" w:rsidP="00622EA7">
            <w:pPr>
              <w:pStyle w:val="25"/>
              <w:ind w:left="0"/>
              <w:jc w:val="both"/>
              <w:rPr>
                <w:b/>
              </w:rPr>
            </w:pPr>
            <w:r w:rsidRPr="00A665F0">
              <w:rPr>
                <w:b/>
              </w:rPr>
              <w:t>/</w:t>
            </w:r>
          </w:p>
        </w:tc>
        <w:tc>
          <w:tcPr>
            <w:tcW w:w="425" w:type="dxa"/>
            <w:tcBorders>
              <w:top w:val="nil"/>
              <w:left w:val="nil"/>
              <w:bottom w:val="single" w:sz="4" w:space="0" w:color="auto"/>
              <w:right w:val="nil"/>
            </w:tcBorders>
          </w:tcPr>
          <w:p w14:paraId="0F3F1498" w14:textId="77777777" w:rsidR="006B361B" w:rsidRPr="00A665F0" w:rsidRDefault="006B361B" w:rsidP="00622EA7">
            <w:pPr>
              <w:pStyle w:val="25"/>
              <w:ind w:left="0"/>
              <w:jc w:val="both"/>
              <w:rPr>
                <w:b/>
              </w:rPr>
            </w:pPr>
          </w:p>
        </w:tc>
        <w:tc>
          <w:tcPr>
            <w:tcW w:w="284" w:type="dxa"/>
            <w:tcBorders>
              <w:top w:val="nil"/>
              <w:left w:val="nil"/>
              <w:bottom w:val="nil"/>
              <w:right w:val="nil"/>
            </w:tcBorders>
          </w:tcPr>
          <w:p w14:paraId="0205B795" w14:textId="77777777" w:rsidR="006B361B" w:rsidRPr="00A665F0" w:rsidRDefault="006B361B" w:rsidP="00622EA7">
            <w:pPr>
              <w:pStyle w:val="25"/>
              <w:ind w:left="0"/>
              <w:jc w:val="both"/>
              <w:rPr>
                <w:b/>
              </w:rPr>
            </w:pPr>
          </w:p>
        </w:tc>
        <w:tc>
          <w:tcPr>
            <w:tcW w:w="425" w:type="dxa"/>
            <w:tcBorders>
              <w:top w:val="nil"/>
              <w:left w:val="nil"/>
              <w:bottom w:val="single" w:sz="4" w:space="0" w:color="auto"/>
              <w:right w:val="nil"/>
            </w:tcBorders>
          </w:tcPr>
          <w:p w14:paraId="306070A0" w14:textId="77777777" w:rsidR="006B361B" w:rsidRPr="00A665F0" w:rsidRDefault="006B361B" w:rsidP="00622EA7">
            <w:pPr>
              <w:pStyle w:val="25"/>
              <w:ind w:left="0"/>
              <w:jc w:val="both"/>
              <w:rPr>
                <w:b/>
              </w:rPr>
            </w:pPr>
          </w:p>
        </w:tc>
        <w:tc>
          <w:tcPr>
            <w:tcW w:w="283" w:type="dxa"/>
            <w:tcBorders>
              <w:top w:val="nil"/>
              <w:left w:val="nil"/>
              <w:bottom w:val="nil"/>
              <w:right w:val="nil"/>
            </w:tcBorders>
          </w:tcPr>
          <w:p w14:paraId="7ECD6504" w14:textId="77777777" w:rsidR="006B361B" w:rsidRPr="00A665F0" w:rsidRDefault="006B361B" w:rsidP="00622EA7">
            <w:pPr>
              <w:pStyle w:val="25"/>
              <w:ind w:left="0"/>
              <w:jc w:val="both"/>
              <w:rPr>
                <w:b/>
              </w:rPr>
            </w:pPr>
            <w:r w:rsidRPr="00A665F0">
              <w:rPr>
                <w:b/>
              </w:rPr>
              <w:t>/</w:t>
            </w:r>
          </w:p>
        </w:tc>
        <w:tc>
          <w:tcPr>
            <w:tcW w:w="426" w:type="dxa"/>
            <w:tcBorders>
              <w:top w:val="nil"/>
              <w:left w:val="nil"/>
              <w:bottom w:val="single" w:sz="4" w:space="0" w:color="auto"/>
              <w:right w:val="nil"/>
            </w:tcBorders>
            <w:vAlign w:val="center"/>
          </w:tcPr>
          <w:p w14:paraId="28A958D2" w14:textId="77777777" w:rsidR="006B361B" w:rsidRPr="00A665F0" w:rsidRDefault="006B361B" w:rsidP="00622EA7">
            <w:pPr>
              <w:pStyle w:val="25"/>
              <w:ind w:left="0"/>
              <w:jc w:val="center"/>
              <w:rPr>
                <w:b/>
              </w:rPr>
            </w:pPr>
          </w:p>
        </w:tc>
        <w:tc>
          <w:tcPr>
            <w:tcW w:w="283" w:type="dxa"/>
            <w:tcBorders>
              <w:top w:val="nil"/>
              <w:left w:val="nil"/>
              <w:bottom w:val="nil"/>
              <w:right w:val="nil"/>
            </w:tcBorders>
            <w:vAlign w:val="center"/>
          </w:tcPr>
          <w:p w14:paraId="03C12844" w14:textId="77777777" w:rsidR="006B361B" w:rsidRPr="00A665F0" w:rsidRDefault="006B361B" w:rsidP="00622EA7">
            <w:pPr>
              <w:pStyle w:val="25"/>
              <w:ind w:left="0"/>
              <w:rPr>
                <w:b/>
              </w:rPr>
            </w:pPr>
            <w:r w:rsidRPr="00A665F0">
              <w:rPr>
                <w:b/>
              </w:rPr>
              <w:t>/</w:t>
            </w:r>
          </w:p>
        </w:tc>
        <w:tc>
          <w:tcPr>
            <w:tcW w:w="425" w:type="dxa"/>
            <w:tcBorders>
              <w:top w:val="nil"/>
              <w:left w:val="nil"/>
              <w:bottom w:val="nil"/>
              <w:right w:val="nil"/>
            </w:tcBorders>
            <w:vAlign w:val="center"/>
          </w:tcPr>
          <w:p w14:paraId="2432601E" w14:textId="77777777" w:rsidR="006B361B" w:rsidRPr="00A665F0" w:rsidRDefault="006B361B" w:rsidP="00622EA7">
            <w:pPr>
              <w:pStyle w:val="25"/>
              <w:ind w:left="0"/>
              <w:jc w:val="right"/>
              <w:rPr>
                <w:b/>
              </w:rPr>
            </w:pPr>
            <w:r w:rsidRPr="00A665F0">
              <w:rPr>
                <w:b/>
              </w:rPr>
              <w:t>20</w:t>
            </w:r>
          </w:p>
        </w:tc>
        <w:tc>
          <w:tcPr>
            <w:tcW w:w="426" w:type="dxa"/>
            <w:tcBorders>
              <w:top w:val="nil"/>
              <w:left w:val="nil"/>
              <w:bottom w:val="single" w:sz="4" w:space="0" w:color="auto"/>
              <w:right w:val="nil"/>
            </w:tcBorders>
            <w:vAlign w:val="center"/>
          </w:tcPr>
          <w:p w14:paraId="3B9E2734" w14:textId="77777777" w:rsidR="006B361B" w:rsidRPr="00A665F0" w:rsidRDefault="006B361B" w:rsidP="00622EA7">
            <w:pPr>
              <w:pStyle w:val="25"/>
              <w:ind w:left="0"/>
              <w:rPr>
                <w:b/>
              </w:rPr>
            </w:pPr>
          </w:p>
        </w:tc>
        <w:tc>
          <w:tcPr>
            <w:tcW w:w="283" w:type="dxa"/>
            <w:tcBorders>
              <w:top w:val="nil"/>
              <w:left w:val="nil"/>
              <w:bottom w:val="nil"/>
              <w:right w:val="nil"/>
            </w:tcBorders>
          </w:tcPr>
          <w:p w14:paraId="3D52DA98" w14:textId="77777777" w:rsidR="006B361B" w:rsidRPr="00A665F0" w:rsidRDefault="006B361B" w:rsidP="00622EA7">
            <w:pPr>
              <w:pStyle w:val="25"/>
              <w:ind w:left="0"/>
              <w:jc w:val="both"/>
              <w:rPr>
                <w:b/>
              </w:rPr>
            </w:pPr>
            <w:r w:rsidRPr="00A665F0">
              <w:rPr>
                <w:b/>
              </w:rPr>
              <w:t>/</w:t>
            </w:r>
          </w:p>
        </w:tc>
        <w:tc>
          <w:tcPr>
            <w:tcW w:w="3719" w:type="dxa"/>
            <w:tcBorders>
              <w:top w:val="nil"/>
              <w:left w:val="nil"/>
              <w:bottom w:val="single" w:sz="4" w:space="0" w:color="auto"/>
              <w:right w:val="nil"/>
            </w:tcBorders>
          </w:tcPr>
          <w:p w14:paraId="2E98D7DB" w14:textId="77777777" w:rsidR="006B361B" w:rsidRPr="00A665F0" w:rsidRDefault="006B361B" w:rsidP="006B361B">
            <w:pPr>
              <w:pStyle w:val="25"/>
              <w:ind w:left="0"/>
              <w:jc w:val="both"/>
              <w:rPr>
                <w:b/>
              </w:rPr>
            </w:pPr>
            <w:r w:rsidRPr="00A665F0">
              <w:rPr>
                <w:b/>
              </w:rPr>
              <w:t xml:space="preserve">                             /                                      /</w:t>
            </w:r>
          </w:p>
        </w:tc>
      </w:tr>
      <w:tr w:rsidR="006B361B" w:rsidRPr="00A665F0" w14:paraId="76AC9BEA" w14:textId="77777777" w:rsidTr="00622EA7">
        <w:tc>
          <w:tcPr>
            <w:tcW w:w="2518" w:type="dxa"/>
            <w:tcBorders>
              <w:top w:val="nil"/>
              <w:left w:val="nil"/>
              <w:bottom w:val="nil"/>
              <w:right w:val="nil"/>
            </w:tcBorders>
          </w:tcPr>
          <w:p w14:paraId="146FCFA8" w14:textId="77777777" w:rsidR="006B361B" w:rsidRPr="00A665F0" w:rsidRDefault="006B361B" w:rsidP="00622EA7">
            <w:pPr>
              <w:pStyle w:val="25"/>
              <w:ind w:left="0"/>
              <w:jc w:val="both"/>
              <w:rPr>
                <w:i/>
                <w:sz w:val="16"/>
                <w:szCs w:val="16"/>
              </w:rPr>
            </w:pPr>
          </w:p>
        </w:tc>
        <w:tc>
          <w:tcPr>
            <w:tcW w:w="1134" w:type="dxa"/>
            <w:gridSpan w:val="3"/>
            <w:tcBorders>
              <w:top w:val="nil"/>
              <w:left w:val="nil"/>
              <w:bottom w:val="nil"/>
              <w:right w:val="nil"/>
            </w:tcBorders>
          </w:tcPr>
          <w:p w14:paraId="207E1FDF" w14:textId="77777777" w:rsidR="006B361B" w:rsidRPr="00A665F0" w:rsidRDefault="006B361B" w:rsidP="00622EA7">
            <w:pPr>
              <w:pStyle w:val="25"/>
              <w:ind w:left="0"/>
              <w:jc w:val="center"/>
              <w:rPr>
                <w:i/>
                <w:sz w:val="16"/>
                <w:szCs w:val="16"/>
              </w:rPr>
            </w:pPr>
            <w:r w:rsidRPr="00A665F0">
              <w:rPr>
                <w:i/>
                <w:sz w:val="16"/>
                <w:szCs w:val="16"/>
              </w:rPr>
              <w:t>время</w:t>
            </w:r>
          </w:p>
        </w:tc>
        <w:tc>
          <w:tcPr>
            <w:tcW w:w="284" w:type="dxa"/>
            <w:tcBorders>
              <w:top w:val="nil"/>
              <w:left w:val="nil"/>
              <w:bottom w:val="nil"/>
              <w:right w:val="nil"/>
            </w:tcBorders>
          </w:tcPr>
          <w:p w14:paraId="21997E90" w14:textId="77777777" w:rsidR="006B361B" w:rsidRPr="00A665F0" w:rsidRDefault="006B361B" w:rsidP="00622EA7">
            <w:pPr>
              <w:pStyle w:val="25"/>
              <w:ind w:left="0"/>
              <w:jc w:val="both"/>
              <w:rPr>
                <w:i/>
                <w:sz w:val="16"/>
                <w:szCs w:val="16"/>
              </w:rPr>
            </w:pPr>
          </w:p>
        </w:tc>
        <w:tc>
          <w:tcPr>
            <w:tcW w:w="2268" w:type="dxa"/>
            <w:gridSpan w:val="6"/>
            <w:tcBorders>
              <w:top w:val="nil"/>
              <w:left w:val="nil"/>
              <w:bottom w:val="nil"/>
              <w:right w:val="nil"/>
            </w:tcBorders>
          </w:tcPr>
          <w:p w14:paraId="189917E8" w14:textId="77777777" w:rsidR="006B361B" w:rsidRPr="00A665F0" w:rsidRDefault="006B361B" w:rsidP="00622EA7">
            <w:pPr>
              <w:pStyle w:val="25"/>
              <w:ind w:left="0"/>
              <w:jc w:val="center"/>
              <w:rPr>
                <w:i/>
                <w:sz w:val="16"/>
                <w:szCs w:val="16"/>
              </w:rPr>
            </w:pPr>
            <w:r w:rsidRPr="00A665F0">
              <w:rPr>
                <w:i/>
                <w:sz w:val="16"/>
                <w:szCs w:val="16"/>
              </w:rPr>
              <w:t>дата</w:t>
            </w:r>
          </w:p>
        </w:tc>
        <w:tc>
          <w:tcPr>
            <w:tcW w:w="283" w:type="dxa"/>
            <w:tcBorders>
              <w:top w:val="nil"/>
              <w:left w:val="nil"/>
              <w:bottom w:val="nil"/>
              <w:right w:val="nil"/>
            </w:tcBorders>
          </w:tcPr>
          <w:p w14:paraId="4436DE99" w14:textId="77777777" w:rsidR="006B361B" w:rsidRPr="00A665F0" w:rsidRDefault="006B361B" w:rsidP="00622EA7">
            <w:pPr>
              <w:pStyle w:val="25"/>
              <w:ind w:left="0"/>
              <w:jc w:val="both"/>
              <w:rPr>
                <w:i/>
                <w:sz w:val="16"/>
                <w:szCs w:val="16"/>
              </w:rPr>
            </w:pPr>
          </w:p>
        </w:tc>
        <w:tc>
          <w:tcPr>
            <w:tcW w:w="3719" w:type="dxa"/>
            <w:tcBorders>
              <w:top w:val="single" w:sz="4" w:space="0" w:color="auto"/>
              <w:left w:val="nil"/>
              <w:bottom w:val="nil"/>
              <w:right w:val="nil"/>
            </w:tcBorders>
          </w:tcPr>
          <w:p w14:paraId="080659B8" w14:textId="77777777" w:rsidR="006B361B" w:rsidRPr="00A665F0" w:rsidRDefault="006B361B" w:rsidP="00622EA7">
            <w:pPr>
              <w:pStyle w:val="25"/>
              <w:ind w:left="0"/>
              <w:jc w:val="center"/>
              <w:rPr>
                <w:i/>
                <w:sz w:val="16"/>
                <w:szCs w:val="16"/>
              </w:rPr>
            </w:pPr>
            <w:r w:rsidRPr="00A665F0">
              <w:rPr>
                <w:i/>
                <w:sz w:val="16"/>
                <w:szCs w:val="16"/>
              </w:rPr>
              <w:t>подпись сотрудника Банка</w:t>
            </w:r>
          </w:p>
        </w:tc>
      </w:tr>
    </w:tbl>
    <w:p w14:paraId="56E6696D" w14:textId="77777777" w:rsidR="00A94BDA" w:rsidRPr="00A665F0" w:rsidRDefault="00A94BDA" w:rsidP="00A94BDA">
      <w:pPr>
        <w:tabs>
          <w:tab w:val="num" w:pos="1080"/>
        </w:tabs>
        <w:jc w:val="both"/>
      </w:pPr>
    </w:p>
    <w:p w14:paraId="60675988" w14:textId="77777777" w:rsidR="00130332" w:rsidRPr="00A665F0" w:rsidRDefault="00130332" w:rsidP="00F635CC">
      <w:pPr>
        <w:ind w:right="-6"/>
        <w:jc w:val="both"/>
        <w:rPr>
          <w:sz w:val="24"/>
          <w:szCs w:val="24"/>
        </w:rPr>
      </w:pPr>
    </w:p>
    <w:p w14:paraId="77E29590" w14:textId="77777777" w:rsidR="00A94BDA" w:rsidRPr="00A665F0" w:rsidRDefault="00A94BDA" w:rsidP="00F635CC">
      <w:pPr>
        <w:ind w:right="-6"/>
        <w:jc w:val="both"/>
        <w:rPr>
          <w:sz w:val="24"/>
          <w:szCs w:val="24"/>
        </w:rPr>
      </w:pPr>
    </w:p>
    <w:p w14:paraId="4A90A960" w14:textId="77777777" w:rsidR="00A94BDA" w:rsidRPr="00A665F0" w:rsidRDefault="00A94BDA" w:rsidP="00F635CC">
      <w:pPr>
        <w:ind w:right="-6"/>
        <w:jc w:val="both"/>
        <w:rPr>
          <w:sz w:val="24"/>
          <w:szCs w:val="24"/>
        </w:rPr>
      </w:pPr>
    </w:p>
    <w:p w14:paraId="2ABEAFA7" w14:textId="77777777" w:rsidR="00A94BDA" w:rsidRPr="00A665F0" w:rsidRDefault="00A94BDA" w:rsidP="00F635CC">
      <w:pPr>
        <w:ind w:right="-6"/>
        <w:jc w:val="both"/>
        <w:rPr>
          <w:sz w:val="24"/>
          <w:szCs w:val="24"/>
        </w:rPr>
      </w:pPr>
    </w:p>
    <w:p w14:paraId="70656318" w14:textId="77777777" w:rsidR="00A94BDA" w:rsidRPr="00A665F0" w:rsidRDefault="00A94BDA" w:rsidP="00F635CC">
      <w:pPr>
        <w:ind w:right="-6"/>
        <w:jc w:val="both"/>
        <w:rPr>
          <w:sz w:val="24"/>
          <w:szCs w:val="24"/>
        </w:rPr>
      </w:pPr>
    </w:p>
    <w:p w14:paraId="7C979038" w14:textId="77777777" w:rsidR="00A94BDA" w:rsidRPr="00A665F0" w:rsidRDefault="00A94BDA" w:rsidP="00F635CC">
      <w:pPr>
        <w:ind w:right="-6"/>
        <w:jc w:val="both"/>
        <w:rPr>
          <w:sz w:val="24"/>
          <w:szCs w:val="24"/>
        </w:rPr>
      </w:pPr>
    </w:p>
    <w:p w14:paraId="5D84A1F6" w14:textId="77777777" w:rsidR="00A94BDA" w:rsidRPr="00A665F0" w:rsidRDefault="00A94BDA" w:rsidP="00F635CC">
      <w:pPr>
        <w:ind w:right="-6"/>
        <w:jc w:val="both"/>
        <w:rPr>
          <w:sz w:val="24"/>
          <w:szCs w:val="24"/>
        </w:rPr>
      </w:pPr>
    </w:p>
    <w:p w14:paraId="444650AE" w14:textId="77777777" w:rsidR="00A94BDA" w:rsidRPr="00A665F0" w:rsidRDefault="00A94BDA" w:rsidP="00F635CC">
      <w:pPr>
        <w:ind w:right="-6"/>
        <w:jc w:val="both"/>
        <w:rPr>
          <w:sz w:val="24"/>
          <w:szCs w:val="24"/>
        </w:rPr>
      </w:pPr>
    </w:p>
    <w:p w14:paraId="5891F5C8" w14:textId="77777777" w:rsidR="00A94BDA" w:rsidRPr="00A665F0" w:rsidRDefault="00A94BDA" w:rsidP="00F635CC">
      <w:pPr>
        <w:ind w:right="-6"/>
        <w:jc w:val="both"/>
        <w:rPr>
          <w:sz w:val="24"/>
          <w:szCs w:val="24"/>
        </w:rPr>
      </w:pPr>
    </w:p>
    <w:p w14:paraId="728ED9F0" w14:textId="77777777" w:rsidR="00A94BDA" w:rsidRPr="00A665F0" w:rsidRDefault="00A94BDA" w:rsidP="00F635CC">
      <w:pPr>
        <w:ind w:right="-6"/>
        <w:jc w:val="both"/>
        <w:rPr>
          <w:sz w:val="24"/>
          <w:szCs w:val="24"/>
        </w:rPr>
      </w:pPr>
    </w:p>
    <w:p w14:paraId="6D4BB5AF" w14:textId="77777777" w:rsidR="0013261F" w:rsidRPr="00A665F0" w:rsidRDefault="0013261F" w:rsidP="00F635CC">
      <w:pPr>
        <w:ind w:right="-6"/>
        <w:jc w:val="both"/>
        <w:rPr>
          <w:sz w:val="24"/>
          <w:szCs w:val="24"/>
        </w:rPr>
      </w:pPr>
    </w:p>
    <w:p w14:paraId="0C85F130" w14:textId="77777777" w:rsidR="0013261F" w:rsidRPr="00A665F0" w:rsidRDefault="0013261F" w:rsidP="00F635CC">
      <w:pPr>
        <w:ind w:right="-6"/>
        <w:jc w:val="both"/>
        <w:rPr>
          <w:sz w:val="24"/>
          <w:szCs w:val="24"/>
        </w:rPr>
      </w:pPr>
    </w:p>
    <w:p w14:paraId="09828699" w14:textId="77777777" w:rsidR="00A94BDA" w:rsidRPr="00A665F0" w:rsidRDefault="00A94BDA" w:rsidP="00F635CC">
      <w:pPr>
        <w:ind w:right="-6"/>
        <w:jc w:val="both"/>
        <w:rPr>
          <w:sz w:val="24"/>
          <w:szCs w:val="24"/>
        </w:rPr>
      </w:pPr>
    </w:p>
    <w:p w14:paraId="6F724BFC" w14:textId="77777777" w:rsidR="0013261F" w:rsidRPr="00A665F0" w:rsidRDefault="0013261F" w:rsidP="00F635CC">
      <w:pPr>
        <w:ind w:right="-6"/>
        <w:jc w:val="both"/>
        <w:rPr>
          <w:sz w:val="24"/>
          <w:szCs w:val="24"/>
        </w:rPr>
      </w:pPr>
    </w:p>
    <w:p w14:paraId="0ED9E96D" w14:textId="77777777" w:rsidR="00A94BDA" w:rsidRPr="00A665F0" w:rsidRDefault="00A94BDA" w:rsidP="00F635CC">
      <w:pPr>
        <w:ind w:right="-6"/>
        <w:jc w:val="both"/>
        <w:rPr>
          <w:sz w:val="24"/>
          <w:szCs w:val="24"/>
        </w:rPr>
      </w:pPr>
    </w:p>
    <w:p w14:paraId="58DCBD35" w14:textId="77777777" w:rsidR="004C313B" w:rsidRPr="00A665F0" w:rsidRDefault="004C313B" w:rsidP="00F635CC">
      <w:pPr>
        <w:ind w:right="-6"/>
        <w:jc w:val="both"/>
        <w:rPr>
          <w:sz w:val="24"/>
          <w:szCs w:val="24"/>
        </w:rPr>
      </w:pPr>
      <w:r w:rsidRPr="00A665F0">
        <w:rPr>
          <w:sz w:val="24"/>
          <w:szCs w:val="24"/>
        </w:rPr>
        <w:br w:type="page"/>
      </w:r>
    </w:p>
    <w:p w14:paraId="27538674" w14:textId="77777777" w:rsidR="00A94BDA" w:rsidRPr="00A665F0" w:rsidRDefault="00A94BDA" w:rsidP="00F635CC">
      <w:pPr>
        <w:ind w:right="-6"/>
        <w:jc w:val="both"/>
        <w:rPr>
          <w:sz w:val="24"/>
          <w:szCs w:val="24"/>
        </w:rPr>
      </w:pPr>
    </w:p>
    <w:p w14:paraId="4A59CEB5" w14:textId="77777777" w:rsidR="00CF6B01" w:rsidRPr="00A665F0" w:rsidRDefault="00CF6B01" w:rsidP="00F635CC">
      <w:pPr>
        <w:pStyle w:val="25"/>
        <w:ind w:left="0"/>
        <w:jc w:val="right"/>
        <w:rPr>
          <w:b/>
          <w:i/>
          <w:noProof/>
        </w:rPr>
      </w:pPr>
      <w:r w:rsidRPr="00A665F0">
        <w:rPr>
          <w:b/>
          <w:i/>
          <w:noProof/>
        </w:rPr>
        <w:drawing>
          <wp:anchor distT="0" distB="0" distL="114300" distR="114300" simplePos="0" relativeHeight="251666432" behindDoc="0" locked="0" layoutInCell="1" allowOverlap="1" wp14:anchorId="7AD81CBD" wp14:editId="4FD36E3A">
            <wp:simplePos x="0" y="0"/>
            <wp:positionH relativeFrom="column">
              <wp:posOffset>-262890</wp:posOffset>
            </wp:positionH>
            <wp:positionV relativeFrom="paragraph">
              <wp:posOffset>6985</wp:posOffset>
            </wp:positionV>
            <wp:extent cx="2628900" cy="438150"/>
            <wp:effectExtent l="19050" t="0" r="0" b="0"/>
            <wp:wrapNone/>
            <wp:docPr id="38" name="Рисунок 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Pr="00A665F0">
        <w:rPr>
          <w:b/>
          <w:i/>
          <w:noProof/>
        </w:rPr>
        <w:t xml:space="preserve">Приложение № </w:t>
      </w:r>
      <w:r w:rsidR="0046697F" w:rsidRPr="00A665F0">
        <w:rPr>
          <w:b/>
          <w:i/>
          <w:noProof/>
        </w:rPr>
        <w:t>28</w:t>
      </w:r>
    </w:p>
    <w:p w14:paraId="725BC2ED" w14:textId="77777777" w:rsidR="00CF6B01" w:rsidRPr="00A665F0" w:rsidRDefault="00CF6B01" w:rsidP="00F635CC">
      <w:pPr>
        <w:pStyle w:val="25"/>
        <w:ind w:left="0"/>
        <w:jc w:val="right"/>
        <w:rPr>
          <w:i/>
          <w:noProof/>
        </w:rPr>
      </w:pPr>
      <w:r w:rsidRPr="00A665F0">
        <w:rPr>
          <w:i/>
          <w:noProof/>
        </w:rPr>
        <w:t>к Регламенту оказания услуг на рынке ценных бумаг</w:t>
      </w:r>
    </w:p>
    <w:p w14:paraId="455201BF" w14:textId="77777777" w:rsidR="00CF6B01" w:rsidRPr="00A665F0" w:rsidRDefault="00CF6B01" w:rsidP="00F635CC">
      <w:pPr>
        <w:tabs>
          <w:tab w:val="num" w:pos="1080"/>
        </w:tabs>
        <w:jc w:val="both"/>
      </w:pPr>
    </w:p>
    <w:p w14:paraId="7619DBC4" w14:textId="77777777" w:rsidR="00CF6B01" w:rsidRPr="00A665F0" w:rsidRDefault="00CF6B01" w:rsidP="00F635CC">
      <w:pPr>
        <w:tabs>
          <w:tab w:val="num" w:pos="1080"/>
        </w:tabs>
        <w:jc w:val="both"/>
      </w:pPr>
      <w:r w:rsidRPr="00A665F0">
        <w:t xml:space="preserve">          (на фирменном бланке)</w:t>
      </w:r>
    </w:p>
    <w:p w14:paraId="5910F72C" w14:textId="77777777" w:rsidR="00BA07B9" w:rsidRPr="00A665F0" w:rsidRDefault="00CF6B01" w:rsidP="0013261F">
      <w:pPr>
        <w:pStyle w:val="6"/>
        <w:spacing w:before="240"/>
        <w:rPr>
          <w:szCs w:val="22"/>
        </w:rPr>
      </w:pPr>
      <w:bookmarkStart w:id="297" w:name="_СВЕДЕНИЯ_О_ФИЗИЧЕСКОМ"/>
      <w:bookmarkEnd w:id="297"/>
      <w:r w:rsidRPr="00A665F0">
        <w:rPr>
          <w:szCs w:val="22"/>
        </w:rPr>
        <w:t xml:space="preserve">СВЕДЕНИЯ </w:t>
      </w:r>
    </w:p>
    <w:p w14:paraId="7AE72E52" w14:textId="77777777" w:rsidR="00CF6B01" w:rsidRPr="00A665F0" w:rsidRDefault="00BA07B9" w:rsidP="00BA07B9">
      <w:pPr>
        <w:pStyle w:val="6"/>
        <w:spacing w:after="240"/>
        <w:rPr>
          <w:szCs w:val="22"/>
        </w:rPr>
      </w:pPr>
      <w:r w:rsidRPr="00A665F0">
        <w:rPr>
          <w:szCs w:val="22"/>
        </w:rPr>
        <w:t>о физическом лице и его индивидуальном инвестиционном счете</w:t>
      </w:r>
    </w:p>
    <w:p w14:paraId="11E8E9BE" w14:textId="77777777" w:rsidR="007D23D0" w:rsidRPr="00A665F0" w:rsidRDefault="007D23D0" w:rsidP="007D23D0">
      <w:pPr>
        <w:spacing w:line="360" w:lineRule="auto"/>
        <w:rPr>
          <w:sz w:val="22"/>
          <w:szCs w:val="22"/>
        </w:rPr>
      </w:pPr>
      <w:r w:rsidRPr="00A665F0">
        <w:rPr>
          <w:sz w:val="22"/>
          <w:szCs w:val="22"/>
        </w:rPr>
        <w:t xml:space="preserve">№    ___________  от </w:t>
      </w:r>
      <w:r w:rsidRPr="00A665F0">
        <w:rPr>
          <w:sz w:val="22"/>
          <w:szCs w:val="22"/>
        </w:rPr>
        <w:softHyphen/>
        <w:t>________</w:t>
      </w:r>
      <w:r w:rsidRPr="00A665F0">
        <w:rPr>
          <w:sz w:val="22"/>
          <w:szCs w:val="22"/>
        </w:rPr>
        <w:softHyphen/>
      </w:r>
      <w:r w:rsidRPr="00A665F0">
        <w:rPr>
          <w:sz w:val="22"/>
          <w:szCs w:val="22"/>
        </w:rPr>
        <w:softHyphen/>
        <w:t xml:space="preserve">_________ </w:t>
      </w:r>
      <w:r w:rsidRPr="00A665F0">
        <w:rPr>
          <w:sz w:val="22"/>
          <w:szCs w:val="22"/>
        </w:rPr>
        <w:softHyphen/>
      </w:r>
      <w:r w:rsidRPr="00A665F0">
        <w:rPr>
          <w:sz w:val="22"/>
          <w:szCs w:val="22"/>
        </w:rPr>
        <w:softHyphen/>
      </w:r>
      <w:r w:rsidRPr="00A665F0">
        <w:rPr>
          <w:sz w:val="22"/>
          <w:szCs w:val="22"/>
        </w:rPr>
        <w:softHyphen/>
      </w:r>
      <w:r w:rsidRPr="00A665F0">
        <w:rPr>
          <w:sz w:val="22"/>
          <w:szCs w:val="22"/>
        </w:rPr>
        <w:softHyphen/>
        <w:t xml:space="preserve"> 20__г.</w:t>
      </w:r>
    </w:p>
    <w:p w14:paraId="2F5BCB82" w14:textId="77777777" w:rsidR="007D23D0" w:rsidRPr="00A665F0" w:rsidRDefault="007D23D0" w:rsidP="007D23D0"/>
    <w:p w14:paraId="6F9AF784" w14:textId="77777777" w:rsidR="00CF6B01" w:rsidRPr="00A665F0" w:rsidRDefault="00CF6B01" w:rsidP="00FE025B">
      <w:pPr>
        <w:pStyle w:val="affb"/>
        <w:numPr>
          <w:ilvl w:val="0"/>
          <w:numId w:val="13"/>
        </w:numPr>
        <w:spacing w:after="0" w:line="240" w:lineRule="auto"/>
        <w:ind w:left="0" w:firstLine="567"/>
        <w:rPr>
          <w:rFonts w:ascii="Times New Roman" w:hAnsi="Times New Roman"/>
          <w:b/>
          <w:sz w:val="20"/>
          <w:szCs w:val="20"/>
        </w:rPr>
      </w:pPr>
      <w:r w:rsidRPr="00A665F0">
        <w:rPr>
          <w:rFonts w:ascii="Times New Roman" w:hAnsi="Times New Roman"/>
          <w:b/>
          <w:sz w:val="20"/>
          <w:szCs w:val="20"/>
        </w:rPr>
        <w:t>Сведения о физическом лице:</w:t>
      </w:r>
    </w:p>
    <w:tbl>
      <w:tblPr>
        <w:tblStyle w:val="affd"/>
        <w:tblW w:w="10201" w:type="dxa"/>
        <w:tblLook w:val="04A0" w:firstRow="1" w:lastRow="0" w:firstColumn="1" w:lastColumn="0" w:noHBand="0" w:noVBand="1"/>
      </w:tblPr>
      <w:tblGrid>
        <w:gridCol w:w="562"/>
        <w:gridCol w:w="4098"/>
        <w:gridCol w:w="5541"/>
      </w:tblGrid>
      <w:tr w:rsidR="00022DA8" w:rsidRPr="00A665F0" w14:paraId="568869E1" w14:textId="77777777" w:rsidTr="00BA07B9">
        <w:tc>
          <w:tcPr>
            <w:tcW w:w="562" w:type="dxa"/>
            <w:vAlign w:val="center"/>
          </w:tcPr>
          <w:p w14:paraId="2716731F" w14:textId="77777777" w:rsidR="00CF6B01" w:rsidRPr="00A665F0" w:rsidRDefault="00CF6B01" w:rsidP="00BA07B9">
            <w:pPr>
              <w:autoSpaceDE w:val="0"/>
              <w:autoSpaceDN w:val="0"/>
              <w:adjustRightInd w:val="0"/>
              <w:ind w:left="-113"/>
              <w:jc w:val="center"/>
              <w:rPr>
                <w:rFonts w:eastAsiaTheme="minorHAnsi"/>
                <w:lang w:eastAsia="en-US"/>
              </w:rPr>
            </w:pPr>
            <w:r w:rsidRPr="00A665F0">
              <w:rPr>
                <w:rFonts w:eastAsiaTheme="minorHAnsi"/>
                <w:lang w:eastAsia="en-US"/>
              </w:rPr>
              <w:t>1.1.</w:t>
            </w:r>
          </w:p>
        </w:tc>
        <w:tc>
          <w:tcPr>
            <w:tcW w:w="4098" w:type="dxa"/>
          </w:tcPr>
          <w:p w14:paraId="234B42F5" w14:textId="77777777" w:rsidR="00CF6B01" w:rsidRPr="00A665F0" w:rsidRDefault="00CF6B01" w:rsidP="00F635CC">
            <w:pPr>
              <w:autoSpaceDE w:val="0"/>
              <w:autoSpaceDN w:val="0"/>
              <w:adjustRightInd w:val="0"/>
              <w:jc w:val="both"/>
              <w:rPr>
                <w:rFonts w:eastAsiaTheme="minorHAnsi"/>
                <w:lang w:eastAsia="en-US"/>
              </w:rPr>
            </w:pPr>
            <w:r w:rsidRPr="00A665F0">
              <w:rPr>
                <w:rFonts w:eastAsiaTheme="minorHAnsi"/>
                <w:lang w:eastAsia="en-US"/>
              </w:rPr>
              <w:t xml:space="preserve">Фамилия, имя, отчество </w:t>
            </w:r>
            <w:r w:rsidRPr="00A665F0">
              <w:t>(при наличии)</w:t>
            </w:r>
            <w:r w:rsidRPr="00A665F0">
              <w:rPr>
                <w:rFonts w:eastAsiaTheme="minorHAnsi"/>
                <w:lang w:eastAsia="en-US"/>
              </w:rPr>
              <w:t>:</w:t>
            </w:r>
          </w:p>
        </w:tc>
        <w:tc>
          <w:tcPr>
            <w:tcW w:w="5541" w:type="dxa"/>
          </w:tcPr>
          <w:p w14:paraId="19546A8D" w14:textId="77777777" w:rsidR="00CF6B01" w:rsidRPr="00A665F0" w:rsidRDefault="00CF6B01" w:rsidP="00F635CC"/>
        </w:tc>
      </w:tr>
      <w:tr w:rsidR="00022DA8" w:rsidRPr="00A665F0" w14:paraId="393C7A4C" w14:textId="77777777" w:rsidTr="00BA07B9">
        <w:tc>
          <w:tcPr>
            <w:tcW w:w="562" w:type="dxa"/>
            <w:vAlign w:val="center"/>
          </w:tcPr>
          <w:p w14:paraId="4A52C197" w14:textId="77777777" w:rsidR="00CF6B01" w:rsidRPr="00A665F0" w:rsidRDefault="00CF6B01" w:rsidP="00BA07B9">
            <w:pPr>
              <w:autoSpaceDE w:val="0"/>
              <w:autoSpaceDN w:val="0"/>
              <w:adjustRightInd w:val="0"/>
              <w:ind w:left="-113"/>
              <w:jc w:val="center"/>
              <w:rPr>
                <w:rFonts w:eastAsiaTheme="minorHAnsi"/>
                <w:lang w:eastAsia="en-US"/>
              </w:rPr>
            </w:pPr>
            <w:r w:rsidRPr="00A665F0">
              <w:rPr>
                <w:rFonts w:eastAsiaTheme="minorHAnsi"/>
                <w:lang w:eastAsia="en-US"/>
              </w:rPr>
              <w:t>1.2.</w:t>
            </w:r>
          </w:p>
        </w:tc>
        <w:tc>
          <w:tcPr>
            <w:tcW w:w="4098" w:type="dxa"/>
          </w:tcPr>
          <w:p w14:paraId="63D9AA6D" w14:textId="77777777" w:rsidR="00CF6B01" w:rsidRPr="00A665F0" w:rsidRDefault="00CF6B01" w:rsidP="00F635CC">
            <w:pPr>
              <w:autoSpaceDE w:val="0"/>
              <w:autoSpaceDN w:val="0"/>
              <w:adjustRightInd w:val="0"/>
              <w:jc w:val="both"/>
            </w:pPr>
            <w:r w:rsidRPr="00A665F0">
              <w:rPr>
                <w:rFonts w:eastAsiaTheme="minorHAnsi"/>
                <w:lang w:eastAsia="en-US"/>
              </w:rPr>
              <w:t>Дата рождения:</w:t>
            </w:r>
          </w:p>
        </w:tc>
        <w:tc>
          <w:tcPr>
            <w:tcW w:w="5541" w:type="dxa"/>
          </w:tcPr>
          <w:p w14:paraId="306BF901" w14:textId="77777777" w:rsidR="00CF6B01" w:rsidRPr="00A665F0" w:rsidRDefault="00CF6B01" w:rsidP="00F635CC">
            <w:pPr>
              <w:tabs>
                <w:tab w:val="left" w:pos="756"/>
              </w:tabs>
            </w:pPr>
          </w:p>
        </w:tc>
      </w:tr>
      <w:tr w:rsidR="00022DA8" w:rsidRPr="00A665F0" w14:paraId="11111F3F" w14:textId="77777777" w:rsidTr="00BA07B9">
        <w:tc>
          <w:tcPr>
            <w:tcW w:w="562" w:type="dxa"/>
            <w:vAlign w:val="center"/>
          </w:tcPr>
          <w:p w14:paraId="602C94C4" w14:textId="77777777" w:rsidR="00CF6B01" w:rsidRPr="00A665F0" w:rsidRDefault="00CF6B01" w:rsidP="00BA07B9">
            <w:pPr>
              <w:autoSpaceDE w:val="0"/>
              <w:autoSpaceDN w:val="0"/>
              <w:adjustRightInd w:val="0"/>
              <w:ind w:left="-113"/>
              <w:jc w:val="center"/>
              <w:rPr>
                <w:rFonts w:eastAsiaTheme="minorHAnsi"/>
                <w:lang w:eastAsia="en-US"/>
              </w:rPr>
            </w:pPr>
            <w:r w:rsidRPr="00A665F0">
              <w:rPr>
                <w:rFonts w:eastAsiaTheme="minorHAnsi"/>
                <w:lang w:eastAsia="en-US"/>
              </w:rPr>
              <w:t>1.3.</w:t>
            </w:r>
          </w:p>
        </w:tc>
        <w:tc>
          <w:tcPr>
            <w:tcW w:w="4098" w:type="dxa"/>
          </w:tcPr>
          <w:p w14:paraId="29541745" w14:textId="77777777" w:rsidR="00CF6B01" w:rsidRPr="00A665F0" w:rsidRDefault="00CF6B01" w:rsidP="00F635CC">
            <w:pPr>
              <w:autoSpaceDE w:val="0"/>
              <w:autoSpaceDN w:val="0"/>
              <w:adjustRightInd w:val="0"/>
              <w:jc w:val="both"/>
            </w:pPr>
            <w:r w:rsidRPr="00A665F0">
              <w:rPr>
                <w:rFonts w:eastAsiaTheme="minorHAnsi"/>
                <w:lang w:eastAsia="en-US"/>
              </w:rPr>
              <w:t>Место рождения:</w:t>
            </w:r>
          </w:p>
        </w:tc>
        <w:tc>
          <w:tcPr>
            <w:tcW w:w="5541" w:type="dxa"/>
          </w:tcPr>
          <w:p w14:paraId="1A0D7368" w14:textId="77777777" w:rsidR="00CF6B01" w:rsidRPr="00A665F0" w:rsidRDefault="00CF6B01" w:rsidP="00F635CC"/>
        </w:tc>
      </w:tr>
      <w:tr w:rsidR="00022DA8" w:rsidRPr="00A665F0" w14:paraId="73B56460" w14:textId="77777777" w:rsidTr="00BA07B9">
        <w:tc>
          <w:tcPr>
            <w:tcW w:w="562" w:type="dxa"/>
            <w:vAlign w:val="center"/>
          </w:tcPr>
          <w:p w14:paraId="58E86BC8" w14:textId="77777777" w:rsidR="00CF6B01" w:rsidRPr="00A665F0" w:rsidRDefault="00CF6B01" w:rsidP="00BA07B9">
            <w:pPr>
              <w:autoSpaceDE w:val="0"/>
              <w:autoSpaceDN w:val="0"/>
              <w:adjustRightInd w:val="0"/>
              <w:ind w:left="-113"/>
              <w:jc w:val="center"/>
              <w:rPr>
                <w:rFonts w:eastAsiaTheme="minorHAnsi"/>
                <w:lang w:eastAsia="en-US"/>
              </w:rPr>
            </w:pPr>
            <w:r w:rsidRPr="00A665F0">
              <w:rPr>
                <w:rFonts w:eastAsiaTheme="minorHAnsi"/>
                <w:lang w:eastAsia="en-US"/>
              </w:rPr>
              <w:t>1.4.</w:t>
            </w:r>
          </w:p>
        </w:tc>
        <w:tc>
          <w:tcPr>
            <w:tcW w:w="4098" w:type="dxa"/>
          </w:tcPr>
          <w:p w14:paraId="677BC4D3" w14:textId="77777777" w:rsidR="00CF6B01" w:rsidRPr="00A665F0" w:rsidRDefault="00CF6B01" w:rsidP="00F635CC">
            <w:pPr>
              <w:autoSpaceDE w:val="0"/>
              <w:autoSpaceDN w:val="0"/>
              <w:adjustRightInd w:val="0"/>
              <w:jc w:val="both"/>
            </w:pPr>
            <w:r w:rsidRPr="00A665F0">
              <w:rPr>
                <w:rFonts w:eastAsiaTheme="minorHAnsi"/>
                <w:lang w:eastAsia="en-US"/>
              </w:rPr>
              <w:t>ИНН (при наличии):</w:t>
            </w:r>
          </w:p>
        </w:tc>
        <w:tc>
          <w:tcPr>
            <w:tcW w:w="5541" w:type="dxa"/>
          </w:tcPr>
          <w:p w14:paraId="123AC572" w14:textId="77777777" w:rsidR="00CF6B01" w:rsidRPr="00A665F0" w:rsidRDefault="00CF6B01" w:rsidP="00F635CC"/>
        </w:tc>
      </w:tr>
      <w:tr w:rsidR="00022DA8" w:rsidRPr="00A665F0" w14:paraId="19900948" w14:textId="77777777" w:rsidTr="00BA07B9">
        <w:tc>
          <w:tcPr>
            <w:tcW w:w="562" w:type="dxa"/>
            <w:vAlign w:val="center"/>
          </w:tcPr>
          <w:p w14:paraId="10D8BF66" w14:textId="77777777" w:rsidR="00CF6B01" w:rsidRPr="00A665F0" w:rsidRDefault="00CF6B01" w:rsidP="00BA07B9">
            <w:pPr>
              <w:autoSpaceDE w:val="0"/>
              <w:autoSpaceDN w:val="0"/>
              <w:adjustRightInd w:val="0"/>
              <w:ind w:left="-113"/>
              <w:jc w:val="center"/>
              <w:rPr>
                <w:rFonts w:eastAsiaTheme="minorHAnsi"/>
                <w:lang w:eastAsia="en-US"/>
              </w:rPr>
            </w:pPr>
            <w:r w:rsidRPr="00A665F0">
              <w:rPr>
                <w:rFonts w:eastAsiaTheme="minorHAnsi"/>
                <w:lang w:eastAsia="en-US"/>
              </w:rPr>
              <w:t>1.5.</w:t>
            </w:r>
          </w:p>
        </w:tc>
        <w:tc>
          <w:tcPr>
            <w:tcW w:w="4098" w:type="dxa"/>
          </w:tcPr>
          <w:p w14:paraId="66335DBB" w14:textId="77777777" w:rsidR="00CF6B01" w:rsidRPr="00A665F0" w:rsidRDefault="00CF6B01" w:rsidP="00F635CC">
            <w:pPr>
              <w:autoSpaceDE w:val="0"/>
              <w:autoSpaceDN w:val="0"/>
              <w:adjustRightInd w:val="0"/>
              <w:jc w:val="both"/>
            </w:pPr>
            <w:r w:rsidRPr="00A665F0">
              <w:rPr>
                <w:rFonts w:eastAsiaTheme="minorHAnsi"/>
                <w:lang w:eastAsia="en-US"/>
              </w:rPr>
              <w:t>Адрес регистрации:</w:t>
            </w:r>
          </w:p>
        </w:tc>
        <w:tc>
          <w:tcPr>
            <w:tcW w:w="5541" w:type="dxa"/>
          </w:tcPr>
          <w:p w14:paraId="5B9FB92E" w14:textId="77777777" w:rsidR="00CF6B01" w:rsidRPr="00A665F0" w:rsidRDefault="00CF6B01" w:rsidP="00F635CC"/>
        </w:tc>
      </w:tr>
      <w:tr w:rsidR="00022DA8" w:rsidRPr="00A665F0" w14:paraId="61ED0028" w14:textId="77777777" w:rsidTr="00BA07B9">
        <w:trPr>
          <w:trHeight w:val="70"/>
        </w:trPr>
        <w:tc>
          <w:tcPr>
            <w:tcW w:w="562" w:type="dxa"/>
            <w:vAlign w:val="center"/>
          </w:tcPr>
          <w:p w14:paraId="45C0D464" w14:textId="77777777" w:rsidR="00CF6B01" w:rsidRPr="00A665F0" w:rsidRDefault="00CF6B01" w:rsidP="00BA07B9">
            <w:pPr>
              <w:autoSpaceDE w:val="0"/>
              <w:autoSpaceDN w:val="0"/>
              <w:adjustRightInd w:val="0"/>
              <w:ind w:left="-113"/>
              <w:jc w:val="center"/>
              <w:rPr>
                <w:rFonts w:eastAsiaTheme="minorHAnsi"/>
                <w:lang w:eastAsia="en-US"/>
              </w:rPr>
            </w:pPr>
            <w:r w:rsidRPr="00A665F0">
              <w:rPr>
                <w:rFonts w:eastAsiaTheme="minorHAnsi"/>
                <w:lang w:eastAsia="en-US"/>
              </w:rPr>
              <w:t>1.6.</w:t>
            </w:r>
          </w:p>
        </w:tc>
        <w:tc>
          <w:tcPr>
            <w:tcW w:w="9639" w:type="dxa"/>
            <w:gridSpan w:val="2"/>
          </w:tcPr>
          <w:p w14:paraId="11A0D3E0" w14:textId="77777777" w:rsidR="00CF6B01" w:rsidRPr="00A665F0" w:rsidRDefault="00CF6B01" w:rsidP="00F635CC">
            <w:pPr>
              <w:jc w:val="both"/>
            </w:pPr>
            <w:r w:rsidRPr="00A665F0">
              <w:t xml:space="preserve">Сведения о документе, удостоверяющем личность физического лица: </w:t>
            </w:r>
          </w:p>
        </w:tc>
      </w:tr>
      <w:tr w:rsidR="00022DA8" w:rsidRPr="00A665F0" w14:paraId="42298EAC" w14:textId="77777777" w:rsidTr="00BA07B9">
        <w:trPr>
          <w:trHeight w:val="70"/>
        </w:trPr>
        <w:tc>
          <w:tcPr>
            <w:tcW w:w="562" w:type="dxa"/>
            <w:vAlign w:val="center"/>
          </w:tcPr>
          <w:p w14:paraId="5C2BD8D2" w14:textId="77777777" w:rsidR="00CF6B01" w:rsidRPr="00A665F0" w:rsidRDefault="00CF6B01" w:rsidP="00BA07B9">
            <w:pPr>
              <w:pStyle w:val="block-txt3"/>
              <w:spacing w:after="0"/>
              <w:ind w:left="-113"/>
              <w:jc w:val="center"/>
              <w:rPr>
                <w:sz w:val="20"/>
                <w:szCs w:val="20"/>
              </w:rPr>
            </w:pPr>
            <w:r w:rsidRPr="00A665F0">
              <w:rPr>
                <w:sz w:val="20"/>
                <w:szCs w:val="20"/>
              </w:rPr>
              <w:t>1.6.1</w:t>
            </w:r>
          </w:p>
        </w:tc>
        <w:tc>
          <w:tcPr>
            <w:tcW w:w="4098" w:type="dxa"/>
          </w:tcPr>
          <w:p w14:paraId="1929C569" w14:textId="77777777" w:rsidR="00CF6B01" w:rsidRPr="00A665F0" w:rsidRDefault="00CF6B01" w:rsidP="00BA07B9">
            <w:pPr>
              <w:pStyle w:val="block-txt3"/>
              <w:spacing w:after="0"/>
              <w:jc w:val="both"/>
              <w:rPr>
                <w:sz w:val="20"/>
                <w:szCs w:val="20"/>
              </w:rPr>
            </w:pPr>
            <w:r w:rsidRPr="00A665F0">
              <w:rPr>
                <w:sz w:val="20"/>
                <w:szCs w:val="20"/>
              </w:rPr>
              <w:t>Наименование документа, удостоверяющего личность (паспорт/свидетельство о рождении/иное - указать);</w:t>
            </w:r>
          </w:p>
        </w:tc>
        <w:tc>
          <w:tcPr>
            <w:tcW w:w="5541" w:type="dxa"/>
          </w:tcPr>
          <w:p w14:paraId="72870DCE" w14:textId="77777777" w:rsidR="00CF6B01" w:rsidRPr="00A665F0" w:rsidRDefault="00CF6B01" w:rsidP="00F635CC">
            <w:pPr>
              <w:pStyle w:val="25"/>
              <w:ind w:left="0"/>
            </w:pPr>
          </w:p>
        </w:tc>
      </w:tr>
      <w:tr w:rsidR="00022DA8" w:rsidRPr="00A665F0" w14:paraId="20C4EC25" w14:textId="77777777" w:rsidTr="00BA07B9">
        <w:tc>
          <w:tcPr>
            <w:tcW w:w="562" w:type="dxa"/>
            <w:vAlign w:val="center"/>
          </w:tcPr>
          <w:p w14:paraId="4F53399F" w14:textId="77777777" w:rsidR="00CF6B01" w:rsidRPr="00A665F0" w:rsidRDefault="00CF6B01" w:rsidP="00BA07B9">
            <w:pPr>
              <w:pStyle w:val="block-txt3"/>
              <w:ind w:left="-113"/>
              <w:jc w:val="center"/>
              <w:rPr>
                <w:sz w:val="20"/>
                <w:szCs w:val="20"/>
              </w:rPr>
            </w:pPr>
            <w:r w:rsidRPr="00A665F0">
              <w:rPr>
                <w:sz w:val="20"/>
                <w:szCs w:val="20"/>
              </w:rPr>
              <w:t>1.6.2.</w:t>
            </w:r>
          </w:p>
        </w:tc>
        <w:tc>
          <w:tcPr>
            <w:tcW w:w="4098" w:type="dxa"/>
          </w:tcPr>
          <w:p w14:paraId="46D65A22" w14:textId="77777777" w:rsidR="00CF6B01" w:rsidRPr="00A665F0" w:rsidRDefault="00CF6B01" w:rsidP="00F635CC">
            <w:pPr>
              <w:pStyle w:val="block-txt3"/>
              <w:spacing w:after="0"/>
              <w:jc w:val="both"/>
              <w:rPr>
                <w:sz w:val="20"/>
                <w:szCs w:val="20"/>
              </w:rPr>
            </w:pPr>
            <w:r w:rsidRPr="00A665F0">
              <w:rPr>
                <w:sz w:val="20"/>
                <w:szCs w:val="20"/>
              </w:rPr>
              <w:t>Серия и номер, кем выдан, дата выдачи документа, удостоверяющего личность:</w:t>
            </w:r>
          </w:p>
        </w:tc>
        <w:tc>
          <w:tcPr>
            <w:tcW w:w="5541" w:type="dxa"/>
          </w:tcPr>
          <w:p w14:paraId="284CAE3C" w14:textId="77777777" w:rsidR="00CF6B01" w:rsidRPr="00A665F0" w:rsidRDefault="00CF6B01" w:rsidP="00F635CC">
            <w:pPr>
              <w:pStyle w:val="block-txt3"/>
              <w:spacing w:after="0"/>
              <w:rPr>
                <w:sz w:val="20"/>
                <w:szCs w:val="20"/>
              </w:rPr>
            </w:pPr>
          </w:p>
        </w:tc>
      </w:tr>
    </w:tbl>
    <w:p w14:paraId="3DA411B2" w14:textId="77777777" w:rsidR="00CF6B01" w:rsidRPr="00A665F0" w:rsidRDefault="00CF6B01" w:rsidP="00FE025B">
      <w:pPr>
        <w:pStyle w:val="affb"/>
        <w:numPr>
          <w:ilvl w:val="0"/>
          <w:numId w:val="13"/>
        </w:numPr>
        <w:spacing w:before="240" w:after="0" w:line="240" w:lineRule="auto"/>
        <w:ind w:left="0" w:firstLine="567"/>
        <w:rPr>
          <w:rFonts w:ascii="Times New Roman" w:hAnsi="Times New Roman"/>
          <w:b/>
          <w:sz w:val="20"/>
          <w:szCs w:val="20"/>
        </w:rPr>
      </w:pPr>
      <w:r w:rsidRPr="00A665F0">
        <w:rPr>
          <w:rFonts w:ascii="Times New Roman" w:hAnsi="Times New Roman"/>
          <w:b/>
          <w:sz w:val="20"/>
          <w:szCs w:val="20"/>
        </w:rPr>
        <w:t>Сведения о профессиональном участнике:</w:t>
      </w:r>
    </w:p>
    <w:tbl>
      <w:tblPr>
        <w:tblStyle w:val="affd"/>
        <w:tblW w:w="10201" w:type="dxa"/>
        <w:tblLook w:val="04A0" w:firstRow="1" w:lastRow="0" w:firstColumn="1" w:lastColumn="0" w:noHBand="0" w:noVBand="1"/>
      </w:tblPr>
      <w:tblGrid>
        <w:gridCol w:w="546"/>
        <w:gridCol w:w="2823"/>
        <w:gridCol w:w="6832"/>
      </w:tblGrid>
      <w:tr w:rsidR="00022DA8" w:rsidRPr="00A665F0" w14:paraId="270875BB" w14:textId="77777777" w:rsidTr="00BA07B9">
        <w:tc>
          <w:tcPr>
            <w:tcW w:w="546" w:type="dxa"/>
          </w:tcPr>
          <w:p w14:paraId="5A47B3BA" w14:textId="77777777" w:rsidR="00CF6B01" w:rsidRPr="00A665F0" w:rsidRDefault="00CF6B01" w:rsidP="00F635CC">
            <w:pPr>
              <w:autoSpaceDE w:val="0"/>
              <w:autoSpaceDN w:val="0"/>
              <w:adjustRightInd w:val="0"/>
              <w:rPr>
                <w:rFonts w:eastAsiaTheme="minorHAnsi"/>
                <w:lang w:eastAsia="en-US"/>
              </w:rPr>
            </w:pPr>
            <w:r w:rsidRPr="00A665F0">
              <w:rPr>
                <w:rFonts w:eastAsiaTheme="minorHAnsi"/>
                <w:lang w:eastAsia="en-US"/>
              </w:rPr>
              <w:t>2.1.</w:t>
            </w:r>
          </w:p>
        </w:tc>
        <w:tc>
          <w:tcPr>
            <w:tcW w:w="2823" w:type="dxa"/>
          </w:tcPr>
          <w:p w14:paraId="0BC6CD27" w14:textId="77777777" w:rsidR="00CF6B01" w:rsidRPr="00A665F0" w:rsidRDefault="00CF6B01" w:rsidP="00F635CC">
            <w:pPr>
              <w:autoSpaceDE w:val="0"/>
              <w:autoSpaceDN w:val="0"/>
              <w:adjustRightInd w:val="0"/>
              <w:rPr>
                <w:rFonts w:eastAsiaTheme="minorHAnsi"/>
                <w:lang w:eastAsia="en-US"/>
              </w:rPr>
            </w:pPr>
            <w:r w:rsidRPr="00A665F0">
              <w:rPr>
                <w:rFonts w:eastAsiaTheme="minorHAnsi"/>
                <w:lang w:eastAsia="en-US"/>
              </w:rPr>
              <w:t>Наименование:</w:t>
            </w:r>
          </w:p>
        </w:tc>
        <w:tc>
          <w:tcPr>
            <w:tcW w:w="6832" w:type="dxa"/>
          </w:tcPr>
          <w:p w14:paraId="64B8F7D4" w14:textId="77777777" w:rsidR="00CF6B01" w:rsidRPr="00A665F0" w:rsidRDefault="00CF6B01" w:rsidP="00F635CC">
            <w:pPr>
              <w:tabs>
                <w:tab w:val="left" w:pos="372"/>
              </w:tabs>
            </w:pPr>
          </w:p>
        </w:tc>
      </w:tr>
      <w:tr w:rsidR="00022DA8" w:rsidRPr="00A665F0" w14:paraId="2CE5BCC2" w14:textId="77777777" w:rsidTr="00BA07B9">
        <w:tc>
          <w:tcPr>
            <w:tcW w:w="546" w:type="dxa"/>
          </w:tcPr>
          <w:p w14:paraId="0A994820" w14:textId="77777777" w:rsidR="00CF6B01" w:rsidRPr="00A665F0" w:rsidRDefault="00CF6B01" w:rsidP="00F635CC">
            <w:pPr>
              <w:autoSpaceDE w:val="0"/>
              <w:autoSpaceDN w:val="0"/>
              <w:adjustRightInd w:val="0"/>
              <w:rPr>
                <w:rFonts w:eastAsiaTheme="minorHAnsi"/>
                <w:lang w:eastAsia="en-US"/>
              </w:rPr>
            </w:pPr>
            <w:r w:rsidRPr="00A665F0">
              <w:rPr>
                <w:rFonts w:eastAsiaTheme="minorHAnsi"/>
                <w:lang w:eastAsia="en-US"/>
              </w:rPr>
              <w:t>2.2.</w:t>
            </w:r>
          </w:p>
        </w:tc>
        <w:tc>
          <w:tcPr>
            <w:tcW w:w="2823" w:type="dxa"/>
          </w:tcPr>
          <w:p w14:paraId="3570A827" w14:textId="77777777" w:rsidR="00CF6B01" w:rsidRPr="00A665F0" w:rsidRDefault="00CF6B01" w:rsidP="00F635CC">
            <w:pPr>
              <w:autoSpaceDE w:val="0"/>
              <w:autoSpaceDN w:val="0"/>
              <w:adjustRightInd w:val="0"/>
            </w:pPr>
            <w:r w:rsidRPr="00A665F0">
              <w:rPr>
                <w:rFonts w:eastAsiaTheme="minorHAnsi"/>
                <w:lang w:eastAsia="en-US"/>
              </w:rPr>
              <w:t>ИНН/КПП:</w:t>
            </w:r>
          </w:p>
        </w:tc>
        <w:tc>
          <w:tcPr>
            <w:tcW w:w="6832" w:type="dxa"/>
          </w:tcPr>
          <w:p w14:paraId="3DEFA04F" w14:textId="77777777" w:rsidR="00CF6B01" w:rsidRPr="00A665F0" w:rsidRDefault="00CF6B01" w:rsidP="00F635CC"/>
        </w:tc>
      </w:tr>
      <w:tr w:rsidR="00022DA8" w:rsidRPr="00A665F0" w14:paraId="2F3CFBF3" w14:textId="77777777" w:rsidTr="00BA07B9">
        <w:tc>
          <w:tcPr>
            <w:tcW w:w="546" w:type="dxa"/>
          </w:tcPr>
          <w:p w14:paraId="048731F3" w14:textId="77777777" w:rsidR="00CF6B01" w:rsidRPr="00A665F0" w:rsidRDefault="00CF6B01" w:rsidP="00F635CC">
            <w:pPr>
              <w:autoSpaceDE w:val="0"/>
              <w:autoSpaceDN w:val="0"/>
              <w:adjustRightInd w:val="0"/>
              <w:rPr>
                <w:rFonts w:eastAsiaTheme="minorHAnsi"/>
                <w:lang w:eastAsia="en-US"/>
              </w:rPr>
            </w:pPr>
            <w:r w:rsidRPr="00A665F0">
              <w:rPr>
                <w:rFonts w:eastAsiaTheme="minorHAnsi"/>
                <w:lang w:eastAsia="en-US"/>
              </w:rPr>
              <w:t>2.3.</w:t>
            </w:r>
          </w:p>
        </w:tc>
        <w:tc>
          <w:tcPr>
            <w:tcW w:w="2823" w:type="dxa"/>
          </w:tcPr>
          <w:p w14:paraId="5193F817" w14:textId="77777777" w:rsidR="00CF6B01" w:rsidRPr="00A665F0" w:rsidRDefault="00CF6B01" w:rsidP="00F635CC">
            <w:pPr>
              <w:autoSpaceDE w:val="0"/>
              <w:autoSpaceDN w:val="0"/>
              <w:adjustRightInd w:val="0"/>
            </w:pPr>
            <w:r w:rsidRPr="00A665F0">
              <w:rPr>
                <w:rFonts w:eastAsiaTheme="minorHAnsi"/>
                <w:lang w:eastAsia="en-US"/>
              </w:rPr>
              <w:t>Адрес места нахождения:</w:t>
            </w:r>
          </w:p>
        </w:tc>
        <w:tc>
          <w:tcPr>
            <w:tcW w:w="6832" w:type="dxa"/>
          </w:tcPr>
          <w:p w14:paraId="34A168C4" w14:textId="77777777" w:rsidR="00CF6B01" w:rsidRPr="00A665F0" w:rsidRDefault="00CF6B01" w:rsidP="00F635CC"/>
        </w:tc>
      </w:tr>
      <w:tr w:rsidR="00022DA8" w:rsidRPr="00A665F0" w14:paraId="28B46097" w14:textId="77777777" w:rsidTr="00BA07B9">
        <w:tc>
          <w:tcPr>
            <w:tcW w:w="546" w:type="dxa"/>
          </w:tcPr>
          <w:p w14:paraId="519A5D76" w14:textId="77777777" w:rsidR="00CF6B01" w:rsidRPr="00A665F0" w:rsidRDefault="00CF6B01" w:rsidP="00F635CC">
            <w:pPr>
              <w:autoSpaceDE w:val="0"/>
              <w:autoSpaceDN w:val="0"/>
              <w:adjustRightInd w:val="0"/>
              <w:rPr>
                <w:rFonts w:eastAsiaTheme="minorHAnsi"/>
                <w:lang w:eastAsia="en-US"/>
              </w:rPr>
            </w:pPr>
            <w:r w:rsidRPr="00A665F0">
              <w:rPr>
                <w:rFonts w:eastAsiaTheme="minorHAnsi"/>
                <w:lang w:eastAsia="en-US"/>
              </w:rPr>
              <w:t>2.4.</w:t>
            </w:r>
          </w:p>
        </w:tc>
        <w:tc>
          <w:tcPr>
            <w:tcW w:w="2823" w:type="dxa"/>
          </w:tcPr>
          <w:p w14:paraId="2A005CF2" w14:textId="77777777" w:rsidR="00CF6B01" w:rsidRPr="00A665F0" w:rsidRDefault="00CF6B01" w:rsidP="00F635CC">
            <w:pPr>
              <w:autoSpaceDE w:val="0"/>
              <w:autoSpaceDN w:val="0"/>
              <w:adjustRightInd w:val="0"/>
            </w:pPr>
            <w:r w:rsidRPr="00A665F0">
              <w:rPr>
                <w:rFonts w:eastAsiaTheme="minorHAnsi"/>
                <w:lang w:eastAsia="en-US"/>
              </w:rPr>
              <w:t>Контактный телефон:</w:t>
            </w:r>
          </w:p>
        </w:tc>
        <w:tc>
          <w:tcPr>
            <w:tcW w:w="6832" w:type="dxa"/>
          </w:tcPr>
          <w:p w14:paraId="6AFA8B06" w14:textId="77777777" w:rsidR="00CF6B01" w:rsidRPr="00A665F0" w:rsidRDefault="00CF6B01" w:rsidP="00F635CC"/>
        </w:tc>
      </w:tr>
    </w:tbl>
    <w:p w14:paraId="2AEA3AA0" w14:textId="77777777" w:rsidR="00CF6B01" w:rsidRPr="00A665F0" w:rsidRDefault="00CF6B01" w:rsidP="00FE025B">
      <w:pPr>
        <w:pStyle w:val="affb"/>
        <w:numPr>
          <w:ilvl w:val="0"/>
          <w:numId w:val="13"/>
        </w:numPr>
        <w:spacing w:before="240" w:after="0" w:line="240" w:lineRule="auto"/>
        <w:ind w:left="0" w:firstLine="567"/>
        <w:rPr>
          <w:rFonts w:ascii="Times New Roman" w:hAnsi="Times New Roman"/>
          <w:b/>
          <w:sz w:val="20"/>
          <w:szCs w:val="20"/>
        </w:rPr>
      </w:pPr>
      <w:r w:rsidRPr="00A665F0">
        <w:rPr>
          <w:rFonts w:ascii="Times New Roman" w:hAnsi="Times New Roman"/>
          <w:b/>
          <w:sz w:val="20"/>
          <w:szCs w:val="20"/>
        </w:rPr>
        <w:t>Сведения об индивидуальном инвестиционном счете (далее - ИИС):</w:t>
      </w:r>
    </w:p>
    <w:tbl>
      <w:tblPr>
        <w:tblStyle w:val="affd"/>
        <w:tblW w:w="5000" w:type="pct"/>
        <w:tblLook w:val="04A0" w:firstRow="1" w:lastRow="0" w:firstColumn="1" w:lastColumn="0" w:noHBand="0" w:noVBand="1"/>
      </w:tblPr>
      <w:tblGrid>
        <w:gridCol w:w="567"/>
        <w:gridCol w:w="404"/>
        <w:gridCol w:w="1028"/>
        <w:gridCol w:w="655"/>
        <w:gridCol w:w="1085"/>
        <w:gridCol w:w="1040"/>
        <w:gridCol w:w="622"/>
        <w:gridCol w:w="343"/>
        <w:gridCol w:w="1036"/>
        <w:gridCol w:w="408"/>
        <w:gridCol w:w="518"/>
        <w:gridCol w:w="53"/>
        <w:gridCol w:w="206"/>
        <w:gridCol w:w="975"/>
        <w:gridCol w:w="1258"/>
      </w:tblGrid>
      <w:tr w:rsidR="00022DA8" w:rsidRPr="00A665F0" w14:paraId="3E80C5F6" w14:textId="77777777" w:rsidTr="00BA07B9">
        <w:tc>
          <w:tcPr>
            <w:tcW w:w="278" w:type="pct"/>
            <w:vAlign w:val="center"/>
          </w:tcPr>
          <w:p w14:paraId="76D7E7AF" w14:textId="77777777" w:rsidR="00CF6B01" w:rsidRPr="00A665F0" w:rsidRDefault="00CF6B01" w:rsidP="00BA07B9">
            <w:pPr>
              <w:autoSpaceDE w:val="0"/>
              <w:autoSpaceDN w:val="0"/>
              <w:adjustRightInd w:val="0"/>
              <w:ind w:left="-113"/>
              <w:jc w:val="center"/>
              <w:rPr>
                <w:rFonts w:eastAsiaTheme="minorHAnsi"/>
                <w:lang w:eastAsia="en-US"/>
              </w:rPr>
            </w:pPr>
            <w:r w:rsidRPr="00A665F0">
              <w:rPr>
                <w:rFonts w:eastAsiaTheme="minorHAnsi"/>
                <w:lang w:eastAsia="en-US"/>
              </w:rPr>
              <w:t>3.1</w:t>
            </w:r>
          </w:p>
        </w:tc>
        <w:tc>
          <w:tcPr>
            <w:tcW w:w="3500" w:type="pct"/>
            <w:gridSpan w:val="10"/>
          </w:tcPr>
          <w:p w14:paraId="53E0236D" w14:textId="77777777" w:rsidR="00CF6B01" w:rsidRPr="00A665F0" w:rsidRDefault="00CF6B01" w:rsidP="00F635CC">
            <w:pPr>
              <w:autoSpaceDE w:val="0"/>
              <w:autoSpaceDN w:val="0"/>
              <w:adjustRightInd w:val="0"/>
              <w:jc w:val="both"/>
              <w:rPr>
                <w:rFonts w:eastAsiaTheme="minorHAnsi"/>
                <w:lang w:eastAsia="en-US"/>
              </w:rPr>
            </w:pPr>
            <w:r w:rsidRPr="00A665F0">
              <w:rPr>
                <w:rFonts w:eastAsiaTheme="minorHAnsi"/>
                <w:lang w:eastAsia="en-US"/>
              </w:rPr>
              <w:t>Дата и номер договора на ведение ИИС у налогового агента, закрывающего ИИС:</w:t>
            </w:r>
          </w:p>
        </w:tc>
        <w:tc>
          <w:tcPr>
            <w:tcW w:w="1223" w:type="pct"/>
            <w:gridSpan w:val="4"/>
          </w:tcPr>
          <w:p w14:paraId="58BBFA5E" w14:textId="77777777" w:rsidR="00CF6B01" w:rsidRPr="00A665F0" w:rsidRDefault="00CF6B01" w:rsidP="00F635CC">
            <w:pPr>
              <w:pStyle w:val="block-txt3"/>
              <w:spacing w:after="0"/>
              <w:jc w:val="both"/>
              <w:rPr>
                <w:sz w:val="20"/>
                <w:szCs w:val="20"/>
              </w:rPr>
            </w:pPr>
          </w:p>
        </w:tc>
      </w:tr>
      <w:tr w:rsidR="00022DA8" w:rsidRPr="00A665F0" w14:paraId="4AF1CF9F" w14:textId="77777777" w:rsidTr="00BA07B9">
        <w:tc>
          <w:tcPr>
            <w:tcW w:w="278" w:type="pct"/>
            <w:vAlign w:val="center"/>
          </w:tcPr>
          <w:p w14:paraId="6D3731BA" w14:textId="77777777" w:rsidR="00CF6B01" w:rsidRPr="00A665F0" w:rsidRDefault="00CF6B01" w:rsidP="00BA07B9">
            <w:pPr>
              <w:autoSpaceDE w:val="0"/>
              <w:autoSpaceDN w:val="0"/>
              <w:adjustRightInd w:val="0"/>
              <w:ind w:left="-113"/>
              <w:jc w:val="center"/>
              <w:rPr>
                <w:rFonts w:eastAsiaTheme="minorHAnsi"/>
                <w:lang w:eastAsia="en-US"/>
              </w:rPr>
            </w:pPr>
            <w:r w:rsidRPr="00A665F0">
              <w:rPr>
                <w:rFonts w:eastAsiaTheme="minorHAnsi"/>
                <w:lang w:eastAsia="en-US"/>
              </w:rPr>
              <w:t>3.2</w:t>
            </w:r>
          </w:p>
        </w:tc>
        <w:tc>
          <w:tcPr>
            <w:tcW w:w="3500" w:type="pct"/>
            <w:gridSpan w:val="10"/>
          </w:tcPr>
          <w:p w14:paraId="797B91B8" w14:textId="77777777" w:rsidR="00CF6B01" w:rsidRPr="00A665F0" w:rsidRDefault="00CF6B01" w:rsidP="00F635CC">
            <w:pPr>
              <w:autoSpaceDE w:val="0"/>
              <w:autoSpaceDN w:val="0"/>
              <w:adjustRightInd w:val="0"/>
              <w:jc w:val="both"/>
              <w:rPr>
                <w:rFonts w:eastAsiaTheme="minorHAnsi"/>
                <w:lang w:eastAsia="en-US"/>
              </w:rPr>
            </w:pPr>
            <w:r w:rsidRPr="00A665F0">
              <w:rPr>
                <w:rFonts w:eastAsiaTheme="minorHAnsi"/>
                <w:lang w:eastAsia="en-US"/>
              </w:rPr>
              <w:t>Дата расторжения договора на ведение ИИС у налогового агента, закрывающего ИИС</w:t>
            </w:r>
          </w:p>
        </w:tc>
        <w:tc>
          <w:tcPr>
            <w:tcW w:w="1223" w:type="pct"/>
            <w:gridSpan w:val="4"/>
          </w:tcPr>
          <w:p w14:paraId="14924871" w14:textId="77777777" w:rsidR="00CF6B01" w:rsidRPr="00A665F0" w:rsidRDefault="00CF6B01" w:rsidP="00F635CC">
            <w:pPr>
              <w:jc w:val="both"/>
            </w:pPr>
          </w:p>
        </w:tc>
      </w:tr>
      <w:tr w:rsidR="00022DA8" w:rsidRPr="00A665F0" w14:paraId="17502D02" w14:textId="77777777" w:rsidTr="00BA07B9">
        <w:tc>
          <w:tcPr>
            <w:tcW w:w="278" w:type="pct"/>
            <w:vAlign w:val="center"/>
          </w:tcPr>
          <w:p w14:paraId="39B6E5EC" w14:textId="77777777" w:rsidR="00CF6B01" w:rsidRPr="00A665F0" w:rsidRDefault="00CF6B01" w:rsidP="00BA07B9">
            <w:pPr>
              <w:autoSpaceDE w:val="0"/>
              <w:autoSpaceDN w:val="0"/>
              <w:adjustRightInd w:val="0"/>
              <w:ind w:left="-113"/>
              <w:jc w:val="center"/>
              <w:rPr>
                <w:rFonts w:eastAsiaTheme="minorHAnsi"/>
                <w:lang w:eastAsia="en-US"/>
              </w:rPr>
            </w:pPr>
            <w:r w:rsidRPr="00A665F0">
              <w:rPr>
                <w:rFonts w:eastAsiaTheme="minorHAnsi"/>
                <w:lang w:eastAsia="en-US"/>
              </w:rPr>
              <w:t>3.3</w:t>
            </w:r>
          </w:p>
        </w:tc>
        <w:tc>
          <w:tcPr>
            <w:tcW w:w="3500" w:type="pct"/>
            <w:gridSpan w:val="10"/>
          </w:tcPr>
          <w:p w14:paraId="389F5C70" w14:textId="77777777" w:rsidR="00CF6B01" w:rsidRPr="00A665F0" w:rsidRDefault="00CF6B01" w:rsidP="00F635CC">
            <w:pPr>
              <w:autoSpaceDE w:val="0"/>
              <w:autoSpaceDN w:val="0"/>
              <w:adjustRightInd w:val="0"/>
              <w:jc w:val="both"/>
              <w:rPr>
                <w:rFonts w:eastAsiaTheme="minorHAnsi"/>
                <w:lang w:eastAsia="en-US"/>
              </w:rPr>
            </w:pPr>
            <w:r w:rsidRPr="00A665F0">
              <w:rPr>
                <w:rFonts w:eastAsiaTheme="minorHAnsi"/>
                <w:lang w:eastAsia="en-US"/>
              </w:rPr>
              <w:t>Дата открытия ИИС у налогового агента, закрывающего ИИС</w:t>
            </w:r>
          </w:p>
        </w:tc>
        <w:tc>
          <w:tcPr>
            <w:tcW w:w="1223" w:type="pct"/>
            <w:gridSpan w:val="4"/>
          </w:tcPr>
          <w:p w14:paraId="54A9F606" w14:textId="77777777" w:rsidR="00CF6B01" w:rsidRPr="00A665F0" w:rsidRDefault="00CF6B01" w:rsidP="00F635CC">
            <w:pPr>
              <w:jc w:val="both"/>
            </w:pPr>
          </w:p>
        </w:tc>
      </w:tr>
      <w:tr w:rsidR="00022DA8" w:rsidRPr="00A665F0" w14:paraId="4D9BF586" w14:textId="77777777" w:rsidTr="00BA07B9">
        <w:tc>
          <w:tcPr>
            <w:tcW w:w="278" w:type="pct"/>
            <w:vAlign w:val="center"/>
          </w:tcPr>
          <w:p w14:paraId="79DB5D9F" w14:textId="77777777" w:rsidR="00CF6B01" w:rsidRPr="00A665F0" w:rsidRDefault="00CF6B01" w:rsidP="00BA07B9">
            <w:pPr>
              <w:autoSpaceDE w:val="0"/>
              <w:autoSpaceDN w:val="0"/>
              <w:adjustRightInd w:val="0"/>
              <w:ind w:left="-113"/>
              <w:jc w:val="center"/>
              <w:rPr>
                <w:rFonts w:eastAsiaTheme="minorHAnsi"/>
                <w:lang w:eastAsia="en-US"/>
              </w:rPr>
            </w:pPr>
            <w:r w:rsidRPr="00A665F0">
              <w:rPr>
                <w:rFonts w:eastAsiaTheme="minorHAnsi"/>
                <w:lang w:eastAsia="en-US"/>
              </w:rPr>
              <w:t>3.4</w:t>
            </w:r>
          </w:p>
        </w:tc>
        <w:tc>
          <w:tcPr>
            <w:tcW w:w="3500" w:type="pct"/>
            <w:gridSpan w:val="10"/>
          </w:tcPr>
          <w:p w14:paraId="6FA389EE" w14:textId="77777777" w:rsidR="00CF6B01" w:rsidRPr="00A665F0" w:rsidRDefault="00CF6B01" w:rsidP="00F635CC">
            <w:pPr>
              <w:autoSpaceDE w:val="0"/>
              <w:autoSpaceDN w:val="0"/>
              <w:adjustRightInd w:val="0"/>
              <w:jc w:val="both"/>
              <w:rPr>
                <w:rFonts w:eastAsiaTheme="minorHAnsi"/>
                <w:lang w:eastAsia="en-US"/>
              </w:rPr>
            </w:pPr>
            <w:r w:rsidRPr="00A665F0">
              <w:rPr>
                <w:rFonts w:eastAsiaTheme="minorHAnsi"/>
                <w:lang w:eastAsia="en-US"/>
              </w:rPr>
              <w:t>Дата закрытия ИИС у налогового агента, закрывающего ИИС</w:t>
            </w:r>
          </w:p>
        </w:tc>
        <w:tc>
          <w:tcPr>
            <w:tcW w:w="1223" w:type="pct"/>
            <w:gridSpan w:val="4"/>
          </w:tcPr>
          <w:p w14:paraId="6FEF6253" w14:textId="77777777" w:rsidR="00CF6B01" w:rsidRPr="00A665F0" w:rsidRDefault="00CF6B01" w:rsidP="00F635CC">
            <w:pPr>
              <w:jc w:val="both"/>
            </w:pPr>
          </w:p>
        </w:tc>
      </w:tr>
      <w:tr w:rsidR="00022DA8" w:rsidRPr="00A665F0" w14:paraId="1665CF9E" w14:textId="77777777" w:rsidTr="00BA07B9">
        <w:tc>
          <w:tcPr>
            <w:tcW w:w="278" w:type="pct"/>
            <w:vAlign w:val="center"/>
          </w:tcPr>
          <w:p w14:paraId="7326FAC1" w14:textId="77777777" w:rsidR="00CF6B01" w:rsidRPr="00A665F0" w:rsidRDefault="00CF6B01" w:rsidP="00BA07B9">
            <w:pPr>
              <w:autoSpaceDE w:val="0"/>
              <w:autoSpaceDN w:val="0"/>
              <w:adjustRightInd w:val="0"/>
              <w:ind w:left="-113"/>
              <w:jc w:val="center"/>
              <w:rPr>
                <w:rFonts w:eastAsiaTheme="minorHAnsi"/>
                <w:lang w:eastAsia="en-US"/>
              </w:rPr>
            </w:pPr>
            <w:r w:rsidRPr="00A665F0">
              <w:rPr>
                <w:rFonts w:eastAsiaTheme="minorHAnsi"/>
                <w:lang w:eastAsia="en-US"/>
              </w:rPr>
              <w:t>3.5</w:t>
            </w:r>
          </w:p>
        </w:tc>
        <w:tc>
          <w:tcPr>
            <w:tcW w:w="3500" w:type="pct"/>
            <w:gridSpan w:val="10"/>
          </w:tcPr>
          <w:p w14:paraId="396EBF97" w14:textId="77777777" w:rsidR="00CF6B01" w:rsidRPr="00A665F0" w:rsidRDefault="00CF6B01" w:rsidP="00F635CC">
            <w:pPr>
              <w:autoSpaceDE w:val="0"/>
              <w:autoSpaceDN w:val="0"/>
              <w:adjustRightInd w:val="0"/>
              <w:jc w:val="both"/>
            </w:pPr>
            <w:r w:rsidRPr="00A665F0">
              <w:rPr>
                <w:rFonts w:eastAsiaTheme="minorHAnsi"/>
                <w:lang w:eastAsia="en-US"/>
              </w:rPr>
              <w:t>Дата и номер договора на ведение ИИС у налогового агента, впервые открывшего ИИС физическому лицу:</w:t>
            </w:r>
            <w:r w:rsidRPr="00A665F0">
              <w:rPr>
                <w:rStyle w:val="af5fb495d74e84ae7b184540ed56a8c66702"/>
                <w:color w:val="auto"/>
                <w:sz w:val="20"/>
                <w:szCs w:val="20"/>
              </w:rPr>
              <w:t xml:space="preserve"> </w:t>
            </w:r>
          </w:p>
        </w:tc>
        <w:tc>
          <w:tcPr>
            <w:tcW w:w="1223" w:type="pct"/>
            <w:gridSpan w:val="4"/>
          </w:tcPr>
          <w:p w14:paraId="68B8D8E6" w14:textId="77777777" w:rsidR="00CF6B01" w:rsidRPr="00A665F0" w:rsidRDefault="00CF6B01" w:rsidP="00F635CC">
            <w:pPr>
              <w:pStyle w:val="block-txt3"/>
              <w:spacing w:after="0"/>
              <w:jc w:val="both"/>
              <w:rPr>
                <w:sz w:val="20"/>
                <w:szCs w:val="20"/>
              </w:rPr>
            </w:pPr>
          </w:p>
        </w:tc>
      </w:tr>
      <w:tr w:rsidR="00022DA8" w:rsidRPr="00A665F0" w14:paraId="5ABB30C8" w14:textId="77777777" w:rsidTr="00BA07B9">
        <w:tc>
          <w:tcPr>
            <w:tcW w:w="278" w:type="pct"/>
            <w:vAlign w:val="center"/>
          </w:tcPr>
          <w:p w14:paraId="5ADA8EA1" w14:textId="77777777" w:rsidR="00CF6B01" w:rsidRPr="00A665F0" w:rsidRDefault="00CF6B01" w:rsidP="00BA07B9">
            <w:pPr>
              <w:autoSpaceDE w:val="0"/>
              <w:autoSpaceDN w:val="0"/>
              <w:adjustRightInd w:val="0"/>
              <w:ind w:left="-113"/>
              <w:jc w:val="center"/>
              <w:rPr>
                <w:rFonts w:eastAsiaTheme="minorHAnsi"/>
                <w:lang w:eastAsia="en-US"/>
              </w:rPr>
            </w:pPr>
            <w:r w:rsidRPr="00A665F0">
              <w:rPr>
                <w:rFonts w:eastAsiaTheme="minorHAnsi"/>
                <w:lang w:eastAsia="en-US"/>
              </w:rPr>
              <w:t>3.6</w:t>
            </w:r>
          </w:p>
        </w:tc>
        <w:tc>
          <w:tcPr>
            <w:tcW w:w="3500" w:type="pct"/>
            <w:gridSpan w:val="10"/>
          </w:tcPr>
          <w:p w14:paraId="0D9E931A" w14:textId="77777777" w:rsidR="00CF6B01" w:rsidRPr="00A665F0" w:rsidRDefault="00CF6B01" w:rsidP="00F635CC">
            <w:pPr>
              <w:autoSpaceDE w:val="0"/>
              <w:autoSpaceDN w:val="0"/>
              <w:adjustRightInd w:val="0"/>
              <w:jc w:val="both"/>
              <w:rPr>
                <w:rFonts w:eastAsiaTheme="minorHAnsi"/>
                <w:lang w:eastAsia="en-US"/>
              </w:rPr>
            </w:pPr>
            <w:r w:rsidRPr="00A665F0">
              <w:rPr>
                <w:rFonts w:eastAsiaTheme="minorHAnsi"/>
                <w:lang w:eastAsia="en-US"/>
              </w:rPr>
              <w:t>Дата открытия ИИС у налогового агента, впервые открывшего ИИС</w:t>
            </w:r>
          </w:p>
        </w:tc>
        <w:tc>
          <w:tcPr>
            <w:tcW w:w="1223" w:type="pct"/>
            <w:gridSpan w:val="4"/>
          </w:tcPr>
          <w:p w14:paraId="177E1368" w14:textId="77777777" w:rsidR="00CF6B01" w:rsidRPr="00A665F0" w:rsidRDefault="00CF6B01" w:rsidP="00F635CC">
            <w:pPr>
              <w:jc w:val="both"/>
            </w:pPr>
          </w:p>
        </w:tc>
      </w:tr>
      <w:tr w:rsidR="00022DA8" w:rsidRPr="00A665F0" w14:paraId="0B37262B" w14:textId="77777777" w:rsidTr="00BA07B9">
        <w:tc>
          <w:tcPr>
            <w:tcW w:w="278" w:type="pct"/>
            <w:vAlign w:val="center"/>
          </w:tcPr>
          <w:p w14:paraId="5A4B44BE" w14:textId="77777777" w:rsidR="00CF6B01" w:rsidRPr="00A665F0" w:rsidRDefault="00CF6B01" w:rsidP="00BA07B9">
            <w:pPr>
              <w:autoSpaceDE w:val="0"/>
              <w:autoSpaceDN w:val="0"/>
              <w:adjustRightInd w:val="0"/>
              <w:ind w:left="-113"/>
              <w:jc w:val="center"/>
              <w:rPr>
                <w:rFonts w:eastAsiaTheme="minorHAnsi"/>
                <w:lang w:eastAsia="en-US"/>
              </w:rPr>
            </w:pPr>
            <w:r w:rsidRPr="00A665F0">
              <w:rPr>
                <w:rFonts w:eastAsiaTheme="minorHAnsi"/>
                <w:lang w:eastAsia="en-US"/>
              </w:rPr>
              <w:t>3.7</w:t>
            </w:r>
          </w:p>
        </w:tc>
        <w:tc>
          <w:tcPr>
            <w:tcW w:w="3500" w:type="pct"/>
            <w:gridSpan w:val="10"/>
          </w:tcPr>
          <w:p w14:paraId="14990FEF" w14:textId="77777777" w:rsidR="00CF6B01" w:rsidRPr="00A665F0" w:rsidRDefault="00CF6B01" w:rsidP="00F635CC">
            <w:pPr>
              <w:autoSpaceDE w:val="0"/>
              <w:autoSpaceDN w:val="0"/>
              <w:adjustRightInd w:val="0"/>
              <w:jc w:val="both"/>
            </w:pPr>
            <w:r w:rsidRPr="00A665F0">
              <w:rPr>
                <w:rFonts w:eastAsiaTheme="minorHAnsi"/>
                <w:lang w:eastAsia="en-US"/>
              </w:rPr>
              <w:t>Налоговый период, в котором произошло закрытие ИИС у налогового агента, закрывающего ИИС:</w:t>
            </w:r>
          </w:p>
        </w:tc>
        <w:tc>
          <w:tcPr>
            <w:tcW w:w="1223" w:type="pct"/>
            <w:gridSpan w:val="4"/>
          </w:tcPr>
          <w:p w14:paraId="4F04EE4F" w14:textId="77777777" w:rsidR="00CF6B01" w:rsidRPr="00A665F0" w:rsidRDefault="00CF6B01" w:rsidP="00F635CC">
            <w:pPr>
              <w:jc w:val="both"/>
            </w:pPr>
          </w:p>
        </w:tc>
      </w:tr>
      <w:tr w:rsidR="00022DA8" w:rsidRPr="00A665F0" w14:paraId="5DF81684" w14:textId="77777777" w:rsidTr="00BA07B9">
        <w:tc>
          <w:tcPr>
            <w:tcW w:w="278" w:type="pct"/>
            <w:vAlign w:val="center"/>
          </w:tcPr>
          <w:p w14:paraId="5DBFEE73" w14:textId="77777777" w:rsidR="00CF6B01" w:rsidRPr="00A665F0" w:rsidRDefault="00CF6B01" w:rsidP="00BA07B9">
            <w:pPr>
              <w:autoSpaceDE w:val="0"/>
              <w:autoSpaceDN w:val="0"/>
              <w:adjustRightInd w:val="0"/>
              <w:ind w:left="-113"/>
              <w:jc w:val="center"/>
              <w:rPr>
                <w:rFonts w:eastAsiaTheme="minorHAnsi"/>
                <w:lang w:eastAsia="en-US"/>
              </w:rPr>
            </w:pPr>
            <w:r w:rsidRPr="00A665F0">
              <w:rPr>
                <w:rFonts w:eastAsiaTheme="minorHAnsi"/>
                <w:lang w:eastAsia="en-US"/>
              </w:rPr>
              <w:t>3.8</w:t>
            </w:r>
          </w:p>
        </w:tc>
        <w:tc>
          <w:tcPr>
            <w:tcW w:w="3500" w:type="pct"/>
            <w:gridSpan w:val="10"/>
          </w:tcPr>
          <w:p w14:paraId="272B9FC6" w14:textId="77777777" w:rsidR="00CF6B01" w:rsidRPr="00A665F0" w:rsidRDefault="00CF6B01" w:rsidP="00F635CC">
            <w:pPr>
              <w:autoSpaceDE w:val="0"/>
              <w:autoSpaceDN w:val="0"/>
              <w:adjustRightInd w:val="0"/>
              <w:jc w:val="both"/>
              <w:rPr>
                <w:rFonts w:eastAsiaTheme="minorHAnsi"/>
                <w:lang w:eastAsia="en-US"/>
              </w:rPr>
            </w:pPr>
            <w:r w:rsidRPr="00A665F0">
              <w:rPr>
                <w:rFonts w:eastAsiaTheme="minorHAnsi"/>
                <w:lang w:eastAsia="en-US"/>
              </w:rPr>
              <w:t>Сумма внесенных на ИИС денежных средств с начала налогового периода, указанного в пункте 3.7:</w:t>
            </w:r>
          </w:p>
        </w:tc>
        <w:tc>
          <w:tcPr>
            <w:tcW w:w="1223" w:type="pct"/>
            <w:gridSpan w:val="4"/>
          </w:tcPr>
          <w:p w14:paraId="4F9D3B48" w14:textId="77777777" w:rsidR="00CF6B01" w:rsidRPr="00A665F0" w:rsidRDefault="00CF6B01" w:rsidP="00F635CC">
            <w:pPr>
              <w:jc w:val="both"/>
            </w:pPr>
          </w:p>
        </w:tc>
      </w:tr>
      <w:tr w:rsidR="00022DA8" w:rsidRPr="00A665F0" w14:paraId="2667F43A" w14:textId="77777777" w:rsidTr="00BA07B9">
        <w:tc>
          <w:tcPr>
            <w:tcW w:w="278" w:type="pct"/>
            <w:vAlign w:val="center"/>
          </w:tcPr>
          <w:p w14:paraId="1184AC3C" w14:textId="77777777" w:rsidR="00CF6B01" w:rsidRPr="00A665F0" w:rsidRDefault="00CF6B01" w:rsidP="00BA07B9">
            <w:pPr>
              <w:autoSpaceDE w:val="0"/>
              <w:autoSpaceDN w:val="0"/>
              <w:adjustRightInd w:val="0"/>
              <w:ind w:left="-113"/>
              <w:jc w:val="center"/>
              <w:rPr>
                <w:rFonts w:eastAsiaTheme="minorHAnsi"/>
                <w:lang w:eastAsia="en-US"/>
              </w:rPr>
            </w:pPr>
            <w:r w:rsidRPr="00A665F0">
              <w:rPr>
                <w:rFonts w:eastAsiaTheme="minorHAnsi"/>
                <w:lang w:eastAsia="en-US"/>
              </w:rPr>
              <w:t>3.9.</w:t>
            </w:r>
          </w:p>
        </w:tc>
        <w:tc>
          <w:tcPr>
            <w:tcW w:w="3500" w:type="pct"/>
            <w:gridSpan w:val="10"/>
          </w:tcPr>
          <w:p w14:paraId="29D02AF4" w14:textId="77777777" w:rsidR="00CF6B01" w:rsidRPr="00A665F0" w:rsidRDefault="00CF6B01" w:rsidP="00F635CC">
            <w:pPr>
              <w:autoSpaceDE w:val="0"/>
              <w:autoSpaceDN w:val="0"/>
              <w:adjustRightInd w:val="0"/>
              <w:jc w:val="both"/>
              <w:rPr>
                <w:rFonts w:eastAsiaTheme="minorHAnsi"/>
                <w:lang w:eastAsia="en-US"/>
              </w:rPr>
            </w:pPr>
            <w:r w:rsidRPr="00A665F0">
              <w:rPr>
                <w:rFonts w:eastAsiaTheme="minorHAnsi"/>
                <w:lang w:eastAsia="en-US"/>
              </w:rPr>
              <w:t>Сумма денежных средств, внесенных на закрываемый ИИС в каждом налоговом периоде (в течение которого действовал закрываемый договор на ведение ИИС)</w:t>
            </w:r>
          </w:p>
        </w:tc>
        <w:tc>
          <w:tcPr>
            <w:tcW w:w="1223" w:type="pct"/>
            <w:gridSpan w:val="4"/>
          </w:tcPr>
          <w:p w14:paraId="320C8C1D" w14:textId="77777777" w:rsidR="00CF6B01" w:rsidRPr="00A665F0" w:rsidRDefault="00CF6B01" w:rsidP="00F635CC">
            <w:pPr>
              <w:jc w:val="both"/>
            </w:pPr>
          </w:p>
        </w:tc>
      </w:tr>
      <w:tr w:rsidR="00022DA8" w:rsidRPr="00A665F0" w14:paraId="4BCB0F4B" w14:textId="77777777" w:rsidTr="00BA07B9">
        <w:tc>
          <w:tcPr>
            <w:tcW w:w="278" w:type="pct"/>
            <w:vAlign w:val="center"/>
          </w:tcPr>
          <w:p w14:paraId="7D1117AE" w14:textId="77777777" w:rsidR="00CF6B01" w:rsidRPr="00A665F0" w:rsidRDefault="00CF6B01" w:rsidP="00BA07B9">
            <w:pPr>
              <w:autoSpaceDE w:val="0"/>
              <w:autoSpaceDN w:val="0"/>
              <w:adjustRightInd w:val="0"/>
              <w:ind w:left="-113"/>
              <w:jc w:val="center"/>
              <w:rPr>
                <w:rFonts w:eastAsiaTheme="minorHAnsi"/>
                <w:lang w:eastAsia="en-US"/>
              </w:rPr>
            </w:pPr>
          </w:p>
        </w:tc>
        <w:tc>
          <w:tcPr>
            <w:tcW w:w="3500" w:type="pct"/>
            <w:gridSpan w:val="10"/>
          </w:tcPr>
          <w:p w14:paraId="13C65A69" w14:textId="77777777" w:rsidR="00CF6B01" w:rsidRPr="00A665F0" w:rsidRDefault="00CF6B01" w:rsidP="00F635CC">
            <w:pPr>
              <w:autoSpaceDE w:val="0"/>
              <w:autoSpaceDN w:val="0"/>
              <w:adjustRightInd w:val="0"/>
              <w:jc w:val="both"/>
              <w:rPr>
                <w:rFonts w:eastAsiaTheme="minorHAnsi"/>
                <w:lang w:eastAsia="en-US"/>
              </w:rPr>
            </w:pPr>
            <w:r w:rsidRPr="00A665F0">
              <w:t>Налоговый период:</w:t>
            </w:r>
          </w:p>
        </w:tc>
        <w:tc>
          <w:tcPr>
            <w:tcW w:w="1223" w:type="pct"/>
            <w:gridSpan w:val="4"/>
          </w:tcPr>
          <w:p w14:paraId="3B872CB6" w14:textId="77777777" w:rsidR="00CF6B01" w:rsidRPr="00A665F0" w:rsidRDefault="00CF6B01" w:rsidP="00F635CC">
            <w:pPr>
              <w:jc w:val="both"/>
            </w:pPr>
          </w:p>
        </w:tc>
      </w:tr>
      <w:tr w:rsidR="00022DA8" w:rsidRPr="00A665F0" w14:paraId="4A57875B" w14:textId="77777777" w:rsidTr="00BA07B9">
        <w:tc>
          <w:tcPr>
            <w:tcW w:w="278" w:type="pct"/>
            <w:vAlign w:val="center"/>
          </w:tcPr>
          <w:p w14:paraId="48168D88" w14:textId="77777777" w:rsidR="00CF6B01" w:rsidRPr="00A665F0" w:rsidRDefault="00CF6B01" w:rsidP="00BA07B9">
            <w:pPr>
              <w:autoSpaceDE w:val="0"/>
              <w:autoSpaceDN w:val="0"/>
              <w:adjustRightInd w:val="0"/>
              <w:ind w:left="-113"/>
              <w:jc w:val="center"/>
              <w:rPr>
                <w:rFonts w:eastAsiaTheme="minorHAnsi"/>
                <w:lang w:eastAsia="en-US"/>
              </w:rPr>
            </w:pPr>
          </w:p>
        </w:tc>
        <w:tc>
          <w:tcPr>
            <w:tcW w:w="3500" w:type="pct"/>
            <w:gridSpan w:val="10"/>
          </w:tcPr>
          <w:p w14:paraId="244079B8" w14:textId="77777777" w:rsidR="00CF6B01" w:rsidRPr="00A665F0" w:rsidRDefault="00CF6B01" w:rsidP="00F635CC">
            <w:pPr>
              <w:autoSpaceDE w:val="0"/>
              <w:autoSpaceDN w:val="0"/>
              <w:adjustRightInd w:val="0"/>
              <w:jc w:val="both"/>
            </w:pPr>
            <w:r w:rsidRPr="00A665F0">
              <w:t>Налоговый период:</w:t>
            </w:r>
          </w:p>
        </w:tc>
        <w:tc>
          <w:tcPr>
            <w:tcW w:w="1223" w:type="pct"/>
            <w:gridSpan w:val="4"/>
          </w:tcPr>
          <w:p w14:paraId="588A3D1E" w14:textId="77777777" w:rsidR="00CF6B01" w:rsidRPr="00A665F0" w:rsidRDefault="00CF6B01" w:rsidP="00F635CC">
            <w:pPr>
              <w:jc w:val="both"/>
            </w:pPr>
          </w:p>
        </w:tc>
      </w:tr>
      <w:tr w:rsidR="00022DA8" w:rsidRPr="00A665F0" w14:paraId="46375DAC" w14:textId="77777777" w:rsidTr="00BA07B9">
        <w:tc>
          <w:tcPr>
            <w:tcW w:w="278" w:type="pct"/>
            <w:vAlign w:val="center"/>
          </w:tcPr>
          <w:p w14:paraId="1AF097A3" w14:textId="77777777" w:rsidR="00CF6B01" w:rsidRPr="00A665F0" w:rsidRDefault="00CF6B01" w:rsidP="00BA07B9">
            <w:pPr>
              <w:autoSpaceDE w:val="0"/>
              <w:autoSpaceDN w:val="0"/>
              <w:adjustRightInd w:val="0"/>
              <w:ind w:left="-113"/>
              <w:jc w:val="center"/>
              <w:rPr>
                <w:rFonts w:eastAsiaTheme="minorHAnsi"/>
                <w:lang w:eastAsia="en-US"/>
              </w:rPr>
            </w:pPr>
            <w:r w:rsidRPr="00A665F0">
              <w:rPr>
                <w:rFonts w:eastAsiaTheme="minorHAnsi"/>
                <w:lang w:eastAsia="en-US"/>
              </w:rPr>
              <w:t>3.10</w:t>
            </w:r>
          </w:p>
        </w:tc>
        <w:tc>
          <w:tcPr>
            <w:tcW w:w="3500" w:type="pct"/>
            <w:gridSpan w:val="10"/>
          </w:tcPr>
          <w:p w14:paraId="1AF5F912" w14:textId="77777777" w:rsidR="00CF6B01" w:rsidRPr="00A665F0" w:rsidRDefault="00CF6B01" w:rsidP="00F635CC">
            <w:pPr>
              <w:autoSpaceDE w:val="0"/>
              <w:autoSpaceDN w:val="0"/>
              <w:adjustRightInd w:val="0"/>
              <w:jc w:val="both"/>
              <w:rPr>
                <w:rFonts w:eastAsiaTheme="minorHAnsi"/>
                <w:lang w:eastAsia="en-US"/>
              </w:rPr>
            </w:pPr>
            <w:r w:rsidRPr="00A665F0">
              <w:rPr>
                <w:rFonts w:eastAsiaTheme="minorHAnsi"/>
                <w:lang w:eastAsia="en-US"/>
              </w:rPr>
              <w:t>Сумма изъятых с ИИС денежных средств с начала налогового периода, в указанного в пункте 3.7</w:t>
            </w:r>
            <w:r w:rsidR="00055426" w:rsidRPr="00A665F0">
              <w:rPr>
                <w:rStyle w:val="af4"/>
                <w:rFonts w:eastAsiaTheme="minorHAnsi"/>
                <w:vertAlign w:val="baseline"/>
                <w:lang w:eastAsia="en-US"/>
              </w:rPr>
              <w:footnoteReference w:customMarkFollows="1" w:id="13"/>
              <w:t>*</w:t>
            </w:r>
            <w:r w:rsidRPr="00A665F0">
              <w:rPr>
                <w:rFonts w:eastAsiaTheme="minorHAnsi"/>
                <w:lang w:eastAsia="en-US"/>
              </w:rPr>
              <w:t>:</w:t>
            </w:r>
          </w:p>
        </w:tc>
        <w:tc>
          <w:tcPr>
            <w:tcW w:w="1223" w:type="pct"/>
            <w:gridSpan w:val="4"/>
          </w:tcPr>
          <w:p w14:paraId="6960EB7F" w14:textId="77777777" w:rsidR="00CF6B01" w:rsidRPr="00A665F0" w:rsidRDefault="00CF6B01" w:rsidP="00F635CC">
            <w:pPr>
              <w:jc w:val="both"/>
            </w:pPr>
          </w:p>
        </w:tc>
      </w:tr>
      <w:tr w:rsidR="00022DA8" w:rsidRPr="00A665F0" w14:paraId="153ECE25" w14:textId="77777777" w:rsidTr="00BA07B9">
        <w:tc>
          <w:tcPr>
            <w:tcW w:w="278" w:type="pct"/>
            <w:vAlign w:val="center"/>
          </w:tcPr>
          <w:p w14:paraId="551176F6" w14:textId="77777777" w:rsidR="00CF6B01" w:rsidRPr="00A665F0" w:rsidRDefault="00CF6B01" w:rsidP="00BA07B9">
            <w:pPr>
              <w:autoSpaceDE w:val="0"/>
              <w:autoSpaceDN w:val="0"/>
              <w:adjustRightInd w:val="0"/>
              <w:ind w:left="-113"/>
              <w:jc w:val="center"/>
              <w:rPr>
                <w:rFonts w:eastAsiaTheme="minorHAnsi"/>
                <w:lang w:eastAsia="en-US"/>
              </w:rPr>
            </w:pPr>
            <w:r w:rsidRPr="00A665F0">
              <w:rPr>
                <w:rFonts w:eastAsiaTheme="minorHAnsi"/>
                <w:lang w:eastAsia="en-US"/>
              </w:rPr>
              <w:t>3.11</w:t>
            </w:r>
          </w:p>
        </w:tc>
        <w:tc>
          <w:tcPr>
            <w:tcW w:w="4722" w:type="pct"/>
            <w:gridSpan w:val="14"/>
          </w:tcPr>
          <w:p w14:paraId="1A0D8F4A" w14:textId="77777777" w:rsidR="00CF6B01" w:rsidRPr="00A665F0" w:rsidRDefault="00CF6B01" w:rsidP="00F635CC">
            <w:pPr>
              <w:jc w:val="both"/>
            </w:pPr>
            <w:r w:rsidRPr="00A665F0">
              <w:rPr>
                <w:rFonts w:eastAsiaTheme="minorHAnsi"/>
                <w:lang w:eastAsia="en-US"/>
              </w:rPr>
              <w:t>Совокупная сумма доходов и расходов по операциям, учитываемым на ИИС, по каждому налоговому периоду и виду операций:</w:t>
            </w:r>
          </w:p>
        </w:tc>
      </w:tr>
      <w:tr w:rsidR="00022DA8" w:rsidRPr="00A665F0" w14:paraId="6724CD9D" w14:textId="77777777" w:rsidTr="00BA07B9">
        <w:tc>
          <w:tcPr>
            <w:tcW w:w="5000" w:type="pct"/>
            <w:gridSpan w:val="15"/>
          </w:tcPr>
          <w:p w14:paraId="25772720" w14:textId="77777777" w:rsidR="00CF6B01" w:rsidRPr="00A665F0" w:rsidRDefault="00CF6B01" w:rsidP="00F635CC">
            <w:pPr>
              <w:ind w:firstLine="567"/>
            </w:pPr>
            <w:r w:rsidRPr="00A665F0">
              <w:t xml:space="preserve">Налоговый период: </w:t>
            </w:r>
          </w:p>
        </w:tc>
      </w:tr>
      <w:tr w:rsidR="00022DA8" w:rsidRPr="00A665F0" w14:paraId="0C422879" w14:textId="77777777" w:rsidTr="00BA07B9">
        <w:tc>
          <w:tcPr>
            <w:tcW w:w="1301" w:type="pct"/>
            <w:gridSpan w:val="4"/>
          </w:tcPr>
          <w:p w14:paraId="09F0FBD2" w14:textId="77777777" w:rsidR="00CF6B01" w:rsidRPr="00A665F0" w:rsidRDefault="00CF6B01" w:rsidP="00F635CC">
            <w:pPr>
              <w:jc w:val="center"/>
            </w:pPr>
            <w:r w:rsidRPr="00A665F0">
              <w:t>Код дохода</w:t>
            </w:r>
          </w:p>
        </w:tc>
        <w:tc>
          <w:tcPr>
            <w:tcW w:w="1347" w:type="pct"/>
            <w:gridSpan w:val="3"/>
          </w:tcPr>
          <w:p w14:paraId="7CF95D75" w14:textId="77777777" w:rsidR="00CF6B01" w:rsidRPr="00A665F0" w:rsidRDefault="00CF6B01" w:rsidP="00F635CC">
            <w:pPr>
              <w:jc w:val="center"/>
            </w:pPr>
            <w:r w:rsidRPr="00A665F0">
              <w:t>Сумма дохода</w:t>
            </w:r>
          </w:p>
        </w:tc>
        <w:tc>
          <w:tcPr>
            <w:tcW w:w="1156" w:type="pct"/>
            <w:gridSpan w:val="5"/>
          </w:tcPr>
          <w:p w14:paraId="05835E39" w14:textId="77777777" w:rsidR="00CF6B01" w:rsidRPr="00A665F0" w:rsidRDefault="00CF6B01" w:rsidP="00F635CC">
            <w:pPr>
              <w:jc w:val="center"/>
            </w:pPr>
            <w:r w:rsidRPr="00A665F0">
              <w:t>Код вычета</w:t>
            </w:r>
          </w:p>
        </w:tc>
        <w:tc>
          <w:tcPr>
            <w:tcW w:w="1196" w:type="pct"/>
            <w:gridSpan w:val="3"/>
          </w:tcPr>
          <w:p w14:paraId="1BC268FB" w14:textId="77777777" w:rsidR="00CF6B01" w:rsidRPr="00A665F0" w:rsidRDefault="00CF6B01" w:rsidP="00F635CC">
            <w:pPr>
              <w:jc w:val="center"/>
            </w:pPr>
            <w:r w:rsidRPr="00A665F0">
              <w:t>Сумма вычета</w:t>
            </w:r>
          </w:p>
        </w:tc>
      </w:tr>
      <w:tr w:rsidR="00022DA8" w:rsidRPr="00A665F0" w14:paraId="18D00AB9" w14:textId="77777777" w:rsidTr="00BA07B9">
        <w:tc>
          <w:tcPr>
            <w:tcW w:w="1301" w:type="pct"/>
            <w:gridSpan w:val="4"/>
          </w:tcPr>
          <w:p w14:paraId="611761C7" w14:textId="77777777" w:rsidR="00CF6B01" w:rsidRPr="00A665F0" w:rsidRDefault="00CF6B01" w:rsidP="00F635CC">
            <w:pPr>
              <w:jc w:val="center"/>
            </w:pPr>
          </w:p>
        </w:tc>
        <w:tc>
          <w:tcPr>
            <w:tcW w:w="1347" w:type="pct"/>
            <w:gridSpan w:val="3"/>
          </w:tcPr>
          <w:p w14:paraId="590EF57E" w14:textId="77777777" w:rsidR="00CF6B01" w:rsidRPr="00A665F0" w:rsidRDefault="00CF6B01" w:rsidP="00F635CC">
            <w:pPr>
              <w:jc w:val="center"/>
            </w:pPr>
          </w:p>
        </w:tc>
        <w:tc>
          <w:tcPr>
            <w:tcW w:w="1156" w:type="pct"/>
            <w:gridSpan w:val="5"/>
          </w:tcPr>
          <w:p w14:paraId="2DECD9B0" w14:textId="77777777" w:rsidR="00CF6B01" w:rsidRPr="00A665F0" w:rsidRDefault="00CF6B01" w:rsidP="00F635CC">
            <w:pPr>
              <w:jc w:val="center"/>
            </w:pPr>
          </w:p>
        </w:tc>
        <w:tc>
          <w:tcPr>
            <w:tcW w:w="1196" w:type="pct"/>
            <w:gridSpan w:val="3"/>
          </w:tcPr>
          <w:p w14:paraId="7267F287" w14:textId="77777777" w:rsidR="00CF6B01" w:rsidRPr="00A665F0" w:rsidRDefault="00CF6B01" w:rsidP="00F635CC">
            <w:pPr>
              <w:jc w:val="center"/>
            </w:pPr>
          </w:p>
        </w:tc>
      </w:tr>
      <w:tr w:rsidR="00022DA8" w:rsidRPr="00A665F0" w14:paraId="0466C0EB" w14:textId="77777777" w:rsidTr="00BA07B9">
        <w:tc>
          <w:tcPr>
            <w:tcW w:w="5000" w:type="pct"/>
            <w:gridSpan w:val="15"/>
          </w:tcPr>
          <w:p w14:paraId="0038216B" w14:textId="77777777" w:rsidR="00CF6B01" w:rsidRPr="00A665F0" w:rsidRDefault="00CF6B01" w:rsidP="00F635CC">
            <w:pPr>
              <w:ind w:firstLine="567"/>
            </w:pPr>
            <w:r w:rsidRPr="00A665F0">
              <w:t xml:space="preserve">Налоговый период: </w:t>
            </w:r>
          </w:p>
        </w:tc>
      </w:tr>
      <w:tr w:rsidR="00022DA8" w:rsidRPr="00A665F0" w14:paraId="638C5E0F" w14:textId="77777777" w:rsidTr="00BA07B9">
        <w:tc>
          <w:tcPr>
            <w:tcW w:w="1301" w:type="pct"/>
            <w:gridSpan w:val="4"/>
          </w:tcPr>
          <w:p w14:paraId="7503AFF1" w14:textId="77777777" w:rsidR="00CF6B01" w:rsidRPr="00A665F0" w:rsidRDefault="00CF6B01" w:rsidP="00F635CC">
            <w:pPr>
              <w:jc w:val="center"/>
            </w:pPr>
            <w:r w:rsidRPr="00A665F0">
              <w:t>Код дохода</w:t>
            </w:r>
          </w:p>
        </w:tc>
        <w:tc>
          <w:tcPr>
            <w:tcW w:w="1347" w:type="pct"/>
            <w:gridSpan w:val="3"/>
          </w:tcPr>
          <w:p w14:paraId="29819E15" w14:textId="77777777" w:rsidR="00CF6B01" w:rsidRPr="00A665F0" w:rsidRDefault="00CF6B01" w:rsidP="00F635CC">
            <w:pPr>
              <w:jc w:val="center"/>
            </w:pPr>
            <w:r w:rsidRPr="00A665F0">
              <w:t>Сумма дохода</w:t>
            </w:r>
          </w:p>
        </w:tc>
        <w:tc>
          <w:tcPr>
            <w:tcW w:w="1156" w:type="pct"/>
            <w:gridSpan w:val="5"/>
          </w:tcPr>
          <w:p w14:paraId="6C9A641E" w14:textId="77777777" w:rsidR="00CF6B01" w:rsidRPr="00A665F0" w:rsidRDefault="00CF6B01" w:rsidP="00F635CC">
            <w:pPr>
              <w:jc w:val="center"/>
            </w:pPr>
            <w:r w:rsidRPr="00A665F0">
              <w:t>Код вычета</w:t>
            </w:r>
          </w:p>
        </w:tc>
        <w:tc>
          <w:tcPr>
            <w:tcW w:w="1196" w:type="pct"/>
            <w:gridSpan w:val="3"/>
          </w:tcPr>
          <w:p w14:paraId="79FFC097" w14:textId="77777777" w:rsidR="00CF6B01" w:rsidRPr="00A665F0" w:rsidRDefault="00CF6B01" w:rsidP="00F635CC">
            <w:pPr>
              <w:jc w:val="center"/>
            </w:pPr>
            <w:r w:rsidRPr="00A665F0">
              <w:t>Сумма вычета</w:t>
            </w:r>
          </w:p>
        </w:tc>
      </w:tr>
      <w:tr w:rsidR="00022DA8" w:rsidRPr="00A665F0" w14:paraId="1B713701" w14:textId="77777777" w:rsidTr="00BA07B9">
        <w:tc>
          <w:tcPr>
            <w:tcW w:w="1301" w:type="pct"/>
            <w:gridSpan w:val="4"/>
          </w:tcPr>
          <w:p w14:paraId="1B01535F" w14:textId="77777777" w:rsidR="00CF6B01" w:rsidRPr="00A665F0" w:rsidRDefault="00CF6B01" w:rsidP="00F635CC">
            <w:pPr>
              <w:jc w:val="center"/>
            </w:pPr>
          </w:p>
        </w:tc>
        <w:tc>
          <w:tcPr>
            <w:tcW w:w="1347" w:type="pct"/>
            <w:gridSpan w:val="3"/>
          </w:tcPr>
          <w:p w14:paraId="1CE828E6" w14:textId="77777777" w:rsidR="00CF6B01" w:rsidRPr="00A665F0" w:rsidRDefault="00CF6B01" w:rsidP="00F635CC">
            <w:pPr>
              <w:jc w:val="center"/>
            </w:pPr>
          </w:p>
        </w:tc>
        <w:tc>
          <w:tcPr>
            <w:tcW w:w="1156" w:type="pct"/>
            <w:gridSpan w:val="5"/>
          </w:tcPr>
          <w:p w14:paraId="1175BAAD" w14:textId="77777777" w:rsidR="00CF6B01" w:rsidRPr="00A665F0" w:rsidRDefault="00CF6B01" w:rsidP="00F635CC">
            <w:pPr>
              <w:jc w:val="center"/>
            </w:pPr>
          </w:p>
        </w:tc>
        <w:tc>
          <w:tcPr>
            <w:tcW w:w="1196" w:type="pct"/>
            <w:gridSpan w:val="3"/>
          </w:tcPr>
          <w:p w14:paraId="6C873E62" w14:textId="77777777" w:rsidR="00CF6B01" w:rsidRPr="00A665F0" w:rsidRDefault="00CF6B01" w:rsidP="00F635CC">
            <w:pPr>
              <w:jc w:val="center"/>
            </w:pPr>
          </w:p>
        </w:tc>
      </w:tr>
      <w:tr w:rsidR="00022DA8" w:rsidRPr="00A665F0" w14:paraId="7541A5C1" w14:textId="77777777" w:rsidTr="00BA07B9">
        <w:tc>
          <w:tcPr>
            <w:tcW w:w="278" w:type="pct"/>
            <w:vAlign w:val="center"/>
          </w:tcPr>
          <w:p w14:paraId="6157EF83" w14:textId="77777777" w:rsidR="00CF6B01" w:rsidRPr="00A665F0" w:rsidRDefault="00CF6B01" w:rsidP="00BA07B9">
            <w:pPr>
              <w:autoSpaceDE w:val="0"/>
              <w:autoSpaceDN w:val="0"/>
              <w:adjustRightInd w:val="0"/>
              <w:ind w:left="-113"/>
              <w:jc w:val="center"/>
              <w:rPr>
                <w:rFonts w:eastAsiaTheme="minorHAnsi"/>
                <w:lang w:eastAsia="en-US"/>
              </w:rPr>
            </w:pPr>
            <w:r w:rsidRPr="00A665F0">
              <w:rPr>
                <w:rFonts w:eastAsiaTheme="minorHAnsi"/>
                <w:lang w:eastAsia="en-US"/>
              </w:rPr>
              <w:t>3.12</w:t>
            </w:r>
          </w:p>
        </w:tc>
        <w:tc>
          <w:tcPr>
            <w:tcW w:w="4722" w:type="pct"/>
            <w:gridSpan w:val="14"/>
          </w:tcPr>
          <w:p w14:paraId="058C5FBE" w14:textId="77777777" w:rsidR="00CF6B01" w:rsidRPr="00A665F0" w:rsidRDefault="00CF6B01" w:rsidP="00F635CC">
            <w:pPr>
              <w:autoSpaceDE w:val="0"/>
              <w:autoSpaceDN w:val="0"/>
              <w:adjustRightInd w:val="0"/>
              <w:jc w:val="both"/>
              <w:rPr>
                <w:rFonts w:eastAsiaTheme="minorHAnsi"/>
                <w:lang w:eastAsia="en-US"/>
              </w:rPr>
            </w:pPr>
            <w:r w:rsidRPr="00A665F0">
              <w:rPr>
                <w:rFonts w:eastAsiaTheme="minorHAnsi"/>
                <w:lang w:eastAsia="en-US"/>
              </w:rPr>
              <w:t>Информация о датах приобретения, передаваемых ценных бумаг, а также о расходах по приобретению таких ценных бумаг в отношении каждой ценной бумаги:</w:t>
            </w:r>
            <w:r w:rsidRPr="00A665F0">
              <w:rPr>
                <w:rFonts w:ascii="Arial" w:hAnsi="Arial" w:cs="Arial"/>
              </w:rPr>
              <w:t xml:space="preserve"> </w:t>
            </w:r>
          </w:p>
        </w:tc>
      </w:tr>
      <w:tr w:rsidR="00022DA8" w:rsidRPr="00A665F0" w14:paraId="75F3C645" w14:textId="77777777" w:rsidTr="00BA07B9">
        <w:trPr>
          <w:trHeight w:val="316"/>
        </w:trPr>
        <w:tc>
          <w:tcPr>
            <w:tcW w:w="476" w:type="pct"/>
            <w:gridSpan w:val="2"/>
            <w:vAlign w:val="center"/>
          </w:tcPr>
          <w:p w14:paraId="7280E3FB" w14:textId="77777777" w:rsidR="00CF6B01" w:rsidRPr="00A665F0" w:rsidRDefault="00CF6B01" w:rsidP="00F635CC">
            <w:pPr>
              <w:jc w:val="center"/>
              <w:rPr>
                <w:bCs/>
              </w:rPr>
            </w:pPr>
            <w:r w:rsidRPr="00A665F0">
              <w:rPr>
                <w:bCs/>
              </w:rPr>
              <w:lastRenderedPageBreak/>
              <w:t>Дата покупки ценных бумаг</w:t>
            </w:r>
          </w:p>
        </w:tc>
        <w:tc>
          <w:tcPr>
            <w:tcW w:w="504" w:type="pct"/>
            <w:vAlign w:val="center"/>
          </w:tcPr>
          <w:p w14:paraId="55B71296" w14:textId="77777777" w:rsidR="00CF6B01" w:rsidRPr="00A665F0" w:rsidRDefault="00CF6B01" w:rsidP="00F635CC">
            <w:pPr>
              <w:jc w:val="center"/>
              <w:rPr>
                <w:bCs/>
              </w:rPr>
            </w:pPr>
            <w:r w:rsidRPr="00A665F0">
              <w:rPr>
                <w:bCs/>
              </w:rPr>
              <w:t>Эмитент, тип ЦБ</w:t>
            </w:r>
          </w:p>
        </w:tc>
        <w:tc>
          <w:tcPr>
            <w:tcW w:w="853" w:type="pct"/>
            <w:gridSpan w:val="2"/>
            <w:vAlign w:val="center"/>
          </w:tcPr>
          <w:p w14:paraId="6B50EED0" w14:textId="77777777" w:rsidR="00CF6B01" w:rsidRPr="00A665F0" w:rsidRDefault="00CF6B01" w:rsidP="00F635CC">
            <w:pPr>
              <w:jc w:val="center"/>
              <w:rPr>
                <w:bCs/>
                <w:lang w:val="en-US"/>
              </w:rPr>
            </w:pPr>
            <w:r w:rsidRPr="00A665F0">
              <w:rPr>
                <w:bCs/>
              </w:rPr>
              <w:t xml:space="preserve">Регистрационный номер или </w:t>
            </w:r>
            <w:r w:rsidRPr="00A665F0">
              <w:rPr>
                <w:bCs/>
                <w:lang w:val="en-US"/>
              </w:rPr>
              <w:t>ISIN</w:t>
            </w:r>
          </w:p>
        </w:tc>
        <w:tc>
          <w:tcPr>
            <w:tcW w:w="510" w:type="pct"/>
            <w:vAlign w:val="center"/>
          </w:tcPr>
          <w:p w14:paraId="1AE6981A" w14:textId="77777777" w:rsidR="00CF6B01" w:rsidRPr="00A665F0" w:rsidRDefault="00CF6B01" w:rsidP="00F635CC">
            <w:pPr>
              <w:jc w:val="center"/>
              <w:rPr>
                <w:bCs/>
              </w:rPr>
            </w:pPr>
            <w:r w:rsidRPr="00A665F0">
              <w:rPr>
                <w:bCs/>
              </w:rPr>
              <w:t>Кол-во (шт</w:t>
            </w:r>
            <w:r w:rsidR="009D445A" w:rsidRPr="00A665F0">
              <w:rPr>
                <w:bCs/>
              </w:rPr>
              <w:t>.</w:t>
            </w:r>
            <w:r w:rsidRPr="00A665F0">
              <w:rPr>
                <w:bCs/>
              </w:rPr>
              <w:t>)</w:t>
            </w:r>
          </w:p>
        </w:tc>
        <w:tc>
          <w:tcPr>
            <w:tcW w:w="473" w:type="pct"/>
            <w:gridSpan w:val="2"/>
            <w:vAlign w:val="center"/>
          </w:tcPr>
          <w:p w14:paraId="1B65DEB6" w14:textId="77777777" w:rsidR="00CF6B01" w:rsidRPr="00A665F0" w:rsidRDefault="00CF6B01" w:rsidP="00F635CC">
            <w:pPr>
              <w:jc w:val="center"/>
              <w:rPr>
                <w:bCs/>
              </w:rPr>
            </w:pPr>
            <w:r w:rsidRPr="00A665F0">
              <w:rPr>
                <w:bCs/>
              </w:rPr>
              <w:t>Валюта покупки</w:t>
            </w:r>
          </w:p>
        </w:tc>
        <w:tc>
          <w:tcPr>
            <w:tcW w:w="508" w:type="pct"/>
            <w:vAlign w:val="center"/>
          </w:tcPr>
          <w:p w14:paraId="2E1DA79D" w14:textId="77777777" w:rsidR="00CF6B01" w:rsidRPr="00A665F0" w:rsidRDefault="00CF6B01" w:rsidP="00F635CC">
            <w:pPr>
              <w:jc w:val="center"/>
              <w:rPr>
                <w:bCs/>
              </w:rPr>
            </w:pPr>
            <w:r w:rsidRPr="00A665F0">
              <w:rPr>
                <w:bCs/>
              </w:rPr>
              <w:t>Цена покупки в валюте</w:t>
            </w:r>
          </w:p>
        </w:tc>
        <w:tc>
          <w:tcPr>
            <w:tcW w:w="581" w:type="pct"/>
            <w:gridSpan w:val="4"/>
            <w:vAlign w:val="center"/>
          </w:tcPr>
          <w:p w14:paraId="42B3EE0E" w14:textId="77777777" w:rsidR="00CF6B01" w:rsidRPr="00A665F0" w:rsidRDefault="00CF6B01" w:rsidP="00F635CC">
            <w:pPr>
              <w:jc w:val="center"/>
              <w:rPr>
                <w:bCs/>
              </w:rPr>
            </w:pPr>
            <w:r w:rsidRPr="00A665F0">
              <w:rPr>
                <w:bCs/>
              </w:rPr>
              <w:t>НКД (для облигаций)</w:t>
            </w:r>
          </w:p>
        </w:tc>
        <w:tc>
          <w:tcPr>
            <w:tcW w:w="478" w:type="pct"/>
            <w:vAlign w:val="center"/>
          </w:tcPr>
          <w:p w14:paraId="0BC05586" w14:textId="77777777" w:rsidR="00CF6B01" w:rsidRPr="00A665F0" w:rsidRDefault="00CF6B01" w:rsidP="00F635CC">
            <w:pPr>
              <w:jc w:val="center"/>
              <w:rPr>
                <w:bCs/>
              </w:rPr>
            </w:pPr>
            <w:r w:rsidRPr="00A665F0">
              <w:rPr>
                <w:bCs/>
              </w:rPr>
              <w:t>Затраты на покупку, руб</w:t>
            </w:r>
            <w:r w:rsidR="009D445A" w:rsidRPr="00A665F0">
              <w:rPr>
                <w:bCs/>
              </w:rPr>
              <w:t>.</w:t>
            </w:r>
          </w:p>
        </w:tc>
        <w:tc>
          <w:tcPr>
            <w:tcW w:w="617" w:type="pct"/>
            <w:vAlign w:val="center"/>
          </w:tcPr>
          <w:p w14:paraId="6C9D9F43" w14:textId="77777777" w:rsidR="00CF6B01" w:rsidRPr="00A665F0" w:rsidRDefault="00CF6B01" w:rsidP="00F635CC">
            <w:pPr>
              <w:jc w:val="center"/>
              <w:rPr>
                <w:bCs/>
              </w:rPr>
            </w:pPr>
            <w:r w:rsidRPr="00A665F0">
              <w:rPr>
                <w:bCs/>
              </w:rPr>
              <w:t>Стоимость ЦБ, руб</w:t>
            </w:r>
            <w:r w:rsidR="009D445A" w:rsidRPr="00A665F0">
              <w:rPr>
                <w:bCs/>
              </w:rPr>
              <w:t>.</w:t>
            </w:r>
          </w:p>
        </w:tc>
      </w:tr>
      <w:tr w:rsidR="00022DA8" w:rsidRPr="00A665F0" w14:paraId="16E54F01" w14:textId="77777777" w:rsidTr="00BA07B9">
        <w:trPr>
          <w:trHeight w:val="315"/>
        </w:trPr>
        <w:tc>
          <w:tcPr>
            <w:tcW w:w="476" w:type="pct"/>
            <w:gridSpan w:val="2"/>
          </w:tcPr>
          <w:p w14:paraId="240A4BDD" w14:textId="77777777" w:rsidR="00CF6B01" w:rsidRPr="00A665F0" w:rsidRDefault="00CF6B01" w:rsidP="00F635CC">
            <w:pPr>
              <w:jc w:val="center"/>
            </w:pPr>
            <w:r w:rsidRPr="00A665F0">
              <w:t>-</w:t>
            </w:r>
          </w:p>
        </w:tc>
        <w:tc>
          <w:tcPr>
            <w:tcW w:w="504" w:type="pct"/>
          </w:tcPr>
          <w:p w14:paraId="3A0D2E6F" w14:textId="77777777" w:rsidR="00CF6B01" w:rsidRPr="00A665F0" w:rsidRDefault="00CF6B01" w:rsidP="00F635CC">
            <w:pPr>
              <w:jc w:val="center"/>
            </w:pPr>
            <w:r w:rsidRPr="00A665F0">
              <w:t>-</w:t>
            </w:r>
          </w:p>
        </w:tc>
        <w:tc>
          <w:tcPr>
            <w:tcW w:w="853" w:type="pct"/>
            <w:gridSpan w:val="2"/>
          </w:tcPr>
          <w:p w14:paraId="26BB274D" w14:textId="77777777" w:rsidR="00CF6B01" w:rsidRPr="00A665F0" w:rsidRDefault="00CF6B01" w:rsidP="00F635CC">
            <w:pPr>
              <w:jc w:val="center"/>
            </w:pPr>
            <w:r w:rsidRPr="00A665F0">
              <w:t>-</w:t>
            </w:r>
          </w:p>
        </w:tc>
        <w:tc>
          <w:tcPr>
            <w:tcW w:w="510" w:type="pct"/>
          </w:tcPr>
          <w:p w14:paraId="74DF79AE" w14:textId="77777777" w:rsidR="00CF6B01" w:rsidRPr="00A665F0" w:rsidRDefault="00CF6B01" w:rsidP="00F635CC">
            <w:pPr>
              <w:jc w:val="center"/>
            </w:pPr>
            <w:r w:rsidRPr="00A665F0">
              <w:t>-</w:t>
            </w:r>
          </w:p>
        </w:tc>
        <w:tc>
          <w:tcPr>
            <w:tcW w:w="473" w:type="pct"/>
            <w:gridSpan w:val="2"/>
          </w:tcPr>
          <w:p w14:paraId="3C4BF7B4" w14:textId="77777777" w:rsidR="00CF6B01" w:rsidRPr="00A665F0" w:rsidRDefault="00CF6B01" w:rsidP="00F635CC">
            <w:pPr>
              <w:jc w:val="center"/>
            </w:pPr>
            <w:r w:rsidRPr="00A665F0">
              <w:t>-</w:t>
            </w:r>
          </w:p>
        </w:tc>
        <w:tc>
          <w:tcPr>
            <w:tcW w:w="508" w:type="pct"/>
          </w:tcPr>
          <w:p w14:paraId="496A9905" w14:textId="77777777" w:rsidR="00CF6B01" w:rsidRPr="00A665F0" w:rsidRDefault="00CF6B01" w:rsidP="00F635CC">
            <w:pPr>
              <w:jc w:val="center"/>
            </w:pPr>
            <w:r w:rsidRPr="00A665F0">
              <w:t>-</w:t>
            </w:r>
          </w:p>
        </w:tc>
        <w:tc>
          <w:tcPr>
            <w:tcW w:w="581" w:type="pct"/>
            <w:gridSpan w:val="4"/>
          </w:tcPr>
          <w:p w14:paraId="197D2C7C" w14:textId="77777777" w:rsidR="00CF6B01" w:rsidRPr="00A665F0" w:rsidRDefault="00CF6B01" w:rsidP="00F635CC">
            <w:pPr>
              <w:jc w:val="center"/>
            </w:pPr>
            <w:r w:rsidRPr="00A665F0">
              <w:t>-</w:t>
            </w:r>
          </w:p>
        </w:tc>
        <w:tc>
          <w:tcPr>
            <w:tcW w:w="478" w:type="pct"/>
          </w:tcPr>
          <w:p w14:paraId="72205873" w14:textId="77777777" w:rsidR="00CF6B01" w:rsidRPr="00A665F0" w:rsidRDefault="00CF6B01" w:rsidP="00F635CC">
            <w:pPr>
              <w:jc w:val="center"/>
            </w:pPr>
            <w:r w:rsidRPr="00A665F0">
              <w:t>-</w:t>
            </w:r>
          </w:p>
        </w:tc>
        <w:tc>
          <w:tcPr>
            <w:tcW w:w="617" w:type="pct"/>
          </w:tcPr>
          <w:p w14:paraId="5DEE37F3" w14:textId="77777777" w:rsidR="00CF6B01" w:rsidRPr="00A665F0" w:rsidRDefault="00CF6B01" w:rsidP="00F635CC">
            <w:pPr>
              <w:jc w:val="center"/>
            </w:pPr>
            <w:r w:rsidRPr="00A665F0">
              <w:t>-</w:t>
            </w:r>
          </w:p>
        </w:tc>
      </w:tr>
      <w:tr w:rsidR="00022DA8" w:rsidRPr="00A665F0" w14:paraId="4DD7224A" w14:textId="77777777" w:rsidTr="00BA07B9">
        <w:tc>
          <w:tcPr>
            <w:tcW w:w="278" w:type="pct"/>
            <w:vAlign w:val="center"/>
          </w:tcPr>
          <w:p w14:paraId="76149826" w14:textId="77777777" w:rsidR="00CF6B01" w:rsidRPr="00A665F0" w:rsidRDefault="00CF6B01" w:rsidP="00F635CC">
            <w:pPr>
              <w:autoSpaceDE w:val="0"/>
              <w:autoSpaceDN w:val="0"/>
              <w:adjustRightInd w:val="0"/>
            </w:pPr>
            <w:r w:rsidRPr="00A665F0">
              <w:t>3.13</w:t>
            </w:r>
          </w:p>
        </w:tc>
        <w:tc>
          <w:tcPr>
            <w:tcW w:w="3246" w:type="pct"/>
            <w:gridSpan w:val="9"/>
          </w:tcPr>
          <w:p w14:paraId="0F1DF241" w14:textId="77777777" w:rsidR="00CF6B01" w:rsidRPr="00A665F0" w:rsidRDefault="00CF6B01" w:rsidP="00F635CC">
            <w:pPr>
              <w:jc w:val="both"/>
              <w:rPr>
                <w:rFonts w:eastAsiaTheme="minorHAnsi"/>
                <w:lang w:eastAsia="en-US"/>
              </w:rPr>
            </w:pPr>
            <w:r w:rsidRPr="00A665F0">
              <w:rPr>
                <w:rFonts w:eastAsiaTheme="minorHAnsi"/>
                <w:lang w:eastAsia="en-US"/>
              </w:rPr>
              <w:t>Сумма денежных средств на ИИС на момент расторжения договора на ведение ИИС с налоговым агентом, закрывающему счет, подлежащая передаче другому профессиональному участнику, руб</w:t>
            </w:r>
            <w:r w:rsidR="00055426" w:rsidRPr="00A665F0">
              <w:rPr>
                <w:rFonts w:eastAsiaTheme="minorHAnsi"/>
                <w:lang w:eastAsia="en-US"/>
              </w:rPr>
              <w:t>.</w:t>
            </w:r>
            <w:r w:rsidR="00055426" w:rsidRPr="00A665F0">
              <w:rPr>
                <w:rStyle w:val="af4"/>
                <w:rFonts w:eastAsiaTheme="minorHAnsi"/>
                <w:vertAlign w:val="baseline"/>
                <w:lang w:eastAsia="en-US"/>
              </w:rPr>
              <w:footnoteReference w:customMarkFollows="1" w:id="14"/>
              <w:t>**</w:t>
            </w:r>
            <w:r w:rsidRPr="00A665F0">
              <w:rPr>
                <w:rFonts w:eastAsiaTheme="minorHAnsi"/>
                <w:lang w:eastAsia="en-US"/>
              </w:rPr>
              <w:t>:</w:t>
            </w:r>
          </w:p>
        </w:tc>
        <w:tc>
          <w:tcPr>
            <w:tcW w:w="1477" w:type="pct"/>
            <w:gridSpan w:val="5"/>
          </w:tcPr>
          <w:p w14:paraId="0AE35240" w14:textId="77777777" w:rsidR="00CF6B01" w:rsidRPr="00A665F0" w:rsidRDefault="00CF6B01" w:rsidP="00F635CC">
            <w:pPr>
              <w:pStyle w:val="block-txt3"/>
              <w:spacing w:after="0"/>
              <w:rPr>
                <w:sz w:val="20"/>
                <w:szCs w:val="20"/>
              </w:rPr>
            </w:pPr>
          </w:p>
        </w:tc>
      </w:tr>
      <w:tr w:rsidR="00022DA8" w:rsidRPr="00A665F0" w14:paraId="4A3B5656" w14:textId="77777777" w:rsidTr="00BA07B9">
        <w:tc>
          <w:tcPr>
            <w:tcW w:w="278" w:type="pct"/>
            <w:vAlign w:val="center"/>
          </w:tcPr>
          <w:p w14:paraId="514B3DD5" w14:textId="77777777" w:rsidR="00CF6B01" w:rsidRPr="00A665F0" w:rsidRDefault="00CF6B01" w:rsidP="00F635CC">
            <w:pPr>
              <w:autoSpaceDE w:val="0"/>
              <w:autoSpaceDN w:val="0"/>
              <w:adjustRightInd w:val="0"/>
            </w:pPr>
            <w:r w:rsidRPr="00A665F0">
              <w:t>3.14</w:t>
            </w:r>
          </w:p>
        </w:tc>
        <w:tc>
          <w:tcPr>
            <w:tcW w:w="3246" w:type="pct"/>
            <w:gridSpan w:val="9"/>
          </w:tcPr>
          <w:p w14:paraId="4E90031F" w14:textId="77777777" w:rsidR="00CF6B01" w:rsidRPr="00A665F0" w:rsidRDefault="00CF6B01" w:rsidP="00F635CC">
            <w:pPr>
              <w:jc w:val="both"/>
              <w:rPr>
                <w:rFonts w:eastAsiaTheme="minorHAnsi"/>
                <w:lang w:eastAsia="en-US"/>
              </w:rPr>
            </w:pPr>
            <w:r w:rsidRPr="00A665F0">
              <w:rPr>
                <w:rFonts w:eastAsiaTheme="minorHAnsi"/>
                <w:lang w:eastAsia="en-US"/>
              </w:rPr>
              <w:t>Иные сведения об операциях, учитываемых на ИИС при их наличии, необходимые для исчисления НДФЛ:</w:t>
            </w:r>
          </w:p>
        </w:tc>
        <w:tc>
          <w:tcPr>
            <w:tcW w:w="1477" w:type="pct"/>
            <w:gridSpan w:val="5"/>
          </w:tcPr>
          <w:p w14:paraId="05D4A7F0" w14:textId="77777777" w:rsidR="00CF6B01" w:rsidRPr="00A665F0" w:rsidRDefault="00CF6B01" w:rsidP="00F635CC">
            <w:pPr>
              <w:pStyle w:val="block-txt3"/>
              <w:spacing w:after="0"/>
              <w:rPr>
                <w:sz w:val="20"/>
                <w:szCs w:val="20"/>
              </w:rPr>
            </w:pPr>
          </w:p>
        </w:tc>
      </w:tr>
    </w:tbl>
    <w:p w14:paraId="616C0B44" w14:textId="77777777" w:rsidR="00CF6B01" w:rsidRPr="00A665F0" w:rsidRDefault="00CF6B01" w:rsidP="00FE025B">
      <w:pPr>
        <w:pStyle w:val="affb"/>
        <w:numPr>
          <w:ilvl w:val="0"/>
          <w:numId w:val="13"/>
        </w:numPr>
        <w:spacing w:before="240" w:after="0" w:line="240" w:lineRule="auto"/>
        <w:ind w:left="0" w:firstLine="567"/>
        <w:rPr>
          <w:rFonts w:ascii="Times New Roman" w:hAnsi="Times New Roman"/>
          <w:b/>
          <w:sz w:val="20"/>
          <w:szCs w:val="20"/>
        </w:rPr>
      </w:pPr>
      <w:r w:rsidRPr="00A665F0">
        <w:rPr>
          <w:rFonts w:ascii="Times New Roman" w:hAnsi="Times New Roman"/>
          <w:b/>
          <w:sz w:val="20"/>
          <w:szCs w:val="20"/>
        </w:rPr>
        <w:t xml:space="preserve">Сведения о физическом лице и его ИИС, предоставленные ранее иными профессиональными участниками рынка ценных бумаг </w:t>
      </w:r>
    </w:p>
    <w:tbl>
      <w:tblPr>
        <w:tblStyle w:val="affd"/>
        <w:tblW w:w="10201" w:type="dxa"/>
        <w:tblLook w:val="04A0" w:firstRow="1" w:lastRow="0" w:firstColumn="1" w:lastColumn="0" w:noHBand="0" w:noVBand="1"/>
      </w:tblPr>
      <w:tblGrid>
        <w:gridCol w:w="562"/>
        <w:gridCol w:w="2523"/>
        <w:gridCol w:w="1807"/>
        <w:gridCol w:w="2191"/>
        <w:gridCol w:w="201"/>
        <w:gridCol w:w="2917"/>
      </w:tblGrid>
      <w:tr w:rsidR="00022DA8" w:rsidRPr="00A665F0" w14:paraId="1857758C" w14:textId="77777777" w:rsidTr="00F77AA9">
        <w:tc>
          <w:tcPr>
            <w:tcW w:w="562" w:type="dxa"/>
            <w:vAlign w:val="center"/>
          </w:tcPr>
          <w:p w14:paraId="08F90A5F" w14:textId="77777777" w:rsidR="00CF6B01" w:rsidRPr="00A665F0" w:rsidRDefault="00CF6B01" w:rsidP="00F635CC">
            <w:pPr>
              <w:autoSpaceDE w:val="0"/>
              <w:autoSpaceDN w:val="0"/>
              <w:adjustRightInd w:val="0"/>
            </w:pPr>
            <w:r w:rsidRPr="00A665F0">
              <w:t>4.1.</w:t>
            </w:r>
          </w:p>
        </w:tc>
        <w:tc>
          <w:tcPr>
            <w:tcW w:w="6521" w:type="dxa"/>
            <w:gridSpan w:val="3"/>
            <w:tcBorders>
              <w:right w:val="single" w:sz="4" w:space="0" w:color="auto"/>
            </w:tcBorders>
          </w:tcPr>
          <w:p w14:paraId="550F89BF" w14:textId="77777777" w:rsidR="00CF6B01" w:rsidRPr="00A665F0" w:rsidRDefault="00CF6B01" w:rsidP="00F635CC">
            <w:pPr>
              <w:jc w:val="both"/>
              <w:rPr>
                <w:rFonts w:eastAsiaTheme="minorHAnsi"/>
                <w:lang w:eastAsia="en-US"/>
              </w:rPr>
            </w:pPr>
            <w:r w:rsidRPr="00A665F0">
              <w:t>Сведения о физическом лице и его ИИС, переданные ранее другими профессиональными участниками рынка ценных бумаг (приложения в копиях на бумажном носителе):</w:t>
            </w:r>
          </w:p>
        </w:tc>
        <w:tc>
          <w:tcPr>
            <w:tcW w:w="3118" w:type="dxa"/>
            <w:gridSpan w:val="2"/>
            <w:tcBorders>
              <w:left w:val="single" w:sz="4" w:space="0" w:color="auto"/>
            </w:tcBorders>
          </w:tcPr>
          <w:p w14:paraId="502436CF" w14:textId="77777777" w:rsidR="00CF6B01" w:rsidRPr="00A665F0" w:rsidRDefault="00CF6B01" w:rsidP="00F635CC">
            <w:pPr>
              <w:jc w:val="center"/>
            </w:pPr>
          </w:p>
        </w:tc>
      </w:tr>
      <w:tr w:rsidR="00022DA8" w:rsidRPr="00A665F0" w14:paraId="327F28E9" w14:textId="77777777" w:rsidTr="00BA07B9">
        <w:tc>
          <w:tcPr>
            <w:tcW w:w="3085" w:type="dxa"/>
            <w:gridSpan w:val="2"/>
          </w:tcPr>
          <w:p w14:paraId="6E45473C" w14:textId="77777777" w:rsidR="00CF6B01" w:rsidRPr="00A665F0" w:rsidRDefault="00CF6B01" w:rsidP="00F635CC">
            <w:pPr>
              <w:jc w:val="center"/>
            </w:pPr>
            <w:r w:rsidRPr="00A665F0">
              <w:t>Наименование передавшей организации</w:t>
            </w:r>
          </w:p>
        </w:tc>
        <w:tc>
          <w:tcPr>
            <w:tcW w:w="1807" w:type="dxa"/>
          </w:tcPr>
          <w:p w14:paraId="72CABEA8" w14:textId="77777777" w:rsidR="00CF6B01" w:rsidRPr="00A665F0" w:rsidRDefault="00CF6B01" w:rsidP="00F635CC">
            <w:pPr>
              <w:jc w:val="center"/>
            </w:pPr>
            <w:r w:rsidRPr="00A665F0">
              <w:t xml:space="preserve">Документ, дата документа </w:t>
            </w:r>
          </w:p>
        </w:tc>
        <w:tc>
          <w:tcPr>
            <w:tcW w:w="5309" w:type="dxa"/>
            <w:gridSpan w:val="3"/>
            <w:tcBorders>
              <w:bottom w:val="single" w:sz="4" w:space="0" w:color="auto"/>
            </w:tcBorders>
            <w:vAlign w:val="center"/>
          </w:tcPr>
          <w:p w14:paraId="67012897" w14:textId="77777777" w:rsidR="00CF6B01" w:rsidRPr="00A665F0" w:rsidRDefault="00CF6B01" w:rsidP="00F635CC">
            <w:pPr>
              <w:jc w:val="center"/>
            </w:pPr>
            <w:r w:rsidRPr="00A665F0">
              <w:t>Количество листов</w:t>
            </w:r>
          </w:p>
        </w:tc>
      </w:tr>
      <w:tr w:rsidR="00022DA8" w:rsidRPr="00A665F0" w14:paraId="25A735D2" w14:textId="77777777" w:rsidTr="00BA07B9">
        <w:tc>
          <w:tcPr>
            <w:tcW w:w="3085" w:type="dxa"/>
            <w:gridSpan w:val="2"/>
          </w:tcPr>
          <w:p w14:paraId="53513661" w14:textId="77777777" w:rsidR="00CF6B01" w:rsidRPr="00A665F0" w:rsidRDefault="00CF6B01" w:rsidP="00F635CC">
            <w:r w:rsidRPr="00A665F0">
              <w:t>1.</w:t>
            </w:r>
          </w:p>
        </w:tc>
        <w:tc>
          <w:tcPr>
            <w:tcW w:w="1807" w:type="dxa"/>
          </w:tcPr>
          <w:p w14:paraId="6DA008DE" w14:textId="77777777" w:rsidR="00CF6B01" w:rsidRPr="00A665F0" w:rsidRDefault="00CF6B01" w:rsidP="00F635CC">
            <w:pPr>
              <w:jc w:val="center"/>
            </w:pPr>
          </w:p>
        </w:tc>
        <w:tc>
          <w:tcPr>
            <w:tcW w:w="2392" w:type="dxa"/>
            <w:gridSpan w:val="2"/>
            <w:tcBorders>
              <w:right w:val="nil"/>
            </w:tcBorders>
          </w:tcPr>
          <w:p w14:paraId="2F81207D" w14:textId="77777777" w:rsidR="00CF6B01" w:rsidRPr="00A665F0" w:rsidRDefault="00CF6B01" w:rsidP="00F635CC">
            <w:pPr>
              <w:jc w:val="center"/>
            </w:pPr>
          </w:p>
        </w:tc>
        <w:tc>
          <w:tcPr>
            <w:tcW w:w="2917" w:type="dxa"/>
            <w:tcBorders>
              <w:left w:val="nil"/>
              <w:bottom w:val="single" w:sz="4" w:space="0" w:color="auto"/>
            </w:tcBorders>
          </w:tcPr>
          <w:p w14:paraId="07C82E5C" w14:textId="77777777" w:rsidR="00CF6B01" w:rsidRPr="00A665F0" w:rsidRDefault="00CF6B01" w:rsidP="00F635CC">
            <w:pPr>
              <w:jc w:val="center"/>
            </w:pPr>
          </w:p>
        </w:tc>
      </w:tr>
      <w:tr w:rsidR="00022DA8" w:rsidRPr="00A665F0" w14:paraId="086F2D70" w14:textId="77777777" w:rsidTr="00BA07B9">
        <w:tc>
          <w:tcPr>
            <w:tcW w:w="3085" w:type="dxa"/>
            <w:gridSpan w:val="2"/>
          </w:tcPr>
          <w:p w14:paraId="1AC88E2F" w14:textId="77777777" w:rsidR="00CF6B01" w:rsidRPr="00A665F0" w:rsidRDefault="00CF6B01" w:rsidP="00F635CC">
            <w:r w:rsidRPr="00A665F0">
              <w:t>2.</w:t>
            </w:r>
          </w:p>
        </w:tc>
        <w:tc>
          <w:tcPr>
            <w:tcW w:w="1807" w:type="dxa"/>
          </w:tcPr>
          <w:p w14:paraId="1B037333" w14:textId="77777777" w:rsidR="00CF6B01" w:rsidRPr="00A665F0" w:rsidRDefault="00CF6B01" w:rsidP="00F635CC">
            <w:pPr>
              <w:jc w:val="center"/>
            </w:pPr>
          </w:p>
        </w:tc>
        <w:tc>
          <w:tcPr>
            <w:tcW w:w="2392" w:type="dxa"/>
            <w:gridSpan w:val="2"/>
            <w:tcBorders>
              <w:right w:val="nil"/>
            </w:tcBorders>
          </w:tcPr>
          <w:p w14:paraId="6E6721FF" w14:textId="77777777" w:rsidR="00CF6B01" w:rsidRPr="00A665F0" w:rsidRDefault="00CF6B01" w:rsidP="00F635CC">
            <w:pPr>
              <w:jc w:val="center"/>
            </w:pPr>
          </w:p>
        </w:tc>
        <w:tc>
          <w:tcPr>
            <w:tcW w:w="2917" w:type="dxa"/>
            <w:tcBorders>
              <w:left w:val="nil"/>
            </w:tcBorders>
          </w:tcPr>
          <w:p w14:paraId="059035DE" w14:textId="77777777" w:rsidR="00CF6B01" w:rsidRPr="00A665F0" w:rsidRDefault="00CF6B01" w:rsidP="00F635CC">
            <w:pPr>
              <w:jc w:val="center"/>
            </w:pPr>
          </w:p>
        </w:tc>
      </w:tr>
      <w:tr w:rsidR="00022DA8" w:rsidRPr="00A665F0" w14:paraId="2FB6924D" w14:textId="77777777" w:rsidTr="00BA07B9">
        <w:tc>
          <w:tcPr>
            <w:tcW w:w="3085" w:type="dxa"/>
            <w:gridSpan w:val="2"/>
          </w:tcPr>
          <w:p w14:paraId="2C2EE679" w14:textId="77777777" w:rsidR="00CF6B01" w:rsidRPr="00A665F0" w:rsidRDefault="00CF6B01" w:rsidP="00F635CC">
            <w:r w:rsidRPr="00A665F0">
              <w:t>3.</w:t>
            </w:r>
          </w:p>
        </w:tc>
        <w:tc>
          <w:tcPr>
            <w:tcW w:w="1807" w:type="dxa"/>
          </w:tcPr>
          <w:p w14:paraId="1E4C800F" w14:textId="77777777" w:rsidR="00CF6B01" w:rsidRPr="00A665F0" w:rsidRDefault="00CF6B01" w:rsidP="00F635CC">
            <w:pPr>
              <w:jc w:val="center"/>
            </w:pPr>
          </w:p>
        </w:tc>
        <w:tc>
          <w:tcPr>
            <w:tcW w:w="2392" w:type="dxa"/>
            <w:gridSpan w:val="2"/>
            <w:tcBorders>
              <w:right w:val="nil"/>
            </w:tcBorders>
          </w:tcPr>
          <w:p w14:paraId="77D97997" w14:textId="77777777" w:rsidR="00CF6B01" w:rsidRPr="00A665F0" w:rsidRDefault="00CF6B01" w:rsidP="00F635CC">
            <w:pPr>
              <w:jc w:val="center"/>
            </w:pPr>
          </w:p>
        </w:tc>
        <w:tc>
          <w:tcPr>
            <w:tcW w:w="2917" w:type="dxa"/>
            <w:tcBorders>
              <w:left w:val="nil"/>
            </w:tcBorders>
          </w:tcPr>
          <w:p w14:paraId="6D1A9442" w14:textId="77777777" w:rsidR="00CF6B01" w:rsidRPr="00A665F0" w:rsidRDefault="00CF6B01" w:rsidP="00F635CC">
            <w:pPr>
              <w:jc w:val="center"/>
            </w:pPr>
          </w:p>
        </w:tc>
      </w:tr>
      <w:tr w:rsidR="00022DA8" w:rsidRPr="00A665F0" w14:paraId="1C37F648" w14:textId="77777777" w:rsidTr="00BA07B9">
        <w:tc>
          <w:tcPr>
            <w:tcW w:w="3085" w:type="dxa"/>
            <w:gridSpan w:val="2"/>
          </w:tcPr>
          <w:p w14:paraId="0A176439" w14:textId="77777777" w:rsidR="00CF6B01" w:rsidRPr="00A665F0" w:rsidRDefault="00CF6B01" w:rsidP="00F635CC">
            <w:r w:rsidRPr="00A665F0">
              <w:t>4.</w:t>
            </w:r>
          </w:p>
        </w:tc>
        <w:tc>
          <w:tcPr>
            <w:tcW w:w="1807" w:type="dxa"/>
          </w:tcPr>
          <w:p w14:paraId="3E6CA6CA" w14:textId="77777777" w:rsidR="00CF6B01" w:rsidRPr="00A665F0" w:rsidRDefault="00CF6B01" w:rsidP="00F635CC">
            <w:pPr>
              <w:jc w:val="center"/>
            </w:pPr>
          </w:p>
        </w:tc>
        <w:tc>
          <w:tcPr>
            <w:tcW w:w="2392" w:type="dxa"/>
            <w:gridSpan w:val="2"/>
            <w:tcBorders>
              <w:right w:val="nil"/>
            </w:tcBorders>
          </w:tcPr>
          <w:p w14:paraId="6947632E" w14:textId="77777777" w:rsidR="00CF6B01" w:rsidRPr="00A665F0" w:rsidRDefault="00CF6B01" w:rsidP="00F635CC">
            <w:pPr>
              <w:jc w:val="center"/>
            </w:pPr>
          </w:p>
        </w:tc>
        <w:tc>
          <w:tcPr>
            <w:tcW w:w="2917" w:type="dxa"/>
            <w:tcBorders>
              <w:left w:val="nil"/>
            </w:tcBorders>
          </w:tcPr>
          <w:p w14:paraId="72B4C6B5" w14:textId="77777777" w:rsidR="00CF6B01" w:rsidRPr="00A665F0" w:rsidRDefault="00CF6B01" w:rsidP="00F635CC">
            <w:pPr>
              <w:jc w:val="center"/>
            </w:pPr>
          </w:p>
        </w:tc>
      </w:tr>
      <w:tr w:rsidR="00022DA8" w:rsidRPr="00A665F0" w14:paraId="016FEDA1" w14:textId="77777777" w:rsidTr="00BA07B9">
        <w:tc>
          <w:tcPr>
            <w:tcW w:w="3085" w:type="dxa"/>
            <w:gridSpan w:val="2"/>
          </w:tcPr>
          <w:p w14:paraId="29EFEA9F" w14:textId="77777777" w:rsidR="00CF6B01" w:rsidRPr="00A665F0" w:rsidRDefault="00CF6B01" w:rsidP="00F635CC">
            <w:r w:rsidRPr="00A665F0">
              <w:t>5.</w:t>
            </w:r>
          </w:p>
        </w:tc>
        <w:tc>
          <w:tcPr>
            <w:tcW w:w="1807" w:type="dxa"/>
          </w:tcPr>
          <w:p w14:paraId="74088DA8" w14:textId="77777777" w:rsidR="00CF6B01" w:rsidRPr="00A665F0" w:rsidRDefault="00CF6B01" w:rsidP="00F635CC">
            <w:pPr>
              <w:jc w:val="center"/>
            </w:pPr>
          </w:p>
        </w:tc>
        <w:tc>
          <w:tcPr>
            <w:tcW w:w="2392" w:type="dxa"/>
            <w:gridSpan w:val="2"/>
            <w:tcBorders>
              <w:right w:val="nil"/>
            </w:tcBorders>
          </w:tcPr>
          <w:p w14:paraId="072F5335" w14:textId="77777777" w:rsidR="00CF6B01" w:rsidRPr="00A665F0" w:rsidRDefault="00CF6B01" w:rsidP="00F635CC">
            <w:pPr>
              <w:jc w:val="center"/>
            </w:pPr>
          </w:p>
        </w:tc>
        <w:tc>
          <w:tcPr>
            <w:tcW w:w="2917" w:type="dxa"/>
            <w:tcBorders>
              <w:left w:val="nil"/>
            </w:tcBorders>
          </w:tcPr>
          <w:p w14:paraId="3D97BE65" w14:textId="77777777" w:rsidR="00CF6B01" w:rsidRPr="00A665F0" w:rsidRDefault="00CF6B01" w:rsidP="00F635CC">
            <w:pPr>
              <w:jc w:val="center"/>
            </w:pPr>
          </w:p>
        </w:tc>
      </w:tr>
      <w:tr w:rsidR="00CF6B01" w:rsidRPr="00A665F0" w14:paraId="7B382BFD" w14:textId="77777777" w:rsidTr="00F77AA9">
        <w:tc>
          <w:tcPr>
            <w:tcW w:w="562" w:type="dxa"/>
            <w:vAlign w:val="center"/>
          </w:tcPr>
          <w:p w14:paraId="3DFBF129" w14:textId="77777777" w:rsidR="00CF6B01" w:rsidRPr="00A665F0" w:rsidRDefault="00CF6B01" w:rsidP="00F635CC">
            <w:pPr>
              <w:autoSpaceDE w:val="0"/>
              <w:autoSpaceDN w:val="0"/>
              <w:adjustRightInd w:val="0"/>
            </w:pPr>
            <w:r w:rsidRPr="00A665F0">
              <w:t>4.2.</w:t>
            </w:r>
          </w:p>
        </w:tc>
        <w:tc>
          <w:tcPr>
            <w:tcW w:w="6722" w:type="dxa"/>
            <w:gridSpan w:val="4"/>
            <w:tcBorders>
              <w:bottom w:val="single" w:sz="4" w:space="0" w:color="auto"/>
            </w:tcBorders>
          </w:tcPr>
          <w:p w14:paraId="055F8A2A" w14:textId="77777777" w:rsidR="00CF6B01" w:rsidRPr="00A665F0" w:rsidRDefault="00CF6B01" w:rsidP="00F635CC">
            <w:pPr>
              <w:jc w:val="both"/>
              <w:rPr>
                <w:rFonts w:eastAsiaTheme="minorHAnsi"/>
                <w:lang w:eastAsia="en-US"/>
              </w:rPr>
            </w:pPr>
            <w:r w:rsidRPr="00A665F0">
              <w:rPr>
                <w:rFonts w:eastAsiaTheme="minorHAnsi"/>
                <w:lang w:eastAsia="en-US"/>
              </w:rPr>
              <w:t>Иные сведения об операциях, учитываемых на ИИС при их наличии, необходимые для исчисления НДФЛ:</w:t>
            </w:r>
          </w:p>
        </w:tc>
        <w:tc>
          <w:tcPr>
            <w:tcW w:w="2917" w:type="dxa"/>
            <w:tcBorders>
              <w:bottom w:val="single" w:sz="4" w:space="0" w:color="auto"/>
            </w:tcBorders>
          </w:tcPr>
          <w:p w14:paraId="3D442B26" w14:textId="77777777" w:rsidR="00CF6B01" w:rsidRPr="00A665F0" w:rsidRDefault="00CF6B01" w:rsidP="00F635CC">
            <w:pPr>
              <w:jc w:val="center"/>
            </w:pPr>
          </w:p>
        </w:tc>
      </w:tr>
    </w:tbl>
    <w:p w14:paraId="34FC8B49" w14:textId="77777777" w:rsidR="00CF6B01" w:rsidRPr="00A665F0" w:rsidRDefault="00CF6B01" w:rsidP="00F635CC">
      <w:pPr>
        <w:pStyle w:val="block-txt3"/>
        <w:shd w:val="clear" w:color="auto" w:fill="FFFFFF"/>
        <w:spacing w:after="0"/>
        <w:rPr>
          <w:rFonts w:eastAsia="Times New Roman"/>
          <w:b/>
          <w:sz w:val="20"/>
          <w:szCs w:val="20"/>
          <w:lang w:eastAsia="en-US"/>
        </w:rPr>
      </w:pPr>
    </w:p>
    <w:p w14:paraId="57784B75" w14:textId="77777777" w:rsidR="00CF6B01" w:rsidRPr="00A665F0" w:rsidRDefault="00CF6B01" w:rsidP="00F635CC">
      <w:pPr>
        <w:pStyle w:val="block-txt3"/>
        <w:shd w:val="clear" w:color="auto" w:fill="FFFFFF"/>
        <w:spacing w:after="0"/>
        <w:rPr>
          <w:rFonts w:eastAsia="Times New Roman"/>
          <w:b/>
          <w:sz w:val="20"/>
          <w:szCs w:val="20"/>
          <w:lang w:eastAsia="en-US"/>
        </w:rPr>
      </w:pPr>
    </w:p>
    <w:p w14:paraId="3CF39C79" w14:textId="77777777" w:rsidR="00055426" w:rsidRPr="00A665F0" w:rsidRDefault="00055426" w:rsidP="00F635CC">
      <w:pPr>
        <w:pStyle w:val="Default"/>
        <w:ind w:firstLine="708"/>
        <w:jc w:val="both"/>
        <w:rPr>
          <w:rFonts w:ascii="Times New Roman" w:hAnsi="Times New Roman" w:cs="Times New Roman"/>
          <w:color w:val="auto"/>
          <w:sz w:val="20"/>
          <w:szCs w:val="20"/>
        </w:rPr>
      </w:pPr>
    </w:p>
    <w:tbl>
      <w:tblPr>
        <w:tblStyle w:val="affd"/>
        <w:tblW w:w="0" w:type="auto"/>
        <w:tblInd w:w="-34" w:type="dxa"/>
        <w:tblLook w:val="04A0" w:firstRow="1" w:lastRow="0" w:firstColumn="1" w:lastColumn="0" w:noHBand="0" w:noVBand="1"/>
      </w:tblPr>
      <w:tblGrid>
        <w:gridCol w:w="3261"/>
        <w:gridCol w:w="3118"/>
        <w:gridCol w:w="284"/>
        <w:gridCol w:w="3294"/>
        <w:gridCol w:w="283"/>
      </w:tblGrid>
      <w:tr w:rsidR="00022DA8" w:rsidRPr="00A665F0" w14:paraId="45287FCD" w14:textId="77777777" w:rsidTr="00F77AA9">
        <w:tc>
          <w:tcPr>
            <w:tcW w:w="3261" w:type="dxa"/>
            <w:tcBorders>
              <w:top w:val="nil"/>
              <w:left w:val="nil"/>
              <w:bottom w:val="nil"/>
              <w:right w:val="nil"/>
            </w:tcBorders>
          </w:tcPr>
          <w:p w14:paraId="68C6A70B" w14:textId="77777777" w:rsidR="00055426" w:rsidRPr="00A665F0" w:rsidRDefault="00055426" w:rsidP="00F635CC">
            <w:pPr>
              <w:pStyle w:val="ab"/>
              <w:rPr>
                <w:b/>
                <w:bCs/>
                <w:iCs/>
              </w:rPr>
            </w:pPr>
            <w:r w:rsidRPr="00A665F0">
              <w:rPr>
                <w:b/>
                <w:bCs/>
                <w:iCs/>
              </w:rPr>
              <w:t>От АО «ГУТА-БАНК»:</w:t>
            </w:r>
          </w:p>
        </w:tc>
        <w:tc>
          <w:tcPr>
            <w:tcW w:w="3118" w:type="dxa"/>
            <w:tcBorders>
              <w:top w:val="nil"/>
              <w:left w:val="nil"/>
              <w:bottom w:val="nil"/>
              <w:right w:val="nil"/>
            </w:tcBorders>
          </w:tcPr>
          <w:p w14:paraId="28035014" w14:textId="77777777" w:rsidR="00055426" w:rsidRPr="00A665F0" w:rsidRDefault="00055426" w:rsidP="00F635CC">
            <w:pPr>
              <w:pStyle w:val="ab"/>
              <w:rPr>
                <w:b/>
                <w:bCs/>
                <w:iCs/>
              </w:rPr>
            </w:pPr>
          </w:p>
        </w:tc>
        <w:tc>
          <w:tcPr>
            <w:tcW w:w="284" w:type="dxa"/>
            <w:tcBorders>
              <w:top w:val="nil"/>
              <w:left w:val="nil"/>
              <w:bottom w:val="nil"/>
              <w:right w:val="nil"/>
            </w:tcBorders>
          </w:tcPr>
          <w:p w14:paraId="2223C524" w14:textId="77777777" w:rsidR="00055426" w:rsidRPr="00A665F0" w:rsidRDefault="00055426" w:rsidP="00F635CC">
            <w:pPr>
              <w:pStyle w:val="ab"/>
              <w:rPr>
                <w:b/>
                <w:bCs/>
                <w:iCs/>
              </w:rPr>
            </w:pPr>
            <w:r w:rsidRPr="00A665F0">
              <w:rPr>
                <w:b/>
                <w:bCs/>
                <w:iCs/>
              </w:rPr>
              <w:t>/</w:t>
            </w:r>
          </w:p>
        </w:tc>
        <w:tc>
          <w:tcPr>
            <w:tcW w:w="3294" w:type="dxa"/>
            <w:tcBorders>
              <w:top w:val="nil"/>
              <w:left w:val="nil"/>
              <w:bottom w:val="single" w:sz="4" w:space="0" w:color="auto"/>
              <w:right w:val="nil"/>
            </w:tcBorders>
          </w:tcPr>
          <w:p w14:paraId="514EC08E" w14:textId="77777777" w:rsidR="00055426" w:rsidRPr="00A665F0" w:rsidRDefault="00055426" w:rsidP="00F635CC">
            <w:pPr>
              <w:pStyle w:val="ab"/>
              <w:rPr>
                <w:b/>
                <w:bCs/>
                <w:iCs/>
              </w:rPr>
            </w:pPr>
          </w:p>
        </w:tc>
        <w:tc>
          <w:tcPr>
            <w:tcW w:w="283" w:type="dxa"/>
            <w:tcBorders>
              <w:top w:val="nil"/>
              <w:left w:val="nil"/>
              <w:bottom w:val="nil"/>
              <w:right w:val="nil"/>
            </w:tcBorders>
          </w:tcPr>
          <w:p w14:paraId="553DF68E" w14:textId="77777777" w:rsidR="00055426" w:rsidRPr="00A665F0" w:rsidRDefault="00055426" w:rsidP="00F635CC">
            <w:pPr>
              <w:pStyle w:val="ab"/>
              <w:rPr>
                <w:b/>
                <w:bCs/>
                <w:iCs/>
              </w:rPr>
            </w:pPr>
            <w:r w:rsidRPr="00A665F0">
              <w:rPr>
                <w:b/>
                <w:bCs/>
                <w:iCs/>
              </w:rPr>
              <w:t>/</w:t>
            </w:r>
          </w:p>
        </w:tc>
      </w:tr>
      <w:tr w:rsidR="00022DA8" w:rsidRPr="00A665F0" w14:paraId="4B58CAA9" w14:textId="77777777" w:rsidTr="00F77AA9">
        <w:tc>
          <w:tcPr>
            <w:tcW w:w="3261" w:type="dxa"/>
            <w:tcBorders>
              <w:top w:val="nil"/>
              <w:left w:val="nil"/>
              <w:bottom w:val="nil"/>
              <w:right w:val="nil"/>
            </w:tcBorders>
          </w:tcPr>
          <w:p w14:paraId="3DBBA9A0" w14:textId="77777777" w:rsidR="00055426" w:rsidRPr="00A665F0" w:rsidRDefault="00055426" w:rsidP="00F635CC">
            <w:pPr>
              <w:pStyle w:val="ab"/>
              <w:rPr>
                <w:b/>
                <w:bCs/>
                <w:iCs/>
              </w:rPr>
            </w:pPr>
          </w:p>
        </w:tc>
        <w:tc>
          <w:tcPr>
            <w:tcW w:w="3118" w:type="dxa"/>
            <w:tcBorders>
              <w:top w:val="nil"/>
              <w:left w:val="nil"/>
              <w:bottom w:val="nil"/>
              <w:right w:val="nil"/>
            </w:tcBorders>
          </w:tcPr>
          <w:p w14:paraId="636723E8" w14:textId="77777777" w:rsidR="00055426" w:rsidRPr="00A665F0" w:rsidRDefault="00055426" w:rsidP="00F635CC">
            <w:pPr>
              <w:pStyle w:val="ab"/>
              <w:jc w:val="center"/>
              <w:rPr>
                <w:bCs/>
                <w:i/>
                <w:iCs/>
              </w:rPr>
            </w:pPr>
            <w:r w:rsidRPr="00A665F0">
              <w:rPr>
                <w:bCs/>
                <w:i/>
                <w:iCs/>
              </w:rPr>
              <w:t>М.П.</w:t>
            </w:r>
          </w:p>
        </w:tc>
        <w:tc>
          <w:tcPr>
            <w:tcW w:w="284" w:type="dxa"/>
            <w:tcBorders>
              <w:top w:val="nil"/>
              <w:left w:val="nil"/>
              <w:bottom w:val="nil"/>
              <w:right w:val="nil"/>
            </w:tcBorders>
          </w:tcPr>
          <w:p w14:paraId="06D971BF" w14:textId="77777777" w:rsidR="00055426" w:rsidRPr="00A665F0" w:rsidRDefault="00055426" w:rsidP="00F635CC">
            <w:pPr>
              <w:pStyle w:val="ab"/>
              <w:rPr>
                <w:b/>
                <w:bCs/>
                <w:iCs/>
              </w:rPr>
            </w:pPr>
          </w:p>
        </w:tc>
        <w:tc>
          <w:tcPr>
            <w:tcW w:w="3294" w:type="dxa"/>
            <w:tcBorders>
              <w:top w:val="single" w:sz="4" w:space="0" w:color="auto"/>
              <w:left w:val="nil"/>
              <w:bottom w:val="nil"/>
              <w:right w:val="nil"/>
            </w:tcBorders>
          </w:tcPr>
          <w:p w14:paraId="5EED6688" w14:textId="77777777" w:rsidR="00055426" w:rsidRPr="00A665F0" w:rsidRDefault="00055426" w:rsidP="00F635CC">
            <w:pPr>
              <w:pStyle w:val="ab"/>
              <w:jc w:val="center"/>
              <w:rPr>
                <w:bCs/>
                <w:i/>
                <w:iCs/>
              </w:rPr>
            </w:pPr>
          </w:p>
        </w:tc>
        <w:tc>
          <w:tcPr>
            <w:tcW w:w="283" w:type="dxa"/>
            <w:tcBorders>
              <w:top w:val="nil"/>
              <w:left w:val="nil"/>
              <w:bottom w:val="nil"/>
              <w:right w:val="nil"/>
            </w:tcBorders>
          </w:tcPr>
          <w:p w14:paraId="54834772" w14:textId="77777777" w:rsidR="00055426" w:rsidRPr="00A665F0" w:rsidRDefault="00055426" w:rsidP="00F635CC">
            <w:pPr>
              <w:pStyle w:val="ab"/>
              <w:rPr>
                <w:b/>
                <w:bCs/>
                <w:iCs/>
              </w:rPr>
            </w:pPr>
          </w:p>
        </w:tc>
      </w:tr>
    </w:tbl>
    <w:p w14:paraId="2863A4F7" w14:textId="77777777" w:rsidR="00055426" w:rsidRPr="00A665F0" w:rsidRDefault="00055426" w:rsidP="00F635CC">
      <w:pPr>
        <w:pStyle w:val="ab"/>
        <w:ind w:firstLine="567"/>
        <w:rPr>
          <w:b/>
          <w:bCs/>
          <w:iCs/>
        </w:rPr>
      </w:pPr>
    </w:p>
    <w:p w14:paraId="11BC5CF8" w14:textId="77777777" w:rsidR="00CF6B01" w:rsidRPr="00A665F0" w:rsidRDefault="00CF6B01" w:rsidP="00F635CC">
      <w:pPr>
        <w:pStyle w:val="block-txt3"/>
        <w:shd w:val="clear" w:color="auto" w:fill="FFFFFF"/>
        <w:spacing w:after="0"/>
        <w:rPr>
          <w:rFonts w:eastAsia="Times New Roman"/>
          <w:b/>
          <w:sz w:val="20"/>
          <w:szCs w:val="20"/>
          <w:lang w:eastAsia="en-US"/>
        </w:rPr>
      </w:pPr>
    </w:p>
    <w:tbl>
      <w:tblPr>
        <w:tblStyle w:val="affd"/>
        <w:tblW w:w="0" w:type="auto"/>
        <w:tblLayout w:type="fixed"/>
        <w:tblLook w:val="04A0" w:firstRow="1" w:lastRow="0" w:firstColumn="1" w:lastColumn="0" w:noHBand="0" w:noVBand="1"/>
      </w:tblPr>
      <w:tblGrid>
        <w:gridCol w:w="959"/>
        <w:gridCol w:w="283"/>
        <w:gridCol w:w="567"/>
        <w:gridCol w:w="284"/>
        <w:gridCol w:w="1984"/>
        <w:gridCol w:w="567"/>
        <w:gridCol w:w="567"/>
        <w:gridCol w:w="4995"/>
      </w:tblGrid>
      <w:tr w:rsidR="00F77AA9" w:rsidRPr="00A665F0" w14:paraId="33178204" w14:textId="77777777" w:rsidTr="00AD7F0F">
        <w:tc>
          <w:tcPr>
            <w:tcW w:w="959" w:type="dxa"/>
            <w:tcBorders>
              <w:top w:val="nil"/>
              <w:left w:val="nil"/>
              <w:bottom w:val="nil"/>
              <w:right w:val="nil"/>
            </w:tcBorders>
          </w:tcPr>
          <w:p w14:paraId="02474348" w14:textId="77777777" w:rsidR="00F77AA9" w:rsidRPr="00A665F0" w:rsidRDefault="00F77AA9" w:rsidP="00AD7F0F">
            <w:pPr>
              <w:pStyle w:val="25"/>
              <w:ind w:left="0"/>
              <w:jc w:val="both"/>
              <w:rPr>
                <w:b/>
              </w:rPr>
            </w:pPr>
            <w:r w:rsidRPr="00A665F0">
              <w:rPr>
                <w:b/>
              </w:rPr>
              <w:t>Дата:</w:t>
            </w:r>
          </w:p>
        </w:tc>
        <w:tc>
          <w:tcPr>
            <w:tcW w:w="283" w:type="dxa"/>
            <w:tcBorders>
              <w:top w:val="nil"/>
              <w:left w:val="nil"/>
              <w:bottom w:val="nil"/>
              <w:right w:val="nil"/>
            </w:tcBorders>
          </w:tcPr>
          <w:p w14:paraId="02ECC294" w14:textId="77777777" w:rsidR="00F77AA9" w:rsidRPr="00A665F0" w:rsidRDefault="00F77AA9" w:rsidP="00AD7F0F">
            <w:pPr>
              <w:pStyle w:val="25"/>
              <w:ind w:left="0"/>
              <w:jc w:val="both"/>
              <w:rPr>
                <w:b/>
              </w:rPr>
            </w:pPr>
            <w:r w:rsidRPr="00A665F0">
              <w:rPr>
                <w:b/>
              </w:rPr>
              <w:t>«</w:t>
            </w:r>
          </w:p>
        </w:tc>
        <w:tc>
          <w:tcPr>
            <w:tcW w:w="567" w:type="dxa"/>
            <w:tcBorders>
              <w:top w:val="nil"/>
              <w:left w:val="nil"/>
              <w:bottom w:val="single" w:sz="4" w:space="0" w:color="auto"/>
              <w:right w:val="nil"/>
            </w:tcBorders>
          </w:tcPr>
          <w:p w14:paraId="4FF15BB1" w14:textId="77777777" w:rsidR="00F77AA9" w:rsidRPr="00A665F0" w:rsidRDefault="00F77AA9" w:rsidP="00AD7F0F">
            <w:pPr>
              <w:pStyle w:val="25"/>
              <w:ind w:left="0"/>
              <w:jc w:val="both"/>
              <w:rPr>
                <w:b/>
              </w:rPr>
            </w:pPr>
          </w:p>
        </w:tc>
        <w:tc>
          <w:tcPr>
            <w:tcW w:w="284" w:type="dxa"/>
            <w:tcBorders>
              <w:top w:val="nil"/>
              <w:left w:val="nil"/>
              <w:bottom w:val="nil"/>
              <w:right w:val="nil"/>
            </w:tcBorders>
          </w:tcPr>
          <w:p w14:paraId="7957816A" w14:textId="77777777" w:rsidR="00F77AA9" w:rsidRPr="00A665F0" w:rsidRDefault="00F77AA9" w:rsidP="00AD7F0F">
            <w:pPr>
              <w:pStyle w:val="25"/>
              <w:ind w:left="0"/>
              <w:jc w:val="both"/>
              <w:rPr>
                <w:b/>
              </w:rPr>
            </w:pPr>
            <w:r w:rsidRPr="00A665F0">
              <w:rPr>
                <w:b/>
              </w:rPr>
              <w:t>»</w:t>
            </w:r>
          </w:p>
        </w:tc>
        <w:tc>
          <w:tcPr>
            <w:tcW w:w="1984" w:type="dxa"/>
            <w:tcBorders>
              <w:top w:val="nil"/>
              <w:left w:val="nil"/>
              <w:bottom w:val="single" w:sz="4" w:space="0" w:color="auto"/>
              <w:right w:val="nil"/>
            </w:tcBorders>
          </w:tcPr>
          <w:p w14:paraId="2D0CBC31" w14:textId="77777777" w:rsidR="00F77AA9" w:rsidRPr="00A665F0" w:rsidRDefault="00F77AA9" w:rsidP="00AD7F0F">
            <w:pPr>
              <w:pStyle w:val="25"/>
              <w:ind w:left="0"/>
              <w:jc w:val="both"/>
              <w:rPr>
                <w:b/>
              </w:rPr>
            </w:pPr>
          </w:p>
        </w:tc>
        <w:tc>
          <w:tcPr>
            <w:tcW w:w="567" w:type="dxa"/>
            <w:tcBorders>
              <w:top w:val="nil"/>
              <w:left w:val="nil"/>
              <w:bottom w:val="nil"/>
              <w:right w:val="nil"/>
            </w:tcBorders>
            <w:vAlign w:val="center"/>
          </w:tcPr>
          <w:p w14:paraId="5C9C60DE" w14:textId="77777777" w:rsidR="00F77AA9" w:rsidRPr="00A665F0" w:rsidRDefault="00F77AA9" w:rsidP="00AD7F0F">
            <w:pPr>
              <w:pStyle w:val="25"/>
              <w:ind w:left="0"/>
              <w:jc w:val="right"/>
              <w:rPr>
                <w:b/>
              </w:rPr>
            </w:pPr>
            <w:r w:rsidRPr="00A665F0">
              <w:rPr>
                <w:b/>
              </w:rPr>
              <w:t>20</w:t>
            </w:r>
          </w:p>
        </w:tc>
        <w:tc>
          <w:tcPr>
            <w:tcW w:w="567" w:type="dxa"/>
            <w:tcBorders>
              <w:top w:val="nil"/>
              <w:left w:val="nil"/>
              <w:bottom w:val="single" w:sz="4" w:space="0" w:color="auto"/>
              <w:right w:val="nil"/>
            </w:tcBorders>
            <w:vAlign w:val="center"/>
          </w:tcPr>
          <w:p w14:paraId="763CFFE8" w14:textId="77777777" w:rsidR="00F77AA9" w:rsidRPr="00A665F0" w:rsidRDefault="00F77AA9" w:rsidP="00AD7F0F">
            <w:pPr>
              <w:pStyle w:val="25"/>
              <w:ind w:left="0"/>
              <w:rPr>
                <w:b/>
              </w:rPr>
            </w:pPr>
          </w:p>
        </w:tc>
        <w:tc>
          <w:tcPr>
            <w:tcW w:w="4995" w:type="dxa"/>
            <w:tcBorders>
              <w:top w:val="nil"/>
              <w:left w:val="nil"/>
              <w:bottom w:val="nil"/>
              <w:right w:val="nil"/>
            </w:tcBorders>
          </w:tcPr>
          <w:p w14:paraId="1D3270A1" w14:textId="77777777" w:rsidR="00F77AA9" w:rsidRPr="00A665F0" w:rsidRDefault="00F77AA9" w:rsidP="00AD7F0F">
            <w:pPr>
              <w:pStyle w:val="25"/>
              <w:ind w:left="0"/>
              <w:jc w:val="both"/>
              <w:rPr>
                <w:b/>
              </w:rPr>
            </w:pPr>
            <w:r w:rsidRPr="00A665F0">
              <w:rPr>
                <w:b/>
              </w:rPr>
              <w:t>года</w:t>
            </w:r>
          </w:p>
        </w:tc>
      </w:tr>
    </w:tbl>
    <w:p w14:paraId="27E3AFC4" w14:textId="77777777" w:rsidR="00F77AA9" w:rsidRPr="00A665F0" w:rsidRDefault="00F77AA9" w:rsidP="00F635CC">
      <w:pPr>
        <w:pStyle w:val="block-txt3"/>
        <w:shd w:val="clear" w:color="auto" w:fill="FFFFFF"/>
        <w:spacing w:after="0"/>
        <w:rPr>
          <w:rFonts w:eastAsia="Times New Roman"/>
          <w:b/>
          <w:i/>
          <w:sz w:val="20"/>
          <w:szCs w:val="20"/>
          <w:lang w:eastAsia="en-US"/>
        </w:rPr>
      </w:pPr>
    </w:p>
    <w:p w14:paraId="64DAC3A6" w14:textId="77777777" w:rsidR="00CF6B01" w:rsidRPr="00A665F0" w:rsidRDefault="00CF6B01" w:rsidP="00F635CC">
      <w:pPr>
        <w:tabs>
          <w:tab w:val="num" w:pos="1080"/>
        </w:tabs>
        <w:jc w:val="both"/>
      </w:pPr>
    </w:p>
    <w:p w14:paraId="3790A227" w14:textId="77777777" w:rsidR="00CF6B01" w:rsidRPr="00A665F0" w:rsidRDefault="00CF6B01" w:rsidP="00F635CC">
      <w:pPr>
        <w:tabs>
          <w:tab w:val="num" w:pos="1080"/>
        </w:tabs>
        <w:jc w:val="both"/>
      </w:pPr>
    </w:p>
    <w:p w14:paraId="42A98CC2" w14:textId="77777777" w:rsidR="00CF6B01" w:rsidRPr="00A665F0" w:rsidRDefault="00CF6B01" w:rsidP="00F635CC">
      <w:pPr>
        <w:tabs>
          <w:tab w:val="num" w:pos="1080"/>
        </w:tabs>
        <w:jc w:val="both"/>
      </w:pPr>
    </w:p>
    <w:p w14:paraId="7D89B91A" w14:textId="77777777" w:rsidR="00CF6B01" w:rsidRPr="00A665F0" w:rsidRDefault="00CF6B01" w:rsidP="00F635CC">
      <w:pPr>
        <w:tabs>
          <w:tab w:val="num" w:pos="1080"/>
        </w:tabs>
        <w:jc w:val="both"/>
      </w:pPr>
    </w:p>
    <w:p w14:paraId="278F175A" w14:textId="77777777" w:rsidR="001E321E" w:rsidRPr="00A665F0" w:rsidRDefault="001E321E" w:rsidP="00F635CC">
      <w:pPr>
        <w:rPr>
          <w:b/>
          <w:bCs/>
          <w:sz w:val="24"/>
          <w:szCs w:val="24"/>
        </w:rPr>
      </w:pPr>
    </w:p>
    <w:p w14:paraId="377FA9BE" w14:textId="77777777" w:rsidR="00617979" w:rsidRPr="00A665F0" w:rsidRDefault="00617979" w:rsidP="00F635CC">
      <w:pPr>
        <w:rPr>
          <w:b/>
          <w:bCs/>
          <w:sz w:val="24"/>
          <w:szCs w:val="24"/>
        </w:rPr>
      </w:pPr>
    </w:p>
    <w:p w14:paraId="379FB3E4" w14:textId="77777777" w:rsidR="00617979" w:rsidRPr="00A665F0" w:rsidRDefault="00617979" w:rsidP="00F635CC">
      <w:pPr>
        <w:rPr>
          <w:b/>
          <w:bCs/>
          <w:sz w:val="24"/>
          <w:szCs w:val="24"/>
        </w:rPr>
      </w:pPr>
    </w:p>
    <w:p w14:paraId="04C511D1" w14:textId="77777777" w:rsidR="00617979" w:rsidRPr="00A665F0" w:rsidRDefault="00617979" w:rsidP="00F635CC">
      <w:pPr>
        <w:rPr>
          <w:b/>
          <w:bCs/>
          <w:sz w:val="24"/>
          <w:szCs w:val="24"/>
        </w:rPr>
      </w:pPr>
    </w:p>
    <w:p w14:paraId="17492631" w14:textId="77777777" w:rsidR="00617979" w:rsidRPr="00A665F0" w:rsidRDefault="00617979" w:rsidP="00F635CC">
      <w:pPr>
        <w:rPr>
          <w:b/>
          <w:bCs/>
          <w:sz w:val="24"/>
          <w:szCs w:val="24"/>
        </w:rPr>
      </w:pPr>
    </w:p>
    <w:p w14:paraId="6C4AE02B" w14:textId="77777777" w:rsidR="00617979" w:rsidRPr="00A665F0" w:rsidRDefault="00617979" w:rsidP="00F635CC">
      <w:pPr>
        <w:rPr>
          <w:b/>
          <w:bCs/>
          <w:sz w:val="24"/>
          <w:szCs w:val="24"/>
        </w:rPr>
      </w:pPr>
    </w:p>
    <w:p w14:paraId="0F86BE92" w14:textId="77777777" w:rsidR="00617979" w:rsidRPr="00A665F0" w:rsidRDefault="00617979" w:rsidP="00F635CC">
      <w:pPr>
        <w:rPr>
          <w:b/>
          <w:bCs/>
          <w:sz w:val="24"/>
          <w:szCs w:val="24"/>
        </w:rPr>
      </w:pPr>
    </w:p>
    <w:p w14:paraId="3F499EB6" w14:textId="77777777" w:rsidR="00F77AA9" w:rsidRPr="00A665F0" w:rsidRDefault="00F77AA9" w:rsidP="00F635CC">
      <w:pPr>
        <w:rPr>
          <w:b/>
          <w:bCs/>
          <w:sz w:val="24"/>
          <w:szCs w:val="24"/>
        </w:rPr>
      </w:pPr>
    </w:p>
    <w:p w14:paraId="065A8463" w14:textId="77777777" w:rsidR="00617979" w:rsidRPr="00A665F0" w:rsidRDefault="00617979" w:rsidP="00F635CC">
      <w:pPr>
        <w:rPr>
          <w:b/>
          <w:bCs/>
          <w:sz w:val="24"/>
          <w:szCs w:val="24"/>
        </w:rPr>
      </w:pPr>
    </w:p>
    <w:p w14:paraId="59957C64" w14:textId="77777777" w:rsidR="00617979" w:rsidRPr="00A665F0" w:rsidRDefault="00617979" w:rsidP="00F635CC">
      <w:pPr>
        <w:rPr>
          <w:b/>
          <w:bCs/>
          <w:sz w:val="24"/>
          <w:szCs w:val="24"/>
        </w:rPr>
      </w:pPr>
    </w:p>
    <w:p w14:paraId="56D1EB88" w14:textId="77777777" w:rsidR="008B13A2" w:rsidRPr="00A665F0" w:rsidRDefault="008B13A2" w:rsidP="00F635CC">
      <w:pPr>
        <w:rPr>
          <w:b/>
          <w:bCs/>
          <w:sz w:val="24"/>
          <w:szCs w:val="24"/>
        </w:rPr>
      </w:pPr>
    </w:p>
    <w:p w14:paraId="4E45AD20" w14:textId="77777777" w:rsidR="00617979" w:rsidRPr="00A665F0" w:rsidRDefault="00617979" w:rsidP="00F635CC">
      <w:pPr>
        <w:rPr>
          <w:b/>
          <w:bCs/>
          <w:sz w:val="24"/>
          <w:szCs w:val="24"/>
        </w:rPr>
      </w:pPr>
    </w:p>
    <w:p w14:paraId="620F93F7" w14:textId="77777777" w:rsidR="00617979" w:rsidRPr="00A665F0" w:rsidRDefault="00617979" w:rsidP="00F635CC">
      <w:pPr>
        <w:rPr>
          <w:b/>
          <w:bCs/>
          <w:sz w:val="24"/>
          <w:szCs w:val="24"/>
        </w:rPr>
      </w:pPr>
    </w:p>
    <w:p w14:paraId="0AAC67CA" w14:textId="77777777" w:rsidR="00617979" w:rsidRPr="00A665F0" w:rsidRDefault="00617979" w:rsidP="00F635CC">
      <w:pPr>
        <w:rPr>
          <w:b/>
          <w:bCs/>
          <w:sz w:val="24"/>
          <w:szCs w:val="24"/>
        </w:rPr>
      </w:pPr>
    </w:p>
    <w:p w14:paraId="131669EE" w14:textId="77777777" w:rsidR="004C313B" w:rsidRPr="00A665F0" w:rsidRDefault="004C313B" w:rsidP="00F635CC">
      <w:pPr>
        <w:ind w:left="720"/>
        <w:jc w:val="both"/>
        <w:rPr>
          <w:sz w:val="22"/>
          <w:szCs w:val="22"/>
        </w:rPr>
      </w:pPr>
      <w:r w:rsidRPr="00A665F0">
        <w:rPr>
          <w:sz w:val="22"/>
          <w:szCs w:val="22"/>
        </w:rPr>
        <w:br w:type="page"/>
      </w:r>
    </w:p>
    <w:p w14:paraId="5DEA961E" w14:textId="77777777" w:rsidR="006353A2" w:rsidRPr="00A665F0" w:rsidRDefault="006353A2" w:rsidP="00B434F7">
      <w:pPr>
        <w:pStyle w:val="25"/>
        <w:ind w:left="0"/>
        <w:jc w:val="right"/>
        <w:rPr>
          <w:b/>
          <w:i/>
          <w:noProof/>
        </w:rPr>
      </w:pPr>
      <w:bookmarkStart w:id="298" w:name="_Заявление_6"/>
      <w:bookmarkStart w:id="299" w:name="_АНКЕТА_(ОПРОСНЫЙ_ЛИСТ)"/>
      <w:bookmarkEnd w:id="298"/>
      <w:bookmarkEnd w:id="299"/>
    </w:p>
    <w:p w14:paraId="0B8DE1C1" w14:textId="77777777" w:rsidR="00B434F7" w:rsidRPr="00A665F0" w:rsidRDefault="00B434F7" w:rsidP="00B434F7">
      <w:pPr>
        <w:pStyle w:val="25"/>
        <w:ind w:left="0"/>
        <w:jc w:val="right"/>
        <w:rPr>
          <w:b/>
          <w:i/>
          <w:noProof/>
          <w:lang w:val="en-US"/>
        </w:rPr>
      </w:pPr>
      <w:r w:rsidRPr="00A665F0">
        <w:rPr>
          <w:b/>
          <w:i/>
          <w:noProof/>
        </w:rPr>
        <w:drawing>
          <wp:anchor distT="0" distB="0" distL="114300" distR="114300" simplePos="0" relativeHeight="251672576" behindDoc="0" locked="0" layoutInCell="1" allowOverlap="1" wp14:anchorId="7D3892BD" wp14:editId="7E625D89">
            <wp:simplePos x="0" y="0"/>
            <wp:positionH relativeFrom="column">
              <wp:posOffset>-205740</wp:posOffset>
            </wp:positionH>
            <wp:positionV relativeFrom="paragraph">
              <wp:posOffset>11430</wp:posOffset>
            </wp:positionV>
            <wp:extent cx="2628900" cy="439420"/>
            <wp:effectExtent l="0" t="0" r="0" b="0"/>
            <wp:wrapNone/>
            <wp:docPr id="6" name="Рисунок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Pr="00A665F0">
        <w:rPr>
          <w:b/>
          <w:i/>
          <w:noProof/>
        </w:rPr>
        <w:t xml:space="preserve">Приложение № </w:t>
      </w:r>
      <w:r w:rsidR="00701024" w:rsidRPr="00A665F0">
        <w:rPr>
          <w:b/>
          <w:i/>
          <w:noProof/>
          <w:lang w:val="en-US"/>
        </w:rPr>
        <w:t>29</w:t>
      </w:r>
    </w:p>
    <w:p w14:paraId="5D1A6F52" w14:textId="77777777" w:rsidR="00B434F7" w:rsidRPr="00A665F0" w:rsidRDefault="00B434F7" w:rsidP="00B434F7">
      <w:pPr>
        <w:pStyle w:val="25"/>
        <w:ind w:left="0"/>
        <w:jc w:val="right"/>
        <w:rPr>
          <w:b/>
          <w:i/>
          <w:noProof/>
        </w:rPr>
      </w:pPr>
      <w:r w:rsidRPr="00A665F0">
        <w:rPr>
          <w:i/>
          <w:noProof/>
        </w:rPr>
        <w:t>к Регламенту оказания услуг на рынке ценных бумаг</w:t>
      </w:r>
    </w:p>
    <w:p w14:paraId="5A2D7E32" w14:textId="77777777" w:rsidR="00B434F7" w:rsidRPr="00A665F0" w:rsidRDefault="00B434F7" w:rsidP="00B434F7">
      <w:pPr>
        <w:rPr>
          <w:b/>
          <w:bCs/>
          <w:sz w:val="24"/>
          <w:szCs w:val="24"/>
        </w:rPr>
      </w:pPr>
      <w:r w:rsidRPr="00A665F0">
        <w:rPr>
          <w:b/>
          <w:bCs/>
          <w:sz w:val="24"/>
          <w:szCs w:val="24"/>
        </w:rPr>
        <w:t xml:space="preserve">                                            </w:t>
      </w:r>
    </w:p>
    <w:p w14:paraId="1E4F231A" w14:textId="77777777" w:rsidR="00923F8F" w:rsidRPr="00A665F0" w:rsidRDefault="00923F8F" w:rsidP="00923F8F">
      <w:pPr>
        <w:pStyle w:val="6"/>
        <w:spacing w:before="240"/>
        <w:rPr>
          <w:szCs w:val="22"/>
        </w:rPr>
      </w:pPr>
      <w:r w:rsidRPr="00A665F0">
        <w:rPr>
          <w:szCs w:val="22"/>
        </w:rPr>
        <w:t>ЗАПРОС</w:t>
      </w:r>
    </w:p>
    <w:p w14:paraId="5D02553D" w14:textId="77777777" w:rsidR="00923F8F" w:rsidRPr="00A665F0" w:rsidRDefault="00923F8F" w:rsidP="00923F8F">
      <w:pPr>
        <w:pStyle w:val="6"/>
        <w:spacing w:after="240"/>
        <w:rPr>
          <w:b w:val="0"/>
          <w:szCs w:val="22"/>
        </w:rPr>
      </w:pPr>
      <w:r w:rsidRPr="00A665F0">
        <w:rPr>
          <w:b w:val="0"/>
          <w:szCs w:val="22"/>
        </w:rPr>
        <w:t>о предоставлении отчетности</w:t>
      </w:r>
    </w:p>
    <w:p w14:paraId="3D8CF939" w14:textId="77777777" w:rsidR="00027BB1" w:rsidRPr="00A665F0" w:rsidRDefault="00027BB1" w:rsidP="00027BB1"/>
    <w:tbl>
      <w:tblPr>
        <w:tblStyle w:val="affd"/>
        <w:tblW w:w="10206" w:type="dxa"/>
        <w:tblLayout w:type="fixed"/>
        <w:tblLook w:val="04A0" w:firstRow="1" w:lastRow="0" w:firstColumn="1" w:lastColumn="0" w:noHBand="0" w:noVBand="1"/>
      </w:tblPr>
      <w:tblGrid>
        <w:gridCol w:w="284"/>
        <w:gridCol w:w="533"/>
        <w:gridCol w:w="284"/>
        <w:gridCol w:w="1417"/>
        <w:gridCol w:w="425"/>
        <w:gridCol w:w="426"/>
        <w:gridCol w:w="425"/>
        <w:gridCol w:w="1417"/>
        <w:gridCol w:w="567"/>
        <w:gridCol w:w="426"/>
        <w:gridCol w:w="283"/>
        <w:gridCol w:w="992"/>
        <w:gridCol w:w="426"/>
        <w:gridCol w:w="33"/>
        <w:gridCol w:w="392"/>
        <w:gridCol w:w="1876"/>
      </w:tblGrid>
      <w:tr w:rsidR="00022DA8" w:rsidRPr="00A665F0" w14:paraId="3BD0C625" w14:textId="77777777" w:rsidTr="00065625">
        <w:tc>
          <w:tcPr>
            <w:tcW w:w="284" w:type="dxa"/>
            <w:tcBorders>
              <w:top w:val="nil"/>
              <w:left w:val="nil"/>
              <w:bottom w:val="nil"/>
              <w:right w:val="nil"/>
            </w:tcBorders>
            <w:vAlign w:val="bottom"/>
          </w:tcPr>
          <w:p w14:paraId="6441E768" w14:textId="77777777" w:rsidR="00923F8F" w:rsidRPr="00A665F0" w:rsidRDefault="00923F8F" w:rsidP="00065625">
            <w:pPr>
              <w:pStyle w:val="25"/>
              <w:spacing w:line="276" w:lineRule="auto"/>
              <w:ind w:left="0"/>
              <w:rPr>
                <w:b/>
              </w:rPr>
            </w:pPr>
            <w:r w:rsidRPr="00A665F0">
              <w:rPr>
                <w:b/>
              </w:rPr>
              <w:t>«</w:t>
            </w:r>
          </w:p>
        </w:tc>
        <w:tc>
          <w:tcPr>
            <w:tcW w:w="533" w:type="dxa"/>
            <w:tcBorders>
              <w:top w:val="nil"/>
              <w:left w:val="nil"/>
              <w:bottom w:val="single" w:sz="4" w:space="0" w:color="auto"/>
              <w:right w:val="nil"/>
            </w:tcBorders>
            <w:vAlign w:val="bottom"/>
          </w:tcPr>
          <w:p w14:paraId="4F57699B" w14:textId="77777777" w:rsidR="00923F8F" w:rsidRPr="00A665F0" w:rsidRDefault="00923F8F" w:rsidP="00065625">
            <w:pPr>
              <w:pStyle w:val="25"/>
              <w:spacing w:line="276" w:lineRule="auto"/>
              <w:ind w:left="0"/>
              <w:jc w:val="center"/>
              <w:rPr>
                <w:b/>
              </w:rPr>
            </w:pPr>
          </w:p>
        </w:tc>
        <w:tc>
          <w:tcPr>
            <w:tcW w:w="284" w:type="dxa"/>
            <w:tcBorders>
              <w:top w:val="nil"/>
              <w:left w:val="nil"/>
              <w:bottom w:val="nil"/>
              <w:right w:val="nil"/>
            </w:tcBorders>
            <w:vAlign w:val="bottom"/>
          </w:tcPr>
          <w:p w14:paraId="677B3D91" w14:textId="77777777" w:rsidR="00923F8F" w:rsidRPr="00A665F0" w:rsidRDefault="00923F8F" w:rsidP="00065625">
            <w:pPr>
              <w:pStyle w:val="25"/>
              <w:spacing w:line="276" w:lineRule="auto"/>
              <w:ind w:left="0"/>
              <w:rPr>
                <w:b/>
              </w:rPr>
            </w:pPr>
            <w:r w:rsidRPr="00A665F0">
              <w:rPr>
                <w:b/>
              </w:rPr>
              <w:t>»</w:t>
            </w:r>
          </w:p>
        </w:tc>
        <w:tc>
          <w:tcPr>
            <w:tcW w:w="1417" w:type="dxa"/>
            <w:tcBorders>
              <w:top w:val="nil"/>
              <w:left w:val="nil"/>
              <w:bottom w:val="single" w:sz="4" w:space="0" w:color="auto"/>
              <w:right w:val="nil"/>
            </w:tcBorders>
            <w:vAlign w:val="bottom"/>
          </w:tcPr>
          <w:p w14:paraId="7DF5D0D8" w14:textId="77777777" w:rsidR="00923F8F" w:rsidRPr="00A665F0" w:rsidRDefault="00923F8F" w:rsidP="00065625">
            <w:pPr>
              <w:pStyle w:val="25"/>
              <w:spacing w:line="276" w:lineRule="auto"/>
              <w:ind w:left="0"/>
              <w:jc w:val="center"/>
              <w:rPr>
                <w:b/>
              </w:rPr>
            </w:pPr>
          </w:p>
        </w:tc>
        <w:tc>
          <w:tcPr>
            <w:tcW w:w="425" w:type="dxa"/>
            <w:tcBorders>
              <w:top w:val="nil"/>
              <w:left w:val="nil"/>
              <w:bottom w:val="nil"/>
              <w:right w:val="nil"/>
            </w:tcBorders>
            <w:vAlign w:val="bottom"/>
          </w:tcPr>
          <w:p w14:paraId="5A59E142" w14:textId="77777777" w:rsidR="00923F8F" w:rsidRPr="00A665F0" w:rsidRDefault="00923F8F" w:rsidP="00065625">
            <w:pPr>
              <w:pStyle w:val="25"/>
              <w:spacing w:line="276" w:lineRule="auto"/>
              <w:ind w:left="0"/>
              <w:jc w:val="right"/>
              <w:rPr>
                <w:b/>
              </w:rPr>
            </w:pPr>
            <w:r w:rsidRPr="00A665F0">
              <w:rPr>
                <w:b/>
              </w:rPr>
              <w:t>20</w:t>
            </w:r>
          </w:p>
        </w:tc>
        <w:tc>
          <w:tcPr>
            <w:tcW w:w="426" w:type="dxa"/>
            <w:tcBorders>
              <w:top w:val="nil"/>
              <w:left w:val="nil"/>
              <w:bottom w:val="single" w:sz="4" w:space="0" w:color="auto"/>
              <w:right w:val="nil"/>
            </w:tcBorders>
            <w:vAlign w:val="bottom"/>
          </w:tcPr>
          <w:p w14:paraId="4523854E" w14:textId="77777777" w:rsidR="00923F8F" w:rsidRPr="00A665F0" w:rsidRDefault="00923F8F" w:rsidP="00065625">
            <w:pPr>
              <w:pStyle w:val="25"/>
              <w:spacing w:line="276" w:lineRule="auto"/>
              <w:ind w:left="0"/>
              <w:rPr>
                <w:b/>
              </w:rPr>
            </w:pPr>
          </w:p>
        </w:tc>
        <w:tc>
          <w:tcPr>
            <w:tcW w:w="4569" w:type="dxa"/>
            <w:gridSpan w:val="8"/>
            <w:tcBorders>
              <w:top w:val="nil"/>
              <w:left w:val="nil"/>
              <w:bottom w:val="nil"/>
              <w:right w:val="nil"/>
            </w:tcBorders>
            <w:vAlign w:val="bottom"/>
          </w:tcPr>
          <w:p w14:paraId="7EBDE37D" w14:textId="77777777" w:rsidR="00923F8F" w:rsidRPr="00A665F0" w:rsidRDefault="00923F8F" w:rsidP="00065625">
            <w:pPr>
              <w:pStyle w:val="25"/>
              <w:spacing w:line="276" w:lineRule="auto"/>
              <w:ind w:left="0"/>
              <w:rPr>
                <w:b/>
              </w:rPr>
            </w:pPr>
            <w:r w:rsidRPr="00A665F0">
              <w:rPr>
                <w:b/>
              </w:rPr>
              <w:t>г.</w:t>
            </w:r>
          </w:p>
        </w:tc>
        <w:tc>
          <w:tcPr>
            <w:tcW w:w="2268" w:type="dxa"/>
            <w:gridSpan w:val="2"/>
            <w:tcBorders>
              <w:top w:val="nil"/>
              <w:left w:val="nil"/>
              <w:bottom w:val="nil"/>
              <w:right w:val="nil"/>
            </w:tcBorders>
            <w:vAlign w:val="bottom"/>
          </w:tcPr>
          <w:p w14:paraId="55CD30AA" w14:textId="77777777" w:rsidR="00923F8F" w:rsidRPr="00A665F0" w:rsidRDefault="00923F8F" w:rsidP="00065625">
            <w:pPr>
              <w:pStyle w:val="25"/>
              <w:spacing w:line="276" w:lineRule="auto"/>
              <w:ind w:left="0"/>
              <w:jc w:val="right"/>
              <w:rPr>
                <w:b/>
              </w:rPr>
            </w:pPr>
            <w:r w:rsidRPr="00A665F0">
              <w:rPr>
                <w:b/>
              </w:rPr>
              <w:t xml:space="preserve">в АО «ГУТА-БАНК» </w:t>
            </w:r>
          </w:p>
        </w:tc>
      </w:tr>
      <w:tr w:rsidR="00022DA8" w:rsidRPr="00A665F0" w14:paraId="6D4E3C7B" w14:textId="77777777" w:rsidTr="00065625">
        <w:tc>
          <w:tcPr>
            <w:tcW w:w="10206" w:type="dxa"/>
            <w:gridSpan w:val="16"/>
            <w:tcBorders>
              <w:top w:val="nil"/>
              <w:left w:val="nil"/>
              <w:bottom w:val="nil"/>
              <w:right w:val="nil"/>
            </w:tcBorders>
            <w:vAlign w:val="center"/>
          </w:tcPr>
          <w:p w14:paraId="534E51DB" w14:textId="77777777" w:rsidR="00027BB1" w:rsidRPr="00A665F0" w:rsidRDefault="00027BB1" w:rsidP="00065625">
            <w:pPr>
              <w:pStyle w:val="25"/>
              <w:ind w:left="0"/>
              <w:jc w:val="both"/>
              <w:rPr>
                <w:b/>
                <w:sz w:val="24"/>
              </w:rPr>
            </w:pPr>
          </w:p>
          <w:p w14:paraId="7EA72548" w14:textId="77777777" w:rsidR="00027BB1" w:rsidRPr="00A665F0" w:rsidRDefault="00027BB1" w:rsidP="00065625">
            <w:pPr>
              <w:pStyle w:val="25"/>
              <w:ind w:left="0"/>
              <w:jc w:val="both"/>
              <w:rPr>
                <w:b/>
                <w:sz w:val="24"/>
              </w:rPr>
            </w:pPr>
          </w:p>
        </w:tc>
      </w:tr>
      <w:tr w:rsidR="00022DA8" w:rsidRPr="00A665F0" w14:paraId="6C396AB1" w14:textId="77777777" w:rsidTr="00065625">
        <w:tc>
          <w:tcPr>
            <w:tcW w:w="3794" w:type="dxa"/>
            <w:gridSpan w:val="7"/>
            <w:tcBorders>
              <w:top w:val="nil"/>
              <w:left w:val="nil"/>
              <w:bottom w:val="nil"/>
              <w:right w:val="nil"/>
            </w:tcBorders>
            <w:vAlign w:val="center"/>
          </w:tcPr>
          <w:p w14:paraId="6D73284D" w14:textId="77777777" w:rsidR="00923F8F" w:rsidRPr="00A665F0" w:rsidRDefault="00923F8F" w:rsidP="00065625">
            <w:pPr>
              <w:pStyle w:val="25"/>
              <w:spacing w:line="276" w:lineRule="auto"/>
              <w:ind w:left="0"/>
              <w:jc w:val="both"/>
            </w:pPr>
            <w:r w:rsidRPr="00A665F0">
              <w:t>Договор о брокерском обслуживании №</w:t>
            </w:r>
          </w:p>
        </w:tc>
        <w:tc>
          <w:tcPr>
            <w:tcW w:w="1417" w:type="dxa"/>
            <w:tcBorders>
              <w:top w:val="nil"/>
              <w:left w:val="nil"/>
              <w:bottom w:val="single" w:sz="4" w:space="0" w:color="auto"/>
              <w:right w:val="nil"/>
            </w:tcBorders>
            <w:vAlign w:val="center"/>
          </w:tcPr>
          <w:p w14:paraId="75DE0848" w14:textId="77777777" w:rsidR="00923F8F" w:rsidRPr="00A665F0" w:rsidRDefault="00923F8F" w:rsidP="00065625">
            <w:pPr>
              <w:pStyle w:val="25"/>
              <w:spacing w:line="276" w:lineRule="auto"/>
              <w:ind w:left="0"/>
              <w:jc w:val="both"/>
            </w:pPr>
          </w:p>
        </w:tc>
        <w:tc>
          <w:tcPr>
            <w:tcW w:w="567" w:type="dxa"/>
            <w:tcBorders>
              <w:top w:val="nil"/>
              <w:left w:val="nil"/>
              <w:bottom w:val="nil"/>
              <w:right w:val="nil"/>
            </w:tcBorders>
            <w:vAlign w:val="center"/>
          </w:tcPr>
          <w:p w14:paraId="61F0AB2A" w14:textId="77777777" w:rsidR="00923F8F" w:rsidRPr="00A665F0" w:rsidRDefault="00923F8F" w:rsidP="00065625">
            <w:pPr>
              <w:pStyle w:val="25"/>
              <w:spacing w:line="276" w:lineRule="auto"/>
              <w:ind w:left="0"/>
              <w:jc w:val="right"/>
            </w:pPr>
            <w:r w:rsidRPr="00A665F0">
              <w:t>от «</w:t>
            </w:r>
          </w:p>
        </w:tc>
        <w:tc>
          <w:tcPr>
            <w:tcW w:w="426" w:type="dxa"/>
            <w:tcBorders>
              <w:top w:val="nil"/>
              <w:left w:val="nil"/>
              <w:bottom w:val="single" w:sz="4" w:space="0" w:color="auto"/>
              <w:right w:val="nil"/>
            </w:tcBorders>
            <w:vAlign w:val="center"/>
          </w:tcPr>
          <w:p w14:paraId="68E35195" w14:textId="77777777" w:rsidR="00923F8F" w:rsidRPr="00A665F0" w:rsidRDefault="00923F8F" w:rsidP="00065625">
            <w:pPr>
              <w:pStyle w:val="25"/>
              <w:spacing w:line="276" w:lineRule="auto"/>
              <w:ind w:left="0"/>
              <w:jc w:val="both"/>
            </w:pPr>
          </w:p>
        </w:tc>
        <w:tc>
          <w:tcPr>
            <w:tcW w:w="283" w:type="dxa"/>
            <w:tcBorders>
              <w:top w:val="nil"/>
              <w:left w:val="nil"/>
              <w:bottom w:val="nil"/>
              <w:right w:val="nil"/>
            </w:tcBorders>
            <w:vAlign w:val="center"/>
          </w:tcPr>
          <w:p w14:paraId="73BDAD79" w14:textId="77777777" w:rsidR="00923F8F" w:rsidRPr="00A665F0" w:rsidRDefault="00923F8F" w:rsidP="00065625">
            <w:pPr>
              <w:pStyle w:val="25"/>
              <w:spacing w:line="276" w:lineRule="auto"/>
              <w:ind w:left="0"/>
              <w:jc w:val="both"/>
            </w:pPr>
            <w:r w:rsidRPr="00A665F0">
              <w:t>»</w:t>
            </w:r>
          </w:p>
        </w:tc>
        <w:tc>
          <w:tcPr>
            <w:tcW w:w="992" w:type="dxa"/>
            <w:tcBorders>
              <w:top w:val="nil"/>
              <w:left w:val="nil"/>
              <w:bottom w:val="single" w:sz="4" w:space="0" w:color="auto"/>
              <w:right w:val="nil"/>
            </w:tcBorders>
            <w:vAlign w:val="center"/>
          </w:tcPr>
          <w:p w14:paraId="4EB4EDD2" w14:textId="77777777" w:rsidR="00923F8F" w:rsidRPr="00A665F0" w:rsidRDefault="00923F8F" w:rsidP="00065625">
            <w:pPr>
              <w:pStyle w:val="25"/>
              <w:spacing w:line="276" w:lineRule="auto"/>
              <w:ind w:left="0"/>
              <w:jc w:val="both"/>
            </w:pPr>
          </w:p>
        </w:tc>
        <w:tc>
          <w:tcPr>
            <w:tcW w:w="426" w:type="dxa"/>
            <w:tcBorders>
              <w:top w:val="nil"/>
              <w:left w:val="nil"/>
              <w:bottom w:val="nil"/>
              <w:right w:val="nil"/>
            </w:tcBorders>
            <w:vAlign w:val="center"/>
          </w:tcPr>
          <w:p w14:paraId="0E147CAA" w14:textId="77777777" w:rsidR="00923F8F" w:rsidRPr="00A665F0" w:rsidRDefault="00923F8F" w:rsidP="00065625">
            <w:pPr>
              <w:pStyle w:val="25"/>
              <w:spacing w:line="276" w:lineRule="auto"/>
              <w:ind w:left="0"/>
              <w:jc w:val="both"/>
            </w:pPr>
            <w:r w:rsidRPr="00A665F0">
              <w:t>20</w:t>
            </w:r>
          </w:p>
        </w:tc>
        <w:tc>
          <w:tcPr>
            <w:tcW w:w="425" w:type="dxa"/>
            <w:gridSpan w:val="2"/>
            <w:tcBorders>
              <w:top w:val="nil"/>
              <w:left w:val="nil"/>
              <w:bottom w:val="single" w:sz="4" w:space="0" w:color="auto"/>
              <w:right w:val="nil"/>
            </w:tcBorders>
            <w:vAlign w:val="center"/>
          </w:tcPr>
          <w:p w14:paraId="42FF4466" w14:textId="77777777" w:rsidR="00923F8F" w:rsidRPr="00A665F0" w:rsidRDefault="00923F8F" w:rsidP="00065625">
            <w:pPr>
              <w:pStyle w:val="25"/>
              <w:spacing w:line="276" w:lineRule="auto"/>
              <w:ind w:left="0"/>
              <w:jc w:val="both"/>
            </w:pPr>
          </w:p>
        </w:tc>
        <w:tc>
          <w:tcPr>
            <w:tcW w:w="1876" w:type="dxa"/>
            <w:tcBorders>
              <w:top w:val="nil"/>
              <w:left w:val="nil"/>
              <w:bottom w:val="nil"/>
              <w:right w:val="nil"/>
            </w:tcBorders>
            <w:vAlign w:val="center"/>
          </w:tcPr>
          <w:p w14:paraId="55EFD133" w14:textId="77777777" w:rsidR="00923F8F" w:rsidRPr="00A665F0" w:rsidRDefault="00923F8F" w:rsidP="00065625">
            <w:pPr>
              <w:pStyle w:val="25"/>
              <w:spacing w:line="276" w:lineRule="auto"/>
              <w:ind w:left="0"/>
              <w:jc w:val="both"/>
            </w:pPr>
            <w:r w:rsidRPr="00A665F0">
              <w:t>г.</w:t>
            </w:r>
          </w:p>
        </w:tc>
      </w:tr>
      <w:tr w:rsidR="00022DA8" w:rsidRPr="00A665F0" w14:paraId="17FBD28F" w14:textId="77777777" w:rsidTr="00065625">
        <w:tc>
          <w:tcPr>
            <w:tcW w:w="3794" w:type="dxa"/>
            <w:gridSpan w:val="7"/>
            <w:tcBorders>
              <w:top w:val="nil"/>
              <w:left w:val="nil"/>
              <w:bottom w:val="nil"/>
              <w:right w:val="nil"/>
            </w:tcBorders>
            <w:vAlign w:val="center"/>
          </w:tcPr>
          <w:p w14:paraId="71BEE7FB" w14:textId="77777777" w:rsidR="00923F8F" w:rsidRPr="00A665F0" w:rsidRDefault="00923F8F" w:rsidP="00065625">
            <w:pPr>
              <w:pStyle w:val="25"/>
              <w:spacing w:line="276" w:lineRule="auto"/>
              <w:ind w:left="0"/>
              <w:jc w:val="both"/>
            </w:pPr>
            <w:r w:rsidRPr="00A665F0">
              <w:t>Клиент:</w:t>
            </w:r>
          </w:p>
        </w:tc>
        <w:tc>
          <w:tcPr>
            <w:tcW w:w="6412" w:type="dxa"/>
            <w:gridSpan w:val="9"/>
            <w:tcBorders>
              <w:top w:val="nil"/>
              <w:left w:val="nil"/>
              <w:bottom w:val="single" w:sz="4" w:space="0" w:color="auto"/>
              <w:right w:val="nil"/>
            </w:tcBorders>
            <w:vAlign w:val="center"/>
          </w:tcPr>
          <w:p w14:paraId="43D686BD" w14:textId="77777777" w:rsidR="00923F8F" w:rsidRPr="00A665F0" w:rsidRDefault="00923F8F" w:rsidP="00065625">
            <w:pPr>
              <w:pStyle w:val="25"/>
              <w:spacing w:line="276" w:lineRule="auto"/>
              <w:ind w:left="0"/>
              <w:jc w:val="both"/>
            </w:pPr>
          </w:p>
        </w:tc>
      </w:tr>
      <w:tr w:rsidR="00923F8F" w:rsidRPr="00A665F0" w14:paraId="4AB34A9B" w14:textId="77777777" w:rsidTr="00065625">
        <w:tc>
          <w:tcPr>
            <w:tcW w:w="3794" w:type="dxa"/>
            <w:gridSpan w:val="7"/>
            <w:tcBorders>
              <w:top w:val="nil"/>
              <w:left w:val="nil"/>
              <w:bottom w:val="nil"/>
              <w:right w:val="nil"/>
            </w:tcBorders>
            <w:vAlign w:val="center"/>
          </w:tcPr>
          <w:p w14:paraId="32C97FE2" w14:textId="77777777" w:rsidR="00923F8F" w:rsidRPr="00A665F0" w:rsidRDefault="00923F8F" w:rsidP="00065625">
            <w:pPr>
              <w:pStyle w:val="25"/>
              <w:spacing w:line="276" w:lineRule="auto"/>
              <w:ind w:left="0"/>
              <w:jc w:val="both"/>
            </w:pPr>
            <w:r w:rsidRPr="00A665F0">
              <w:t>Код Клиента:</w:t>
            </w:r>
          </w:p>
        </w:tc>
        <w:tc>
          <w:tcPr>
            <w:tcW w:w="6412" w:type="dxa"/>
            <w:gridSpan w:val="9"/>
            <w:tcBorders>
              <w:top w:val="nil"/>
              <w:left w:val="nil"/>
              <w:bottom w:val="single" w:sz="4" w:space="0" w:color="auto"/>
              <w:right w:val="nil"/>
            </w:tcBorders>
            <w:vAlign w:val="center"/>
          </w:tcPr>
          <w:p w14:paraId="773BC2F6" w14:textId="77777777" w:rsidR="00923F8F" w:rsidRPr="00A665F0" w:rsidRDefault="00923F8F" w:rsidP="00065625">
            <w:pPr>
              <w:pStyle w:val="25"/>
              <w:spacing w:line="276" w:lineRule="auto"/>
              <w:ind w:left="0"/>
              <w:jc w:val="both"/>
            </w:pPr>
          </w:p>
        </w:tc>
      </w:tr>
    </w:tbl>
    <w:p w14:paraId="5B42043C" w14:textId="77777777" w:rsidR="00923F8F" w:rsidRPr="00A665F0" w:rsidRDefault="00923F8F" w:rsidP="00923F8F">
      <w:pPr>
        <w:spacing w:before="60"/>
        <w:jc w:val="both"/>
        <w:rPr>
          <w:sz w:val="24"/>
          <w:szCs w:val="24"/>
        </w:rPr>
      </w:pPr>
    </w:p>
    <w:p w14:paraId="0EA9492B" w14:textId="77777777" w:rsidR="00923F8F" w:rsidRPr="00A665F0" w:rsidRDefault="00923F8F" w:rsidP="00923F8F">
      <w:pPr>
        <w:spacing w:before="60"/>
        <w:jc w:val="both"/>
        <w:rPr>
          <w:sz w:val="24"/>
          <w:szCs w:val="24"/>
        </w:rPr>
      </w:pPr>
    </w:p>
    <w:p w14:paraId="0F68A228" w14:textId="77777777" w:rsidR="00923F8F" w:rsidRPr="00A665F0" w:rsidRDefault="00427B9D" w:rsidP="00923F8F">
      <w:pPr>
        <w:spacing w:before="60"/>
        <w:jc w:val="both"/>
        <w:rPr>
          <w:sz w:val="22"/>
          <w:szCs w:val="22"/>
        </w:rPr>
      </w:pPr>
      <w:r w:rsidRPr="00A665F0">
        <w:rPr>
          <w:sz w:val="22"/>
          <w:szCs w:val="22"/>
        </w:rPr>
        <w:t xml:space="preserve">         </w:t>
      </w:r>
      <w:r w:rsidR="00923F8F" w:rsidRPr="00A665F0">
        <w:rPr>
          <w:sz w:val="22"/>
          <w:szCs w:val="22"/>
        </w:rPr>
        <w:t>В соответствии с разделом 2</w:t>
      </w:r>
      <w:r w:rsidR="003D371D" w:rsidRPr="00A665F0">
        <w:rPr>
          <w:sz w:val="22"/>
          <w:szCs w:val="22"/>
        </w:rPr>
        <w:t>0</w:t>
      </w:r>
      <w:r w:rsidR="00923F8F" w:rsidRPr="00A665F0">
        <w:rPr>
          <w:sz w:val="22"/>
          <w:szCs w:val="22"/>
        </w:rPr>
        <w:t xml:space="preserve"> Регламента оказания услуг на рынке ценных бумаг АО «ГУТА-БАНК» прошу предоставить мне следующую отчетность</w:t>
      </w:r>
      <w:r w:rsidRPr="00A665F0">
        <w:rPr>
          <w:sz w:val="22"/>
          <w:szCs w:val="22"/>
        </w:rPr>
        <w:t xml:space="preserve"> (копии отчетности)</w:t>
      </w:r>
      <w:r w:rsidR="00923F8F" w:rsidRPr="00A665F0">
        <w:rPr>
          <w:sz w:val="22"/>
          <w:szCs w:val="22"/>
        </w:rPr>
        <w:t>:</w:t>
      </w:r>
    </w:p>
    <w:p w14:paraId="3C21A077" w14:textId="77777777" w:rsidR="00923F8F" w:rsidRPr="00A665F0" w:rsidRDefault="00923F8F" w:rsidP="00923F8F">
      <w:pPr>
        <w:spacing w:before="60"/>
        <w:jc w:val="both"/>
        <w:rPr>
          <w:sz w:val="22"/>
          <w:szCs w:val="22"/>
        </w:rPr>
      </w:pPr>
      <w:r w:rsidRPr="00A665F0">
        <w:rPr>
          <w:sz w:val="22"/>
          <w:szCs w:val="22"/>
        </w:rPr>
        <w:t>за период</w:t>
      </w:r>
      <w:r w:rsidR="00427B9D" w:rsidRPr="00A665F0">
        <w:rPr>
          <w:sz w:val="22"/>
          <w:szCs w:val="22"/>
        </w:rPr>
        <w:t>(-ды)</w:t>
      </w:r>
      <w:r w:rsidRPr="00A665F0">
        <w:rPr>
          <w:sz w:val="22"/>
          <w:szCs w:val="22"/>
        </w:rPr>
        <w:t xml:space="preserve"> </w:t>
      </w:r>
      <w:r w:rsidR="00427B9D" w:rsidRPr="00A665F0">
        <w:rPr>
          <w:sz w:val="22"/>
          <w:szCs w:val="22"/>
        </w:rPr>
        <w:t>_________________________________________________________</w:t>
      </w:r>
    </w:p>
    <w:p w14:paraId="7115B717" w14:textId="77777777" w:rsidR="00427B9D" w:rsidRPr="00A665F0" w:rsidRDefault="00427B9D" w:rsidP="00923F8F">
      <w:pPr>
        <w:spacing w:before="60"/>
        <w:jc w:val="both"/>
        <w:rPr>
          <w:sz w:val="22"/>
          <w:szCs w:val="22"/>
        </w:rPr>
      </w:pPr>
      <w:r w:rsidRPr="00A665F0">
        <w:rPr>
          <w:sz w:val="22"/>
          <w:szCs w:val="22"/>
        </w:rPr>
        <w:t>на дату(-ты) ___________________________________________________________</w:t>
      </w:r>
    </w:p>
    <w:p w14:paraId="691DE098" w14:textId="77777777" w:rsidR="00923F8F" w:rsidRPr="00A665F0" w:rsidRDefault="00027BB1" w:rsidP="00923F8F">
      <w:pPr>
        <w:spacing w:before="60"/>
        <w:jc w:val="both"/>
        <w:rPr>
          <w:sz w:val="22"/>
          <w:szCs w:val="22"/>
        </w:rPr>
      </w:pPr>
      <w:r w:rsidRPr="00A665F0">
        <w:rPr>
          <w:sz w:val="22"/>
          <w:szCs w:val="22"/>
        </w:rPr>
        <w:t>Указанную отчетность (копии отчетности) прошу предоставить следующим способом:</w:t>
      </w:r>
    </w:p>
    <w:p w14:paraId="3A3E0F25" w14:textId="77777777" w:rsidR="00027BB1" w:rsidRPr="00A665F0" w:rsidRDefault="00027BB1" w:rsidP="00923F8F">
      <w:pPr>
        <w:spacing w:before="60"/>
        <w:jc w:val="both"/>
        <w:rPr>
          <w:sz w:val="24"/>
          <w:szCs w:val="24"/>
        </w:rPr>
      </w:pPr>
    </w:p>
    <w:tbl>
      <w:tblPr>
        <w:tblStyle w:val="affd"/>
        <w:tblW w:w="0" w:type="auto"/>
        <w:tblLook w:val="04A0" w:firstRow="1" w:lastRow="0" w:firstColumn="1" w:lastColumn="0" w:noHBand="0" w:noVBand="1"/>
      </w:tblPr>
      <w:tblGrid>
        <w:gridCol w:w="578"/>
        <w:gridCol w:w="9628"/>
      </w:tblGrid>
      <w:tr w:rsidR="00022DA8" w:rsidRPr="00A665F0" w14:paraId="699EDF16" w14:textId="77777777" w:rsidTr="009C236F">
        <w:tc>
          <w:tcPr>
            <w:tcW w:w="578" w:type="dxa"/>
            <w:tcBorders>
              <w:top w:val="nil"/>
              <w:left w:val="nil"/>
              <w:bottom w:val="nil"/>
              <w:right w:val="nil"/>
            </w:tcBorders>
          </w:tcPr>
          <w:p w14:paraId="79D7D5CE" w14:textId="77777777" w:rsidR="009F76CF" w:rsidRPr="00A665F0" w:rsidRDefault="00096A16" w:rsidP="009C236F">
            <w:pPr>
              <w:pStyle w:val="25"/>
              <w:ind w:left="0"/>
            </w:pPr>
            <w:r w:rsidRPr="00A665F0">
              <w:fldChar w:fldCharType="begin">
                <w:ffData>
                  <w:name w:val="Флажок1"/>
                  <w:enabled/>
                  <w:calcOnExit w:val="0"/>
                  <w:checkBox>
                    <w:sizeAuto/>
                    <w:default w:val="0"/>
                  </w:checkBox>
                </w:ffData>
              </w:fldChar>
            </w:r>
            <w:r w:rsidR="009F76CF" w:rsidRPr="00A665F0">
              <w:instrText xml:space="preserve"> FORMCHECKBOX </w:instrText>
            </w:r>
            <w:r w:rsidR="00EA2EAB" w:rsidRPr="00A665F0">
              <w:fldChar w:fldCharType="separate"/>
            </w:r>
            <w:r w:rsidRPr="00A665F0">
              <w:fldChar w:fldCharType="end"/>
            </w:r>
          </w:p>
        </w:tc>
        <w:tc>
          <w:tcPr>
            <w:tcW w:w="9628" w:type="dxa"/>
            <w:tcBorders>
              <w:top w:val="nil"/>
              <w:left w:val="nil"/>
              <w:bottom w:val="nil"/>
              <w:right w:val="nil"/>
            </w:tcBorders>
          </w:tcPr>
          <w:p w14:paraId="68323818" w14:textId="77777777" w:rsidR="00F835AE" w:rsidRPr="00A665F0" w:rsidRDefault="00355B9A" w:rsidP="00AE2388">
            <w:pPr>
              <w:pStyle w:val="25"/>
              <w:ind w:left="0"/>
              <w:jc w:val="both"/>
              <w:rPr>
                <w:sz w:val="22"/>
                <w:szCs w:val="22"/>
              </w:rPr>
            </w:pPr>
            <w:r w:rsidRPr="00A665F0">
              <w:rPr>
                <w:sz w:val="22"/>
                <w:szCs w:val="22"/>
              </w:rPr>
              <w:t xml:space="preserve">лично в </w:t>
            </w:r>
            <w:r w:rsidR="00212B4B" w:rsidRPr="00A665F0">
              <w:rPr>
                <w:sz w:val="22"/>
                <w:szCs w:val="22"/>
              </w:rPr>
              <w:t xml:space="preserve">Офисе </w:t>
            </w:r>
            <w:r w:rsidRPr="00A665F0">
              <w:rPr>
                <w:sz w:val="22"/>
                <w:szCs w:val="22"/>
              </w:rPr>
              <w:t>Банка</w:t>
            </w:r>
          </w:p>
        </w:tc>
      </w:tr>
      <w:tr w:rsidR="00022DA8" w:rsidRPr="00A665F0" w14:paraId="2411BFF4" w14:textId="77777777" w:rsidTr="009C236F">
        <w:tc>
          <w:tcPr>
            <w:tcW w:w="578" w:type="dxa"/>
            <w:tcBorders>
              <w:top w:val="nil"/>
              <w:left w:val="nil"/>
              <w:bottom w:val="nil"/>
              <w:right w:val="nil"/>
            </w:tcBorders>
            <w:vAlign w:val="center"/>
          </w:tcPr>
          <w:p w14:paraId="0EE13E30" w14:textId="77777777" w:rsidR="009F76CF" w:rsidRPr="00A665F0" w:rsidRDefault="00096A16" w:rsidP="009C236F">
            <w:pPr>
              <w:pStyle w:val="25"/>
              <w:ind w:left="0"/>
            </w:pPr>
            <w:r w:rsidRPr="00A665F0">
              <w:fldChar w:fldCharType="begin">
                <w:ffData>
                  <w:name w:val="Флажок1"/>
                  <w:enabled/>
                  <w:calcOnExit w:val="0"/>
                  <w:checkBox>
                    <w:sizeAuto/>
                    <w:default w:val="0"/>
                  </w:checkBox>
                </w:ffData>
              </w:fldChar>
            </w:r>
            <w:r w:rsidR="009F76CF" w:rsidRPr="00A665F0">
              <w:instrText xml:space="preserve"> FORMCHECKBOX </w:instrText>
            </w:r>
            <w:r w:rsidR="00EA2EAB" w:rsidRPr="00A665F0">
              <w:fldChar w:fldCharType="separate"/>
            </w:r>
            <w:r w:rsidRPr="00A665F0">
              <w:fldChar w:fldCharType="end"/>
            </w:r>
          </w:p>
        </w:tc>
        <w:tc>
          <w:tcPr>
            <w:tcW w:w="9628" w:type="dxa"/>
            <w:tcBorders>
              <w:top w:val="nil"/>
              <w:left w:val="nil"/>
              <w:bottom w:val="nil"/>
              <w:right w:val="nil"/>
            </w:tcBorders>
            <w:vAlign w:val="center"/>
          </w:tcPr>
          <w:p w14:paraId="721B8031" w14:textId="77777777" w:rsidR="009F76CF" w:rsidRPr="00A665F0" w:rsidRDefault="00355B9A" w:rsidP="009838FE">
            <w:pPr>
              <w:pStyle w:val="25"/>
              <w:ind w:left="0"/>
              <w:jc w:val="both"/>
              <w:rPr>
                <w:sz w:val="22"/>
                <w:szCs w:val="22"/>
              </w:rPr>
            </w:pPr>
            <w:r w:rsidRPr="00A665F0">
              <w:rPr>
                <w:sz w:val="22"/>
                <w:szCs w:val="22"/>
              </w:rPr>
              <w:t xml:space="preserve">по почте по адресу, указанному в Анкете </w:t>
            </w:r>
            <w:r w:rsidR="009838FE" w:rsidRPr="00A665F0">
              <w:rPr>
                <w:sz w:val="22"/>
                <w:szCs w:val="22"/>
              </w:rPr>
              <w:t xml:space="preserve"> клиента, находящегося на брокерском обслуживании</w:t>
            </w:r>
          </w:p>
        </w:tc>
      </w:tr>
      <w:tr w:rsidR="009F76CF" w:rsidRPr="00A665F0" w14:paraId="49F67E50" w14:textId="77777777" w:rsidTr="009F76CF">
        <w:tc>
          <w:tcPr>
            <w:tcW w:w="578" w:type="dxa"/>
            <w:tcBorders>
              <w:top w:val="nil"/>
              <w:left w:val="nil"/>
              <w:bottom w:val="nil"/>
              <w:right w:val="nil"/>
            </w:tcBorders>
            <w:vAlign w:val="center"/>
          </w:tcPr>
          <w:p w14:paraId="57FDB9B3" w14:textId="77777777" w:rsidR="009F76CF" w:rsidRPr="00A665F0" w:rsidRDefault="00096A16" w:rsidP="009C236F">
            <w:pPr>
              <w:pStyle w:val="25"/>
              <w:ind w:left="0"/>
            </w:pPr>
            <w:r w:rsidRPr="00A665F0">
              <w:fldChar w:fldCharType="begin">
                <w:ffData>
                  <w:name w:val="Флажок1"/>
                  <w:enabled/>
                  <w:calcOnExit w:val="0"/>
                  <w:checkBox>
                    <w:sizeAuto/>
                    <w:default w:val="0"/>
                  </w:checkBox>
                </w:ffData>
              </w:fldChar>
            </w:r>
            <w:r w:rsidR="009F76CF" w:rsidRPr="00A665F0">
              <w:instrText xml:space="preserve"> FORMCHECKBOX </w:instrText>
            </w:r>
            <w:r w:rsidR="00EA2EAB" w:rsidRPr="00A665F0">
              <w:fldChar w:fldCharType="separate"/>
            </w:r>
            <w:r w:rsidRPr="00A665F0">
              <w:fldChar w:fldCharType="end"/>
            </w:r>
          </w:p>
        </w:tc>
        <w:tc>
          <w:tcPr>
            <w:tcW w:w="9628" w:type="dxa"/>
            <w:tcBorders>
              <w:top w:val="nil"/>
              <w:left w:val="nil"/>
              <w:bottom w:val="nil"/>
              <w:right w:val="nil"/>
            </w:tcBorders>
            <w:vAlign w:val="center"/>
          </w:tcPr>
          <w:p w14:paraId="3BC9DB7F" w14:textId="77777777" w:rsidR="009F76CF" w:rsidRPr="00A665F0" w:rsidRDefault="00355B9A" w:rsidP="009838FE">
            <w:pPr>
              <w:pStyle w:val="25"/>
              <w:ind w:left="0"/>
              <w:jc w:val="both"/>
              <w:rPr>
                <w:sz w:val="22"/>
                <w:szCs w:val="22"/>
              </w:rPr>
            </w:pPr>
            <w:r w:rsidRPr="00A665F0">
              <w:rPr>
                <w:sz w:val="22"/>
                <w:szCs w:val="22"/>
              </w:rPr>
              <w:t xml:space="preserve">на адрес электронной почты, указанный в Анкете </w:t>
            </w:r>
            <w:r w:rsidR="009838FE" w:rsidRPr="00A665F0">
              <w:rPr>
                <w:sz w:val="22"/>
                <w:szCs w:val="22"/>
              </w:rPr>
              <w:t>клиента, находящегося на брокерском обслуживании</w:t>
            </w:r>
          </w:p>
        </w:tc>
      </w:tr>
    </w:tbl>
    <w:p w14:paraId="1058A17A" w14:textId="77777777" w:rsidR="00027BB1" w:rsidRPr="00A665F0" w:rsidRDefault="00027BB1" w:rsidP="00923F8F">
      <w:pPr>
        <w:spacing w:before="60"/>
        <w:jc w:val="both"/>
        <w:rPr>
          <w:sz w:val="24"/>
          <w:szCs w:val="24"/>
        </w:rPr>
      </w:pPr>
    </w:p>
    <w:p w14:paraId="333773B4" w14:textId="77777777" w:rsidR="00027BB1" w:rsidRPr="00A665F0" w:rsidRDefault="00027BB1" w:rsidP="00923F8F">
      <w:pPr>
        <w:spacing w:before="60"/>
        <w:jc w:val="both"/>
        <w:rPr>
          <w:sz w:val="24"/>
          <w:szCs w:val="24"/>
        </w:rPr>
      </w:pPr>
    </w:p>
    <w:p w14:paraId="715E8493" w14:textId="77777777" w:rsidR="00027BB1" w:rsidRPr="00A665F0" w:rsidRDefault="00027BB1" w:rsidP="00923F8F">
      <w:pPr>
        <w:spacing w:before="60"/>
        <w:jc w:val="both"/>
        <w:rPr>
          <w:sz w:val="24"/>
          <w:szCs w:val="24"/>
        </w:rPr>
      </w:pPr>
    </w:p>
    <w:p w14:paraId="5210E07B" w14:textId="77777777" w:rsidR="00027BB1" w:rsidRPr="00A665F0" w:rsidRDefault="00027BB1" w:rsidP="00923F8F">
      <w:pPr>
        <w:spacing w:before="60"/>
        <w:jc w:val="both"/>
        <w:rPr>
          <w:sz w:val="24"/>
          <w:szCs w:val="24"/>
        </w:rPr>
      </w:pPr>
    </w:p>
    <w:p w14:paraId="6C80A9DE" w14:textId="77777777" w:rsidR="00027BB1" w:rsidRPr="00A665F0" w:rsidRDefault="00027BB1" w:rsidP="00923F8F">
      <w:pPr>
        <w:spacing w:before="60"/>
        <w:jc w:val="both"/>
        <w:rPr>
          <w:sz w:val="24"/>
          <w:szCs w:val="24"/>
        </w:rPr>
      </w:pPr>
    </w:p>
    <w:p w14:paraId="1F01AC07" w14:textId="77777777" w:rsidR="00027BB1" w:rsidRPr="00A665F0" w:rsidRDefault="00027BB1" w:rsidP="00923F8F">
      <w:pPr>
        <w:spacing w:before="60"/>
        <w:jc w:val="both"/>
        <w:rPr>
          <w:sz w:val="24"/>
          <w:szCs w:val="24"/>
        </w:rPr>
      </w:pPr>
    </w:p>
    <w:p w14:paraId="1E313E1E" w14:textId="77777777" w:rsidR="00027BB1" w:rsidRPr="00A665F0" w:rsidRDefault="00027BB1" w:rsidP="00923F8F">
      <w:pPr>
        <w:spacing w:before="60"/>
        <w:jc w:val="both"/>
        <w:rPr>
          <w:sz w:val="24"/>
          <w:szCs w:val="24"/>
        </w:rPr>
      </w:pPr>
    </w:p>
    <w:p w14:paraId="6228D9DE" w14:textId="77777777" w:rsidR="00027BB1" w:rsidRPr="00A665F0" w:rsidRDefault="00027BB1" w:rsidP="00923F8F">
      <w:pPr>
        <w:spacing w:before="60"/>
        <w:jc w:val="both"/>
        <w:rPr>
          <w:sz w:val="24"/>
          <w:szCs w:val="24"/>
        </w:rPr>
      </w:pPr>
    </w:p>
    <w:p w14:paraId="543AF2BD" w14:textId="77777777" w:rsidR="00427B9D" w:rsidRPr="00A665F0" w:rsidRDefault="00427B9D" w:rsidP="00923F8F">
      <w:pPr>
        <w:spacing w:before="60"/>
        <w:jc w:val="both"/>
        <w:rPr>
          <w:sz w:val="24"/>
          <w:szCs w:val="24"/>
        </w:rPr>
      </w:pPr>
    </w:p>
    <w:tbl>
      <w:tblPr>
        <w:tblStyle w:val="affd"/>
        <w:tblW w:w="0" w:type="auto"/>
        <w:tblInd w:w="137" w:type="dxa"/>
        <w:tblLook w:val="04A0" w:firstRow="1" w:lastRow="0" w:firstColumn="1" w:lastColumn="0" w:noHBand="0" w:noVBand="1"/>
      </w:tblPr>
      <w:tblGrid>
        <w:gridCol w:w="4241"/>
        <w:gridCol w:w="5818"/>
      </w:tblGrid>
      <w:tr w:rsidR="00923F8F" w:rsidRPr="00A665F0" w14:paraId="4046D8EE" w14:textId="77777777" w:rsidTr="00065625">
        <w:tc>
          <w:tcPr>
            <w:tcW w:w="4241" w:type="dxa"/>
            <w:vAlign w:val="center"/>
          </w:tcPr>
          <w:p w14:paraId="747F155F" w14:textId="77777777" w:rsidR="00923F8F" w:rsidRPr="00A665F0" w:rsidRDefault="00923F8F" w:rsidP="00065625">
            <w:pPr>
              <w:pStyle w:val="25"/>
              <w:spacing w:before="240" w:after="240"/>
              <w:ind w:left="0"/>
              <w:jc w:val="center"/>
            </w:pPr>
            <w:r w:rsidRPr="00A665F0">
              <w:t>Подпись Клиента / представителя Клиента</w:t>
            </w:r>
          </w:p>
        </w:tc>
        <w:tc>
          <w:tcPr>
            <w:tcW w:w="5818" w:type="dxa"/>
            <w:vAlign w:val="center"/>
          </w:tcPr>
          <w:p w14:paraId="4A63E01D" w14:textId="77777777" w:rsidR="00923F8F" w:rsidRPr="00A665F0" w:rsidRDefault="00923F8F" w:rsidP="00065625">
            <w:pPr>
              <w:pStyle w:val="25"/>
              <w:spacing w:before="240" w:after="240"/>
              <w:ind w:left="0"/>
              <w:jc w:val="center"/>
            </w:pPr>
            <w:r w:rsidRPr="00A665F0">
              <w:t>___________________________/___________________/</w:t>
            </w:r>
          </w:p>
          <w:p w14:paraId="74998316" w14:textId="77777777" w:rsidR="00923F8F" w:rsidRPr="00A665F0" w:rsidRDefault="00923F8F" w:rsidP="00065625">
            <w:pPr>
              <w:pStyle w:val="25"/>
              <w:spacing w:before="240" w:after="240"/>
              <w:ind w:left="0"/>
              <w:jc w:val="center"/>
              <w:rPr>
                <w:i/>
              </w:rPr>
            </w:pPr>
            <w:r w:rsidRPr="00A665F0">
              <w:rPr>
                <w:i/>
              </w:rPr>
              <w:t>М.П.</w:t>
            </w:r>
          </w:p>
        </w:tc>
      </w:tr>
    </w:tbl>
    <w:p w14:paraId="78FCF8B3" w14:textId="77777777" w:rsidR="00923F8F" w:rsidRPr="00A665F0" w:rsidRDefault="00923F8F" w:rsidP="00923F8F">
      <w:pPr>
        <w:jc w:val="both"/>
        <w:rPr>
          <w:b/>
          <w:i/>
          <w:sz w:val="24"/>
          <w:szCs w:val="24"/>
        </w:rPr>
      </w:pPr>
    </w:p>
    <w:p w14:paraId="1BDDEDDB" w14:textId="77777777" w:rsidR="00923F8F" w:rsidRPr="00A665F0" w:rsidRDefault="00923F8F" w:rsidP="00923F8F">
      <w:pPr>
        <w:tabs>
          <w:tab w:val="num" w:pos="1080"/>
        </w:tabs>
        <w:jc w:val="both"/>
      </w:pPr>
    </w:p>
    <w:p w14:paraId="2BFAA3BB" w14:textId="77777777" w:rsidR="00027BB1" w:rsidRPr="00A665F0" w:rsidRDefault="00027BB1" w:rsidP="00923F8F">
      <w:pPr>
        <w:tabs>
          <w:tab w:val="num" w:pos="1080"/>
        </w:tabs>
        <w:jc w:val="both"/>
      </w:pPr>
    </w:p>
    <w:p w14:paraId="4968071D" w14:textId="77777777" w:rsidR="00027BB1" w:rsidRPr="00A665F0" w:rsidRDefault="00027BB1" w:rsidP="00923F8F">
      <w:pPr>
        <w:tabs>
          <w:tab w:val="num" w:pos="1080"/>
        </w:tabs>
        <w:jc w:val="both"/>
      </w:pPr>
    </w:p>
    <w:p w14:paraId="36E5B6A2" w14:textId="77777777" w:rsidR="00027BB1" w:rsidRPr="00A665F0" w:rsidRDefault="00027BB1" w:rsidP="00923F8F">
      <w:pPr>
        <w:tabs>
          <w:tab w:val="num" w:pos="1080"/>
        </w:tabs>
        <w:jc w:val="both"/>
      </w:pPr>
    </w:p>
    <w:p w14:paraId="259C2930" w14:textId="77777777" w:rsidR="00027BB1" w:rsidRPr="00A665F0" w:rsidRDefault="00027BB1" w:rsidP="00923F8F">
      <w:pPr>
        <w:tabs>
          <w:tab w:val="num" w:pos="1080"/>
        </w:tabs>
        <w:jc w:val="both"/>
      </w:pPr>
    </w:p>
    <w:p w14:paraId="72E4E316" w14:textId="77777777" w:rsidR="00027BB1" w:rsidRPr="00A665F0" w:rsidRDefault="00027BB1" w:rsidP="00923F8F">
      <w:pPr>
        <w:tabs>
          <w:tab w:val="num" w:pos="1080"/>
        </w:tabs>
        <w:jc w:val="both"/>
      </w:pPr>
    </w:p>
    <w:p w14:paraId="51E8BC3A" w14:textId="77777777" w:rsidR="00027BB1" w:rsidRPr="00A665F0" w:rsidRDefault="00027BB1" w:rsidP="00923F8F">
      <w:pPr>
        <w:tabs>
          <w:tab w:val="num" w:pos="1080"/>
        </w:tabs>
        <w:jc w:val="both"/>
      </w:pPr>
    </w:p>
    <w:p w14:paraId="6889D303" w14:textId="77777777" w:rsidR="00027BB1" w:rsidRPr="00A665F0" w:rsidRDefault="00027BB1" w:rsidP="00923F8F">
      <w:pPr>
        <w:tabs>
          <w:tab w:val="num" w:pos="1080"/>
        </w:tabs>
        <w:jc w:val="both"/>
      </w:pPr>
    </w:p>
    <w:p w14:paraId="0A71010B" w14:textId="77777777" w:rsidR="00027BB1" w:rsidRPr="00A665F0" w:rsidRDefault="00027BB1" w:rsidP="00923F8F">
      <w:pPr>
        <w:tabs>
          <w:tab w:val="num" w:pos="1080"/>
        </w:tabs>
        <w:jc w:val="both"/>
      </w:pPr>
    </w:p>
    <w:p w14:paraId="2C41CC81" w14:textId="77777777" w:rsidR="00027BB1" w:rsidRPr="00A665F0" w:rsidRDefault="00027BB1" w:rsidP="00923F8F">
      <w:pPr>
        <w:tabs>
          <w:tab w:val="num" w:pos="1080"/>
        </w:tabs>
        <w:jc w:val="both"/>
      </w:pPr>
    </w:p>
    <w:p w14:paraId="734F2B9B" w14:textId="77777777" w:rsidR="00027BB1" w:rsidRPr="00A665F0" w:rsidRDefault="00027BB1" w:rsidP="00923F8F">
      <w:pPr>
        <w:tabs>
          <w:tab w:val="num" w:pos="1080"/>
        </w:tabs>
        <w:jc w:val="both"/>
      </w:pPr>
    </w:p>
    <w:tbl>
      <w:tblPr>
        <w:tblStyle w:val="affd"/>
        <w:tblW w:w="10206" w:type="dxa"/>
        <w:tblLayout w:type="fixed"/>
        <w:tblLook w:val="04A0" w:firstRow="1" w:lastRow="0" w:firstColumn="1" w:lastColumn="0" w:noHBand="0" w:noVBand="1"/>
      </w:tblPr>
      <w:tblGrid>
        <w:gridCol w:w="2518"/>
        <w:gridCol w:w="425"/>
        <w:gridCol w:w="284"/>
        <w:gridCol w:w="425"/>
        <w:gridCol w:w="284"/>
        <w:gridCol w:w="425"/>
        <w:gridCol w:w="283"/>
        <w:gridCol w:w="426"/>
        <w:gridCol w:w="283"/>
        <w:gridCol w:w="425"/>
        <w:gridCol w:w="426"/>
        <w:gridCol w:w="283"/>
        <w:gridCol w:w="3719"/>
      </w:tblGrid>
      <w:tr w:rsidR="006B361B" w:rsidRPr="00A665F0" w14:paraId="34966B20" w14:textId="77777777" w:rsidTr="00065625">
        <w:tc>
          <w:tcPr>
            <w:tcW w:w="2518" w:type="dxa"/>
            <w:tcBorders>
              <w:top w:val="nil"/>
              <w:left w:val="nil"/>
              <w:bottom w:val="nil"/>
              <w:right w:val="nil"/>
            </w:tcBorders>
          </w:tcPr>
          <w:p w14:paraId="3F48C2BC" w14:textId="77777777" w:rsidR="006B361B" w:rsidRPr="00A665F0" w:rsidRDefault="006B361B" w:rsidP="00065625">
            <w:pPr>
              <w:pStyle w:val="25"/>
              <w:ind w:left="0"/>
              <w:jc w:val="both"/>
            </w:pPr>
            <w:r w:rsidRPr="00A665F0">
              <w:t>Принято Банком:</w:t>
            </w:r>
          </w:p>
        </w:tc>
        <w:tc>
          <w:tcPr>
            <w:tcW w:w="425" w:type="dxa"/>
            <w:tcBorders>
              <w:top w:val="nil"/>
              <w:left w:val="nil"/>
              <w:bottom w:val="single" w:sz="4" w:space="0" w:color="auto"/>
              <w:right w:val="nil"/>
            </w:tcBorders>
          </w:tcPr>
          <w:p w14:paraId="65636FA6" w14:textId="77777777" w:rsidR="006B361B" w:rsidRPr="00A665F0" w:rsidRDefault="006B361B" w:rsidP="00065625">
            <w:pPr>
              <w:pStyle w:val="25"/>
              <w:ind w:left="0"/>
              <w:jc w:val="both"/>
              <w:rPr>
                <w:b/>
              </w:rPr>
            </w:pPr>
          </w:p>
        </w:tc>
        <w:tc>
          <w:tcPr>
            <w:tcW w:w="284" w:type="dxa"/>
            <w:tcBorders>
              <w:top w:val="nil"/>
              <w:left w:val="nil"/>
              <w:bottom w:val="nil"/>
              <w:right w:val="nil"/>
            </w:tcBorders>
          </w:tcPr>
          <w:p w14:paraId="32BF2CD7" w14:textId="77777777" w:rsidR="006B361B" w:rsidRPr="00A665F0" w:rsidRDefault="006B361B" w:rsidP="00065625">
            <w:pPr>
              <w:pStyle w:val="25"/>
              <w:ind w:left="0"/>
              <w:jc w:val="both"/>
              <w:rPr>
                <w:b/>
              </w:rPr>
            </w:pPr>
            <w:r w:rsidRPr="00A665F0">
              <w:rPr>
                <w:b/>
              </w:rPr>
              <w:t>/</w:t>
            </w:r>
          </w:p>
        </w:tc>
        <w:tc>
          <w:tcPr>
            <w:tcW w:w="425" w:type="dxa"/>
            <w:tcBorders>
              <w:top w:val="nil"/>
              <w:left w:val="nil"/>
              <w:bottom w:val="single" w:sz="4" w:space="0" w:color="auto"/>
              <w:right w:val="nil"/>
            </w:tcBorders>
          </w:tcPr>
          <w:p w14:paraId="6B27FF68" w14:textId="77777777" w:rsidR="006B361B" w:rsidRPr="00A665F0" w:rsidRDefault="006B361B" w:rsidP="00065625">
            <w:pPr>
              <w:pStyle w:val="25"/>
              <w:ind w:left="0"/>
              <w:jc w:val="both"/>
              <w:rPr>
                <w:b/>
              </w:rPr>
            </w:pPr>
          </w:p>
        </w:tc>
        <w:tc>
          <w:tcPr>
            <w:tcW w:w="284" w:type="dxa"/>
            <w:tcBorders>
              <w:top w:val="nil"/>
              <w:left w:val="nil"/>
              <w:bottom w:val="nil"/>
              <w:right w:val="nil"/>
            </w:tcBorders>
          </w:tcPr>
          <w:p w14:paraId="787E27AC" w14:textId="77777777" w:rsidR="006B361B" w:rsidRPr="00A665F0" w:rsidRDefault="006B361B" w:rsidP="00065625">
            <w:pPr>
              <w:pStyle w:val="25"/>
              <w:ind w:left="0"/>
              <w:jc w:val="both"/>
              <w:rPr>
                <w:b/>
              </w:rPr>
            </w:pPr>
          </w:p>
        </w:tc>
        <w:tc>
          <w:tcPr>
            <w:tcW w:w="425" w:type="dxa"/>
            <w:tcBorders>
              <w:top w:val="nil"/>
              <w:left w:val="nil"/>
              <w:bottom w:val="single" w:sz="4" w:space="0" w:color="auto"/>
              <w:right w:val="nil"/>
            </w:tcBorders>
          </w:tcPr>
          <w:p w14:paraId="1AC4EB18" w14:textId="77777777" w:rsidR="006B361B" w:rsidRPr="00A665F0" w:rsidRDefault="006B361B" w:rsidP="00065625">
            <w:pPr>
              <w:pStyle w:val="25"/>
              <w:ind w:left="0"/>
              <w:jc w:val="both"/>
              <w:rPr>
                <w:b/>
              </w:rPr>
            </w:pPr>
          </w:p>
        </w:tc>
        <w:tc>
          <w:tcPr>
            <w:tcW w:w="283" w:type="dxa"/>
            <w:tcBorders>
              <w:top w:val="nil"/>
              <w:left w:val="nil"/>
              <w:bottom w:val="nil"/>
              <w:right w:val="nil"/>
            </w:tcBorders>
          </w:tcPr>
          <w:p w14:paraId="0F7BCA11" w14:textId="77777777" w:rsidR="006B361B" w:rsidRPr="00A665F0" w:rsidRDefault="006B361B" w:rsidP="00065625">
            <w:pPr>
              <w:pStyle w:val="25"/>
              <w:ind w:left="0"/>
              <w:jc w:val="both"/>
              <w:rPr>
                <w:b/>
              </w:rPr>
            </w:pPr>
            <w:r w:rsidRPr="00A665F0">
              <w:rPr>
                <w:b/>
              </w:rPr>
              <w:t>/</w:t>
            </w:r>
          </w:p>
        </w:tc>
        <w:tc>
          <w:tcPr>
            <w:tcW w:w="426" w:type="dxa"/>
            <w:tcBorders>
              <w:top w:val="nil"/>
              <w:left w:val="nil"/>
              <w:bottom w:val="single" w:sz="4" w:space="0" w:color="auto"/>
              <w:right w:val="nil"/>
            </w:tcBorders>
            <w:vAlign w:val="center"/>
          </w:tcPr>
          <w:p w14:paraId="1B03B98E" w14:textId="77777777" w:rsidR="006B361B" w:rsidRPr="00A665F0" w:rsidRDefault="006B361B" w:rsidP="00065625">
            <w:pPr>
              <w:pStyle w:val="25"/>
              <w:ind w:left="0"/>
              <w:jc w:val="center"/>
              <w:rPr>
                <w:b/>
              </w:rPr>
            </w:pPr>
          </w:p>
        </w:tc>
        <w:tc>
          <w:tcPr>
            <w:tcW w:w="283" w:type="dxa"/>
            <w:tcBorders>
              <w:top w:val="nil"/>
              <w:left w:val="nil"/>
              <w:bottom w:val="nil"/>
              <w:right w:val="nil"/>
            </w:tcBorders>
            <w:vAlign w:val="center"/>
          </w:tcPr>
          <w:p w14:paraId="78F24C15" w14:textId="77777777" w:rsidR="006B361B" w:rsidRPr="00A665F0" w:rsidRDefault="006B361B" w:rsidP="00065625">
            <w:pPr>
              <w:pStyle w:val="25"/>
              <w:ind w:left="0"/>
              <w:rPr>
                <w:b/>
              </w:rPr>
            </w:pPr>
            <w:r w:rsidRPr="00A665F0">
              <w:rPr>
                <w:b/>
              </w:rPr>
              <w:t>/</w:t>
            </w:r>
          </w:p>
        </w:tc>
        <w:tc>
          <w:tcPr>
            <w:tcW w:w="425" w:type="dxa"/>
            <w:tcBorders>
              <w:top w:val="nil"/>
              <w:left w:val="nil"/>
              <w:bottom w:val="nil"/>
              <w:right w:val="nil"/>
            </w:tcBorders>
            <w:vAlign w:val="center"/>
          </w:tcPr>
          <w:p w14:paraId="025DB71F" w14:textId="77777777" w:rsidR="006B361B" w:rsidRPr="00A665F0" w:rsidRDefault="006B361B" w:rsidP="00065625">
            <w:pPr>
              <w:pStyle w:val="25"/>
              <w:ind w:left="0"/>
              <w:jc w:val="right"/>
              <w:rPr>
                <w:b/>
              </w:rPr>
            </w:pPr>
            <w:r w:rsidRPr="00A665F0">
              <w:rPr>
                <w:b/>
              </w:rPr>
              <w:t>20</w:t>
            </w:r>
          </w:p>
        </w:tc>
        <w:tc>
          <w:tcPr>
            <w:tcW w:w="426" w:type="dxa"/>
            <w:tcBorders>
              <w:top w:val="nil"/>
              <w:left w:val="nil"/>
              <w:bottom w:val="single" w:sz="4" w:space="0" w:color="auto"/>
              <w:right w:val="nil"/>
            </w:tcBorders>
            <w:vAlign w:val="center"/>
          </w:tcPr>
          <w:p w14:paraId="6046CC8B" w14:textId="77777777" w:rsidR="006B361B" w:rsidRPr="00A665F0" w:rsidRDefault="006B361B" w:rsidP="00065625">
            <w:pPr>
              <w:pStyle w:val="25"/>
              <w:ind w:left="0"/>
              <w:rPr>
                <w:b/>
              </w:rPr>
            </w:pPr>
          </w:p>
        </w:tc>
        <w:tc>
          <w:tcPr>
            <w:tcW w:w="283" w:type="dxa"/>
            <w:tcBorders>
              <w:top w:val="nil"/>
              <w:left w:val="nil"/>
              <w:bottom w:val="nil"/>
              <w:right w:val="nil"/>
            </w:tcBorders>
          </w:tcPr>
          <w:p w14:paraId="1721D7C1" w14:textId="77777777" w:rsidR="006B361B" w:rsidRPr="00A665F0" w:rsidRDefault="006B361B" w:rsidP="00065625">
            <w:pPr>
              <w:pStyle w:val="25"/>
              <w:ind w:left="0"/>
              <w:jc w:val="both"/>
              <w:rPr>
                <w:b/>
              </w:rPr>
            </w:pPr>
            <w:r w:rsidRPr="00A665F0">
              <w:rPr>
                <w:b/>
              </w:rPr>
              <w:t>/</w:t>
            </w:r>
          </w:p>
        </w:tc>
        <w:tc>
          <w:tcPr>
            <w:tcW w:w="3719" w:type="dxa"/>
            <w:tcBorders>
              <w:top w:val="nil"/>
              <w:left w:val="nil"/>
              <w:bottom w:val="single" w:sz="4" w:space="0" w:color="auto"/>
              <w:right w:val="nil"/>
            </w:tcBorders>
          </w:tcPr>
          <w:p w14:paraId="085EB6C5" w14:textId="77777777" w:rsidR="006B361B" w:rsidRPr="00A665F0" w:rsidRDefault="006B361B" w:rsidP="006B361B">
            <w:pPr>
              <w:pStyle w:val="25"/>
              <w:ind w:left="0"/>
              <w:jc w:val="both"/>
              <w:rPr>
                <w:b/>
              </w:rPr>
            </w:pPr>
            <w:r w:rsidRPr="00A665F0">
              <w:rPr>
                <w:b/>
              </w:rPr>
              <w:t xml:space="preserve">                             /                                      /</w:t>
            </w:r>
          </w:p>
        </w:tc>
      </w:tr>
      <w:tr w:rsidR="006B361B" w:rsidRPr="00EE3735" w14:paraId="6C107D70" w14:textId="77777777" w:rsidTr="00065625">
        <w:tc>
          <w:tcPr>
            <w:tcW w:w="2518" w:type="dxa"/>
            <w:tcBorders>
              <w:top w:val="nil"/>
              <w:left w:val="nil"/>
              <w:bottom w:val="nil"/>
              <w:right w:val="nil"/>
            </w:tcBorders>
          </w:tcPr>
          <w:p w14:paraId="09987003" w14:textId="77777777" w:rsidR="006B361B" w:rsidRPr="00A665F0" w:rsidRDefault="006B361B" w:rsidP="00065625">
            <w:pPr>
              <w:pStyle w:val="25"/>
              <w:ind w:left="0"/>
              <w:jc w:val="both"/>
              <w:rPr>
                <w:i/>
                <w:sz w:val="16"/>
                <w:szCs w:val="16"/>
              </w:rPr>
            </w:pPr>
          </w:p>
        </w:tc>
        <w:tc>
          <w:tcPr>
            <w:tcW w:w="1134" w:type="dxa"/>
            <w:gridSpan w:val="3"/>
            <w:tcBorders>
              <w:top w:val="nil"/>
              <w:left w:val="nil"/>
              <w:bottom w:val="nil"/>
              <w:right w:val="nil"/>
            </w:tcBorders>
          </w:tcPr>
          <w:p w14:paraId="380DDE36" w14:textId="77777777" w:rsidR="006B361B" w:rsidRPr="00A665F0" w:rsidRDefault="006B361B" w:rsidP="00065625">
            <w:pPr>
              <w:pStyle w:val="25"/>
              <w:ind w:left="0"/>
              <w:jc w:val="center"/>
              <w:rPr>
                <w:i/>
                <w:sz w:val="16"/>
                <w:szCs w:val="16"/>
              </w:rPr>
            </w:pPr>
            <w:r w:rsidRPr="00A665F0">
              <w:rPr>
                <w:i/>
                <w:sz w:val="16"/>
                <w:szCs w:val="16"/>
              </w:rPr>
              <w:t>время</w:t>
            </w:r>
          </w:p>
        </w:tc>
        <w:tc>
          <w:tcPr>
            <w:tcW w:w="284" w:type="dxa"/>
            <w:tcBorders>
              <w:top w:val="nil"/>
              <w:left w:val="nil"/>
              <w:bottom w:val="nil"/>
              <w:right w:val="nil"/>
            </w:tcBorders>
          </w:tcPr>
          <w:p w14:paraId="07127D29" w14:textId="77777777" w:rsidR="006B361B" w:rsidRPr="00A665F0" w:rsidRDefault="006B361B" w:rsidP="00065625">
            <w:pPr>
              <w:pStyle w:val="25"/>
              <w:ind w:left="0"/>
              <w:jc w:val="both"/>
              <w:rPr>
                <w:i/>
                <w:sz w:val="16"/>
                <w:szCs w:val="16"/>
              </w:rPr>
            </w:pPr>
          </w:p>
        </w:tc>
        <w:tc>
          <w:tcPr>
            <w:tcW w:w="2268" w:type="dxa"/>
            <w:gridSpan w:val="6"/>
            <w:tcBorders>
              <w:top w:val="nil"/>
              <w:left w:val="nil"/>
              <w:bottom w:val="nil"/>
              <w:right w:val="nil"/>
            </w:tcBorders>
          </w:tcPr>
          <w:p w14:paraId="6B584291" w14:textId="77777777" w:rsidR="006B361B" w:rsidRPr="00A665F0" w:rsidRDefault="006B361B" w:rsidP="00065625">
            <w:pPr>
              <w:pStyle w:val="25"/>
              <w:ind w:left="0"/>
              <w:jc w:val="center"/>
              <w:rPr>
                <w:i/>
                <w:sz w:val="16"/>
                <w:szCs w:val="16"/>
              </w:rPr>
            </w:pPr>
            <w:r w:rsidRPr="00A665F0">
              <w:rPr>
                <w:i/>
                <w:sz w:val="16"/>
                <w:szCs w:val="16"/>
              </w:rPr>
              <w:t>дата</w:t>
            </w:r>
          </w:p>
        </w:tc>
        <w:tc>
          <w:tcPr>
            <w:tcW w:w="283" w:type="dxa"/>
            <w:tcBorders>
              <w:top w:val="nil"/>
              <w:left w:val="nil"/>
              <w:bottom w:val="nil"/>
              <w:right w:val="nil"/>
            </w:tcBorders>
          </w:tcPr>
          <w:p w14:paraId="33FEA91E" w14:textId="77777777" w:rsidR="006B361B" w:rsidRPr="00A665F0" w:rsidRDefault="006B361B" w:rsidP="00065625">
            <w:pPr>
              <w:pStyle w:val="25"/>
              <w:ind w:left="0"/>
              <w:jc w:val="both"/>
              <w:rPr>
                <w:i/>
                <w:sz w:val="16"/>
                <w:szCs w:val="16"/>
              </w:rPr>
            </w:pPr>
          </w:p>
        </w:tc>
        <w:tc>
          <w:tcPr>
            <w:tcW w:w="3719" w:type="dxa"/>
            <w:tcBorders>
              <w:top w:val="single" w:sz="4" w:space="0" w:color="auto"/>
              <w:left w:val="nil"/>
              <w:bottom w:val="nil"/>
              <w:right w:val="nil"/>
            </w:tcBorders>
          </w:tcPr>
          <w:p w14:paraId="4BAAA1DD" w14:textId="77777777" w:rsidR="006B361B" w:rsidRPr="00EE3735" w:rsidRDefault="006B361B" w:rsidP="00065625">
            <w:pPr>
              <w:pStyle w:val="25"/>
              <w:ind w:left="0"/>
              <w:jc w:val="center"/>
              <w:rPr>
                <w:i/>
                <w:sz w:val="16"/>
                <w:szCs w:val="16"/>
              </w:rPr>
            </w:pPr>
            <w:r w:rsidRPr="00A665F0">
              <w:rPr>
                <w:i/>
                <w:sz w:val="16"/>
                <w:szCs w:val="16"/>
              </w:rPr>
              <w:t>подпись сотрудника Банка</w:t>
            </w:r>
            <w:bookmarkStart w:id="300" w:name="_GoBack"/>
            <w:bookmarkEnd w:id="300"/>
          </w:p>
        </w:tc>
      </w:tr>
    </w:tbl>
    <w:p w14:paraId="4FA92FF1" w14:textId="77777777" w:rsidR="00473698" w:rsidRPr="00EE3735" w:rsidRDefault="00473698" w:rsidP="00941221">
      <w:pPr>
        <w:pStyle w:val="25"/>
        <w:ind w:left="0"/>
        <w:jc w:val="right"/>
      </w:pPr>
    </w:p>
    <w:sectPr w:rsidR="00473698" w:rsidRPr="00EE3735" w:rsidSect="00106BB7">
      <w:footerReference w:type="first" r:id="rId24"/>
      <w:pgSz w:w="11909" w:h="16834"/>
      <w:pgMar w:top="709" w:right="567" w:bottom="993" w:left="1134" w:header="284" w:footer="476"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146D51" w14:textId="77777777" w:rsidR="003C132F" w:rsidRDefault="003C132F">
      <w:r>
        <w:separator/>
      </w:r>
    </w:p>
  </w:endnote>
  <w:endnote w:type="continuationSeparator" w:id="0">
    <w:p w14:paraId="5EACA064" w14:textId="77777777" w:rsidR="003C132F" w:rsidRDefault="003C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HelvDL">
    <w:altName w:val="Times New Roman"/>
    <w:panose1 w:val="00000000000000000000"/>
    <w:charset w:val="00"/>
    <w:family w:val="auto"/>
    <w:notTrueType/>
    <w:pitch w:val="variable"/>
    <w:sig w:usb0="00000003" w:usb1="00000000" w:usb2="00000000" w:usb3="00000000" w:csb0="00000001" w:csb1="00000000"/>
  </w:font>
  <w:font w:name="PragmaticaCT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275DC" w14:textId="77777777" w:rsidR="00EA2EAB" w:rsidRDefault="00EA2EAB">
    <w:pPr>
      <w:pStyle w:val="af2"/>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10</w:t>
    </w:r>
    <w:r>
      <w:rPr>
        <w:rStyle w:val="af1"/>
      </w:rPr>
      <w:fldChar w:fldCharType="end"/>
    </w:r>
  </w:p>
  <w:p w14:paraId="1A807F1F" w14:textId="77777777" w:rsidR="00EA2EAB" w:rsidRDefault="00EA2EAB">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43E1F" w14:textId="77777777" w:rsidR="00EA2EAB" w:rsidRPr="00FE20DD" w:rsidRDefault="00EA2EAB">
    <w:pPr>
      <w:pStyle w:val="af2"/>
      <w:framePr w:wrap="around" w:vAnchor="text" w:hAnchor="margin" w:xAlign="right" w:y="1"/>
      <w:rPr>
        <w:rStyle w:val="af1"/>
        <w:sz w:val="20"/>
      </w:rPr>
    </w:pPr>
    <w:r w:rsidRPr="00FE20DD">
      <w:rPr>
        <w:rStyle w:val="af1"/>
        <w:sz w:val="20"/>
      </w:rPr>
      <w:fldChar w:fldCharType="begin"/>
    </w:r>
    <w:r w:rsidRPr="00FE20DD">
      <w:rPr>
        <w:rStyle w:val="af1"/>
        <w:sz w:val="20"/>
      </w:rPr>
      <w:instrText xml:space="preserve">PAGE  </w:instrText>
    </w:r>
    <w:r w:rsidRPr="00FE20DD">
      <w:rPr>
        <w:rStyle w:val="af1"/>
        <w:sz w:val="20"/>
      </w:rPr>
      <w:fldChar w:fldCharType="separate"/>
    </w:r>
    <w:r w:rsidR="00A665F0">
      <w:rPr>
        <w:rStyle w:val="af1"/>
        <w:noProof/>
        <w:sz w:val="20"/>
      </w:rPr>
      <w:t>70</w:t>
    </w:r>
    <w:r w:rsidRPr="00FE20DD">
      <w:rPr>
        <w:rStyle w:val="af1"/>
        <w:sz w:val="20"/>
      </w:rPr>
      <w:fldChar w:fldCharType="end"/>
    </w:r>
  </w:p>
  <w:p w14:paraId="04D01357" w14:textId="77777777" w:rsidR="00EA2EAB" w:rsidRDefault="00EA2EAB">
    <w:pPr>
      <w:pBdr>
        <w:top w:val="single" w:sz="6" w:space="0" w:color="auto"/>
      </w:pBdr>
      <w:tabs>
        <w:tab w:val="left" w:pos="681"/>
        <w:tab w:val="center" w:pos="6237"/>
        <w:tab w:val="right" w:pos="7938"/>
        <w:tab w:val="right" w:pos="9639"/>
      </w:tabs>
      <w:ind w:right="360"/>
      <w:rPr>
        <w:i/>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83762" w14:textId="77777777" w:rsidR="00EA2EAB" w:rsidRDefault="00EA2EAB">
    <w:pPr>
      <w:pStyle w:val="af2"/>
      <w:jc w:val="right"/>
      <w:rPr>
        <w:i/>
        <w:sz w:val="16"/>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2173C" w14:textId="77777777" w:rsidR="00EA2EAB" w:rsidRDefault="00EA2EAB">
    <w:pPr>
      <w:pStyle w:val="af2"/>
      <w:jc w:val="right"/>
      <w:rPr>
        <w:i/>
        <w:sz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C4B733" w14:textId="77777777" w:rsidR="003C132F" w:rsidRDefault="003C132F">
      <w:r>
        <w:separator/>
      </w:r>
    </w:p>
  </w:footnote>
  <w:footnote w:type="continuationSeparator" w:id="0">
    <w:p w14:paraId="7A316F71" w14:textId="77777777" w:rsidR="003C132F" w:rsidRDefault="003C132F">
      <w:r>
        <w:continuationSeparator/>
      </w:r>
    </w:p>
  </w:footnote>
  <w:footnote w:id="1">
    <w:p w14:paraId="584AB615" w14:textId="77777777" w:rsidR="00EA2EAB" w:rsidRPr="00734C63" w:rsidRDefault="00EA2EAB" w:rsidP="00022DA8">
      <w:pPr>
        <w:pStyle w:val="a7"/>
        <w:jc w:val="both"/>
        <w:rPr>
          <w:sz w:val="16"/>
          <w:szCs w:val="16"/>
        </w:rPr>
      </w:pPr>
      <w:r w:rsidRPr="00734C63">
        <w:rPr>
          <w:rStyle w:val="af4"/>
          <w:sz w:val="16"/>
          <w:szCs w:val="16"/>
        </w:rPr>
        <w:footnoteRef/>
      </w:r>
      <w:r w:rsidRPr="00734C63">
        <w:rPr>
          <w:sz w:val="16"/>
          <w:szCs w:val="16"/>
        </w:rPr>
        <w:t xml:space="preserve"> При этом Клиент – Доверительный Управляющий подтверждает, что все сделки, совершаемые в интересах учредителей управления, полностью соответствуют инвестиционной декларации и Доверительный управляющий обладает достаточными полномочиями для совершения сделок.</w:t>
      </w:r>
    </w:p>
  </w:footnote>
  <w:footnote w:id="2">
    <w:p w14:paraId="45382449" w14:textId="77777777" w:rsidR="00EA2EAB" w:rsidRPr="00E70268" w:rsidRDefault="00EA2EAB" w:rsidP="00022DA8">
      <w:pPr>
        <w:pStyle w:val="a7"/>
        <w:jc w:val="both"/>
        <w:rPr>
          <w:sz w:val="16"/>
          <w:szCs w:val="16"/>
        </w:rPr>
      </w:pPr>
      <w:r w:rsidRPr="00E70268">
        <w:rPr>
          <w:rStyle w:val="af4"/>
          <w:sz w:val="16"/>
          <w:szCs w:val="16"/>
        </w:rPr>
        <w:footnoteRef/>
      </w:r>
      <w:r w:rsidRPr="00E70268">
        <w:rPr>
          <w:sz w:val="16"/>
          <w:szCs w:val="16"/>
        </w:rPr>
        <w:t xml:space="preserve"> Конкретные ставки вознаграждения Банка в рамках указанных выше тарифных планов приведены в Приложении № 8 к Регламенту.</w:t>
      </w:r>
    </w:p>
  </w:footnote>
  <w:footnote w:id="3">
    <w:p w14:paraId="15D4EA80" w14:textId="77777777" w:rsidR="00EA2EAB" w:rsidRPr="00E70268" w:rsidRDefault="00EA2EAB" w:rsidP="00592536">
      <w:pPr>
        <w:pStyle w:val="a7"/>
        <w:jc w:val="both"/>
        <w:rPr>
          <w:sz w:val="16"/>
          <w:szCs w:val="16"/>
        </w:rPr>
      </w:pPr>
      <w:r w:rsidRPr="00E70268">
        <w:rPr>
          <w:rStyle w:val="af4"/>
          <w:sz w:val="16"/>
          <w:szCs w:val="16"/>
        </w:rPr>
        <w:footnoteRef/>
      </w:r>
      <w:r w:rsidRPr="00E70268">
        <w:rPr>
          <w:sz w:val="16"/>
          <w:szCs w:val="16"/>
        </w:rPr>
        <w:t xml:space="preserve"> Конкретные ставки вознаграждения Банка в рамках указанных выше тарифных планов приведены в Приложении № 8 к Регламенту.</w:t>
      </w:r>
    </w:p>
  </w:footnote>
  <w:footnote w:id="4">
    <w:p w14:paraId="2434EC25" w14:textId="77777777" w:rsidR="00EA2EAB" w:rsidRPr="00AB3507" w:rsidRDefault="00EA2EAB">
      <w:pPr>
        <w:pStyle w:val="a7"/>
        <w:rPr>
          <w:sz w:val="16"/>
          <w:szCs w:val="16"/>
        </w:rPr>
      </w:pPr>
      <w:r w:rsidRPr="00AB3507">
        <w:rPr>
          <w:rStyle w:val="af4"/>
          <w:sz w:val="16"/>
          <w:szCs w:val="16"/>
        </w:rPr>
        <w:t>1</w:t>
      </w:r>
      <w:r w:rsidRPr="00AB3507">
        <w:rPr>
          <w:sz w:val="16"/>
          <w:szCs w:val="16"/>
        </w:rPr>
        <w:t xml:space="preserve"> При наличии нескольких банковских счетов блок повторяется в нужном для полного указания данных количестве</w:t>
      </w:r>
    </w:p>
  </w:footnote>
  <w:footnote w:id="5">
    <w:p w14:paraId="1D541166" w14:textId="77777777" w:rsidR="00EA2EAB" w:rsidRPr="00AB3507" w:rsidRDefault="00EA2EAB" w:rsidP="00D61AEC">
      <w:pPr>
        <w:pStyle w:val="a7"/>
        <w:rPr>
          <w:sz w:val="16"/>
          <w:szCs w:val="16"/>
        </w:rPr>
      </w:pPr>
      <w:r w:rsidRPr="00AB3507">
        <w:rPr>
          <w:rStyle w:val="af4"/>
          <w:sz w:val="16"/>
          <w:szCs w:val="16"/>
        </w:rPr>
        <w:t>2</w:t>
      </w:r>
      <w:r w:rsidRPr="00AB3507">
        <w:rPr>
          <w:sz w:val="16"/>
          <w:szCs w:val="16"/>
        </w:rPr>
        <w:t xml:space="preserve"> Заполняется Клиентом – физическим лицом при необходимости</w:t>
      </w:r>
    </w:p>
  </w:footnote>
  <w:footnote w:id="6">
    <w:p w14:paraId="3D2C343F" w14:textId="77777777" w:rsidR="00EA2EAB" w:rsidRPr="00E129F9" w:rsidRDefault="00EA2EAB" w:rsidP="00C86C08">
      <w:pPr>
        <w:pStyle w:val="a7"/>
        <w:rPr>
          <w:sz w:val="16"/>
          <w:szCs w:val="16"/>
        </w:rPr>
      </w:pPr>
      <w:r w:rsidRPr="00E129F9">
        <w:rPr>
          <w:rStyle w:val="af4"/>
          <w:sz w:val="16"/>
          <w:szCs w:val="16"/>
        </w:rPr>
        <w:footnoteRef/>
      </w:r>
      <w:r w:rsidRPr="00E129F9">
        <w:rPr>
          <w:sz w:val="16"/>
          <w:szCs w:val="16"/>
        </w:rPr>
        <w:t xml:space="preserve"> Сумма определяется Банком в соответствии с Регламентом</w:t>
      </w:r>
    </w:p>
  </w:footnote>
  <w:footnote w:id="7">
    <w:p w14:paraId="63DD2595" w14:textId="77777777" w:rsidR="00EA2EAB" w:rsidRPr="002144D7" w:rsidRDefault="00EA2EAB" w:rsidP="00024D2C">
      <w:pPr>
        <w:pStyle w:val="a7"/>
        <w:rPr>
          <w:sz w:val="16"/>
          <w:szCs w:val="16"/>
        </w:rPr>
      </w:pPr>
      <w:r w:rsidRPr="002144D7">
        <w:rPr>
          <w:rStyle w:val="af4"/>
          <w:sz w:val="16"/>
          <w:szCs w:val="16"/>
        </w:rPr>
        <w:t>1</w:t>
      </w:r>
      <w:r w:rsidRPr="002144D7">
        <w:rPr>
          <w:sz w:val="16"/>
          <w:szCs w:val="16"/>
        </w:rPr>
        <w:t xml:space="preserve"> Доверенность должна быть нотариально удостоверена. </w:t>
      </w:r>
    </w:p>
  </w:footnote>
  <w:footnote w:id="8">
    <w:p w14:paraId="35F7B705" w14:textId="77777777" w:rsidR="00EA2EAB" w:rsidRPr="00416680" w:rsidRDefault="00EA2EAB">
      <w:pPr>
        <w:pStyle w:val="a7"/>
        <w:rPr>
          <w:sz w:val="16"/>
          <w:szCs w:val="16"/>
        </w:rPr>
      </w:pPr>
      <w:r w:rsidRPr="00416680">
        <w:rPr>
          <w:rStyle w:val="af4"/>
          <w:sz w:val="16"/>
          <w:szCs w:val="16"/>
        </w:rPr>
        <w:footnoteRef/>
      </w:r>
      <w:r w:rsidRPr="00416680">
        <w:rPr>
          <w:sz w:val="16"/>
          <w:szCs w:val="16"/>
        </w:rPr>
        <w:t xml:space="preserve"> Выписку из ЕГРЮЛ может получить Банк по заявлению Клиента</w:t>
      </w:r>
    </w:p>
  </w:footnote>
  <w:footnote w:id="9">
    <w:p w14:paraId="7B351840" w14:textId="77777777" w:rsidR="00EA2EAB" w:rsidRPr="00416680" w:rsidRDefault="00EA2EAB" w:rsidP="00563C63">
      <w:pPr>
        <w:pStyle w:val="a7"/>
        <w:jc w:val="both"/>
        <w:rPr>
          <w:sz w:val="16"/>
          <w:szCs w:val="16"/>
        </w:rPr>
      </w:pPr>
      <w:r w:rsidRPr="00416680">
        <w:rPr>
          <w:rStyle w:val="af4"/>
          <w:sz w:val="16"/>
          <w:szCs w:val="16"/>
        </w:rPr>
        <w:footnoteRef/>
      </w:r>
      <w:r w:rsidRPr="00416680">
        <w:rPr>
          <w:sz w:val="16"/>
          <w:szCs w:val="16"/>
        </w:rPr>
        <w:t xml:space="preserve"> В случае отсутствия главного бухгалтера в карточке делается запись «Лицо, наделенное правом второй подписи, отсутствует» и прилагается копия приказа о возложении на руководителя организации обязанностей по ведению бухгалтерского учета, заверенная нотариально либо руководителем организации</w:t>
      </w:r>
    </w:p>
  </w:footnote>
  <w:footnote w:id="10">
    <w:p w14:paraId="3EF03C7F" w14:textId="77777777" w:rsidR="00EA2EAB" w:rsidRPr="00416680" w:rsidRDefault="00EA2EAB" w:rsidP="00C35532">
      <w:pPr>
        <w:pStyle w:val="a7"/>
        <w:rPr>
          <w:sz w:val="16"/>
          <w:szCs w:val="16"/>
        </w:rPr>
      </w:pPr>
      <w:r w:rsidRPr="00416680">
        <w:rPr>
          <w:rStyle w:val="af4"/>
          <w:sz w:val="16"/>
          <w:szCs w:val="16"/>
        </w:rPr>
        <w:footnoteRef/>
      </w:r>
      <w:r w:rsidRPr="00416680">
        <w:rPr>
          <w:sz w:val="16"/>
          <w:szCs w:val="16"/>
        </w:rPr>
        <w:t xml:space="preserve"> Выписку из ЕГРЮЛ может получить Банк по заявлению Клиента</w:t>
      </w:r>
    </w:p>
  </w:footnote>
  <w:footnote w:id="11">
    <w:p w14:paraId="214DA7AF" w14:textId="77777777" w:rsidR="00EA2EAB" w:rsidRPr="00416680" w:rsidRDefault="00EA2EAB" w:rsidP="000C3996">
      <w:pPr>
        <w:pStyle w:val="a7"/>
        <w:jc w:val="both"/>
        <w:rPr>
          <w:sz w:val="16"/>
          <w:szCs w:val="16"/>
        </w:rPr>
      </w:pPr>
      <w:r w:rsidRPr="00416680">
        <w:rPr>
          <w:rStyle w:val="af4"/>
          <w:sz w:val="16"/>
          <w:szCs w:val="16"/>
        </w:rPr>
        <w:footnoteRef/>
      </w:r>
      <w:r w:rsidRPr="00416680">
        <w:rPr>
          <w:sz w:val="16"/>
          <w:szCs w:val="16"/>
        </w:rPr>
        <w:t xml:space="preserve"> К документам, удостоверяющим личность физического лица-нерезидента, относится паспорт или иной действительный документ, удостоверяющий его личность и признаваемый Российской Федерацией в этом качестве, если иное не предусмотрено международными договорами Российской Федерации, содержащий въездную визу, выданную соответствующим дипломатическим представительством или консульским учреждением Российской Федерации за пределами территории Российской Федерации либо органом внутренних дел или Министерством иностранных дел Российской Федерации, если иное не предусмотрено международным договором Российской Федерации. Если международным договором Российской Федерации предусмотрен безвизовый въезд физического лица - нерезидента, прибывающего из иностранного государства на территорию Российской Федерации, то въездная виза не требуется</w:t>
      </w:r>
    </w:p>
  </w:footnote>
  <w:footnote w:id="12">
    <w:p w14:paraId="3B26AC5B" w14:textId="77777777" w:rsidR="00EA2EAB" w:rsidRPr="00D03E24" w:rsidRDefault="00EA2EAB" w:rsidP="00D03E24">
      <w:pPr>
        <w:rPr>
          <w:sz w:val="16"/>
          <w:szCs w:val="16"/>
        </w:rPr>
      </w:pPr>
      <w:r w:rsidRPr="00D03E24">
        <w:rPr>
          <w:rStyle w:val="af4"/>
        </w:rPr>
        <w:t>*</w:t>
      </w:r>
      <w:r w:rsidRPr="00D03E24">
        <w:t xml:space="preserve"> </w:t>
      </w:r>
      <w:r w:rsidRPr="00D03E24">
        <w:rPr>
          <w:sz w:val="16"/>
          <w:szCs w:val="16"/>
        </w:rPr>
        <w:t>Указываются регистрационные данные в зависимости от типа Субклиента:</w:t>
      </w:r>
    </w:p>
    <w:p w14:paraId="55AEF959" w14:textId="77777777" w:rsidR="00EA2EAB" w:rsidRPr="00D03E24" w:rsidRDefault="00EA2EAB" w:rsidP="00FE025B">
      <w:pPr>
        <w:pStyle w:val="affb"/>
        <w:numPr>
          <w:ilvl w:val="0"/>
          <w:numId w:val="10"/>
        </w:numPr>
        <w:tabs>
          <w:tab w:val="left" w:pos="142"/>
        </w:tabs>
        <w:spacing w:line="240" w:lineRule="auto"/>
        <w:ind w:left="0" w:firstLine="0"/>
        <w:jc w:val="both"/>
        <w:rPr>
          <w:rFonts w:ascii="Times New Roman" w:hAnsi="Times New Roman"/>
          <w:sz w:val="16"/>
          <w:szCs w:val="16"/>
        </w:rPr>
      </w:pPr>
      <w:r w:rsidRPr="00D03E24">
        <w:rPr>
          <w:rFonts w:ascii="Times New Roman" w:hAnsi="Times New Roman"/>
          <w:sz w:val="16"/>
          <w:szCs w:val="16"/>
        </w:rPr>
        <w:t xml:space="preserve">- физические лица граждане Российской Федерации - серия, номер паспорта, </w:t>
      </w:r>
    </w:p>
    <w:p w14:paraId="34A0A074" w14:textId="77777777" w:rsidR="00EA2EAB" w:rsidRPr="00D03E24" w:rsidRDefault="00EA2EAB" w:rsidP="00FE025B">
      <w:pPr>
        <w:pStyle w:val="affb"/>
        <w:numPr>
          <w:ilvl w:val="0"/>
          <w:numId w:val="10"/>
        </w:numPr>
        <w:tabs>
          <w:tab w:val="left" w:pos="142"/>
        </w:tabs>
        <w:spacing w:line="240" w:lineRule="auto"/>
        <w:ind w:left="0" w:firstLine="0"/>
        <w:jc w:val="both"/>
        <w:rPr>
          <w:rFonts w:ascii="Times New Roman" w:hAnsi="Times New Roman"/>
          <w:sz w:val="16"/>
          <w:szCs w:val="16"/>
        </w:rPr>
      </w:pPr>
      <w:r w:rsidRPr="00D03E24">
        <w:rPr>
          <w:rFonts w:ascii="Times New Roman" w:hAnsi="Times New Roman"/>
          <w:sz w:val="16"/>
          <w:szCs w:val="16"/>
        </w:rPr>
        <w:t>- физические лица, не являющиеся гражданами Российской Федерации – серия, номер паспорта гражданина иностранного государства, наименование государства,</w:t>
      </w:r>
    </w:p>
    <w:p w14:paraId="113842CF" w14:textId="77777777" w:rsidR="00EA2EAB" w:rsidRPr="00D03E24" w:rsidRDefault="00EA2EAB" w:rsidP="00FE025B">
      <w:pPr>
        <w:pStyle w:val="affb"/>
        <w:numPr>
          <w:ilvl w:val="0"/>
          <w:numId w:val="10"/>
        </w:numPr>
        <w:tabs>
          <w:tab w:val="left" w:pos="142"/>
        </w:tabs>
        <w:spacing w:line="240" w:lineRule="auto"/>
        <w:ind w:left="0" w:firstLine="0"/>
        <w:jc w:val="both"/>
        <w:rPr>
          <w:rFonts w:ascii="Times New Roman" w:hAnsi="Times New Roman"/>
          <w:sz w:val="16"/>
          <w:szCs w:val="16"/>
        </w:rPr>
      </w:pPr>
      <w:r w:rsidRPr="00D03E24">
        <w:rPr>
          <w:rFonts w:ascii="Times New Roman" w:hAnsi="Times New Roman"/>
          <w:sz w:val="16"/>
          <w:szCs w:val="16"/>
        </w:rPr>
        <w:t xml:space="preserve">- юридические лица резиденты Российской Федерации – ИНН клиента, </w:t>
      </w:r>
    </w:p>
    <w:p w14:paraId="3667A94F" w14:textId="77777777" w:rsidR="00EA2EAB" w:rsidRPr="00D03E24" w:rsidRDefault="00EA2EAB" w:rsidP="00FE025B">
      <w:pPr>
        <w:pStyle w:val="affb"/>
        <w:numPr>
          <w:ilvl w:val="0"/>
          <w:numId w:val="10"/>
        </w:numPr>
        <w:tabs>
          <w:tab w:val="left" w:pos="142"/>
        </w:tabs>
        <w:spacing w:after="0" w:line="240" w:lineRule="auto"/>
        <w:ind w:left="0" w:firstLine="0"/>
        <w:jc w:val="both"/>
        <w:rPr>
          <w:rFonts w:ascii="Times New Roman" w:hAnsi="Times New Roman"/>
          <w:sz w:val="16"/>
          <w:szCs w:val="16"/>
        </w:rPr>
      </w:pPr>
      <w:r w:rsidRPr="00D03E24">
        <w:rPr>
          <w:rFonts w:ascii="Times New Roman" w:hAnsi="Times New Roman"/>
          <w:sz w:val="16"/>
          <w:szCs w:val="16"/>
        </w:rPr>
        <w:t>- юридические лица нерезиденты Российской Федерации - регистрационный номер организации в стране регистрации, наименование страны регистрации</w:t>
      </w:r>
    </w:p>
  </w:footnote>
  <w:footnote w:id="13">
    <w:p w14:paraId="41D718AF" w14:textId="77777777" w:rsidR="00EA2EAB" w:rsidRPr="00055426" w:rsidRDefault="00EA2EAB">
      <w:pPr>
        <w:pStyle w:val="a7"/>
        <w:rPr>
          <w:sz w:val="16"/>
          <w:szCs w:val="16"/>
        </w:rPr>
      </w:pPr>
      <w:r w:rsidRPr="00055426">
        <w:rPr>
          <w:rStyle w:val="af4"/>
          <w:sz w:val="16"/>
          <w:szCs w:val="16"/>
        </w:rPr>
        <w:t>*</w:t>
      </w:r>
      <w:r w:rsidRPr="00055426">
        <w:rPr>
          <w:sz w:val="16"/>
          <w:szCs w:val="16"/>
        </w:rPr>
        <w:t xml:space="preserve"> Данный пункт заполняется до момента внесения ограничений в законодательство на вывод активов до истечения трехлетнего срока.</w:t>
      </w:r>
    </w:p>
  </w:footnote>
  <w:footnote w:id="14">
    <w:p w14:paraId="73DADB5F" w14:textId="77777777" w:rsidR="00EA2EAB" w:rsidRPr="00055426" w:rsidRDefault="00EA2EAB">
      <w:pPr>
        <w:pStyle w:val="a7"/>
        <w:rPr>
          <w:sz w:val="16"/>
          <w:szCs w:val="16"/>
        </w:rPr>
      </w:pPr>
      <w:r w:rsidRPr="00055426">
        <w:rPr>
          <w:rStyle w:val="af4"/>
          <w:sz w:val="16"/>
          <w:szCs w:val="16"/>
        </w:rPr>
        <w:t>**</w:t>
      </w:r>
      <w:r w:rsidRPr="00055426">
        <w:rPr>
          <w:sz w:val="16"/>
          <w:szCs w:val="16"/>
        </w:rPr>
        <w:t xml:space="preserve"> Данный пункт рекомендован к заполнению для отслеживания полноты перевода активов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803D8" w14:textId="77777777" w:rsidR="00EA2EAB" w:rsidRDefault="00EA2EAB">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101</w:t>
    </w:r>
    <w:r>
      <w:rPr>
        <w:rStyle w:val="af1"/>
      </w:rPr>
      <w:fldChar w:fldCharType="end"/>
    </w:r>
  </w:p>
  <w:p w14:paraId="53584318" w14:textId="77777777" w:rsidR="00EA2EAB" w:rsidRDefault="00EA2EAB">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3B8B8" w14:textId="77777777" w:rsidR="00EA2EAB" w:rsidRDefault="00EA2EAB">
    <w:pPr>
      <w:pStyle w:val="af"/>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D8745188"/>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3D07DB9"/>
    <w:multiLevelType w:val="multilevel"/>
    <w:tmpl w:val="839A1E08"/>
    <w:lvl w:ilvl="0">
      <w:start w:val="3"/>
      <w:numFmt w:val="decimal"/>
      <w:lvlText w:val="%1."/>
      <w:legacy w:legacy="1" w:legacySpace="0" w:legacyIndent="278"/>
      <w:lvlJc w:val="left"/>
      <w:rPr>
        <w:rFonts w:ascii="Times New Roman" w:hAnsi="Times New Roman" w:cs="Times New Roman"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A0626F8"/>
    <w:multiLevelType w:val="hybridMultilevel"/>
    <w:tmpl w:val="428424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2E46CF"/>
    <w:multiLevelType w:val="multilevel"/>
    <w:tmpl w:val="8312D60A"/>
    <w:lvl w:ilvl="0">
      <w:start w:val="3"/>
      <w:numFmt w:val="decimal"/>
      <w:lvlText w:val="%1."/>
      <w:legacy w:legacy="1" w:legacySpace="0" w:legacyIndent="278"/>
      <w:lvlJc w:val="left"/>
      <w:rPr>
        <w:rFonts w:ascii="Times New Roman" w:hAnsi="Times New Roman" w:cs="Times New Roman" w:hint="default"/>
        <w:b/>
      </w:rPr>
    </w:lvl>
    <w:lvl w:ilvl="1">
      <w:start w:val="1"/>
      <w:numFmt w:val="bullet"/>
      <w:lvlText w:val=""/>
      <w:lvlJc w:val="left"/>
      <w:pPr>
        <w:ind w:left="360" w:hanging="360"/>
      </w:pPr>
      <w:rPr>
        <w:rFonts w:ascii="Symbol" w:hAnsi="Symbol"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11286BC7"/>
    <w:multiLevelType w:val="multilevel"/>
    <w:tmpl w:val="E8C22120"/>
    <w:lvl w:ilvl="0">
      <w:start w:val="1"/>
      <w:numFmt w:val="bullet"/>
      <w:lvlText w:val=""/>
      <w:lvlJc w:val="left"/>
      <w:rPr>
        <w:rFonts w:ascii="Symbol" w:hAnsi="Symbol" w:hint="default"/>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6" w15:restartNumberingAfterBreak="0">
    <w:nsid w:val="122962E1"/>
    <w:multiLevelType w:val="multilevel"/>
    <w:tmpl w:val="A872B2B4"/>
    <w:lvl w:ilvl="0">
      <w:start w:val="1"/>
      <w:numFmt w:val="decimal"/>
      <w:lvlText w:val="%1."/>
      <w:lvlJc w:val="left"/>
      <w:pPr>
        <w:ind w:left="420" w:hanging="420"/>
      </w:pPr>
      <w:rPr>
        <w:rFonts w:hint="default"/>
      </w:rPr>
    </w:lvl>
    <w:lvl w:ilvl="1">
      <w:start w:val="1"/>
      <w:numFmt w:val="decimal"/>
      <w:lvlText w:val="2.%2."/>
      <w:lvlJc w:val="left"/>
      <w:pPr>
        <w:ind w:left="987" w:hanging="420"/>
      </w:pPr>
      <w:rPr>
        <w:rFonts w:hint="default"/>
        <w:lang w:val="ru-RU"/>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37D5D8E"/>
    <w:multiLevelType w:val="hybridMultilevel"/>
    <w:tmpl w:val="CF0804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5947AB8"/>
    <w:multiLevelType w:val="hybridMultilevel"/>
    <w:tmpl w:val="9308167E"/>
    <w:lvl w:ilvl="0" w:tplc="523070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5A05868"/>
    <w:multiLevelType w:val="hybridMultilevel"/>
    <w:tmpl w:val="9E580E8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9304CE"/>
    <w:multiLevelType w:val="hybridMultilevel"/>
    <w:tmpl w:val="E8886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BF66815"/>
    <w:multiLevelType w:val="multilevel"/>
    <w:tmpl w:val="819CE108"/>
    <w:lvl w:ilvl="0">
      <w:start w:val="1"/>
      <w:numFmt w:val="upperRoman"/>
      <w:suff w:val="space"/>
      <w:lvlText w:val="Часть %1."/>
      <w:lvlJc w:val="left"/>
      <w:rPr>
        <w:rFonts w:ascii="Arial" w:hAnsi="Arial" w:cs="Arial" w:hint="default"/>
        <w:b/>
        <w:i w:val="0"/>
        <w:caps/>
        <w:sz w:val="22"/>
        <w:szCs w:val="22"/>
      </w:rPr>
    </w:lvl>
    <w:lvl w:ilvl="1">
      <w:start w:val="1"/>
      <w:numFmt w:val="decimal"/>
      <w:lvlRestart w:val="0"/>
      <w:suff w:val="space"/>
      <w:lvlText w:val="%2."/>
      <w:lvlJc w:val="left"/>
      <w:rPr>
        <w:rFonts w:ascii="Times New Roman" w:hAnsi="Times New Roman" w:cs="Times New Roman" w:hint="default"/>
        <w:b/>
        <w:i w:val="0"/>
        <w:sz w:val="24"/>
        <w:szCs w:val="24"/>
      </w:rPr>
    </w:lvl>
    <w:lvl w:ilvl="2">
      <w:start w:val="1"/>
      <w:numFmt w:val="decimal"/>
      <w:suff w:val="space"/>
      <w:lvlText w:val="%2.%3."/>
      <w:lvlJc w:val="left"/>
      <w:rPr>
        <w:rFonts w:ascii="Times New Roman" w:hAnsi="Times New Roman" w:cs="Times New Roman" w:hint="default"/>
        <w:b w:val="0"/>
        <w:i w:val="0"/>
        <w:color w:val="auto"/>
        <w:sz w:val="24"/>
        <w:szCs w:val="24"/>
        <w:u w:val="none"/>
      </w:rPr>
    </w:lvl>
    <w:lvl w:ilvl="3">
      <w:start w:val="1"/>
      <w:numFmt w:val="lowerLetter"/>
      <w:suff w:val="space"/>
      <w:lvlText w:val="%4"/>
      <w:lvlJc w:val="left"/>
      <w:pPr>
        <w:ind w:left="520" w:hanging="170"/>
      </w:pPr>
      <w:rPr>
        <w:rFonts w:ascii="Times New Roman" w:hAnsi="Times New Roman" w:cs="Times New Roman" w:hint="default"/>
        <w:b/>
        <w:i w:val="0"/>
        <w:sz w:val="22"/>
        <w:szCs w:val="22"/>
      </w:rPr>
    </w:lvl>
    <w:lvl w:ilvl="4">
      <w:start w:val="1"/>
      <w:numFmt w:val="decimal"/>
      <w:lvlText w:val="%1.%2.%3.%4.%5"/>
      <w:lvlJc w:val="left"/>
      <w:pPr>
        <w:tabs>
          <w:tab w:val="num" w:pos="1146"/>
        </w:tabs>
        <w:ind w:left="1146" w:hanging="1080"/>
      </w:pPr>
      <w:rPr>
        <w:rFonts w:hint="default"/>
        <w:b/>
      </w:rPr>
    </w:lvl>
    <w:lvl w:ilvl="5">
      <w:start w:val="1"/>
      <w:numFmt w:val="decimal"/>
      <w:lvlText w:val="%1.%2.%3.%4.%5.%6"/>
      <w:lvlJc w:val="left"/>
      <w:pPr>
        <w:tabs>
          <w:tab w:val="num" w:pos="1146"/>
        </w:tabs>
        <w:ind w:left="1146" w:hanging="1080"/>
      </w:pPr>
      <w:rPr>
        <w:rFonts w:hint="default"/>
        <w:b/>
      </w:rPr>
    </w:lvl>
    <w:lvl w:ilvl="6">
      <w:start w:val="1"/>
      <w:numFmt w:val="decimal"/>
      <w:lvlText w:val="%1.%2.%3.%4.%5.%6.%7"/>
      <w:lvlJc w:val="left"/>
      <w:pPr>
        <w:tabs>
          <w:tab w:val="num" w:pos="1506"/>
        </w:tabs>
        <w:ind w:left="1506" w:hanging="1440"/>
      </w:pPr>
      <w:rPr>
        <w:rFonts w:hint="default"/>
        <w:b/>
      </w:rPr>
    </w:lvl>
    <w:lvl w:ilvl="7">
      <w:start w:val="1"/>
      <w:numFmt w:val="decimal"/>
      <w:lvlText w:val="%1.%2.%3.%4.%5.%6.%7.%8"/>
      <w:lvlJc w:val="left"/>
      <w:pPr>
        <w:tabs>
          <w:tab w:val="num" w:pos="1506"/>
        </w:tabs>
        <w:ind w:left="1506" w:hanging="1440"/>
      </w:pPr>
      <w:rPr>
        <w:rFonts w:hint="default"/>
        <w:b/>
      </w:rPr>
    </w:lvl>
    <w:lvl w:ilvl="8">
      <w:start w:val="1"/>
      <w:numFmt w:val="decimal"/>
      <w:lvlText w:val="%1.%2.%3.%4.%5.%6.%7.%8.%9"/>
      <w:lvlJc w:val="left"/>
      <w:pPr>
        <w:tabs>
          <w:tab w:val="num" w:pos="1866"/>
        </w:tabs>
        <w:ind w:left="1866" w:hanging="1800"/>
      </w:pPr>
      <w:rPr>
        <w:rFonts w:hint="default"/>
        <w:b/>
      </w:rPr>
    </w:lvl>
  </w:abstractNum>
  <w:abstractNum w:abstractNumId="12" w15:restartNumberingAfterBreak="0">
    <w:nsid w:val="1D5B725E"/>
    <w:multiLevelType w:val="multilevel"/>
    <w:tmpl w:val="9FA292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2817219"/>
    <w:multiLevelType w:val="hybridMultilevel"/>
    <w:tmpl w:val="F4CA74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77B6532"/>
    <w:multiLevelType w:val="hybridMultilevel"/>
    <w:tmpl w:val="D8527F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2A372FB0"/>
    <w:multiLevelType w:val="hybridMultilevel"/>
    <w:tmpl w:val="6D6085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E761D5E"/>
    <w:multiLevelType w:val="hybridMultilevel"/>
    <w:tmpl w:val="9B7083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E9A7E15"/>
    <w:multiLevelType w:val="hybridMultilevel"/>
    <w:tmpl w:val="591AD594"/>
    <w:lvl w:ilvl="0" w:tplc="52307026">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2F075C2C"/>
    <w:multiLevelType w:val="hybridMultilevel"/>
    <w:tmpl w:val="91669BF8"/>
    <w:lvl w:ilvl="0" w:tplc="5230702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2F4814B1"/>
    <w:multiLevelType w:val="multilevel"/>
    <w:tmpl w:val="C1F8F3E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317344A2"/>
    <w:multiLevelType w:val="multilevel"/>
    <w:tmpl w:val="2F4E180C"/>
    <w:lvl w:ilvl="0">
      <w:start w:val="1"/>
      <w:numFmt w:val="decimal"/>
      <w:pStyle w:val="AvtorHeader"/>
      <w:lvlText w:val="%1."/>
      <w:lvlJc w:val="left"/>
      <w:pPr>
        <w:tabs>
          <w:tab w:val="num" w:pos="786"/>
        </w:tabs>
        <w:ind w:left="786" w:hanging="360"/>
      </w:pPr>
      <w:rPr>
        <w:rFonts w:hint="default"/>
      </w:rPr>
    </w:lvl>
    <w:lvl w:ilvl="1">
      <w:start w:val="1"/>
      <w:numFmt w:val="decimal"/>
      <w:pStyle w:val="Avtor11"/>
      <w:isLgl/>
      <w:lvlText w:val="%1.%2."/>
      <w:lvlJc w:val="left"/>
      <w:pPr>
        <w:tabs>
          <w:tab w:val="num" w:pos="1146"/>
        </w:tabs>
        <w:ind w:left="801" w:hanging="375"/>
      </w:pPr>
      <w:rPr>
        <w:rFonts w:hint="default"/>
        <w:b/>
      </w:rPr>
    </w:lvl>
    <w:lvl w:ilvl="2">
      <w:start w:val="1"/>
      <w:numFmt w:val="decimal"/>
      <w:pStyle w:val="Avtor111"/>
      <w:isLgl/>
      <w:lvlText w:val="%1.%2.%3."/>
      <w:lvlJc w:val="left"/>
      <w:pPr>
        <w:tabs>
          <w:tab w:val="num" w:pos="1146"/>
        </w:tabs>
        <w:ind w:left="1146" w:hanging="720"/>
      </w:pPr>
      <w:rPr>
        <w:rFonts w:hint="default"/>
        <w:b/>
      </w:rPr>
    </w:lvl>
    <w:lvl w:ilvl="3">
      <w:start w:val="1"/>
      <w:numFmt w:val="decimal"/>
      <w:isLgl/>
      <w:lvlText w:val="%1.%2.%3.%4."/>
      <w:lvlJc w:val="left"/>
      <w:pPr>
        <w:tabs>
          <w:tab w:val="num" w:pos="1146"/>
        </w:tabs>
        <w:ind w:left="1146" w:hanging="720"/>
      </w:pPr>
      <w:rPr>
        <w:rFonts w:hint="default"/>
        <w:b/>
      </w:rPr>
    </w:lvl>
    <w:lvl w:ilvl="4">
      <w:start w:val="1"/>
      <w:numFmt w:val="decimal"/>
      <w:isLgl/>
      <w:lvlText w:val="%1.%2.%3.%4.%5."/>
      <w:lvlJc w:val="left"/>
      <w:pPr>
        <w:tabs>
          <w:tab w:val="num" w:pos="1506"/>
        </w:tabs>
        <w:ind w:left="1506" w:hanging="1080"/>
      </w:pPr>
      <w:rPr>
        <w:rFonts w:hint="default"/>
        <w:b/>
      </w:rPr>
    </w:lvl>
    <w:lvl w:ilvl="5">
      <w:start w:val="1"/>
      <w:numFmt w:val="decimal"/>
      <w:isLgl/>
      <w:lvlText w:val="%1.%2.%3.%4.%5.%6."/>
      <w:lvlJc w:val="left"/>
      <w:pPr>
        <w:tabs>
          <w:tab w:val="num" w:pos="1506"/>
        </w:tabs>
        <w:ind w:left="1506" w:hanging="1080"/>
      </w:pPr>
      <w:rPr>
        <w:rFonts w:hint="default"/>
        <w:b/>
      </w:rPr>
    </w:lvl>
    <w:lvl w:ilvl="6">
      <w:start w:val="1"/>
      <w:numFmt w:val="decimal"/>
      <w:isLgl/>
      <w:lvlText w:val="%1.%2.%3.%4.%5.%6.%7."/>
      <w:lvlJc w:val="left"/>
      <w:pPr>
        <w:tabs>
          <w:tab w:val="num" w:pos="1506"/>
        </w:tabs>
        <w:ind w:left="1506" w:hanging="1080"/>
      </w:pPr>
      <w:rPr>
        <w:rFonts w:hint="default"/>
        <w:b/>
      </w:rPr>
    </w:lvl>
    <w:lvl w:ilvl="7">
      <w:start w:val="1"/>
      <w:numFmt w:val="decimal"/>
      <w:isLgl/>
      <w:lvlText w:val="%1.%2.%3.%4.%5.%6.%7.%8."/>
      <w:lvlJc w:val="left"/>
      <w:pPr>
        <w:tabs>
          <w:tab w:val="num" w:pos="1866"/>
        </w:tabs>
        <w:ind w:left="1866" w:hanging="1440"/>
      </w:pPr>
      <w:rPr>
        <w:rFonts w:hint="default"/>
        <w:b/>
      </w:rPr>
    </w:lvl>
    <w:lvl w:ilvl="8">
      <w:start w:val="1"/>
      <w:numFmt w:val="decimal"/>
      <w:isLgl/>
      <w:lvlText w:val="%1.%2.%3.%4.%5.%6.%7.%8.%9."/>
      <w:lvlJc w:val="left"/>
      <w:pPr>
        <w:tabs>
          <w:tab w:val="num" w:pos="1866"/>
        </w:tabs>
        <w:ind w:left="1866" w:hanging="1440"/>
      </w:pPr>
      <w:rPr>
        <w:rFonts w:hint="default"/>
        <w:b/>
      </w:rPr>
    </w:lvl>
  </w:abstractNum>
  <w:abstractNum w:abstractNumId="21" w15:restartNumberingAfterBreak="0">
    <w:nsid w:val="32842938"/>
    <w:multiLevelType w:val="hybridMultilevel"/>
    <w:tmpl w:val="037A9984"/>
    <w:lvl w:ilvl="0" w:tplc="5230702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2C83FED"/>
    <w:multiLevelType w:val="hybridMultilevel"/>
    <w:tmpl w:val="A62EABBE"/>
    <w:lvl w:ilvl="0" w:tplc="4C8AD1E0">
      <w:start w:val="1"/>
      <w:numFmt w:val="bullet"/>
      <w:lvlText w:val="-"/>
      <w:lvlJc w:val="left"/>
      <w:pPr>
        <w:tabs>
          <w:tab w:val="num" w:pos="720"/>
        </w:tabs>
        <w:ind w:left="720" w:hanging="360"/>
      </w:pPr>
      <w:rPr>
        <w:rFonts w:ascii="Times New Roman" w:eastAsia="Times New Roman" w:hAnsi="Times New Roman" w:cs="Times New Roman" w:hint="default"/>
      </w:rPr>
    </w:lvl>
    <w:lvl w:ilvl="1" w:tplc="18E6A526" w:tentative="1">
      <w:start w:val="1"/>
      <w:numFmt w:val="bullet"/>
      <w:lvlText w:val="o"/>
      <w:lvlJc w:val="left"/>
      <w:pPr>
        <w:tabs>
          <w:tab w:val="num" w:pos="1440"/>
        </w:tabs>
        <w:ind w:left="1440" w:hanging="360"/>
      </w:pPr>
      <w:rPr>
        <w:rFonts w:ascii="Courier New" w:hAnsi="Courier New" w:hint="default"/>
      </w:rPr>
    </w:lvl>
    <w:lvl w:ilvl="2" w:tplc="4B44DF70" w:tentative="1">
      <w:start w:val="1"/>
      <w:numFmt w:val="bullet"/>
      <w:lvlText w:val=""/>
      <w:lvlJc w:val="left"/>
      <w:pPr>
        <w:tabs>
          <w:tab w:val="num" w:pos="2160"/>
        </w:tabs>
        <w:ind w:left="2160" w:hanging="360"/>
      </w:pPr>
      <w:rPr>
        <w:rFonts w:ascii="Wingdings" w:hAnsi="Wingdings" w:hint="default"/>
      </w:rPr>
    </w:lvl>
    <w:lvl w:ilvl="3" w:tplc="5D9C8680" w:tentative="1">
      <w:start w:val="1"/>
      <w:numFmt w:val="bullet"/>
      <w:lvlText w:val=""/>
      <w:lvlJc w:val="left"/>
      <w:pPr>
        <w:tabs>
          <w:tab w:val="num" w:pos="2880"/>
        </w:tabs>
        <w:ind w:left="2880" w:hanging="360"/>
      </w:pPr>
      <w:rPr>
        <w:rFonts w:ascii="Symbol" w:hAnsi="Symbol" w:hint="default"/>
      </w:rPr>
    </w:lvl>
    <w:lvl w:ilvl="4" w:tplc="5544762C" w:tentative="1">
      <w:start w:val="1"/>
      <w:numFmt w:val="bullet"/>
      <w:lvlText w:val="o"/>
      <w:lvlJc w:val="left"/>
      <w:pPr>
        <w:tabs>
          <w:tab w:val="num" w:pos="3600"/>
        </w:tabs>
        <w:ind w:left="3600" w:hanging="360"/>
      </w:pPr>
      <w:rPr>
        <w:rFonts w:ascii="Courier New" w:hAnsi="Courier New" w:hint="default"/>
      </w:rPr>
    </w:lvl>
    <w:lvl w:ilvl="5" w:tplc="D47E6294" w:tentative="1">
      <w:start w:val="1"/>
      <w:numFmt w:val="bullet"/>
      <w:lvlText w:val=""/>
      <w:lvlJc w:val="left"/>
      <w:pPr>
        <w:tabs>
          <w:tab w:val="num" w:pos="4320"/>
        </w:tabs>
        <w:ind w:left="4320" w:hanging="360"/>
      </w:pPr>
      <w:rPr>
        <w:rFonts w:ascii="Wingdings" w:hAnsi="Wingdings" w:hint="default"/>
      </w:rPr>
    </w:lvl>
    <w:lvl w:ilvl="6" w:tplc="3B34A7A4" w:tentative="1">
      <w:start w:val="1"/>
      <w:numFmt w:val="bullet"/>
      <w:lvlText w:val=""/>
      <w:lvlJc w:val="left"/>
      <w:pPr>
        <w:tabs>
          <w:tab w:val="num" w:pos="5040"/>
        </w:tabs>
        <w:ind w:left="5040" w:hanging="360"/>
      </w:pPr>
      <w:rPr>
        <w:rFonts w:ascii="Symbol" w:hAnsi="Symbol" w:hint="default"/>
      </w:rPr>
    </w:lvl>
    <w:lvl w:ilvl="7" w:tplc="BD4EEC98" w:tentative="1">
      <w:start w:val="1"/>
      <w:numFmt w:val="bullet"/>
      <w:lvlText w:val="o"/>
      <w:lvlJc w:val="left"/>
      <w:pPr>
        <w:tabs>
          <w:tab w:val="num" w:pos="5760"/>
        </w:tabs>
        <w:ind w:left="5760" w:hanging="360"/>
      </w:pPr>
      <w:rPr>
        <w:rFonts w:ascii="Courier New" w:hAnsi="Courier New" w:hint="default"/>
      </w:rPr>
    </w:lvl>
    <w:lvl w:ilvl="8" w:tplc="429E2AA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A5444A"/>
    <w:multiLevelType w:val="hybridMultilevel"/>
    <w:tmpl w:val="F656CB14"/>
    <w:lvl w:ilvl="0" w:tplc="5230702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4623566"/>
    <w:multiLevelType w:val="hybridMultilevel"/>
    <w:tmpl w:val="AA2270C6"/>
    <w:lvl w:ilvl="0" w:tplc="523070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A7C2EA5"/>
    <w:multiLevelType w:val="hybridMultilevel"/>
    <w:tmpl w:val="F7DA1892"/>
    <w:lvl w:ilvl="0" w:tplc="D870F828">
      <w:start w:val="1"/>
      <w:numFmt w:val="decimal"/>
      <w:lvlText w:val="2.%1."/>
      <w:lvlJc w:val="left"/>
      <w:pPr>
        <w:ind w:left="1287" w:hanging="360"/>
      </w:pPr>
      <w:rPr>
        <w:rFonts w:hint="default"/>
      </w:rPr>
    </w:lvl>
    <w:lvl w:ilvl="1" w:tplc="BBCE40BC">
      <w:start w:val="1"/>
      <w:numFmt w:val="decimal"/>
      <w:lvlText w:val="1.%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B3D2705"/>
    <w:multiLevelType w:val="multilevel"/>
    <w:tmpl w:val="B846DC5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BB94BF2"/>
    <w:multiLevelType w:val="multilevel"/>
    <w:tmpl w:val="7B828A4E"/>
    <w:lvl w:ilvl="0">
      <w:start w:val="1"/>
      <w:numFmt w:val="decimal"/>
      <w:lvlText w:val="%1."/>
      <w:lvlJc w:val="left"/>
      <w:pPr>
        <w:ind w:left="36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D2D71F2"/>
    <w:multiLevelType w:val="hybridMultilevel"/>
    <w:tmpl w:val="48B0E93C"/>
    <w:lvl w:ilvl="0" w:tplc="04190001">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29" w15:restartNumberingAfterBreak="0">
    <w:nsid w:val="546B5C6A"/>
    <w:multiLevelType w:val="multilevel"/>
    <w:tmpl w:val="D1E4B08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sz w:val="24"/>
        <w:szCs w:val="24"/>
      </w:rPr>
    </w:lvl>
    <w:lvl w:ilvl="2">
      <w:start w:val="1"/>
      <w:numFmt w:val="decimal"/>
      <w:pStyle w:val="1-"/>
      <w:lvlText w:val="%1.%2.%3."/>
      <w:lvlJc w:val="left"/>
      <w:pPr>
        <w:tabs>
          <w:tab w:val="num" w:pos="1072"/>
        </w:tabs>
        <w:ind w:left="1072" w:hanging="504"/>
      </w:pPr>
      <w:rPr>
        <w:b w:val="0"/>
      </w:rPr>
    </w:lvl>
    <w:lvl w:ilvl="3">
      <w:start w:val="1"/>
      <w:numFmt w:val="decimal"/>
      <w:lvlText w:val="2.6.2.%4."/>
      <w:lvlJc w:val="left"/>
      <w:pPr>
        <w:tabs>
          <w:tab w:val="num" w:pos="1783"/>
        </w:tabs>
        <w:ind w:left="1783" w:hanging="648"/>
      </w:pPr>
      <w:rPr>
        <w:rFonts w:hint="default"/>
        <w:i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0" w15:restartNumberingAfterBreak="0">
    <w:nsid w:val="55003273"/>
    <w:multiLevelType w:val="multilevel"/>
    <w:tmpl w:val="4FEA5B46"/>
    <w:lvl w:ilvl="0">
      <w:start w:val="9"/>
      <w:numFmt w:val="decimal"/>
      <w:lvlText w:val="%1."/>
      <w:lvlJc w:val="left"/>
      <w:pPr>
        <w:tabs>
          <w:tab w:val="num" w:pos="2912"/>
        </w:tabs>
        <w:ind w:left="2912" w:hanging="360"/>
      </w:pPr>
      <w:rPr>
        <w:rFonts w:cs="Times New Roman"/>
      </w:rPr>
    </w:lvl>
    <w:lvl w:ilvl="1">
      <w:start w:val="1"/>
      <w:numFmt w:val="decimal"/>
      <w:lvlText w:val="%1.%2."/>
      <w:lvlJc w:val="left"/>
      <w:pPr>
        <w:tabs>
          <w:tab w:val="num" w:pos="502"/>
        </w:tabs>
        <w:ind w:left="502"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1" w15:restartNumberingAfterBreak="0">
    <w:nsid w:val="56136E6B"/>
    <w:multiLevelType w:val="hybridMultilevel"/>
    <w:tmpl w:val="53BE3132"/>
    <w:lvl w:ilvl="0" w:tplc="CE287A4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87E2B1A"/>
    <w:multiLevelType w:val="hybridMultilevel"/>
    <w:tmpl w:val="99EED7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58C3754F"/>
    <w:multiLevelType w:val="multilevel"/>
    <w:tmpl w:val="395AAAC8"/>
    <w:lvl w:ilvl="0">
      <w:start w:val="1"/>
      <w:numFmt w:val="bullet"/>
      <w:lvlText w:val="-"/>
      <w:lvlJc w:val="left"/>
      <w:pPr>
        <w:tabs>
          <w:tab w:val="num" w:pos="1287"/>
        </w:tabs>
        <w:ind w:left="1287" w:hanging="360"/>
      </w:pPr>
      <w:rPr>
        <w:rFonts w:hint="default"/>
        <w:sz w:val="20"/>
        <w:szCs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8CE3220"/>
    <w:multiLevelType w:val="multilevel"/>
    <w:tmpl w:val="819CE108"/>
    <w:lvl w:ilvl="0">
      <w:start w:val="1"/>
      <w:numFmt w:val="upperRoman"/>
      <w:suff w:val="space"/>
      <w:lvlText w:val="Часть %1."/>
      <w:lvlJc w:val="left"/>
      <w:rPr>
        <w:rFonts w:ascii="Arial" w:hAnsi="Arial" w:cs="Arial" w:hint="default"/>
        <w:b/>
        <w:i w:val="0"/>
        <w:caps/>
        <w:sz w:val="22"/>
        <w:szCs w:val="22"/>
      </w:rPr>
    </w:lvl>
    <w:lvl w:ilvl="1">
      <w:start w:val="1"/>
      <w:numFmt w:val="decimal"/>
      <w:lvlRestart w:val="0"/>
      <w:suff w:val="space"/>
      <w:lvlText w:val="%2."/>
      <w:lvlJc w:val="left"/>
      <w:rPr>
        <w:rFonts w:ascii="Times New Roman" w:hAnsi="Times New Roman" w:cs="Times New Roman" w:hint="default"/>
        <w:b/>
        <w:i w:val="0"/>
        <w:sz w:val="24"/>
        <w:szCs w:val="24"/>
      </w:rPr>
    </w:lvl>
    <w:lvl w:ilvl="2">
      <w:start w:val="1"/>
      <w:numFmt w:val="decimal"/>
      <w:suff w:val="space"/>
      <w:lvlText w:val="%2.%3."/>
      <w:lvlJc w:val="left"/>
      <w:rPr>
        <w:rFonts w:ascii="Times New Roman" w:hAnsi="Times New Roman" w:cs="Times New Roman" w:hint="default"/>
        <w:b w:val="0"/>
        <w:i w:val="0"/>
        <w:color w:val="auto"/>
        <w:sz w:val="24"/>
        <w:szCs w:val="24"/>
        <w:u w:val="none"/>
      </w:rPr>
    </w:lvl>
    <w:lvl w:ilvl="3">
      <w:start w:val="1"/>
      <w:numFmt w:val="lowerLetter"/>
      <w:suff w:val="space"/>
      <w:lvlText w:val="%4"/>
      <w:lvlJc w:val="left"/>
      <w:pPr>
        <w:ind w:left="1088" w:hanging="170"/>
      </w:pPr>
      <w:rPr>
        <w:rFonts w:ascii="Times New Roman" w:hAnsi="Times New Roman" w:cs="Times New Roman" w:hint="default"/>
        <w:b/>
        <w:i w:val="0"/>
        <w:sz w:val="22"/>
        <w:szCs w:val="22"/>
      </w:rPr>
    </w:lvl>
    <w:lvl w:ilvl="4">
      <w:start w:val="1"/>
      <w:numFmt w:val="decimal"/>
      <w:lvlText w:val="%1.%2.%3.%4.%5"/>
      <w:lvlJc w:val="left"/>
      <w:pPr>
        <w:tabs>
          <w:tab w:val="num" w:pos="1714"/>
        </w:tabs>
        <w:ind w:left="1714" w:hanging="1080"/>
      </w:pPr>
      <w:rPr>
        <w:rFonts w:hint="default"/>
        <w:b/>
      </w:rPr>
    </w:lvl>
    <w:lvl w:ilvl="5">
      <w:start w:val="1"/>
      <w:numFmt w:val="decimal"/>
      <w:lvlText w:val="%1.%2.%3.%4.%5.%6"/>
      <w:lvlJc w:val="left"/>
      <w:pPr>
        <w:tabs>
          <w:tab w:val="num" w:pos="1714"/>
        </w:tabs>
        <w:ind w:left="1714" w:hanging="1080"/>
      </w:pPr>
      <w:rPr>
        <w:rFonts w:hint="default"/>
        <w:b/>
      </w:rPr>
    </w:lvl>
    <w:lvl w:ilvl="6">
      <w:start w:val="1"/>
      <w:numFmt w:val="decimal"/>
      <w:lvlText w:val="%1.%2.%3.%4.%5.%6.%7"/>
      <w:lvlJc w:val="left"/>
      <w:pPr>
        <w:tabs>
          <w:tab w:val="num" w:pos="2074"/>
        </w:tabs>
        <w:ind w:left="2074" w:hanging="1440"/>
      </w:pPr>
      <w:rPr>
        <w:rFonts w:hint="default"/>
        <w:b/>
      </w:rPr>
    </w:lvl>
    <w:lvl w:ilvl="7">
      <w:start w:val="1"/>
      <w:numFmt w:val="decimal"/>
      <w:lvlText w:val="%1.%2.%3.%4.%5.%6.%7.%8"/>
      <w:lvlJc w:val="left"/>
      <w:pPr>
        <w:tabs>
          <w:tab w:val="num" w:pos="2074"/>
        </w:tabs>
        <w:ind w:left="2074" w:hanging="1440"/>
      </w:pPr>
      <w:rPr>
        <w:rFonts w:hint="default"/>
        <w:b/>
      </w:rPr>
    </w:lvl>
    <w:lvl w:ilvl="8">
      <w:start w:val="1"/>
      <w:numFmt w:val="decimal"/>
      <w:lvlText w:val="%1.%2.%3.%4.%5.%6.%7.%8.%9"/>
      <w:lvlJc w:val="left"/>
      <w:pPr>
        <w:tabs>
          <w:tab w:val="num" w:pos="2434"/>
        </w:tabs>
        <w:ind w:left="2434" w:hanging="1800"/>
      </w:pPr>
      <w:rPr>
        <w:rFonts w:hint="default"/>
        <w:b/>
      </w:rPr>
    </w:lvl>
  </w:abstractNum>
  <w:abstractNum w:abstractNumId="35" w15:restartNumberingAfterBreak="0">
    <w:nsid w:val="5B6E671E"/>
    <w:multiLevelType w:val="multilevel"/>
    <w:tmpl w:val="672C81F2"/>
    <w:lvl w:ilvl="0">
      <w:start w:val="1"/>
      <w:numFmt w:val="decimal"/>
      <w:lvlText w:val="%1."/>
      <w:legacy w:legacy="1" w:legacySpace="0" w:legacyIndent="278"/>
      <w:lvlJc w:val="left"/>
      <w:rPr>
        <w:rFonts w:ascii="Times New Roman" w:hAnsi="Times New Roman" w:cs="Times New Roman" w:hint="default"/>
        <w:b w:val="0"/>
      </w:rPr>
    </w:lvl>
    <w:lvl w:ilvl="1">
      <w:start w:val="2"/>
      <w:numFmt w:val="decimal"/>
      <w:lvlText w:val="%1.%2."/>
      <w:lvlJc w:val="left"/>
      <w:pPr>
        <w:ind w:left="1211" w:hanging="360"/>
      </w:pPr>
      <w:rPr>
        <w:rFonts w:hint="default"/>
        <w:b/>
        <w:sz w:val="22"/>
      </w:rPr>
    </w:lvl>
    <w:lvl w:ilvl="2">
      <w:start w:val="1"/>
      <w:numFmt w:val="decimal"/>
      <w:lvlText w:val="%1.%2.%3."/>
      <w:lvlJc w:val="left"/>
      <w:pPr>
        <w:ind w:left="1458" w:hanging="720"/>
      </w:pPr>
      <w:rPr>
        <w:rFonts w:hint="default"/>
        <w:b w:val="0"/>
        <w:sz w:val="22"/>
      </w:rPr>
    </w:lvl>
    <w:lvl w:ilvl="3">
      <w:start w:val="1"/>
      <w:numFmt w:val="decimal"/>
      <w:lvlText w:val="%1.%2.%3.%4."/>
      <w:lvlJc w:val="left"/>
      <w:pPr>
        <w:ind w:left="1827" w:hanging="720"/>
      </w:pPr>
      <w:rPr>
        <w:rFonts w:hint="default"/>
        <w:b w:val="0"/>
        <w:sz w:val="22"/>
      </w:rPr>
    </w:lvl>
    <w:lvl w:ilvl="4">
      <w:start w:val="1"/>
      <w:numFmt w:val="decimal"/>
      <w:lvlText w:val="%1.%2.%3.%4.%5."/>
      <w:lvlJc w:val="left"/>
      <w:pPr>
        <w:ind w:left="2556" w:hanging="1080"/>
      </w:pPr>
      <w:rPr>
        <w:rFonts w:hint="default"/>
        <w:b w:val="0"/>
        <w:sz w:val="22"/>
      </w:rPr>
    </w:lvl>
    <w:lvl w:ilvl="5">
      <w:start w:val="1"/>
      <w:numFmt w:val="decimal"/>
      <w:lvlText w:val="%1.%2.%3.%4.%5.%6."/>
      <w:lvlJc w:val="left"/>
      <w:pPr>
        <w:ind w:left="2925" w:hanging="1080"/>
      </w:pPr>
      <w:rPr>
        <w:rFonts w:hint="default"/>
        <w:b w:val="0"/>
        <w:sz w:val="22"/>
      </w:rPr>
    </w:lvl>
    <w:lvl w:ilvl="6">
      <w:start w:val="1"/>
      <w:numFmt w:val="decimal"/>
      <w:lvlText w:val="%1.%2.%3.%4.%5.%6.%7."/>
      <w:lvlJc w:val="left"/>
      <w:pPr>
        <w:ind w:left="3294" w:hanging="1080"/>
      </w:pPr>
      <w:rPr>
        <w:rFonts w:hint="default"/>
        <w:b w:val="0"/>
        <w:sz w:val="22"/>
      </w:rPr>
    </w:lvl>
    <w:lvl w:ilvl="7">
      <w:start w:val="1"/>
      <w:numFmt w:val="decimal"/>
      <w:lvlText w:val="%1.%2.%3.%4.%5.%6.%7.%8."/>
      <w:lvlJc w:val="left"/>
      <w:pPr>
        <w:ind w:left="4023" w:hanging="1440"/>
      </w:pPr>
      <w:rPr>
        <w:rFonts w:hint="default"/>
        <w:b w:val="0"/>
        <w:sz w:val="22"/>
      </w:rPr>
    </w:lvl>
    <w:lvl w:ilvl="8">
      <w:start w:val="1"/>
      <w:numFmt w:val="decimal"/>
      <w:lvlText w:val="%1.%2.%3.%4.%5.%6.%7.%8.%9."/>
      <w:lvlJc w:val="left"/>
      <w:pPr>
        <w:ind w:left="4392" w:hanging="1440"/>
      </w:pPr>
      <w:rPr>
        <w:rFonts w:hint="default"/>
        <w:b w:val="0"/>
        <w:sz w:val="22"/>
      </w:rPr>
    </w:lvl>
  </w:abstractNum>
  <w:abstractNum w:abstractNumId="36" w15:restartNumberingAfterBreak="0">
    <w:nsid w:val="5EEE12D6"/>
    <w:multiLevelType w:val="multilevel"/>
    <w:tmpl w:val="819CE108"/>
    <w:lvl w:ilvl="0">
      <w:start w:val="1"/>
      <w:numFmt w:val="upperRoman"/>
      <w:suff w:val="space"/>
      <w:lvlText w:val="Часть %1."/>
      <w:lvlJc w:val="left"/>
      <w:rPr>
        <w:rFonts w:ascii="Arial" w:hAnsi="Arial" w:cs="Arial" w:hint="default"/>
        <w:b/>
        <w:i w:val="0"/>
        <w:caps/>
        <w:sz w:val="22"/>
        <w:szCs w:val="22"/>
      </w:rPr>
    </w:lvl>
    <w:lvl w:ilvl="1">
      <w:start w:val="1"/>
      <w:numFmt w:val="decimal"/>
      <w:lvlRestart w:val="0"/>
      <w:suff w:val="space"/>
      <w:lvlText w:val="%2."/>
      <w:lvlJc w:val="left"/>
      <w:rPr>
        <w:rFonts w:ascii="Times New Roman" w:hAnsi="Times New Roman" w:cs="Times New Roman" w:hint="default"/>
        <w:b/>
        <w:i w:val="0"/>
        <w:sz w:val="24"/>
        <w:szCs w:val="24"/>
      </w:rPr>
    </w:lvl>
    <w:lvl w:ilvl="2">
      <w:start w:val="1"/>
      <w:numFmt w:val="decimal"/>
      <w:suff w:val="space"/>
      <w:lvlText w:val="%2.%3."/>
      <w:lvlJc w:val="left"/>
      <w:rPr>
        <w:rFonts w:ascii="Times New Roman" w:hAnsi="Times New Roman" w:cs="Times New Roman" w:hint="default"/>
        <w:b w:val="0"/>
        <w:i w:val="0"/>
        <w:color w:val="auto"/>
        <w:sz w:val="24"/>
        <w:szCs w:val="24"/>
        <w:u w:val="none"/>
      </w:rPr>
    </w:lvl>
    <w:lvl w:ilvl="3">
      <w:start w:val="1"/>
      <w:numFmt w:val="lowerLetter"/>
      <w:suff w:val="space"/>
      <w:lvlText w:val="%4"/>
      <w:lvlJc w:val="left"/>
      <w:pPr>
        <w:ind w:left="520" w:hanging="170"/>
      </w:pPr>
      <w:rPr>
        <w:rFonts w:ascii="Times New Roman" w:hAnsi="Times New Roman" w:cs="Times New Roman" w:hint="default"/>
        <w:b/>
        <w:i w:val="0"/>
        <w:sz w:val="22"/>
        <w:szCs w:val="22"/>
      </w:rPr>
    </w:lvl>
    <w:lvl w:ilvl="4">
      <w:start w:val="1"/>
      <w:numFmt w:val="decimal"/>
      <w:lvlText w:val="%1.%2.%3.%4.%5"/>
      <w:lvlJc w:val="left"/>
      <w:pPr>
        <w:tabs>
          <w:tab w:val="num" w:pos="1146"/>
        </w:tabs>
        <w:ind w:left="1146" w:hanging="1080"/>
      </w:pPr>
      <w:rPr>
        <w:rFonts w:hint="default"/>
        <w:b/>
      </w:rPr>
    </w:lvl>
    <w:lvl w:ilvl="5">
      <w:start w:val="1"/>
      <w:numFmt w:val="decimal"/>
      <w:lvlText w:val="%1.%2.%3.%4.%5.%6"/>
      <w:lvlJc w:val="left"/>
      <w:pPr>
        <w:tabs>
          <w:tab w:val="num" w:pos="1146"/>
        </w:tabs>
        <w:ind w:left="1146" w:hanging="1080"/>
      </w:pPr>
      <w:rPr>
        <w:rFonts w:hint="default"/>
        <w:b/>
      </w:rPr>
    </w:lvl>
    <w:lvl w:ilvl="6">
      <w:start w:val="1"/>
      <w:numFmt w:val="decimal"/>
      <w:lvlText w:val="%1.%2.%3.%4.%5.%6.%7"/>
      <w:lvlJc w:val="left"/>
      <w:pPr>
        <w:tabs>
          <w:tab w:val="num" w:pos="1506"/>
        </w:tabs>
        <w:ind w:left="1506" w:hanging="1440"/>
      </w:pPr>
      <w:rPr>
        <w:rFonts w:hint="default"/>
        <w:b/>
      </w:rPr>
    </w:lvl>
    <w:lvl w:ilvl="7">
      <w:start w:val="1"/>
      <w:numFmt w:val="decimal"/>
      <w:lvlText w:val="%1.%2.%3.%4.%5.%6.%7.%8"/>
      <w:lvlJc w:val="left"/>
      <w:pPr>
        <w:tabs>
          <w:tab w:val="num" w:pos="1506"/>
        </w:tabs>
        <w:ind w:left="1506" w:hanging="1440"/>
      </w:pPr>
      <w:rPr>
        <w:rFonts w:hint="default"/>
        <w:b/>
      </w:rPr>
    </w:lvl>
    <w:lvl w:ilvl="8">
      <w:start w:val="1"/>
      <w:numFmt w:val="decimal"/>
      <w:lvlText w:val="%1.%2.%3.%4.%5.%6.%7.%8.%9"/>
      <w:lvlJc w:val="left"/>
      <w:pPr>
        <w:tabs>
          <w:tab w:val="num" w:pos="1866"/>
        </w:tabs>
        <w:ind w:left="1866" w:hanging="1800"/>
      </w:pPr>
      <w:rPr>
        <w:rFonts w:hint="default"/>
        <w:b/>
      </w:rPr>
    </w:lvl>
  </w:abstractNum>
  <w:abstractNum w:abstractNumId="37" w15:restartNumberingAfterBreak="0">
    <w:nsid w:val="63EA483A"/>
    <w:multiLevelType w:val="hybridMultilevel"/>
    <w:tmpl w:val="42ECE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00E0C7C"/>
    <w:multiLevelType w:val="hybridMultilevel"/>
    <w:tmpl w:val="D68445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70BF1964"/>
    <w:multiLevelType w:val="hybridMultilevel"/>
    <w:tmpl w:val="92F2E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1E81AFD"/>
    <w:multiLevelType w:val="multilevel"/>
    <w:tmpl w:val="B9C43C10"/>
    <w:lvl w:ilvl="0">
      <w:start w:val="6"/>
      <w:numFmt w:val="decimal"/>
      <w:lvlText w:val="%1."/>
      <w:lvlJc w:val="left"/>
      <w:pPr>
        <w:tabs>
          <w:tab w:val="num" w:pos="360"/>
        </w:tabs>
        <w:ind w:left="360" w:hanging="360"/>
      </w:pPr>
      <w:rPr>
        <w:rFonts w:ascii="Times New Roman" w:hAnsi="Times New Roman" w:hint="default"/>
        <w:b/>
      </w:rPr>
    </w:lvl>
    <w:lvl w:ilvl="1">
      <w:start w:val="1"/>
      <w:numFmt w:val="decimal"/>
      <w:lvlText w:val="%2."/>
      <w:lvlJc w:val="left"/>
      <w:pPr>
        <w:tabs>
          <w:tab w:val="num" w:pos="1070"/>
        </w:tabs>
        <w:ind w:left="1070" w:hanging="360"/>
      </w:pPr>
      <w:rPr>
        <w:rFonts w:hint="default"/>
        <w:b w:val="0"/>
        <w:sz w:val="20"/>
        <w:szCs w:val="20"/>
      </w:rPr>
    </w:lvl>
    <w:lvl w:ilvl="2">
      <w:start w:val="1"/>
      <w:numFmt w:val="decimal"/>
      <w:lvlText w:val="%1.%2.%3."/>
      <w:lvlJc w:val="left"/>
      <w:pPr>
        <w:tabs>
          <w:tab w:val="num" w:pos="720"/>
        </w:tabs>
        <w:ind w:left="720" w:hanging="720"/>
      </w:pPr>
      <w:rPr>
        <w:rFonts w:ascii="Times New Roman" w:hAnsi="Times New Roman" w:hint="default"/>
        <w:b/>
      </w:rPr>
    </w:lvl>
    <w:lvl w:ilvl="3">
      <w:start w:val="1"/>
      <w:numFmt w:val="decimal"/>
      <w:lvlText w:val="%1.%2.%3.%4."/>
      <w:lvlJc w:val="left"/>
      <w:pPr>
        <w:tabs>
          <w:tab w:val="num" w:pos="720"/>
        </w:tabs>
        <w:ind w:left="720" w:hanging="720"/>
      </w:pPr>
      <w:rPr>
        <w:rFonts w:ascii="Times New Roman" w:hAnsi="Times New Roman" w:hint="default"/>
        <w:b/>
      </w:rPr>
    </w:lvl>
    <w:lvl w:ilvl="4">
      <w:start w:val="1"/>
      <w:numFmt w:val="decimal"/>
      <w:lvlText w:val="%1.%2.%3.%4.%5."/>
      <w:lvlJc w:val="left"/>
      <w:pPr>
        <w:tabs>
          <w:tab w:val="num" w:pos="1080"/>
        </w:tabs>
        <w:ind w:left="1080" w:hanging="1080"/>
      </w:pPr>
      <w:rPr>
        <w:rFonts w:ascii="Times New Roman" w:hAnsi="Times New Roman" w:hint="default"/>
        <w:b/>
      </w:rPr>
    </w:lvl>
    <w:lvl w:ilvl="5">
      <w:start w:val="1"/>
      <w:numFmt w:val="decimal"/>
      <w:lvlText w:val="%1.%2.%3.%4.%5.%6."/>
      <w:lvlJc w:val="left"/>
      <w:pPr>
        <w:tabs>
          <w:tab w:val="num" w:pos="1080"/>
        </w:tabs>
        <w:ind w:left="1080" w:hanging="1080"/>
      </w:pPr>
      <w:rPr>
        <w:rFonts w:ascii="Times New Roman" w:hAnsi="Times New Roman" w:hint="default"/>
        <w:b/>
      </w:rPr>
    </w:lvl>
    <w:lvl w:ilvl="6">
      <w:start w:val="1"/>
      <w:numFmt w:val="decimal"/>
      <w:lvlText w:val="%1.%2.%3.%4.%5.%6.%7."/>
      <w:lvlJc w:val="left"/>
      <w:pPr>
        <w:tabs>
          <w:tab w:val="num" w:pos="1440"/>
        </w:tabs>
        <w:ind w:left="1440" w:hanging="1440"/>
      </w:pPr>
      <w:rPr>
        <w:rFonts w:ascii="Times New Roman" w:hAnsi="Times New Roman" w:hint="default"/>
        <w:b/>
      </w:rPr>
    </w:lvl>
    <w:lvl w:ilvl="7">
      <w:start w:val="1"/>
      <w:numFmt w:val="decimal"/>
      <w:lvlText w:val="%1.%2.%3.%4.%5.%6.%7.%8."/>
      <w:lvlJc w:val="left"/>
      <w:pPr>
        <w:tabs>
          <w:tab w:val="num" w:pos="1440"/>
        </w:tabs>
        <w:ind w:left="1440" w:hanging="1440"/>
      </w:pPr>
      <w:rPr>
        <w:rFonts w:ascii="Times New Roman" w:hAnsi="Times New Roman" w:hint="default"/>
        <w:b/>
      </w:rPr>
    </w:lvl>
    <w:lvl w:ilvl="8">
      <w:start w:val="1"/>
      <w:numFmt w:val="decimal"/>
      <w:lvlText w:val="%1.%2.%3.%4.%5.%6.%7.%8.%9."/>
      <w:lvlJc w:val="left"/>
      <w:pPr>
        <w:tabs>
          <w:tab w:val="num" w:pos="1800"/>
        </w:tabs>
        <w:ind w:left="1800" w:hanging="1800"/>
      </w:pPr>
      <w:rPr>
        <w:rFonts w:ascii="Times New Roman" w:hAnsi="Times New Roman" w:hint="default"/>
        <w:b/>
      </w:rPr>
    </w:lvl>
  </w:abstractNum>
  <w:abstractNum w:abstractNumId="41" w15:restartNumberingAfterBreak="0">
    <w:nsid w:val="72B3065D"/>
    <w:multiLevelType w:val="hybridMultilevel"/>
    <w:tmpl w:val="78CA4428"/>
    <w:lvl w:ilvl="0" w:tplc="5230702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72D40E77"/>
    <w:multiLevelType w:val="multilevel"/>
    <w:tmpl w:val="8A26625C"/>
    <w:lvl w:ilvl="0">
      <w:start w:val="1"/>
      <w:numFmt w:val="bullet"/>
      <w:lvlText w:val=""/>
      <w:lvlJc w:val="left"/>
      <w:pPr>
        <w:tabs>
          <w:tab w:val="num" w:pos="1287"/>
        </w:tabs>
        <w:ind w:left="1287" w:hanging="360"/>
      </w:pPr>
      <w:rPr>
        <w:rFonts w:ascii="Symbol" w:hAnsi="Symbol" w:hint="default"/>
        <w:sz w:val="20"/>
        <w:szCs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9449E5"/>
    <w:multiLevelType w:val="multilevel"/>
    <w:tmpl w:val="D9AAE3A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9446F59"/>
    <w:multiLevelType w:val="hybridMultilevel"/>
    <w:tmpl w:val="70B2FF5A"/>
    <w:lvl w:ilvl="0" w:tplc="D5941B82">
      <w:start w:val="1"/>
      <w:numFmt w:val="decimal"/>
      <w:lvlText w:val="3.%1."/>
      <w:lvlJc w:val="right"/>
      <w:pPr>
        <w:ind w:left="1287"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5" w15:restartNumberingAfterBreak="0">
    <w:nsid w:val="7AA90873"/>
    <w:multiLevelType w:val="multilevel"/>
    <w:tmpl w:val="A9444758"/>
    <w:lvl w:ilvl="0">
      <w:start w:val="3"/>
      <w:numFmt w:val="decimal"/>
      <w:lvlText w:val="%1."/>
      <w:legacy w:legacy="1" w:legacySpace="0" w:legacyIndent="278"/>
      <w:lvlJc w:val="left"/>
      <w:rPr>
        <w:rFonts w:ascii="Times New Roman" w:hAnsi="Times New Roman" w:cs="Times New Roman" w:hint="default"/>
        <w:b/>
      </w:rPr>
    </w:lvl>
    <w:lvl w:ilvl="1">
      <w:start w:val="1"/>
      <w:numFmt w:val="bullet"/>
      <w:lvlText w:val=""/>
      <w:lvlJc w:val="left"/>
      <w:pPr>
        <w:ind w:left="360" w:hanging="360"/>
      </w:pPr>
      <w:rPr>
        <w:rFonts w:ascii="Symbol" w:hAnsi="Symbol"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46" w15:restartNumberingAfterBreak="0">
    <w:nsid w:val="7C686CFC"/>
    <w:multiLevelType w:val="multilevel"/>
    <w:tmpl w:val="48962054"/>
    <w:lvl w:ilvl="0">
      <w:start w:val="1"/>
      <w:numFmt w:val="decimal"/>
      <w:pStyle w:val="Alex"/>
      <w:lvlText w:val="%1."/>
      <w:lvlJc w:val="left"/>
      <w:pPr>
        <w:tabs>
          <w:tab w:val="num" w:pos="570"/>
        </w:tabs>
        <w:ind w:left="570" w:hanging="570"/>
      </w:pPr>
      <w:rPr>
        <w:b/>
        <w:i w:val="0"/>
      </w:rPr>
    </w:lvl>
    <w:lvl w:ilvl="1">
      <w:start w:val="1"/>
      <w:numFmt w:val="decimal"/>
      <w:lvlText w:val="%1.%2."/>
      <w:lvlJc w:val="left"/>
      <w:pPr>
        <w:tabs>
          <w:tab w:val="num" w:pos="570"/>
        </w:tabs>
        <w:ind w:left="570" w:hanging="570"/>
      </w:pPr>
      <w:rPr>
        <w:rFonts w:ascii="Times New Roman" w:hAnsi="Times New Roman" w:cs="Times New Roman" w:hint="default"/>
        <w:b w:val="0"/>
        <w:i w:val="0"/>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7" w15:restartNumberingAfterBreak="0">
    <w:nsid w:val="7F250329"/>
    <w:multiLevelType w:val="hybridMultilevel"/>
    <w:tmpl w:val="F55081D2"/>
    <w:lvl w:ilvl="0" w:tplc="523070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22"/>
  </w:num>
  <w:num w:numId="3">
    <w:abstractNumId w:val="3"/>
  </w:num>
  <w:num w:numId="4">
    <w:abstractNumId w:val="20"/>
  </w:num>
  <w:num w:numId="5">
    <w:abstractNumId w:val="9"/>
  </w:num>
  <w:num w:numId="6">
    <w:abstractNumId w:val="0"/>
  </w:num>
  <w:num w:numId="7">
    <w:abstractNumId w:val="44"/>
  </w:num>
  <w:num w:numId="8">
    <w:abstractNumId w:val="15"/>
  </w:num>
  <w:num w:numId="9">
    <w:abstractNumId w:val="39"/>
  </w:num>
  <w:num w:numId="10">
    <w:abstractNumId w:val="38"/>
  </w:num>
  <w:num w:numId="11">
    <w:abstractNumId w:val="46"/>
  </w:num>
  <w:num w:numId="12">
    <w:abstractNumId w:val="40"/>
  </w:num>
  <w:num w:numId="13">
    <w:abstractNumId w:val="27"/>
  </w:num>
  <w:num w:numId="14">
    <w:abstractNumId w:val="28"/>
  </w:num>
  <w:num w:numId="15">
    <w:abstractNumId w:val="29"/>
  </w:num>
  <w:num w:numId="16">
    <w:abstractNumId w:val="10"/>
  </w:num>
  <w:num w:numId="17">
    <w:abstractNumId w:val="1"/>
    <w:lvlOverride w:ilvl="0">
      <w:lvl w:ilvl="0">
        <w:start w:val="65535"/>
        <w:numFmt w:val="bullet"/>
        <w:lvlText w:val="•"/>
        <w:legacy w:legacy="1" w:legacySpace="0" w:legacyIndent="360"/>
        <w:lvlJc w:val="left"/>
        <w:rPr>
          <w:rFonts w:ascii="Times New Roman" w:hAnsi="Times New Roman" w:cs="Times New Roman" w:hint="default"/>
        </w:rPr>
      </w:lvl>
    </w:lvlOverride>
  </w:num>
  <w:num w:numId="18">
    <w:abstractNumId w:val="35"/>
  </w:num>
  <w:num w:numId="19">
    <w:abstractNumId w:val="2"/>
  </w:num>
  <w:num w:numId="20">
    <w:abstractNumId w:val="37"/>
  </w:num>
  <w:num w:numId="21">
    <w:abstractNumId w:val="31"/>
  </w:num>
  <w:num w:numId="22">
    <w:abstractNumId w:val="13"/>
  </w:num>
  <w:num w:numId="23">
    <w:abstractNumId w:val="43"/>
  </w:num>
  <w:num w:numId="24">
    <w:abstractNumId w:val="14"/>
  </w:num>
  <w:num w:numId="25">
    <w:abstractNumId w:val="19"/>
  </w:num>
  <w:num w:numId="26">
    <w:abstractNumId w:val="26"/>
  </w:num>
  <w:num w:numId="27">
    <w:abstractNumId w:val="18"/>
  </w:num>
  <w:num w:numId="2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32"/>
  </w:num>
  <w:num w:numId="31">
    <w:abstractNumId w:val="4"/>
  </w:num>
  <w:num w:numId="32">
    <w:abstractNumId w:val="45"/>
  </w:num>
  <w:num w:numId="33">
    <w:abstractNumId w:val="16"/>
  </w:num>
  <w:num w:numId="34">
    <w:abstractNumId w:val="25"/>
  </w:num>
  <w:num w:numId="35">
    <w:abstractNumId w:val="6"/>
  </w:num>
  <w:num w:numId="36">
    <w:abstractNumId w:val="42"/>
  </w:num>
  <w:num w:numId="37">
    <w:abstractNumId w:val="33"/>
  </w:num>
  <w:num w:numId="38">
    <w:abstractNumId w:val="34"/>
  </w:num>
  <w:num w:numId="39">
    <w:abstractNumId w:val="3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17"/>
  </w:num>
  <w:num w:numId="42">
    <w:abstractNumId w:val="47"/>
  </w:num>
  <w:num w:numId="43">
    <w:abstractNumId w:val="41"/>
  </w:num>
  <w:num w:numId="44">
    <w:abstractNumId w:val="7"/>
  </w:num>
  <w:num w:numId="45">
    <w:abstractNumId w:val="8"/>
  </w:num>
  <w:num w:numId="46">
    <w:abstractNumId w:val="23"/>
  </w:num>
  <w:num w:numId="47">
    <w:abstractNumId w:val="21"/>
  </w:num>
  <w:num w:numId="48">
    <w:abstractNumId w:val="12"/>
  </w:num>
  <w:num w:numId="49">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removePersonalInformation/>
  <w:removeDateAndTime/>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E45"/>
    <w:rsid w:val="00000224"/>
    <w:rsid w:val="00000B57"/>
    <w:rsid w:val="00000D19"/>
    <w:rsid w:val="00001561"/>
    <w:rsid w:val="000019D8"/>
    <w:rsid w:val="00001A1D"/>
    <w:rsid w:val="00003220"/>
    <w:rsid w:val="00003BB0"/>
    <w:rsid w:val="00003D9E"/>
    <w:rsid w:val="000064D8"/>
    <w:rsid w:val="00006C8B"/>
    <w:rsid w:val="0000726E"/>
    <w:rsid w:val="00007DCD"/>
    <w:rsid w:val="000101B1"/>
    <w:rsid w:val="00010F24"/>
    <w:rsid w:val="000110A5"/>
    <w:rsid w:val="00011111"/>
    <w:rsid w:val="0001121B"/>
    <w:rsid w:val="0001136C"/>
    <w:rsid w:val="000117B4"/>
    <w:rsid w:val="0001203D"/>
    <w:rsid w:val="00012649"/>
    <w:rsid w:val="00012733"/>
    <w:rsid w:val="00012BF3"/>
    <w:rsid w:val="00012DCC"/>
    <w:rsid w:val="00012E58"/>
    <w:rsid w:val="000137F8"/>
    <w:rsid w:val="00013AAB"/>
    <w:rsid w:val="00014019"/>
    <w:rsid w:val="00014344"/>
    <w:rsid w:val="00014551"/>
    <w:rsid w:val="00014835"/>
    <w:rsid w:val="00014863"/>
    <w:rsid w:val="0001505A"/>
    <w:rsid w:val="00015119"/>
    <w:rsid w:val="00015E71"/>
    <w:rsid w:val="00016911"/>
    <w:rsid w:val="00016AB3"/>
    <w:rsid w:val="000174AC"/>
    <w:rsid w:val="00017929"/>
    <w:rsid w:val="00022133"/>
    <w:rsid w:val="0002259F"/>
    <w:rsid w:val="0002294D"/>
    <w:rsid w:val="00022C41"/>
    <w:rsid w:val="00022DA8"/>
    <w:rsid w:val="00022DE5"/>
    <w:rsid w:val="000248F2"/>
    <w:rsid w:val="00024C33"/>
    <w:rsid w:val="00024D2C"/>
    <w:rsid w:val="00024F4E"/>
    <w:rsid w:val="00025A8E"/>
    <w:rsid w:val="00025E0A"/>
    <w:rsid w:val="00026A46"/>
    <w:rsid w:val="00026D84"/>
    <w:rsid w:val="00027A0C"/>
    <w:rsid w:val="00027BB1"/>
    <w:rsid w:val="00027DA7"/>
    <w:rsid w:val="00027ED4"/>
    <w:rsid w:val="00030F60"/>
    <w:rsid w:val="00031778"/>
    <w:rsid w:val="0003216B"/>
    <w:rsid w:val="000333BA"/>
    <w:rsid w:val="00033CB0"/>
    <w:rsid w:val="0003423E"/>
    <w:rsid w:val="00034C2F"/>
    <w:rsid w:val="000351BE"/>
    <w:rsid w:val="00035F08"/>
    <w:rsid w:val="00036ACF"/>
    <w:rsid w:val="00037550"/>
    <w:rsid w:val="00037C9E"/>
    <w:rsid w:val="00040CAE"/>
    <w:rsid w:val="00040EAA"/>
    <w:rsid w:val="00041395"/>
    <w:rsid w:val="00041845"/>
    <w:rsid w:val="00041F25"/>
    <w:rsid w:val="00042C6B"/>
    <w:rsid w:val="00042CB0"/>
    <w:rsid w:val="00044146"/>
    <w:rsid w:val="00044F1B"/>
    <w:rsid w:val="00045387"/>
    <w:rsid w:val="00045B50"/>
    <w:rsid w:val="00045E80"/>
    <w:rsid w:val="0004629D"/>
    <w:rsid w:val="00046382"/>
    <w:rsid w:val="00046AD1"/>
    <w:rsid w:val="00046B38"/>
    <w:rsid w:val="0004758F"/>
    <w:rsid w:val="000479F1"/>
    <w:rsid w:val="00047F2C"/>
    <w:rsid w:val="000500A6"/>
    <w:rsid w:val="000509CC"/>
    <w:rsid w:val="00050AC3"/>
    <w:rsid w:val="00050C96"/>
    <w:rsid w:val="00051900"/>
    <w:rsid w:val="00051C89"/>
    <w:rsid w:val="00052470"/>
    <w:rsid w:val="00052AA5"/>
    <w:rsid w:val="00052F4B"/>
    <w:rsid w:val="00053C51"/>
    <w:rsid w:val="000541FD"/>
    <w:rsid w:val="000547C1"/>
    <w:rsid w:val="000547F7"/>
    <w:rsid w:val="00055159"/>
    <w:rsid w:val="00055426"/>
    <w:rsid w:val="000557D4"/>
    <w:rsid w:val="000561E4"/>
    <w:rsid w:val="000566AE"/>
    <w:rsid w:val="00057B40"/>
    <w:rsid w:val="0006025C"/>
    <w:rsid w:val="000605EB"/>
    <w:rsid w:val="00060997"/>
    <w:rsid w:val="00061314"/>
    <w:rsid w:val="00061762"/>
    <w:rsid w:val="000624CB"/>
    <w:rsid w:val="000625A4"/>
    <w:rsid w:val="00062955"/>
    <w:rsid w:val="0006311E"/>
    <w:rsid w:val="000638E3"/>
    <w:rsid w:val="00063A44"/>
    <w:rsid w:val="00064045"/>
    <w:rsid w:val="00064765"/>
    <w:rsid w:val="00064A34"/>
    <w:rsid w:val="00065045"/>
    <w:rsid w:val="00065625"/>
    <w:rsid w:val="00066156"/>
    <w:rsid w:val="00066D5E"/>
    <w:rsid w:val="000674F7"/>
    <w:rsid w:val="00067670"/>
    <w:rsid w:val="0007003C"/>
    <w:rsid w:val="000705E5"/>
    <w:rsid w:val="0007090C"/>
    <w:rsid w:val="00071B73"/>
    <w:rsid w:val="00072450"/>
    <w:rsid w:val="000726B1"/>
    <w:rsid w:val="00072F07"/>
    <w:rsid w:val="00072F4D"/>
    <w:rsid w:val="00073CA1"/>
    <w:rsid w:val="00074007"/>
    <w:rsid w:val="000747BE"/>
    <w:rsid w:val="00075888"/>
    <w:rsid w:val="000772BD"/>
    <w:rsid w:val="000777F9"/>
    <w:rsid w:val="00077C43"/>
    <w:rsid w:val="00080571"/>
    <w:rsid w:val="00080759"/>
    <w:rsid w:val="0008122E"/>
    <w:rsid w:val="0008180A"/>
    <w:rsid w:val="00081AA4"/>
    <w:rsid w:val="000824D9"/>
    <w:rsid w:val="000829C9"/>
    <w:rsid w:val="00082DD1"/>
    <w:rsid w:val="00082E0E"/>
    <w:rsid w:val="0008378C"/>
    <w:rsid w:val="00083F6D"/>
    <w:rsid w:val="00084710"/>
    <w:rsid w:val="00084C2C"/>
    <w:rsid w:val="00085046"/>
    <w:rsid w:val="00085542"/>
    <w:rsid w:val="000856E9"/>
    <w:rsid w:val="00085822"/>
    <w:rsid w:val="000869B8"/>
    <w:rsid w:val="0008707D"/>
    <w:rsid w:val="00087266"/>
    <w:rsid w:val="00087605"/>
    <w:rsid w:val="00087CFE"/>
    <w:rsid w:val="0009053A"/>
    <w:rsid w:val="00090934"/>
    <w:rsid w:val="000913AE"/>
    <w:rsid w:val="00092F94"/>
    <w:rsid w:val="0009305D"/>
    <w:rsid w:val="000936CD"/>
    <w:rsid w:val="000949D7"/>
    <w:rsid w:val="0009524C"/>
    <w:rsid w:val="00095838"/>
    <w:rsid w:val="000961A3"/>
    <w:rsid w:val="00096987"/>
    <w:rsid w:val="00096A16"/>
    <w:rsid w:val="00096E8E"/>
    <w:rsid w:val="000973E8"/>
    <w:rsid w:val="0009758B"/>
    <w:rsid w:val="0009796D"/>
    <w:rsid w:val="00097CA2"/>
    <w:rsid w:val="000A109E"/>
    <w:rsid w:val="000A1476"/>
    <w:rsid w:val="000A16D7"/>
    <w:rsid w:val="000A173B"/>
    <w:rsid w:val="000A19E1"/>
    <w:rsid w:val="000A263D"/>
    <w:rsid w:val="000A3622"/>
    <w:rsid w:val="000A4800"/>
    <w:rsid w:val="000A486F"/>
    <w:rsid w:val="000A5E75"/>
    <w:rsid w:val="000A633E"/>
    <w:rsid w:val="000A6369"/>
    <w:rsid w:val="000A6754"/>
    <w:rsid w:val="000A6C8B"/>
    <w:rsid w:val="000A6E71"/>
    <w:rsid w:val="000A7F08"/>
    <w:rsid w:val="000B03BE"/>
    <w:rsid w:val="000B05A4"/>
    <w:rsid w:val="000B08D2"/>
    <w:rsid w:val="000B0A6E"/>
    <w:rsid w:val="000B1317"/>
    <w:rsid w:val="000B169A"/>
    <w:rsid w:val="000B20A5"/>
    <w:rsid w:val="000B20D9"/>
    <w:rsid w:val="000B280E"/>
    <w:rsid w:val="000B2DCC"/>
    <w:rsid w:val="000B3D34"/>
    <w:rsid w:val="000B46D3"/>
    <w:rsid w:val="000B559D"/>
    <w:rsid w:val="000B6226"/>
    <w:rsid w:val="000B6728"/>
    <w:rsid w:val="000B70F7"/>
    <w:rsid w:val="000B7949"/>
    <w:rsid w:val="000C013E"/>
    <w:rsid w:val="000C0241"/>
    <w:rsid w:val="000C070E"/>
    <w:rsid w:val="000C07B5"/>
    <w:rsid w:val="000C0B84"/>
    <w:rsid w:val="000C0D4D"/>
    <w:rsid w:val="000C2134"/>
    <w:rsid w:val="000C3043"/>
    <w:rsid w:val="000C3996"/>
    <w:rsid w:val="000C3E44"/>
    <w:rsid w:val="000C3F97"/>
    <w:rsid w:val="000C4023"/>
    <w:rsid w:val="000C454D"/>
    <w:rsid w:val="000C461B"/>
    <w:rsid w:val="000C470E"/>
    <w:rsid w:val="000C4B98"/>
    <w:rsid w:val="000C617E"/>
    <w:rsid w:val="000C6CC9"/>
    <w:rsid w:val="000C6DB9"/>
    <w:rsid w:val="000C7182"/>
    <w:rsid w:val="000C7EA8"/>
    <w:rsid w:val="000D00B1"/>
    <w:rsid w:val="000D015B"/>
    <w:rsid w:val="000D0576"/>
    <w:rsid w:val="000D0640"/>
    <w:rsid w:val="000D1215"/>
    <w:rsid w:val="000D1678"/>
    <w:rsid w:val="000D1749"/>
    <w:rsid w:val="000D1C00"/>
    <w:rsid w:val="000D20BD"/>
    <w:rsid w:val="000D257E"/>
    <w:rsid w:val="000D2B76"/>
    <w:rsid w:val="000D2FC9"/>
    <w:rsid w:val="000D33A9"/>
    <w:rsid w:val="000D43AA"/>
    <w:rsid w:val="000D4577"/>
    <w:rsid w:val="000D5214"/>
    <w:rsid w:val="000D5450"/>
    <w:rsid w:val="000D6BE0"/>
    <w:rsid w:val="000E04D1"/>
    <w:rsid w:val="000E093D"/>
    <w:rsid w:val="000E18C1"/>
    <w:rsid w:val="000E316E"/>
    <w:rsid w:val="000E3503"/>
    <w:rsid w:val="000E37EB"/>
    <w:rsid w:val="000E49F7"/>
    <w:rsid w:val="000E4FE7"/>
    <w:rsid w:val="000E534B"/>
    <w:rsid w:val="000E5959"/>
    <w:rsid w:val="000E678F"/>
    <w:rsid w:val="000E6A01"/>
    <w:rsid w:val="000E6B00"/>
    <w:rsid w:val="000E6D0F"/>
    <w:rsid w:val="000E6D6C"/>
    <w:rsid w:val="000E71D9"/>
    <w:rsid w:val="000E737F"/>
    <w:rsid w:val="000E745F"/>
    <w:rsid w:val="000F0599"/>
    <w:rsid w:val="000F10B4"/>
    <w:rsid w:val="000F16DF"/>
    <w:rsid w:val="000F1AA4"/>
    <w:rsid w:val="000F1D72"/>
    <w:rsid w:val="000F20AE"/>
    <w:rsid w:val="000F2233"/>
    <w:rsid w:val="000F3074"/>
    <w:rsid w:val="000F3441"/>
    <w:rsid w:val="000F3C22"/>
    <w:rsid w:val="000F3C53"/>
    <w:rsid w:val="000F4A0D"/>
    <w:rsid w:val="000F4BEB"/>
    <w:rsid w:val="000F5CC5"/>
    <w:rsid w:val="000F5E1E"/>
    <w:rsid w:val="000F6488"/>
    <w:rsid w:val="000F65FC"/>
    <w:rsid w:val="000F7144"/>
    <w:rsid w:val="000F7B23"/>
    <w:rsid w:val="000F7F41"/>
    <w:rsid w:val="00100002"/>
    <w:rsid w:val="00100224"/>
    <w:rsid w:val="001009A0"/>
    <w:rsid w:val="00100F04"/>
    <w:rsid w:val="00100FD2"/>
    <w:rsid w:val="0010133E"/>
    <w:rsid w:val="00101E1E"/>
    <w:rsid w:val="001020FC"/>
    <w:rsid w:val="0010225E"/>
    <w:rsid w:val="0010269E"/>
    <w:rsid w:val="00103574"/>
    <w:rsid w:val="00103669"/>
    <w:rsid w:val="00103988"/>
    <w:rsid w:val="001042F6"/>
    <w:rsid w:val="00104748"/>
    <w:rsid w:val="00105868"/>
    <w:rsid w:val="0010591E"/>
    <w:rsid w:val="00106423"/>
    <w:rsid w:val="00106977"/>
    <w:rsid w:val="00106BB7"/>
    <w:rsid w:val="00107281"/>
    <w:rsid w:val="00107698"/>
    <w:rsid w:val="00107E93"/>
    <w:rsid w:val="0011117E"/>
    <w:rsid w:val="0011241B"/>
    <w:rsid w:val="0011254D"/>
    <w:rsid w:val="00113D43"/>
    <w:rsid w:val="00113E2E"/>
    <w:rsid w:val="00114003"/>
    <w:rsid w:val="00114362"/>
    <w:rsid w:val="001145B9"/>
    <w:rsid w:val="00114623"/>
    <w:rsid w:val="00114B53"/>
    <w:rsid w:val="00114C45"/>
    <w:rsid w:val="0011562A"/>
    <w:rsid w:val="00115863"/>
    <w:rsid w:val="00115D65"/>
    <w:rsid w:val="001160CD"/>
    <w:rsid w:val="0011647C"/>
    <w:rsid w:val="00117209"/>
    <w:rsid w:val="00120A81"/>
    <w:rsid w:val="00120EA3"/>
    <w:rsid w:val="001225D3"/>
    <w:rsid w:val="001227B6"/>
    <w:rsid w:val="00122C92"/>
    <w:rsid w:val="001235B7"/>
    <w:rsid w:val="00124D89"/>
    <w:rsid w:val="001250CD"/>
    <w:rsid w:val="00125A7A"/>
    <w:rsid w:val="00125F8A"/>
    <w:rsid w:val="00126F56"/>
    <w:rsid w:val="00127C75"/>
    <w:rsid w:val="00130332"/>
    <w:rsid w:val="00130DB3"/>
    <w:rsid w:val="00130FAC"/>
    <w:rsid w:val="00131138"/>
    <w:rsid w:val="0013135C"/>
    <w:rsid w:val="001317F5"/>
    <w:rsid w:val="0013188A"/>
    <w:rsid w:val="00131D18"/>
    <w:rsid w:val="00131F25"/>
    <w:rsid w:val="00132124"/>
    <w:rsid w:val="00132398"/>
    <w:rsid w:val="0013261F"/>
    <w:rsid w:val="0013275A"/>
    <w:rsid w:val="0013353E"/>
    <w:rsid w:val="00133B38"/>
    <w:rsid w:val="001340E3"/>
    <w:rsid w:val="0013473B"/>
    <w:rsid w:val="001350FB"/>
    <w:rsid w:val="001351BA"/>
    <w:rsid w:val="00135298"/>
    <w:rsid w:val="001354A1"/>
    <w:rsid w:val="001357EA"/>
    <w:rsid w:val="00135846"/>
    <w:rsid w:val="00135DBE"/>
    <w:rsid w:val="001362EC"/>
    <w:rsid w:val="0013679C"/>
    <w:rsid w:val="00136842"/>
    <w:rsid w:val="0013699B"/>
    <w:rsid w:val="001379AD"/>
    <w:rsid w:val="00137A3F"/>
    <w:rsid w:val="0014021E"/>
    <w:rsid w:val="00141744"/>
    <w:rsid w:val="00142179"/>
    <w:rsid w:val="00142C69"/>
    <w:rsid w:val="00143322"/>
    <w:rsid w:val="0014391B"/>
    <w:rsid w:val="00143DCC"/>
    <w:rsid w:val="00144612"/>
    <w:rsid w:val="001447C1"/>
    <w:rsid w:val="001447FC"/>
    <w:rsid w:val="00144C32"/>
    <w:rsid w:val="00145760"/>
    <w:rsid w:val="0014578F"/>
    <w:rsid w:val="00145892"/>
    <w:rsid w:val="00145BBB"/>
    <w:rsid w:val="00146131"/>
    <w:rsid w:val="0014669E"/>
    <w:rsid w:val="00146743"/>
    <w:rsid w:val="001475B8"/>
    <w:rsid w:val="0014770A"/>
    <w:rsid w:val="001500B2"/>
    <w:rsid w:val="00150598"/>
    <w:rsid w:val="00150AE6"/>
    <w:rsid w:val="00152290"/>
    <w:rsid w:val="00152449"/>
    <w:rsid w:val="001524F9"/>
    <w:rsid w:val="00152580"/>
    <w:rsid w:val="001530AC"/>
    <w:rsid w:val="00153397"/>
    <w:rsid w:val="00154613"/>
    <w:rsid w:val="00154895"/>
    <w:rsid w:val="00155022"/>
    <w:rsid w:val="00155B42"/>
    <w:rsid w:val="00155F37"/>
    <w:rsid w:val="00157157"/>
    <w:rsid w:val="0015750E"/>
    <w:rsid w:val="00157C38"/>
    <w:rsid w:val="00157DB9"/>
    <w:rsid w:val="0016046A"/>
    <w:rsid w:val="00160DEE"/>
    <w:rsid w:val="0016120C"/>
    <w:rsid w:val="00161CBC"/>
    <w:rsid w:val="0016243A"/>
    <w:rsid w:val="00162E09"/>
    <w:rsid w:val="00162E7F"/>
    <w:rsid w:val="0016328F"/>
    <w:rsid w:val="00163653"/>
    <w:rsid w:val="00163D12"/>
    <w:rsid w:val="001644B6"/>
    <w:rsid w:val="0016520B"/>
    <w:rsid w:val="00165412"/>
    <w:rsid w:val="001658FD"/>
    <w:rsid w:val="00165CC7"/>
    <w:rsid w:val="001663C0"/>
    <w:rsid w:val="001675C7"/>
    <w:rsid w:val="0016793F"/>
    <w:rsid w:val="00167E10"/>
    <w:rsid w:val="001708F2"/>
    <w:rsid w:val="00170A5C"/>
    <w:rsid w:val="00170C28"/>
    <w:rsid w:val="00170CE9"/>
    <w:rsid w:val="00171076"/>
    <w:rsid w:val="001713DE"/>
    <w:rsid w:val="00171F3E"/>
    <w:rsid w:val="001737A8"/>
    <w:rsid w:val="00174BAB"/>
    <w:rsid w:val="00175D2D"/>
    <w:rsid w:val="0017604F"/>
    <w:rsid w:val="001768D0"/>
    <w:rsid w:val="00176E18"/>
    <w:rsid w:val="00176F1A"/>
    <w:rsid w:val="00177B33"/>
    <w:rsid w:val="00180547"/>
    <w:rsid w:val="00180856"/>
    <w:rsid w:val="0018184C"/>
    <w:rsid w:val="001821EB"/>
    <w:rsid w:val="001824B2"/>
    <w:rsid w:val="00182CB7"/>
    <w:rsid w:val="0018317E"/>
    <w:rsid w:val="00183606"/>
    <w:rsid w:val="0018368B"/>
    <w:rsid w:val="00183D9E"/>
    <w:rsid w:val="00183F43"/>
    <w:rsid w:val="00184E6B"/>
    <w:rsid w:val="001861A3"/>
    <w:rsid w:val="0019043D"/>
    <w:rsid w:val="001908C7"/>
    <w:rsid w:val="001918D3"/>
    <w:rsid w:val="00191B81"/>
    <w:rsid w:val="00191E60"/>
    <w:rsid w:val="001924FE"/>
    <w:rsid w:val="0019386D"/>
    <w:rsid w:val="00193C77"/>
    <w:rsid w:val="0019578C"/>
    <w:rsid w:val="0019586D"/>
    <w:rsid w:val="00195EE7"/>
    <w:rsid w:val="00195F35"/>
    <w:rsid w:val="00196E29"/>
    <w:rsid w:val="001A0073"/>
    <w:rsid w:val="001A0DEC"/>
    <w:rsid w:val="001A282C"/>
    <w:rsid w:val="001A3098"/>
    <w:rsid w:val="001A3FEF"/>
    <w:rsid w:val="001A4506"/>
    <w:rsid w:val="001A46B9"/>
    <w:rsid w:val="001A5A51"/>
    <w:rsid w:val="001A5B88"/>
    <w:rsid w:val="001A5CD0"/>
    <w:rsid w:val="001A6378"/>
    <w:rsid w:val="001A6DEB"/>
    <w:rsid w:val="001A7D0B"/>
    <w:rsid w:val="001B06CC"/>
    <w:rsid w:val="001B3051"/>
    <w:rsid w:val="001B37F9"/>
    <w:rsid w:val="001B38E6"/>
    <w:rsid w:val="001B3F0E"/>
    <w:rsid w:val="001B3F94"/>
    <w:rsid w:val="001B42C3"/>
    <w:rsid w:val="001B5037"/>
    <w:rsid w:val="001B51FF"/>
    <w:rsid w:val="001B5269"/>
    <w:rsid w:val="001B5A18"/>
    <w:rsid w:val="001B6215"/>
    <w:rsid w:val="001B63E6"/>
    <w:rsid w:val="001B778F"/>
    <w:rsid w:val="001B7CF7"/>
    <w:rsid w:val="001C105B"/>
    <w:rsid w:val="001C15E9"/>
    <w:rsid w:val="001C1693"/>
    <w:rsid w:val="001C1D4B"/>
    <w:rsid w:val="001C215A"/>
    <w:rsid w:val="001C288E"/>
    <w:rsid w:val="001C4B9E"/>
    <w:rsid w:val="001C5257"/>
    <w:rsid w:val="001C52E5"/>
    <w:rsid w:val="001C52FE"/>
    <w:rsid w:val="001C5DD3"/>
    <w:rsid w:val="001C790D"/>
    <w:rsid w:val="001C7C5B"/>
    <w:rsid w:val="001D0EDC"/>
    <w:rsid w:val="001D1041"/>
    <w:rsid w:val="001D10C7"/>
    <w:rsid w:val="001D11D6"/>
    <w:rsid w:val="001D1DE0"/>
    <w:rsid w:val="001D2339"/>
    <w:rsid w:val="001D240D"/>
    <w:rsid w:val="001D2534"/>
    <w:rsid w:val="001D36F2"/>
    <w:rsid w:val="001D4340"/>
    <w:rsid w:val="001D4686"/>
    <w:rsid w:val="001D540E"/>
    <w:rsid w:val="001D552D"/>
    <w:rsid w:val="001D5584"/>
    <w:rsid w:val="001D5913"/>
    <w:rsid w:val="001D63F6"/>
    <w:rsid w:val="001D6AC1"/>
    <w:rsid w:val="001D7AFD"/>
    <w:rsid w:val="001E07BA"/>
    <w:rsid w:val="001E0CA9"/>
    <w:rsid w:val="001E2293"/>
    <w:rsid w:val="001E257D"/>
    <w:rsid w:val="001E3094"/>
    <w:rsid w:val="001E321E"/>
    <w:rsid w:val="001E346D"/>
    <w:rsid w:val="001E46F9"/>
    <w:rsid w:val="001E563D"/>
    <w:rsid w:val="001E640E"/>
    <w:rsid w:val="001E6D89"/>
    <w:rsid w:val="001E6FF3"/>
    <w:rsid w:val="001E70DA"/>
    <w:rsid w:val="001E73A6"/>
    <w:rsid w:val="001E7553"/>
    <w:rsid w:val="001F0304"/>
    <w:rsid w:val="001F0A2D"/>
    <w:rsid w:val="001F0D41"/>
    <w:rsid w:val="001F1185"/>
    <w:rsid w:val="001F126C"/>
    <w:rsid w:val="001F17CA"/>
    <w:rsid w:val="001F18BF"/>
    <w:rsid w:val="001F1F6D"/>
    <w:rsid w:val="001F2E24"/>
    <w:rsid w:val="001F30DD"/>
    <w:rsid w:val="001F3A40"/>
    <w:rsid w:val="001F3C73"/>
    <w:rsid w:val="001F3E55"/>
    <w:rsid w:val="001F423D"/>
    <w:rsid w:val="001F42CC"/>
    <w:rsid w:val="001F4926"/>
    <w:rsid w:val="001F4B30"/>
    <w:rsid w:val="001F5404"/>
    <w:rsid w:val="001F64FA"/>
    <w:rsid w:val="001F65BF"/>
    <w:rsid w:val="001F6C46"/>
    <w:rsid w:val="001F793D"/>
    <w:rsid w:val="00200DE5"/>
    <w:rsid w:val="00200EAF"/>
    <w:rsid w:val="002016F4"/>
    <w:rsid w:val="00201A12"/>
    <w:rsid w:val="00203391"/>
    <w:rsid w:val="002034CA"/>
    <w:rsid w:val="00203A82"/>
    <w:rsid w:val="00204D10"/>
    <w:rsid w:val="002051EC"/>
    <w:rsid w:val="002053C7"/>
    <w:rsid w:val="00205810"/>
    <w:rsid w:val="00205BDF"/>
    <w:rsid w:val="002079A2"/>
    <w:rsid w:val="00207A08"/>
    <w:rsid w:val="00207D3B"/>
    <w:rsid w:val="00207E72"/>
    <w:rsid w:val="00211429"/>
    <w:rsid w:val="00212631"/>
    <w:rsid w:val="002127F1"/>
    <w:rsid w:val="00212955"/>
    <w:rsid w:val="00212B4B"/>
    <w:rsid w:val="00212EEF"/>
    <w:rsid w:val="00212F6B"/>
    <w:rsid w:val="00213046"/>
    <w:rsid w:val="002144D7"/>
    <w:rsid w:val="00214CA3"/>
    <w:rsid w:val="002155AA"/>
    <w:rsid w:val="00216081"/>
    <w:rsid w:val="0021670A"/>
    <w:rsid w:val="00216E65"/>
    <w:rsid w:val="00217767"/>
    <w:rsid w:val="0022049B"/>
    <w:rsid w:val="002207A9"/>
    <w:rsid w:val="00220839"/>
    <w:rsid w:val="00221070"/>
    <w:rsid w:val="002218E8"/>
    <w:rsid w:val="0022208E"/>
    <w:rsid w:val="00223F90"/>
    <w:rsid w:val="00225804"/>
    <w:rsid w:val="0022644D"/>
    <w:rsid w:val="00226609"/>
    <w:rsid w:val="00226916"/>
    <w:rsid w:val="00226CC1"/>
    <w:rsid w:val="002274C3"/>
    <w:rsid w:val="00230790"/>
    <w:rsid w:val="00230834"/>
    <w:rsid w:val="00232708"/>
    <w:rsid w:val="00232F59"/>
    <w:rsid w:val="00232F95"/>
    <w:rsid w:val="00233448"/>
    <w:rsid w:val="002334F6"/>
    <w:rsid w:val="00233E44"/>
    <w:rsid w:val="00233F28"/>
    <w:rsid w:val="00234993"/>
    <w:rsid w:val="00234B35"/>
    <w:rsid w:val="002353E4"/>
    <w:rsid w:val="0023547B"/>
    <w:rsid w:val="00236D1D"/>
    <w:rsid w:val="00237FC3"/>
    <w:rsid w:val="002407AA"/>
    <w:rsid w:val="002415CE"/>
    <w:rsid w:val="002418F7"/>
    <w:rsid w:val="002427E4"/>
    <w:rsid w:val="00242A09"/>
    <w:rsid w:val="00242A7B"/>
    <w:rsid w:val="0024311B"/>
    <w:rsid w:val="00243411"/>
    <w:rsid w:val="002434F4"/>
    <w:rsid w:val="00243A0E"/>
    <w:rsid w:val="00244272"/>
    <w:rsid w:val="0024469F"/>
    <w:rsid w:val="00244890"/>
    <w:rsid w:val="00244C40"/>
    <w:rsid w:val="002451FE"/>
    <w:rsid w:val="0024546F"/>
    <w:rsid w:val="00246232"/>
    <w:rsid w:val="00246F48"/>
    <w:rsid w:val="002517B4"/>
    <w:rsid w:val="00251A22"/>
    <w:rsid w:val="00251AAB"/>
    <w:rsid w:val="00251B15"/>
    <w:rsid w:val="00251CBE"/>
    <w:rsid w:val="00251DFD"/>
    <w:rsid w:val="00252B3B"/>
    <w:rsid w:val="00254979"/>
    <w:rsid w:val="00255352"/>
    <w:rsid w:val="00255919"/>
    <w:rsid w:val="00255BC0"/>
    <w:rsid w:val="002562AE"/>
    <w:rsid w:val="00256787"/>
    <w:rsid w:val="00256988"/>
    <w:rsid w:val="00256D10"/>
    <w:rsid w:val="00257483"/>
    <w:rsid w:val="00257D0A"/>
    <w:rsid w:val="00261A49"/>
    <w:rsid w:val="00261BC8"/>
    <w:rsid w:val="00261DB2"/>
    <w:rsid w:val="002622EF"/>
    <w:rsid w:val="00262442"/>
    <w:rsid w:val="00262645"/>
    <w:rsid w:val="00262845"/>
    <w:rsid w:val="00262CB2"/>
    <w:rsid w:val="00262EA2"/>
    <w:rsid w:val="002631F4"/>
    <w:rsid w:val="00263C6C"/>
    <w:rsid w:val="00264070"/>
    <w:rsid w:val="002670C6"/>
    <w:rsid w:val="0027001C"/>
    <w:rsid w:val="00270152"/>
    <w:rsid w:val="00270657"/>
    <w:rsid w:val="00272449"/>
    <w:rsid w:val="0027262F"/>
    <w:rsid w:val="00272A2C"/>
    <w:rsid w:val="00273467"/>
    <w:rsid w:val="00273AD0"/>
    <w:rsid w:val="00273D55"/>
    <w:rsid w:val="00274047"/>
    <w:rsid w:val="00275180"/>
    <w:rsid w:val="0027542F"/>
    <w:rsid w:val="00275A42"/>
    <w:rsid w:val="00275DBC"/>
    <w:rsid w:val="00275E23"/>
    <w:rsid w:val="00275FBC"/>
    <w:rsid w:val="00276085"/>
    <w:rsid w:val="0027639E"/>
    <w:rsid w:val="002766E2"/>
    <w:rsid w:val="0027697F"/>
    <w:rsid w:val="002776C2"/>
    <w:rsid w:val="00277788"/>
    <w:rsid w:val="00277FE3"/>
    <w:rsid w:val="00281B96"/>
    <w:rsid w:val="00281D59"/>
    <w:rsid w:val="00282264"/>
    <w:rsid w:val="00282511"/>
    <w:rsid w:val="002840FA"/>
    <w:rsid w:val="00284278"/>
    <w:rsid w:val="002844AD"/>
    <w:rsid w:val="002849EE"/>
    <w:rsid w:val="00284E68"/>
    <w:rsid w:val="00285E85"/>
    <w:rsid w:val="00290024"/>
    <w:rsid w:val="00291437"/>
    <w:rsid w:val="00292268"/>
    <w:rsid w:val="002923A8"/>
    <w:rsid w:val="00292598"/>
    <w:rsid w:val="00292DEE"/>
    <w:rsid w:val="00292F72"/>
    <w:rsid w:val="00293987"/>
    <w:rsid w:val="00293B40"/>
    <w:rsid w:val="00293B5B"/>
    <w:rsid w:val="00293CFE"/>
    <w:rsid w:val="002944BD"/>
    <w:rsid w:val="00294595"/>
    <w:rsid w:val="00294671"/>
    <w:rsid w:val="00294828"/>
    <w:rsid w:val="00294885"/>
    <w:rsid w:val="002948B3"/>
    <w:rsid w:val="00295875"/>
    <w:rsid w:val="00295A5C"/>
    <w:rsid w:val="00295F34"/>
    <w:rsid w:val="00296278"/>
    <w:rsid w:val="00296BAD"/>
    <w:rsid w:val="00296CC2"/>
    <w:rsid w:val="00296D52"/>
    <w:rsid w:val="00297997"/>
    <w:rsid w:val="00297EC2"/>
    <w:rsid w:val="002A0B94"/>
    <w:rsid w:val="002A0C93"/>
    <w:rsid w:val="002A13B3"/>
    <w:rsid w:val="002A1465"/>
    <w:rsid w:val="002A1866"/>
    <w:rsid w:val="002A1C62"/>
    <w:rsid w:val="002A1E4D"/>
    <w:rsid w:val="002A22B4"/>
    <w:rsid w:val="002A2547"/>
    <w:rsid w:val="002A4962"/>
    <w:rsid w:val="002A4B12"/>
    <w:rsid w:val="002A58F8"/>
    <w:rsid w:val="002A5AB9"/>
    <w:rsid w:val="002A5C53"/>
    <w:rsid w:val="002A5E2C"/>
    <w:rsid w:val="002A6315"/>
    <w:rsid w:val="002A692C"/>
    <w:rsid w:val="002A7433"/>
    <w:rsid w:val="002A755E"/>
    <w:rsid w:val="002A7830"/>
    <w:rsid w:val="002A787A"/>
    <w:rsid w:val="002B04CF"/>
    <w:rsid w:val="002B09A6"/>
    <w:rsid w:val="002B12E3"/>
    <w:rsid w:val="002B14CF"/>
    <w:rsid w:val="002B3342"/>
    <w:rsid w:val="002B4063"/>
    <w:rsid w:val="002B4E03"/>
    <w:rsid w:val="002B4E4E"/>
    <w:rsid w:val="002B68AC"/>
    <w:rsid w:val="002B75D6"/>
    <w:rsid w:val="002B75DB"/>
    <w:rsid w:val="002B775C"/>
    <w:rsid w:val="002B7F11"/>
    <w:rsid w:val="002C066A"/>
    <w:rsid w:val="002C0861"/>
    <w:rsid w:val="002C1270"/>
    <w:rsid w:val="002C267D"/>
    <w:rsid w:val="002C2981"/>
    <w:rsid w:val="002C3C00"/>
    <w:rsid w:val="002C451F"/>
    <w:rsid w:val="002C4A26"/>
    <w:rsid w:val="002C5B0E"/>
    <w:rsid w:val="002C5E27"/>
    <w:rsid w:val="002C6CD8"/>
    <w:rsid w:val="002C73BC"/>
    <w:rsid w:val="002C7456"/>
    <w:rsid w:val="002C7502"/>
    <w:rsid w:val="002C79EF"/>
    <w:rsid w:val="002C7E6B"/>
    <w:rsid w:val="002D03D2"/>
    <w:rsid w:val="002D090F"/>
    <w:rsid w:val="002D0B4E"/>
    <w:rsid w:val="002D1C81"/>
    <w:rsid w:val="002D1D71"/>
    <w:rsid w:val="002D1F18"/>
    <w:rsid w:val="002D27E0"/>
    <w:rsid w:val="002D2915"/>
    <w:rsid w:val="002D2E8F"/>
    <w:rsid w:val="002D2FB1"/>
    <w:rsid w:val="002D3192"/>
    <w:rsid w:val="002D32C3"/>
    <w:rsid w:val="002D3446"/>
    <w:rsid w:val="002D35E4"/>
    <w:rsid w:val="002D3CFD"/>
    <w:rsid w:val="002D3EFE"/>
    <w:rsid w:val="002D411F"/>
    <w:rsid w:val="002D5028"/>
    <w:rsid w:val="002D5E10"/>
    <w:rsid w:val="002D68BF"/>
    <w:rsid w:val="002D6B97"/>
    <w:rsid w:val="002D78E0"/>
    <w:rsid w:val="002D7A88"/>
    <w:rsid w:val="002D7AE4"/>
    <w:rsid w:val="002D7D2C"/>
    <w:rsid w:val="002D7FD7"/>
    <w:rsid w:val="002E0716"/>
    <w:rsid w:val="002E0885"/>
    <w:rsid w:val="002E1B13"/>
    <w:rsid w:val="002E1B31"/>
    <w:rsid w:val="002E2069"/>
    <w:rsid w:val="002E25CB"/>
    <w:rsid w:val="002E350E"/>
    <w:rsid w:val="002E4997"/>
    <w:rsid w:val="002E4DB3"/>
    <w:rsid w:val="002E4DBB"/>
    <w:rsid w:val="002E4F94"/>
    <w:rsid w:val="002E5082"/>
    <w:rsid w:val="002E5174"/>
    <w:rsid w:val="002E560B"/>
    <w:rsid w:val="002E72E5"/>
    <w:rsid w:val="002E7473"/>
    <w:rsid w:val="002F04C5"/>
    <w:rsid w:val="002F0C32"/>
    <w:rsid w:val="002F0C4F"/>
    <w:rsid w:val="002F0FF9"/>
    <w:rsid w:val="002F12EF"/>
    <w:rsid w:val="002F271B"/>
    <w:rsid w:val="002F28B0"/>
    <w:rsid w:val="002F2CF7"/>
    <w:rsid w:val="002F308D"/>
    <w:rsid w:val="002F37A5"/>
    <w:rsid w:val="002F383E"/>
    <w:rsid w:val="002F3EB5"/>
    <w:rsid w:val="002F4760"/>
    <w:rsid w:val="002F49BB"/>
    <w:rsid w:val="002F4EEC"/>
    <w:rsid w:val="002F75C1"/>
    <w:rsid w:val="003005B5"/>
    <w:rsid w:val="00301750"/>
    <w:rsid w:val="00301C4C"/>
    <w:rsid w:val="003023AD"/>
    <w:rsid w:val="003025F1"/>
    <w:rsid w:val="003031EA"/>
    <w:rsid w:val="0030374C"/>
    <w:rsid w:val="00304D15"/>
    <w:rsid w:val="003053FD"/>
    <w:rsid w:val="00305EA5"/>
    <w:rsid w:val="0030603A"/>
    <w:rsid w:val="00306420"/>
    <w:rsid w:val="003071D1"/>
    <w:rsid w:val="00307637"/>
    <w:rsid w:val="003077F7"/>
    <w:rsid w:val="00307804"/>
    <w:rsid w:val="003078DC"/>
    <w:rsid w:val="00307D1B"/>
    <w:rsid w:val="003100B1"/>
    <w:rsid w:val="00310E18"/>
    <w:rsid w:val="00310FB1"/>
    <w:rsid w:val="00311084"/>
    <w:rsid w:val="003114AE"/>
    <w:rsid w:val="00311AD2"/>
    <w:rsid w:val="00311CFA"/>
    <w:rsid w:val="00311F23"/>
    <w:rsid w:val="00311F71"/>
    <w:rsid w:val="0031249D"/>
    <w:rsid w:val="00312540"/>
    <w:rsid w:val="00314181"/>
    <w:rsid w:val="00314D82"/>
    <w:rsid w:val="00314F88"/>
    <w:rsid w:val="003153A5"/>
    <w:rsid w:val="003159CE"/>
    <w:rsid w:val="00315C0F"/>
    <w:rsid w:val="00316187"/>
    <w:rsid w:val="00316700"/>
    <w:rsid w:val="00317EFA"/>
    <w:rsid w:val="00320B47"/>
    <w:rsid w:val="003211CC"/>
    <w:rsid w:val="00321E7E"/>
    <w:rsid w:val="00322802"/>
    <w:rsid w:val="00323231"/>
    <w:rsid w:val="003237AD"/>
    <w:rsid w:val="00323AD8"/>
    <w:rsid w:val="0032560B"/>
    <w:rsid w:val="00326413"/>
    <w:rsid w:val="00326440"/>
    <w:rsid w:val="00326558"/>
    <w:rsid w:val="00326DE9"/>
    <w:rsid w:val="003273D6"/>
    <w:rsid w:val="003278CE"/>
    <w:rsid w:val="00327D47"/>
    <w:rsid w:val="003303DC"/>
    <w:rsid w:val="00330D04"/>
    <w:rsid w:val="00330F2E"/>
    <w:rsid w:val="00331F6A"/>
    <w:rsid w:val="00332204"/>
    <w:rsid w:val="00332B02"/>
    <w:rsid w:val="00332C35"/>
    <w:rsid w:val="003332F5"/>
    <w:rsid w:val="003339DA"/>
    <w:rsid w:val="00334C73"/>
    <w:rsid w:val="00334E1B"/>
    <w:rsid w:val="00334E9D"/>
    <w:rsid w:val="00334FA1"/>
    <w:rsid w:val="0033551E"/>
    <w:rsid w:val="00335A3F"/>
    <w:rsid w:val="00336B17"/>
    <w:rsid w:val="00336C2A"/>
    <w:rsid w:val="00336E8E"/>
    <w:rsid w:val="00337E27"/>
    <w:rsid w:val="0034001C"/>
    <w:rsid w:val="00340A8E"/>
    <w:rsid w:val="00340BC0"/>
    <w:rsid w:val="00341109"/>
    <w:rsid w:val="0034205A"/>
    <w:rsid w:val="003422EA"/>
    <w:rsid w:val="0034248D"/>
    <w:rsid w:val="00342CC8"/>
    <w:rsid w:val="0034311B"/>
    <w:rsid w:val="003434F6"/>
    <w:rsid w:val="003436D9"/>
    <w:rsid w:val="00343BDC"/>
    <w:rsid w:val="0034440C"/>
    <w:rsid w:val="003444A8"/>
    <w:rsid w:val="00344BF1"/>
    <w:rsid w:val="0034689D"/>
    <w:rsid w:val="003468F7"/>
    <w:rsid w:val="00346B23"/>
    <w:rsid w:val="0034740A"/>
    <w:rsid w:val="0034749A"/>
    <w:rsid w:val="00347605"/>
    <w:rsid w:val="00347E3C"/>
    <w:rsid w:val="003506E4"/>
    <w:rsid w:val="003509C3"/>
    <w:rsid w:val="00351E43"/>
    <w:rsid w:val="00351EC3"/>
    <w:rsid w:val="003521FA"/>
    <w:rsid w:val="003526D7"/>
    <w:rsid w:val="003528F3"/>
    <w:rsid w:val="00352C31"/>
    <w:rsid w:val="003540C2"/>
    <w:rsid w:val="00354C2D"/>
    <w:rsid w:val="00354CDB"/>
    <w:rsid w:val="0035549E"/>
    <w:rsid w:val="00355B9A"/>
    <w:rsid w:val="00355FF0"/>
    <w:rsid w:val="00356BE9"/>
    <w:rsid w:val="00357306"/>
    <w:rsid w:val="00357865"/>
    <w:rsid w:val="00360037"/>
    <w:rsid w:val="00360F4D"/>
    <w:rsid w:val="00362230"/>
    <w:rsid w:val="0036296E"/>
    <w:rsid w:val="0036348B"/>
    <w:rsid w:val="00363748"/>
    <w:rsid w:val="003647F9"/>
    <w:rsid w:val="00364817"/>
    <w:rsid w:val="00365037"/>
    <w:rsid w:val="003650C8"/>
    <w:rsid w:val="0036595B"/>
    <w:rsid w:val="00365E6F"/>
    <w:rsid w:val="0036664F"/>
    <w:rsid w:val="00366982"/>
    <w:rsid w:val="00366BA1"/>
    <w:rsid w:val="00366CE1"/>
    <w:rsid w:val="00366FD4"/>
    <w:rsid w:val="00367981"/>
    <w:rsid w:val="00367C58"/>
    <w:rsid w:val="00367F37"/>
    <w:rsid w:val="003702F0"/>
    <w:rsid w:val="003703FA"/>
    <w:rsid w:val="0037079A"/>
    <w:rsid w:val="00371831"/>
    <w:rsid w:val="00372D67"/>
    <w:rsid w:val="00372E72"/>
    <w:rsid w:val="00373188"/>
    <w:rsid w:val="0037351D"/>
    <w:rsid w:val="00373DED"/>
    <w:rsid w:val="00374421"/>
    <w:rsid w:val="0037542D"/>
    <w:rsid w:val="003758F8"/>
    <w:rsid w:val="003762C8"/>
    <w:rsid w:val="00376518"/>
    <w:rsid w:val="00381984"/>
    <w:rsid w:val="00381F64"/>
    <w:rsid w:val="003826F7"/>
    <w:rsid w:val="003841C0"/>
    <w:rsid w:val="00384F71"/>
    <w:rsid w:val="00385FF2"/>
    <w:rsid w:val="003874E0"/>
    <w:rsid w:val="00387FFE"/>
    <w:rsid w:val="003906B2"/>
    <w:rsid w:val="00390B7C"/>
    <w:rsid w:val="003915A8"/>
    <w:rsid w:val="00392215"/>
    <w:rsid w:val="00392915"/>
    <w:rsid w:val="0039327D"/>
    <w:rsid w:val="00393445"/>
    <w:rsid w:val="00393494"/>
    <w:rsid w:val="0039369E"/>
    <w:rsid w:val="003938F3"/>
    <w:rsid w:val="003939CA"/>
    <w:rsid w:val="003951B7"/>
    <w:rsid w:val="00395A16"/>
    <w:rsid w:val="00397251"/>
    <w:rsid w:val="00397EB8"/>
    <w:rsid w:val="003A0175"/>
    <w:rsid w:val="003A0D3F"/>
    <w:rsid w:val="003A18B3"/>
    <w:rsid w:val="003A232D"/>
    <w:rsid w:val="003A2F44"/>
    <w:rsid w:val="003A321A"/>
    <w:rsid w:val="003A3A0B"/>
    <w:rsid w:val="003A5829"/>
    <w:rsid w:val="003A5CEF"/>
    <w:rsid w:val="003A5E86"/>
    <w:rsid w:val="003A6377"/>
    <w:rsid w:val="003A6BD7"/>
    <w:rsid w:val="003A72A9"/>
    <w:rsid w:val="003A7720"/>
    <w:rsid w:val="003A7F97"/>
    <w:rsid w:val="003B0673"/>
    <w:rsid w:val="003B0FD1"/>
    <w:rsid w:val="003B241C"/>
    <w:rsid w:val="003B36EF"/>
    <w:rsid w:val="003B38BE"/>
    <w:rsid w:val="003B3A6E"/>
    <w:rsid w:val="003B3D90"/>
    <w:rsid w:val="003B4FA0"/>
    <w:rsid w:val="003B50A1"/>
    <w:rsid w:val="003B63F8"/>
    <w:rsid w:val="003B697B"/>
    <w:rsid w:val="003B78DD"/>
    <w:rsid w:val="003C06A4"/>
    <w:rsid w:val="003C06C5"/>
    <w:rsid w:val="003C08F8"/>
    <w:rsid w:val="003C0EE9"/>
    <w:rsid w:val="003C1023"/>
    <w:rsid w:val="003C132F"/>
    <w:rsid w:val="003C1659"/>
    <w:rsid w:val="003C17ED"/>
    <w:rsid w:val="003C1CEC"/>
    <w:rsid w:val="003C1D27"/>
    <w:rsid w:val="003C1DC5"/>
    <w:rsid w:val="003C2069"/>
    <w:rsid w:val="003C34F2"/>
    <w:rsid w:val="003C3919"/>
    <w:rsid w:val="003C397E"/>
    <w:rsid w:val="003C3FCD"/>
    <w:rsid w:val="003C4091"/>
    <w:rsid w:val="003C44BF"/>
    <w:rsid w:val="003C4770"/>
    <w:rsid w:val="003C57D6"/>
    <w:rsid w:val="003C6700"/>
    <w:rsid w:val="003C67FA"/>
    <w:rsid w:val="003C73E8"/>
    <w:rsid w:val="003C7DDE"/>
    <w:rsid w:val="003D00F1"/>
    <w:rsid w:val="003D07C9"/>
    <w:rsid w:val="003D0855"/>
    <w:rsid w:val="003D09A6"/>
    <w:rsid w:val="003D0C0A"/>
    <w:rsid w:val="003D0C6A"/>
    <w:rsid w:val="003D10AF"/>
    <w:rsid w:val="003D1216"/>
    <w:rsid w:val="003D1D9E"/>
    <w:rsid w:val="003D2441"/>
    <w:rsid w:val="003D2A8E"/>
    <w:rsid w:val="003D3490"/>
    <w:rsid w:val="003D371D"/>
    <w:rsid w:val="003D551A"/>
    <w:rsid w:val="003D5993"/>
    <w:rsid w:val="003D5D23"/>
    <w:rsid w:val="003D5E48"/>
    <w:rsid w:val="003D5E8E"/>
    <w:rsid w:val="003D6273"/>
    <w:rsid w:val="003D659D"/>
    <w:rsid w:val="003D6911"/>
    <w:rsid w:val="003D6E89"/>
    <w:rsid w:val="003D715A"/>
    <w:rsid w:val="003D7263"/>
    <w:rsid w:val="003D7782"/>
    <w:rsid w:val="003D7A21"/>
    <w:rsid w:val="003D7F70"/>
    <w:rsid w:val="003E0CEB"/>
    <w:rsid w:val="003E1C54"/>
    <w:rsid w:val="003E1E01"/>
    <w:rsid w:val="003E20BC"/>
    <w:rsid w:val="003E23F0"/>
    <w:rsid w:val="003E2899"/>
    <w:rsid w:val="003E3217"/>
    <w:rsid w:val="003E3BAD"/>
    <w:rsid w:val="003E3C11"/>
    <w:rsid w:val="003E3F00"/>
    <w:rsid w:val="003E4B0F"/>
    <w:rsid w:val="003E54E3"/>
    <w:rsid w:val="003E5C9E"/>
    <w:rsid w:val="003E6150"/>
    <w:rsid w:val="003E6401"/>
    <w:rsid w:val="003E64C9"/>
    <w:rsid w:val="003E6912"/>
    <w:rsid w:val="003E6A59"/>
    <w:rsid w:val="003F0589"/>
    <w:rsid w:val="003F0BC5"/>
    <w:rsid w:val="003F1D9B"/>
    <w:rsid w:val="003F2529"/>
    <w:rsid w:val="003F2985"/>
    <w:rsid w:val="003F2A5C"/>
    <w:rsid w:val="003F3957"/>
    <w:rsid w:val="003F3B93"/>
    <w:rsid w:val="003F49F7"/>
    <w:rsid w:val="003F5150"/>
    <w:rsid w:val="003F54BD"/>
    <w:rsid w:val="003F5F6E"/>
    <w:rsid w:val="003F6B44"/>
    <w:rsid w:val="003F6BD5"/>
    <w:rsid w:val="003F6D7A"/>
    <w:rsid w:val="003F725F"/>
    <w:rsid w:val="003F783D"/>
    <w:rsid w:val="00400711"/>
    <w:rsid w:val="00400924"/>
    <w:rsid w:val="00401107"/>
    <w:rsid w:val="004012FD"/>
    <w:rsid w:val="004019BB"/>
    <w:rsid w:val="00402C29"/>
    <w:rsid w:val="00405136"/>
    <w:rsid w:val="0040566F"/>
    <w:rsid w:val="004063E5"/>
    <w:rsid w:val="00406DEB"/>
    <w:rsid w:val="00407A3B"/>
    <w:rsid w:val="00410499"/>
    <w:rsid w:val="00410D0F"/>
    <w:rsid w:val="00410F2B"/>
    <w:rsid w:val="004110D6"/>
    <w:rsid w:val="0041295A"/>
    <w:rsid w:val="00412B13"/>
    <w:rsid w:val="00412E62"/>
    <w:rsid w:val="00413057"/>
    <w:rsid w:val="00413D71"/>
    <w:rsid w:val="00413EAD"/>
    <w:rsid w:val="00414465"/>
    <w:rsid w:val="004147C2"/>
    <w:rsid w:val="00415407"/>
    <w:rsid w:val="00415AA1"/>
    <w:rsid w:val="0041607C"/>
    <w:rsid w:val="00416680"/>
    <w:rsid w:val="00416688"/>
    <w:rsid w:val="004170FE"/>
    <w:rsid w:val="00417B58"/>
    <w:rsid w:val="00420252"/>
    <w:rsid w:val="004203A9"/>
    <w:rsid w:val="0042067A"/>
    <w:rsid w:val="00421000"/>
    <w:rsid w:val="0042159E"/>
    <w:rsid w:val="0042234F"/>
    <w:rsid w:val="00422E74"/>
    <w:rsid w:val="00423469"/>
    <w:rsid w:val="00423511"/>
    <w:rsid w:val="00424B9E"/>
    <w:rsid w:val="004251BD"/>
    <w:rsid w:val="0042533F"/>
    <w:rsid w:val="004259C0"/>
    <w:rsid w:val="00425E66"/>
    <w:rsid w:val="00426026"/>
    <w:rsid w:val="004261B1"/>
    <w:rsid w:val="00427196"/>
    <w:rsid w:val="004273E8"/>
    <w:rsid w:val="00427A02"/>
    <w:rsid w:val="00427A41"/>
    <w:rsid w:val="00427B9D"/>
    <w:rsid w:val="00430331"/>
    <w:rsid w:val="00430460"/>
    <w:rsid w:val="004310C4"/>
    <w:rsid w:val="00431233"/>
    <w:rsid w:val="00431387"/>
    <w:rsid w:val="004316C4"/>
    <w:rsid w:val="00431A72"/>
    <w:rsid w:val="00433035"/>
    <w:rsid w:val="004343C1"/>
    <w:rsid w:val="00434D62"/>
    <w:rsid w:val="00434F2F"/>
    <w:rsid w:val="0043569D"/>
    <w:rsid w:val="00435A82"/>
    <w:rsid w:val="00436CC3"/>
    <w:rsid w:val="004372D8"/>
    <w:rsid w:val="0044051A"/>
    <w:rsid w:val="00441385"/>
    <w:rsid w:val="00442823"/>
    <w:rsid w:val="00444133"/>
    <w:rsid w:val="0044422B"/>
    <w:rsid w:val="00444497"/>
    <w:rsid w:val="00444D85"/>
    <w:rsid w:val="00445724"/>
    <w:rsid w:val="00445BBB"/>
    <w:rsid w:val="00445CA9"/>
    <w:rsid w:val="00445D81"/>
    <w:rsid w:val="00446924"/>
    <w:rsid w:val="00447262"/>
    <w:rsid w:val="00447C56"/>
    <w:rsid w:val="004508E8"/>
    <w:rsid w:val="00450C1F"/>
    <w:rsid w:val="004515B5"/>
    <w:rsid w:val="00451912"/>
    <w:rsid w:val="00451B9A"/>
    <w:rsid w:val="00451D94"/>
    <w:rsid w:val="00451E6C"/>
    <w:rsid w:val="0045260C"/>
    <w:rsid w:val="0045358D"/>
    <w:rsid w:val="00453EDB"/>
    <w:rsid w:val="004545D9"/>
    <w:rsid w:val="00455817"/>
    <w:rsid w:val="00455B14"/>
    <w:rsid w:val="004564BB"/>
    <w:rsid w:val="00456787"/>
    <w:rsid w:val="00456B66"/>
    <w:rsid w:val="004573A3"/>
    <w:rsid w:val="0046016D"/>
    <w:rsid w:val="00460ECE"/>
    <w:rsid w:val="00460EF5"/>
    <w:rsid w:val="00460F98"/>
    <w:rsid w:val="004621A2"/>
    <w:rsid w:val="004622F3"/>
    <w:rsid w:val="0046238D"/>
    <w:rsid w:val="004625BF"/>
    <w:rsid w:val="004627BA"/>
    <w:rsid w:val="00462BB3"/>
    <w:rsid w:val="00463AA3"/>
    <w:rsid w:val="00464C7D"/>
    <w:rsid w:val="00464CD9"/>
    <w:rsid w:val="00464E73"/>
    <w:rsid w:val="00465088"/>
    <w:rsid w:val="00465C7A"/>
    <w:rsid w:val="00466524"/>
    <w:rsid w:val="0046697F"/>
    <w:rsid w:val="00467648"/>
    <w:rsid w:val="004676F4"/>
    <w:rsid w:val="00467E73"/>
    <w:rsid w:val="00470269"/>
    <w:rsid w:val="00470AC8"/>
    <w:rsid w:val="00470B09"/>
    <w:rsid w:val="00471FE0"/>
    <w:rsid w:val="00472252"/>
    <w:rsid w:val="00472B9E"/>
    <w:rsid w:val="00472FE8"/>
    <w:rsid w:val="00473135"/>
    <w:rsid w:val="004732D3"/>
    <w:rsid w:val="0047335A"/>
    <w:rsid w:val="00473698"/>
    <w:rsid w:val="00473B1F"/>
    <w:rsid w:val="00473FD1"/>
    <w:rsid w:val="004740E3"/>
    <w:rsid w:val="0047445C"/>
    <w:rsid w:val="004749E7"/>
    <w:rsid w:val="00474A5F"/>
    <w:rsid w:val="00474DA3"/>
    <w:rsid w:val="00475A25"/>
    <w:rsid w:val="00475CAB"/>
    <w:rsid w:val="00475DF0"/>
    <w:rsid w:val="0047674E"/>
    <w:rsid w:val="004769F5"/>
    <w:rsid w:val="004770CE"/>
    <w:rsid w:val="004803F3"/>
    <w:rsid w:val="00480646"/>
    <w:rsid w:val="00481668"/>
    <w:rsid w:val="004816DB"/>
    <w:rsid w:val="00481DA7"/>
    <w:rsid w:val="00481DBB"/>
    <w:rsid w:val="00481EA1"/>
    <w:rsid w:val="00481FA3"/>
    <w:rsid w:val="004825B8"/>
    <w:rsid w:val="004828FD"/>
    <w:rsid w:val="00482A33"/>
    <w:rsid w:val="00482F4E"/>
    <w:rsid w:val="00483AB1"/>
    <w:rsid w:val="00483D2E"/>
    <w:rsid w:val="00484394"/>
    <w:rsid w:val="0048443A"/>
    <w:rsid w:val="0048473A"/>
    <w:rsid w:val="0048547D"/>
    <w:rsid w:val="0048554B"/>
    <w:rsid w:val="00486BA5"/>
    <w:rsid w:val="00487089"/>
    <w:rsid w:val="004870F4"/>
    <w:rsid w:val="00487EB4"/>
    <w:rsid w:val="00487ED6"/>
    <w:rsid w:val="00490A5B"/>
    <w:rsid w:val="00490B27"/>
    <w:rsid w:val="004912AF"/>
    <w:rsid w:val="00491852"/>
    <w:rsid w:val="004919AC"/>
    <w:rsid w:val="00491EFE"/>
    <w:rsid w:val="0049264D"/>
    <w:rsid w:val="00492E77"/>
    <w:rsid w:val="00493885"/>
    <w:rsid w:val="004939C2"/>
    <w:rsid w:val="004948B2"/>
    <w:rsid w:val="0049491D"/>
    <w:rsid w:val="00495DE0"/>
    <w:rsid w:val="0049633B"/>
    <w:rsid w:val="00496727"/>
    <w:rsid w:val="004969A1"/>
    <w:rsid w:val="00496CD2"/>
    <w:rsid w:val="0049729B"/>
    <w:rsid w:val="004972D5"/>
    <w:rsid w:val="00497318"/>
    <w:rsid w:val="004976AA"/>
    <w:rsid w:val="00497A4C"/>
    <w:rsid w:val="00497F0E"/>
    <w:rsid w:val="004A0365"/>
    <w:rsid w:val="004A098A"/>
    <w:rsid w:val="004A0D64"/>
    <w:rsid w:val="004A1754"/>
    <w:rsid w:val="004A22BD"/>
    <w:rsid w:val="004A304C"/>
    <w:rsid w:val="004A37B4"/>
    <w:rsid w:val="004A3DBA"/>
    <w:rsid w:val="004A45E7"/>
    <w:rsid w:val="004A532D"/>
    <w:rsid w:val="004A53B3"/>
    <w:rsid w:val="004A56D8"/>
    <w:rsid w:val="004A5F12"/>
    <w:rsid w:val="004A6A4C"/>
    <w:rsid w:val="004A700B"/>
    <w:rsid w:val="004A79F5"/>
    <w:rsid w:val="004A7AB7"/>
    <w:rsid w:val="004B0010"/>
    <w:rsid w:val="004B091A"/>
    <w:rsid w:val="004B1093"/>
    <w:rsid w:val="004B1C9A"/>
    <w:rsid w:val="004B1DBB"/>
    <w:rsid w:val="004B26BF"/>
    <w:rsid w:val="004B313B"/>
    <w:rsid w:val="004B314B"/>
    <w:rsid w:val="004B404F"/>
    <w:rsid w:val="004B41E3"/>
    <w:rsid w:val="004B5A53"/>
    <w:rsid w:val="004B5A8A"/>
    <w:rsid w:val="004B6904"/>
    <w:rsid w:val="004B6981"/>
    <w:rsid w:val="004B6E1A"/>
    <w:rsid w:val="004B6EA9"/>
    <w:rsid w:val="004C0107"/>
    <w:rsid w:val="004C03B2"/>
    <w:rsid w:val="004C06FE"/>
    <w:rsid w:val="004C0893"/>
    <w:rsid w:val="004C1B95"/>
    <w:rsid w:val="004C2202"/>
    <w:rsid w:val="004C2AAA"/>
    <w:rsid w:val="004C2C14"/>
    <w:rsid w:val="004C2F66"/>
    <w:rsid w:val="004C313B"/>
    <w:rsid w:val="004C3ADB"/>
    <w:rsid w:val="004C42A0"/>
    <w:rsid w:val="004C47D4"/>
    <w:rsid w:val="004C5223"/>
    <w:rsid w:val="004C52D9"/>
    <w:rsid w:val="004C53F8"/>
    <w:rsid w:val="004C552E"/>
    <w:rsid w:val="004C5903"/>
    <w:rsid w:val="004C5D84"/>
    <w:rsid w:val="004C5F3C"/>
    <w:rsid w:val="004C6483"/>
    <w:rsid w:val="004C6F1A"/>
    <w:rsid w:val="004C716C"/>
    <w:rsid w:val="004C7A90"/>
    <w:rsid w:val="004C7C67"/>
    <w:rsid w:val="004D0257"/>
    <w:rsid w:val="004D02F9"/>
    <w:rsid w:val="004D0CF0"/>
    <w:rsid w:val="004D16B3"/>
    <w:rsid w:val="004D16D5"/>
    <w:rsid w:val="004D1D6F"/>
    <w:rsid w:val="004D2FC2"/>
    <w:rsid w:val="004D3259"/>
    <w:rsid w:val="004D3699"/>
    <w:rsid w:val="004D4988"/>
    <w:rsid w:val="004D5466"/>
    <w:rsid w:val="004D55B9"/>
    <w:rsid w:val="004D635B"/>
    <w:rsid w:val="004D646E"/>
    <w:rsid w:val="004D6787"/>
    <w:rsid w:val="004D6E5F"/>
    <w:rsid w:val="004D6EA4"/>
    <w:rsid w:val="004D727C"/>
    <w:rsid w:val="004E0A6F"/>
    <w:rsid w:val="004E113A"/>
    <w:rsid w:val="004E1B8E"/>
    <w:rsid w:val="004E1F03"/>
    <w:rsid w:val="004E265F"/>
    <w:rsid w:val="004E2D7A"/>
    <w:rsid w:val="004E313D"/>
    <w:rsid w:val="004E3453"/>
    <w:rsid w:val="004E360F"/>
    <w:rsid w:val="004E3B1D"/>
    <w:rsid w:val="004E3D12"/>
    <w:rsid w:val="004E3F11"/>
    <w:rsid w:val="004E4E1F"/>
    <w:rsid w:val="004E4E5A"/>
    <w:rsid w:val="004E4EC1"/>
    <w:rsid w:val="004E58F2"/>
    <w:rsid w:val="004E5CB5"/>
    <w:rsid w:val="004E6DFA"/>
    <w:rsid w:val="004E6EA2"/>
    <w:rsid w:val="004E70FF"/>
    <w:rsid w:val="004E765A"/>
    <w:rsid w:val="004F0E0E"/>
    <w:rsid w:val="004F1A66"/>
    <w:rsid w:val="004F1E90"/>
    <w:rsid w:val="004F1EBD"/>
    <w:rsid w:val="004F214F"/>
    <w:rsid w:val="004F2275"/>
    <w:rsid w:val="004F320E"/>
    <w:rsid w:val="004F34BC"/>
    <w:rsid w:val="004F3817"/>
    <w:rsid w:val="004F42EC"/>
    <w:rsid w:val="004F46B2"/>
    <w:rsid w:val="004F470B"/>
    <w:rsid w:val="004F493E"/>
    <w:rsid w:val="004F4B9B"/>
    <w:rsid w:val="004F5013"/>
    <w:rsid w:val="004F51C9"/>
    <w:rsid w:val="004F536E"/>
    <w:rsid w:val="004F5AC5"/>
    <w:rsid w:val="004F6242"/>
    <w:rsid w:val="005000A1"/>
    <w:rsid w:val="005008AE"/>
    <w:rsid w:val="00500E84"/>
    <w:rsid w:val="00501633"/>
    <w:rsid w:val="00501BC9"/>
    <w:rsid w:val="00501E37"/>
    <w:rsid w:val="005022CA"/>
    <w:rsid w:val="00503349"/>
    <w:rsid w:val="0050395B"/>
    <w:rsid w:val="0050399A"/>
    <w:rsid w:val="00503D05"/>
    <w:rsid w:val="00504578"/>
    <w:rsid w:val="0050635F"/>
    <w:rsid w:val="00506500"/>
    <w:rsid w:val="00506FA2"/>
    <w:rsid w:val="00507A37"/>
    <w:rsid w:val="0051014C"/>
    <w:rsid w:val="005102DD"/>
    <w:rsid w:val="00510643"/>
    <w:rsid w:val="0051066F"/>
    <w:rsid w:val="00510746"/>
    <w:rsid w:val="005109A9"/>
    <w:rsid w:val="005116B9"/>
    <w:rsid w:val="00511F76"/>
    <w:rsid w:val="00513F38"/>
    <w:rsid w:val="005140F8"/>
    <w:rsid w:val="005154C9"/>
    <w:rsid w:val="005155E9"/>
    <w:rsid w:val="005162F7"/>
    <w:rsid w:val="005165BD"/>
    <w:rsid w:val="00517AEA"/>
    <w:rsid w:val="005203A0"/>
    <w:rsid w:val="00520B80"/>
    <w:rsid w:val="00521932"/>
    <w:rsid w:val="005220A1"/>
    <w:rsid w:val="00522B70"/>
    <w:rsid w:val="00522B9F"/>
    <w:rsid w:val="00523D10"/>
    <w:rsid w:val="00523F88"/>
    <w:rsid w:val="005240CF"/>
    <w:rsid w:val="00525461"/>
    <w:rsid w:val="00525906"/>
    <w:rsid w:val="00526701"/>
    <w:rsid w:val="00527226"/>
    <w:rsid w:val="005306BB"/>
    <w:rsid w:val="00530AA4"/>
    <w:rsid w:val="00532EEE"/>
    <w:rsid w:val="0053342E"/>
    <w:rsid w:val="00533725"/>
    <w:rsid w:val="005337B9"/>
    <w:rsid w:val="0053386E"/>
    <w:rsid w:val="0053463E"/>
    <w:rsid w:val="005352C1"/>
    <w:rsid w:val="005353BC"/>
    <w:rsid w:val="00535862"/>
    <w:rsid w:val="00535A20"/>
    <w:rsid w:val="00535CD1"/>
    <w:rsid w:val="00535EBE"/>
    <w:rsid w:val="00536E26"/>
    <w:rsid w:val="005370DE"/>
    <w:rsid w:val="00537573"/>
    <w:rsid w:val="005403FA"/>
    <w:rsid w:val="00540AF9"/>
    <w:rsid w:val="00541936"/>
    <w:rsid w:val="0054282A"/>
    <w:rsid w:val="00542AD3"/>
    <w:rsid w:val="00544208"/>
    <w:rsid w:val="00544E5B"/>
    <w:rsid w:val="00547049"/>
    <w:rsid w:val="005478C2"/>
    <w:rsid w:val="005478C5"/>
    <w:rsid w:val="00550EFA"/>
    <w:rsid w:val="005510CC"/>
    <w:rsid w:val="005512EB"/>
    <w:rsid w:val="0055134B"/>
    <w:rsid w:val="005513DF"/>
    <w:rsid w:val="005513EB"/>
    <w:rsid w:val="0055151D"/>
    <w:rsid w:val="00551D24"/>
    <w:rsid w:val="00551FF1"/>
    <w:rsid w:val="005525C6"/>
    <w:rsid w:val="00552891"/>
    <w:rsid w:val="00552EED"/>
    <w:rsid w:val="005534A3"/>
    <w:rsid w:val="00553F29"/>
    <w:rsid w:val="00554EFD"/>
    <w:rsid w:val="005557BB"/>
    <w:rsid w:val="00555DF6"/>
    <w:rsid w:val="00557876"/>
    <w:rsid w:val="00557F0B"/>
    <w:rsid w:val="0056097A"/>
    <w:rsid w:val="005617BA"/>
    <w:rsid w:val="00561AD2"/>
    <w:rsid w:val="00562AB5"/>
    <w:rsid w:val="00562BAF"/>
    <w:rsid w:val="00562FD9"/>
    <w:rsid w:val="005633BE"/>
    <w:rsid w:val="00563BC7"/>
    <w:rsid w:val="00563C63"/>
    <w:rsid w:val="00563C7C"/>
    <w:rsid w:val="00563CE8"/>
    <w:rsid w:val="00564253"/>
    <w:rsid w:val="00564814"/>
    <w:rsid w:val="005648AE"/>
    <w:rsid w:val="00565008"/>
    <w:rsid w:val="00565386"/>
    <w:rsid w:val="00565628"/>
    <w:rsid w:val="005656A2"/>
    <w:rsid w:val="00565F98"/>
    <w:rsid w:val="005662E2"/>
    <w:rsid w:val="00566565"/>
    <w:rsid w:val="0056684E"/>
    <w:rsid w:val="00566B8F"/>
    <w:rsid w:val="00570012"/>
    <w:rsid w:val="0057135B"/>
    <w:rsid w:val="0057166C"/>
    <w:rsid w:val="0057214D"/>
    <w:rsid w:val="00572599"/>
    <w:rsid w:val="005734B4"/>
    <w:rsid w:val="00574090"/>
    <w:rsid w:val="0057420D"/>
    <w:rsid w:val="00574E9F"/>
    <w:rsid w:val="00575210"/>
    <w:rsid w:val="00575728"/>
    <w:rsid w:val="0057598D"/>
    <w:rsid w:val="00575D73"/>
    <w:rsid w:val="00576727"/>
    <w:rsid w:val="00580C2A"/>
    <w:rsid w:val="0058120D"/>
    <w:rsid w:val="00581C51"/>
    <w:rsid w:val="00581F95"/>
    <w:rsid w:val="0058216B"/>
    <w:rsid w:val="00582A8F"/>
    <w:rsid w:val="00582F44"/>
    <w:rsid w:val="00584242"/>
    <w:rsid w:val="00584DFB"/>
    <w:rsid w:val="00584F8F"/>
    <w:rsid w:val="005855C8"/>
    <w:rsid w:val="00586383"/>
    <w:rsid w:val="00586BE5"/>
    <w:rsid w:val="00586E9C"/>
    <w:rsid w:val="00586EA0"/>
    <w:rsid w:val="005870F0"/>
    <w:rsid w:val="00590496"/>
    <w:rsid w:val="00590508"/>
    <w:rsid w:val="00590531"/>
    <w:rsid w:val="00590D95"/>
    <w:rsid w:val="0059139C"/>
    <w:rsid w:val="00592536"/>
    <w:rsid w:val="00592A37"/>
    <w:rsid w:val="005930E1"/>
    <w:rsid w:val="00593163"/>
    <w:rsid w:val="0059393D"/>
    <w:rsid w:val="00594952"/>
    <w:rsid w:val="005950A2"/>
    <w:rsid w:val="005952FE"/>
    <w:rsid w:val="00595ADD"/>
    <w:rsid w:val="00595B42"/>
    <w:rsid w:val="00595B84"/>
    <w:rsid w:val="005979F7"/>
    <w:rsid w:val="005A0656"/>
    <w:rsid w:val="005A0B35"/>
    <w:rsid w:val="005A0B73"/>
    <w:rsid w:val="005A0D35"/>
    <w:rsid w:val="005A1863"/>
    <w:rsid w:val="005A1CFF"/>
    <w:rsid w:val="005A1F96"/>
    <w:rsid w:val="005A1FFF"/>
    <w:rsid w:val="005A28BE"/>
    <w:rsid w:val="005A39DC"/>
    <w:rsid w:val="005A3D11"/>
    <w:rsid w:val="005A3D55"/>
    <w:rsid w:val="005A4A13"/>
    <w:rsid w:val="005A4B9C"/>
    <w:rsid w:val="005A5735"/>
    <w:rsid w:val="005A5B07"/>
    <w:rsid w:val="005A5B14"/>
    <w:rsid w:val="005A5BAD"/>
    <w:rsid w:val="005A61A2"/>
    <w:rsid w:val="005A61E0"/>
    <w:rsid w:val="005A78D9"/>
    <w:rsid w:val="005A7C9D"/>
    <w:rsid w:val="005B09C4"/>
    <w:rsid w:val="005B106C"/>
    <w:rsid w:val="005B10D5"/>
    <w:rsid w:val="005B13F1"/>
    <w:rsid w:val="005B2632"/>
    <w:rsid w:val="005B2A63"/>
    <w:rsid w:val="005B2FB5"/>
    <w:rsid w:val="005B3A15"/>
    <w:rsid w:val="005B3F5C"/>
    <w:rsid w:val="005B42BD"/>
    <w:rsid w:val="005B4781"/>
    <w:rsid w:val="005B485C"/>
    <w:rsid w:val="005B49BA"/>
    <w:rsid w:val="005B51AB"/>
    <w:rsid w:val="005B5D5E"/>
    <w:rsid w:val="005B5E55"/>
    <w:rsid w:val="005B6006"/>
    <w:rsid w:val="005B6149"/>
    <w:rsid w:val="005B716D"/>
    <w:rsid w:val="005B7BA3"/>
    <w:rsid w:val="005C083C"/>
    <w:rsid w:val="005C0952"/>
    <w:rsid w:val="005C0D7C"/>
    <w:rsid w:val="005C100A"/>
    <w:rsid w:val="005C1A2E"/>
    <w:rsid w:val="005C1C16"/>
    <w:rsid w:val="005C1C9A"/>
    <w:rsid w:val="005C3A66"/>
    <w:rsid w:val="005C4122"/>
    <w:rsid w:val="005C4FF9"/>
    <w:rsid w:val="005C5616"/>
    <w:rsid w:val="005C6189"/>
    <w:rsid w:val="005C64C5"/>
    <w:rsid w:val="005C6AE0"/>
    <w:rsid w:val="005C7187"/>
    <w:rsid w:val="005D072D"/>
    <w:rsid w:val="005D158A"/>
    <w:rsid w:val="005D1844"/>
    <w:rsid w:val="005D1A06"/>
    <w:rsid w:val="005D222A"/>
    <w:rsid w:val="005D279A"/>
    <w:rsid w:val="005D285C"/>
    <w:rsid w:val="005D2BB6"/>
    <w:rsid w:val="005D35A1"/>
    <w:rsid w:val="005D436B"/>
    <w:rsid w:val="005D45DB"/>
    <w:rsid w:val="005D473F"/>
    <w:rsid w:val="005D51A8"/>
    <w:rsid w:val="005D53CD"/>
    <w:rsid w:val="005D5ECF"/>
    <w:rsid w:val="005D60E8"/>
    <w:rsid w:val="005D663D"/>
    <w:rsid w:val="005D6DF8"/>
    <w:rsid w:val="005D7075"/>
    <w:rsid w:val="005D79C5"/>
    <w:rsid w:val="005D7E1D"/>
    <w:rsid w:val="005E01F1"/>
    <w:rsid w:val="005E06E5"/>
    <w:rsid w:val="005E1584"/>
    <w:rsid w:val="005E1CF0"/>
    <w:rsid w:val="005E21BA"/>
    <w:rsid w:val="005E2A22"/>
    <w:rsid w:val="005E30AD"/>
    <w:rsid w:val="005E3124"/>
    <w:rsid w:val="005E3CB9"/>
    <w:rsid w:val="005E41AF"/>
    <w:rsid w:val="005E4377"/>
    <w:rsid w:val="005E4A7D"/>
    <w:rsid w:val="005E55E1"/>
    <w:rsid w:val="005E5961"/>
    <w:rsid w:val="005E6223"/>
    <w:rsid w:val="005E624E"/>
    <w:rsid w:val="005E6C87"/>
    <w:rsid w:val="005E6E3B"/>
    <w:rsid w:val="005F2101"/>
    <w:rsid w:val="005F2694"/>
    <w:rsid w:val="005F27E9"/>
    <w:rsid w:val="005F2A9F"/>
    <w:rsid w:val="005F2B66"/>
    <w:rsid w:val="005F2E64"/>
    <w:rsid w:val="005F44AF"/>
    <w:rsid w:val="005F49B5"/>
    <w:rsid w:val="005F5801"/>
    <w:rsid w:val="005F63DA"/>
    <w:rsid w:val="005F6ECA"/>
    <w:rsid w:val="005F708A"/>
    <w:rsid w:val="005F7939"/>
    <w:rsid w:val="005F7D68"/>
    <w:rsid w:val="005F7EB3"/>
    <w:rsid w:val="0060000C"/>
    <w:rsid w:val="00600297"/>
    <w:rsid w:val="00600946"/>
    <w:rsid w:val="00601965"/>
    <w:rsid w:val="00601C19"/>
    <w:rsid w:val="00601E2A"/>
    <w:rsid w:val="006020D1"/>
    <w:rsid w:val="006021B7"/>
    <w:rsid w:val="006033D2"/>
    <w:rsid w:val="006037D2"/>
    <w:rsid w:val="006038FB"/>
    <w:rsid w:val="006039DC"/>
    <w:rsid w:val="00603D40"/>
    <w:rsid w:val="00603E3C"/>
    <w:rsid w:val="00603EA9"/>
    <w:rsid w:val="0060437A"/>
    <w:rsid w:val="00604BD8"/>
    <w:rsid w:val="0060570E"/>
    <w:rsid w:val="00605D35"/>
    <w:rsid w:val="00605D3B"/>
    <w:rsid w:val="00605F45"/>
    <w:rsid w:val="0060775D"/>
    <w:rsid w:val="00607AC2"/>
    <w:rsid w:val="00610008"/>
    <w:rsid w:val="00610AEB"/>
    <w:rsid w:val="00610DB1"/>
    <w:rsid w:val="00610E32"/>
    <w:rsid w:val="006115CE"/>
    <w:rsid w:val="00611707"/>
    <w:rsid w:val="00611B4E"/>
    <w:rsid w:val="00612CE8"/>
    <w:rsid w:val="0061342D"/>
    <w:rsid w:val="00613A4A"/>
    <w:rsid w:val="00613F71"/>
    <w:rsid w:val="006141BD"/>
    <w:rsid w:val="00614643"/>
    <w:rsid w:val="0061468A"/>
    <w:rsid w:val="00614D33"/>
    <w:rsid w:val="006157C7"/>
    <w:rsid w:val="006160E5"/>
    <w:rsid w:val="006163BB"/>
    <w:rsid w:val="00616779"/>
    <w:rsid w:val="00616895"/>
    <w:rsid w:val="00617979"/>
    <w:rsid w:val="006179C9"/>
    <w:rsid w:val="00617E39"/>
    <w:rsid w:val="00620040"/>
    <w:rsid w:val="00621F77"/>
    <w:rsid w:val="00622454"/>
    <w:rsid w:val="006226D7"/>
    <w:rsid w:val="00622842"/>
    <w:rsid w:val="00622BB2"/>
    <w:rsid w:val="00622EA7"/>
    <w:rsid w:val="00623661"/>
    <w:rsid w:val="00625611"/>
    <w:rsid w:val="006263F2"/>
    <w:rsid w:val="00626971"/>
    <w:rsid w:val="00626B36"/>
    <w:rsid w:val="00626F19"/>
    <w:rsid w:val="0062744B"/>
    <w:rsid w:val="00627D3A"/>
    <w:rsid w:val="00630196"/>
    <w:rsid w:val="00630377"/>
    <w:rsid w:val="00630876"/>
    <w:rsid w:val="00630B9F"/>
    <w:rsid w:val="00631CDB"/>
    <w:rsid w:val="006328AF"/>
    <w:rsid w:val="00633436"/>
    <w:rsid w:val="0063343F"/>
    <w:rsid w:val="00633617"/>
    <w:rsid w:val="00633680"/>
    <w:rsid w:val="00634071"/>
    <w:rsid w:val="00634087"/>
    <w:rsid w:val="0063451C"/>
    <w:rsid w:val="0063494F"/>
    <w:rsid w:val="0063501E"/>
    <w:rsid w:val="006353A2"/>
    <w:rsid w:val="00635BCC"/>
    <w:rsid w:val="00635BFE"/>
    <w:rsid w:val="00636300"/>
    <w:rsid w:val="00636A58"/>
    <w:rsid w:val="00636BB9"/>
    <w:rsid w:val="00636CA1"/>
    <w:rsid w:val="00637D03"/>
    <w:rsid w:val="00637FE5"/>
    <w:rsid w:val="00640CDF"/>
    <w:rsid w:val="00640D25"/>
    <w:rsid w:val="00640F9A"/>
    <w:rsid w:val="0064104D"/>
    <w:rsid w:val="00641A99"/>
    <w:rsid w:val="00641B16"/>
    <w:rsid w:val="00642BC9"/>
    <w:rsid w:val="00643793"/>
    <w:rsid w:val="00643D8A"/>
    <w:rsid w:val="00643F48"/>
    <w:rsid w:val="006440C8"/>
    <w:rsid w:val="0064493F"/>
    <w:rsid w:val="006452D0"/>
    <w:rsid w:val="006456F2"/>
    <w:rsid w:val="006459FF"/>
    <w:rsid w:val="00645E03"/>
    <w:rsid w:val="00645E87"/>
    <w:rsid w:val="006465DC"/>
    <w:rsid w:val="006474D2"/>
    <w:rsid w:val="006504DF"/>
    <w:rsid w:val="00650BC9"/>
    <w:rsid w:val="00650F42"/>
    <w:rsid w:val="00652C7C"/>
    <w:rsid w:val="00652CB8"/>
    <w:rsid w:val="00653C42"/>
    <w:rsid w:val="00655201"/>
    <w:rsid w:val="00655296"/>
    <w:rsid w:val="006573DB"/>
    <w:rsid w:val="00657803"/>
    <w:rsid w:val="00657883"/>
    <w:rsid w:val="00657886"/>
    <w:rsid w:val="00657DAA"/>
    <w:rsid w:val="0066042D"/>
    <w:rsid w:val="006615F7"/>
    <w:rsid w:val="006625F1"/>
    <w:rsid w:val="0066284B"/>
    <w:rsid w:val="0066292D"/>
    <w:rsid w:val="006630C7"/>
    <w:rsid w:val="00663569"/>
    <w:rsid w:val="0066373A"/>
    <w:rsid w:val="00663AD9"/>
    <w:rsid w:val="00663AF5"/>
    <w:rsid w:val="00664194"/>
    <w:rsid w:val="00664C50"/>
    <w:rsid w:val="0066506C"/>
    <w:rsid w:val="006653BF"/>
    <w:rsid w:val="0066570F"/>
    <w:rsid w:val="006663C7"/>
    <w:rsid w:val="0066684E"/>
    <w:rsid w:val="0066701F"/>
    <w:rsid w:val="006679D6"/>
    <w:rsid w:val="00667D0E"/>
    <w:rsid w:val="006707CC"/>
    <w:rsid w:val="006708E3"/>
    <w:rsid w:val="00670E28"/>
    <w:rsid w:val="006710C9"/>
    <w:rsid w:val="00671719"/>
    <w:rsid w:val="00671D56"/>
    <w:rsid w:val="0067208E"/>
    <w:rsid w:val="006722A8"/>
    <w:rsid w:val="006730E3"/>
    <w:rsid w:val="0067378D"/>
    <w:rsid w:val="006737D9"/>
    <w:rsid w:val="00673B08"/>
    <w:rsid w:val="00674BB2"/>
    <w:rsid w:val="00674D5E"/>
    <w:rsid w:val="006752E7"/>
    <w:rsid w:val="006756CC"/>
    <w:rsid w:val="00676217"/>
    <w:rsid w:val="006775D5"/>
    <w:rsid w:val="00677F5E"/>
    <w:rsid w:val="006801AF"/>
    <w:rsid w:val="00680368"/>
    <w:rsid w:val="0068074E"/>
    <w:rsid w:val="0068101D"/>
    <w:rsid w:val="0068176F"/>
    <w:rsid w:val="00681ACA"/>
    <w:rsid w:val="00681B15"/>
    <w:rsid w:val="00681FA0"/>
    <w:rsid w:val="006824D1"/>
    <w:rsid w:val="006825F5"/>
    <w:rsid w:val="006827BB"/>
    <w:rsid w:val="0068286C"/>
    <w:rsid w:val="00683023"/>
    <w:rsid w:val="0068325F"/>
    <w:rsid w:val="0068343A"/>
    <w:rsid w:val="00683500"/>
    <w:rsid w:val="00684121"/>
    <w:rsid w:val="006843B6"/>
    <w:rsid w:val="00684815"/>
    <w:rsid w:val="00686895"/>
    <w:rsid w:val="00687190"/>
    <w:rsid w:val="0068769D"/>
    <w:rsid w:val="00687830"/>
    <w:rsid w:val="00690DC7"/>
    <w:rsid w:val="006916B2"/>
    <w:rsid w:val="0069192C"/>
    <w:rsid w:val="00691C75"/>
    <w:rsid w:val="00691D0D"/>
    <w:rsid w:val="0069266F"/>
    <w:rsid w:val="00692C1D"/>
    <w:rsid w:val="006932C6"/>
    <w:rsid w:val="006933DF"/>
    <w:rsid w:val="00693904"/>
    <w:rsid w:val="0069404F"/>
    <w:rsid w:val="00694BD0"/>
    <w:rsid w:val="00694E8B"/>
    <w:rsid w:val="006952CF"/>
    <w:rsid w:val="00695319"/>
    <w:rsid w:val="0069558D"/>
    <w:rsid w:val="00695613"/>
    <w:rsid w:val="00695B3A"/>
    <w:rsid w:val="00695D79"/>
    <w:rsid w:val="006968D4"/>
    <w:rsid w:val="00696CDF"/>
    <w:rsid w:val="00697800"/>
    <w:rsid w:val="00697A1C"/>
    <w:rsid w:val="006A0395"/>
    <w:rsid w:val="006A09F9"/>
    <w:rsid w:val="006A0A4F"/>
    <w:rsid w:val="006A1718"/>
    <w:rsid w:val="006A17C5"/>
    <w:rsid w:val="006A18AB"/>
    <w:rsid w:val="006A1A1F"/>
    <w:rsid w:val="006A1B39"/>
    <w:rsid w:val="006A22DB"/>
    <w:rsid w:val="006A26EF"/>
    <w:rsid w:val="006A280B"/>
    <w:rsid w:val="006A2988"/>
    <w:rsid w:val="006A3624"/>
    <w:rsid w:val="006A3C5F"/>
    <w:rsid w:val="006A3E73"/>
    <w:rsid w:val="006A3F7F"/>
    <w:rsid w:val="006A4D0B"/>
    <w:rsid w:val="006A562B"/>
    <w:rsid w:val="006A5728"/>
    <w:rsid w:val="006A5883"/>
    <w:rsid w:val="006A58FC"/>
    <w:rsid w:val="006A5B6A"/>
    <w:rsid w:val="006A64AF"/>
    <w:rsid w:val="006A6733"/>
    <w:rsid w:val="006A6E3C"/>
    <w:rsid w:val="006A6F39"/>
    <w:rsid w:val="006A7AD7"/>
    <w:rsid w:val="006B0AE4"/>
    <w:rsid w:val="006B0C39"/>
    <w:rsid w:val="006B17DF"/>
    <w:rsid w:val="006B1E28"/>
    <w:rsid w:val="006B2959"/>
    <w:rsid w:val="006B302E"/>
    <w:rsid w:val="006B352B"/>
    <w:rsid w:val="006B361B"/>
    <w:rsid w:val="006B38E7"/>
    <w:rsid w:val="006B46E0"/>
    <w:rsid w:val="006B4DD5"/>
    <w:rsid w:val="006B5FA5"/>
    <w:rsid w:val="006B6070"/>
    <w:rsid w:val="006B67DA"/>
    <w:rsid w:val="006C0087"/>
    <w:rsid w:val="006C0115"/>
    <w:rsid w:val="006C0240"/>
    <w:rsid w:val="006C0672"/>
    <w:rsid w:val="006C06ED"/>
    <w:rsid w:val="006C124A"/>
    <w:rsid w:val="006C1EB6"/>
    <w:rsid w:val="006C2A63"/>
    <w:rsid w:val="006C2B91"/>
    <w:rsid w:val="006C3495"/>
    <w:rsid w:val="006C42AC"/>
    <w:rsid w:val="006C501A"/>
    <w:rsid w:val="006C50E5"/>
    <w:rsid w:val="006C532A"/>
    <w:rsid w:val="006C552A"/>
    <w:rsid w:val="006C67D8"/>
    <w:rsid w:val="006C6DCA"/>
    <w:rsid w:val="006C7559"/>
    <w:rsid w:val="006D088E"/>
    <w:rsid w:val="006D0928"/>
    <w:rsid w:val="006D2119"/>
    <w:rsid w:val="006D21C8"/>
    <w:rsid w:val="006D2A3E"/>
    <w:rsid w:val="006D2CCF"/>
    <w:rsid w:val="006D3641"/>
    <w:rsid w:val="006D3E65"/>
    <w:rsid w:val="006D401B"/>
    <w:rsid w:val="006D50F0"/>
    <w:rsid w:val="006D5C4C"/>
    <w:rsid w:val="006D63CD"/>
    <w:rsid w:val="006D7409"/>
    <w:rsid w:val="006E0499"/>
    <w:rsid w:val="006E08AE"/>
    <w:rsid w:val="006E1BCC"/>
    <w:rsid w:val="006E1FAE"/>
    <w:rsid w:val="006E3074"/>
    <w:rsid w:val="006E3B55"/>
    <w:rsid w:val="006E3BB8"/>
    <w:rsid w:val="006E43B0"/>
    <w:rsid w:val="006E4435"/>
    <w:rsid w:val="006E5B5B"/>
    <w:rsid w:val="006E70AE"/>
    <w:rsid w:val="006E7207"/>
    <w:rsid w:val="006E76C9"/>
    <w:rsid w:val="006E7808"/>
    <w:rsid w:val="006E7980"/>
    <w:rsid w:val="006E7EB6"/>
    <w:rsid w:val="006F098D"/>
    <w:rsid w:val="006F2579"/>
    <w:rsid w:val="006F3ABA"/>
    <w:rsid w:val="006F4B96"/>
    <w:rsid w:val="006F4E46"/>
    <w:rsid w:val="006F58AD"/>
    <w:rsid w:val="006F62E4"/>
    <w:rsid w:val="006F6725"/>
    <w:rsid w:val="006F70AE"/>
    <w:rsid w:val="006F70EE"/>
    <w:rsid w:val="006F748B"/>
    <w:rsid w:val="006F7AB5"/>
    <w:rsid w:val="006F7E07"/>
    <w:rsid w:val="00701024"/>
    <w:rsid w:val="00701393"/>
    <w:rsid w:val="00701AFD"/>
    <w:rsid w:val="00701BD3"/>
    <w:rsid w:val="00702382"/>
    <w:rsid w:val="007025C3"/>
    <w:rsid w:val="00702E06"/>
    <w:rsid w:val="00703826"/>
    <w:rsid w:val="00703D25"/>
    <w:rsid w:val="0070471D"/>
    <w:rsid w:val="00704B42"/>
    <w:rsid w:val="00705407"/>
    <w:rsid w:val="00705715"/>
    <w:rsid w:val="0070576B"/>
    <w:rsid w:val="007061FB"/>
    <w:rsid w:val="00706BBF"/>
    <w:rsid w:val="00707BE2"/>
    <w:rsid w:val="007105DB"/>
    <w:rsid w:val="00712930"/>
    <w:rsid w:val="00713BFC"/>
    <w:rsid w:val="00713E8F"/>
    <w:rsid w:val="007145C6"/>
    <w:rsid w:val="007148C7"/>
    <w:rsid w:val="007154CB"/>
    <w:rsid w:val="007155EC"/>
    <w:rsid w:val="00715ACA"/>
    <w:rsid w:val="00715F09"/>
    <w:rsid w:val="007161DA"/>
    <w:rsid w:val="007162CD"/>
    <w:rsid w:val="007164C1"/>
    <w:rsid w:val="00716CFE"/>
    <w:rsid w:val="007171BC"/>
    <w:rsid w:val="00717E05"/>
    <w:rsid w:val="007201F7"/>
    <w:rsid w:val="00720329"/>
    <w:rsid w:val="0072035F"/>
    <w:rsid w:val="00720861"/>
    <w:rsid w:val="007209BE"/>
    <w:rsid w:val="00720D16"/>
    <w:rsid w:val="0072176C"/>
    <w:rsid w:val="0072190D"/>
    <w:rsid w:val="00721AD0"/>
    <w:rsid w:val="0072221F"/>
    <w:rsid w:val="007225A0"/>
    <w:rsid w:val="00722C5D"/>
    <w:rsid w:val="00723006"/>
    <w:rsid w:val="00723A16"/>
    <w:rsid w:val="00723DD6"/>
    <w:rsid w:val="00724382"/>
    <w:rsid w:val="00724967"/>
    <w:rsid w:val="00724B85"/>
    <w:rsid w:val="00726A3F"/>
    <w:rsid w:val="007279CA"/>
    <w:rsid w:val="007302FB"/>
    <w:rsid w:val="007306FF"/>
    <w:rsid w:val="00730E56"/>
    <w:rsid w:val="00730F51"/>
    <w:rsid w:val="007313A3"/>
    <w:rsid w:val="00731ED2"/>
    <w:rsid w:val="00732582"/>
    <w:rsid w:val="007342C1"/>
    <w:rsid w:val="00734C63"/>
    <w:rsid w:val="00734CB7"/>
    <w:rsid w:val="00735991"/>
    <w:rsid w:val="00736918"/>
    <w:rsid w:val="00736B1B"/>
    <w:rsid w:val="00737E1B"/>
    <w:rsid w:val="00740886"/>
    <w:rsid w:val="00740B87"/>
    <w:rsid w:val="007416AA"/>
    <w:rsid w:val="00742834"/>
    <w:rsid w:val="007428EF"/>
    <w:rsid w:val="007431BC"/>
    <w:rsid w:val="007442B7"/>
    <w:rsid w:val="00744544"/>
    <w:rsid w:val="00744A0E"/>
    <w:rsid w:val="00744A5B"/>
    <w:rsid w:val="00744A7F"/>
    <w:rsid w:val="00744A9B"/>
    <w:rsid w:val="00744FB6"/>
    <w:rsid w:val="0074755D"/>
    <w:rsid w:val="00747F26"/>
    <w:rsid w:val="007510E4"/>
    <w:rsid w:val="00751235"/>
    <w:rsid w:val="00751815"/>
    <w:rsid w:val="00751C89"/>
    <w:rsid w:val="00752829"/>
    <w:rsid w:val="007538CB"/>
    <w:rsid w:val="007538FB"/>
    <w:rsid w:val="007539F8"/>
    <w:rsid w:val="0075403B"/>
    <w:rsid w:val="007544C9"/>
    <w:rsid w:val="007544E8"/>
    <w:rsid w:val="0075459B"/>
    <w:rsid w:val="00754DA9"/>
    <w:rsid w:val="0075510F"/>
    <w:rsid w:val="00755824"/>
    <w:rsid w:val="00755D51"/>
    <w:rsid w:val="007565D0"/>
    <w:rsid w:val="0075715E"/>
    <w:rsid w:val="007578C8"/>
    <w:rsid w:val="0075790D"/>
    <w:rsid w:val="00757B39"/>
    <w:rsid w:val="00760877"/>
    <w:rsid w:val="007616ED"/>
    <w:rsid w:val="00761842"/>
    <w:rsid w:val="007623F1"/>
    <w:rsid w:val="00763405"/>
    <w:rsid w:val="007635E1"/>
    <w:rsid w:val="00763AD4"/>
    <w:rsid w:val="007646F4"/>
    <w:rsid w:val="00765385"/>
    <w:rsid w:val="00765622"/>
    <w:rsid w:val="00765D14"/>
    <w:rsid w:val="00766813"/>
    <w:rsid w:val="00767397"/>
    <w:rsid w:val="00767739"/>
    <w:rsid w:val="00767ABD"/>
    <w:rsid w:val="00770CBD"/>
    <w:rsid w:val="00770DDF"/>
    <w:rsid w:val="007711E4"/>
    <w:rsid w:val="00771703"/>
    <w:rsid w:val="00771F9D"/>
    <w:rsid w:val="007723BE"/>
    <w:rsid w:val="0077359F"/>
    <w:rsid w:val="00773B8F"/>
    <w:rsid w:val="00774F61"/>
    <w:rsid w:val="00775491"/>
    <w:rsid w:val="007754F4"/>
    <w:rsid w:val="00775DDD"/>
    <w:rsid w:val="007764B0"/>
    <w:rsid w:val="00776C02"/>
    <w:rsid w:val="007801D3"/>
    <w:rsid w:val="007803C3"/>
    <w:rsid w:val="00780906"/>
    <w:rsid w:val="0078180A"/>
    <w:rsid w:val="00781DFF"/>
    <w:rsid w:val="00781EC0"/>
    <w:rsid w:val="00783370"/>
    <w:rsid w:val="007833B5"/>
    <w:rsid w:val="00784E45"/>
    <w:rsid w:val="007856CD"/>
    <w:rsid w:val="00785B8F"/>
    <w:rsid w:val="00785DC3"/>
    <w:rsid w:val="00785E82"/>
    <w:rsid w:val="007865CA"/>
    <w:rsid w:val="00786C6E"/>
    <w:rsid w:val="007874ED"/>
    <w:rsid w:val="00791045"/>
    <w:rsid w:val="0079119A"/>
    <w:rsid w:val="0079248A"/>
    <w:rsid w:val="007927D3"/>
    <w:rsid w:val="00792C8C"/>
    <w:rsid w:val="00793271"/>
    <w:rsid w:val="0079355B"/>
    <w:rsid w:val="00794117"/>
    <w:rsid w:val="0079478F"/>
    <w:rsid w:val="00794D24"/>
    <w:rsid w:val="00795BB2"/>
    <w:rsid w:val="00796038"/>
    <w:rsid w:val="00796122"/>
    <w:rsid w:val="007961FE"/>
    <w:rsid w:val="00796766"/>
    <w:rsid w:val="00796F38"/>
    <w:rsid w:val="00797037"/>
    <w:rsid w:val="00797409"/>
    <w:rsid w:val="007978C7"/>
    <w:rsid w:val="007A011E"/>
    <w:rsid w:val="007A0C2E"/>
    <w:rsid w:val="007A0E34"/>
    <w:rsid w:val="007A1BD9"/>
    <w:rsid w:val="007A1CF8"/>
    <w:rsid w:val="007A2E98"/>
    <w:rsid w:val="007A3129"/>
    <w:rsid w:val="007A3278"/>
    <w:rsid w:val="007A41F9"/>
    <w:rsid w:val="007A4382"/>
    <w:rsid w:val="007A46F4"/>
    <w:rsid w:val="007A4C97"/>
    <w:rsid w:val="007A54C1"/>
    <w:rsid w:val="007B1053"/>
    <w:rsid w:val="007B1826"/>
    <w:rsid w:val="007B1D29"/>
    <w:rsid w:val="007B2C4A"/>
    <w:rsid w:val="007B2F72"/>
    <w:rsid w:val="007B3EB0"/>
    <w:rsid w:val="007B47B9"/>
    <w:rsid w:val="007B607E"/>
    <w:rsid w:val="007B79EB"/>
    <w:rsid w:val="007C111B"/>
    <w:rsid w:val="007C1436"/>
    <w:rsid w:val="007C1A37"/>
    <w:rsid w:val="007C1D8B"/>
    <w:rsid w:val="007C2B66"/>
    <w:rsid w:val="007C2BA2"/>
    <w:rsid w:val="007C2D22"/>
    <w:rsid w:val="007C3223"/>
    <w:rsid w:val="007C3610"/>
    <w:rsid w:val="007C3C66"/>
    <w:rsid w:val="007C3D5A"/>
    <w:rsid w:val="007C42FB"/>
    <w:rsid w:val="007C4C3B"/>
    <w:rsid w:val="007C4D11"/>
    <w:rsid w:val="007C5ACD"/>
    <w:rsid w:val="007C6061"/>
    <w:rsid w:val="007C6CB9"/>
    <w:rsid w:val="007C6F0B"/>
    <w:rsid w:val="007C6FAE"/>
    <w:rsid w:val="007C71D4"/>
    <w:rsid w:val="007C74B5"/>
    <w:rsid w:val="007C76EC"/>
    <w:rsid w:val="007C7D48"/>
    <w:rsid w:val="007D0A62"/>
    <w:rsid w:val="007D0F8B"/>
    <w:rsid w:val="007D1100"/>
    <w:rsid w:val="007D20F4"/>
    <w:rsid w:val="007D2187"/>
    <w:rsid w:val="007D22F5"/>
    <w:rsid w:val="007D23D0"/>
    <w:rsid w:val="007D23F8"/>
    <w:rsid w:val="007D2879"/>
    <w:rsid w:val="007D2AB3"/>
    <w:rsid w:val="007D36F6"/>
    <w:rsid w:val="007D416A"/>
    <w:rsid w:val="007D41AD"/>
    <w:rsid w:val="007D4B55"/>
    <w:rsid w:val="007D4F10"/>
    <w:rsid w:val="007D5120"/>
    <w:rsid w:val="007D5B35"/>
    <w:rsid w:val="007D5F3B"/>
    <w:rsid w:val="007D61BA"/>
    <w:rsid w:val="007D6F76"/>
    <w:rsid w:val="007D7412"/>
    <w:rsid w:val="007D75E1"/>
    <w:rsid w:val="007E0272"/>
    <w:rsid w:val="007E1638"/>
    <w:rsid w:val="007E16B1"/>
    <w:rsid w:val="007E1C88"/>
    <w:rsid w:val="007E2020"/>
    <w:rsid w:val="007E2E5D"/>
    <w:rsid w:val="007E3F3F"/>
    <w:rsid w:val="007E4072"/>
    <w:rsid w:val="007E434C"/>
    <w:rsid w:val="007E539E"/>
    <w:rsid w:val="007E56A4"/>
    <w:rsid w:val="007E694D"/>
    <w:rsid w:val="007E7154"/>
    <w:rsid w:val="007E74CC"/>
    <w:rsid w:val="007E7DA0"/>
    <w:rsid w:val="007F1DDE"/>
    <w:rsid w:val="007F29CF"/>
    <w:rsid w:val="007F33A2"/>
    <w:rsid w:val="007F360D"/>
    <w:rsid w:val="007F3D6E"/>
    <w:rsid w:val="007F4210"/>
    <w:rsid w:val="007F4712"/>
    <w:rsid w:val="007F49C8"/>
    <w:rsid w:val="007F4AF0"/>
    <w:rsid w:val="007F4DC7"/>
    <w:rsid w:val="007F4F96"/>
    <w:rsid w:val="007F5037"/>
    <w:rsid w:val="007F536B"/>
    <w:rsid w:val="007F5E3B"/>
    <w:rsid w:val="007F5FE2"/>
    <w:rsid w:val="007F7C37"/>
    <w:rsid w:val="00802793"/>
    <w:rsid w:val="00802B04"/>
    <w:rsid w:val="00802BB6"/>
    <w:rsid w:val="008030BF"/>
    <w:rsid w:val="00803848"/>
    <w:rsid w:val="00803984"/>
    <w:rsid w:val="00803FF6"/>
    <w:rsid w:val="0080406C"/>
    <w:rsid w:val="0080414C"/>
    <w:rsid w:val="0080436C"/>
    <w:rsid w:val="008044D9"/>
    <w:rsid w:val="00804868"/>
    <w:rsid w:val="00804B7D"/>
    <w:rsid w:val="00804C50"/>
    <w:rsid w:val="00804DE4"/>
    <w:rsid w:val="008052E4"/>
    <w:rsid w:val="008053A4"/>
    <w:rsid w:val="0080581D"/>
    <w:rsid w:val="00805A70"/>
    <w:rsid w:val="00805AB7"/>
    <w:rsid w:val="00805BA8"/>
    <w:rsid w:val="00805CDE"/>
    <w:rsid w:val="00805E94"/>
    <w:rsid w:val="008064DD"/>
    <w:rsid w:val="00806A3A"/>
    <w:rsid w:val="00806C8E"/>
    <w:rsid w:val="00810BC4"/>
    <w:rsid w:val="00810F67"/>
    <w:rsid w:val="00811069"/>
    <w:rsid w:val="00811313"/>
    <w:rsid w:val="008115EA"/>
    <w:rsid w:val="00811E9F"/>
    <w:rsid w:val="00811EEA"/>
    <w:rsid w:val="008130E0"/>
    <w:rsid w:val="008137EE"/>
    <w:rsid w:val="0081384C"/>
    <w:rsid w:val="00813912"/>
    <w:rsid w:val="008143DF"/>
    <w:rsid w:val="008145BE"/>
    <w:rsid w:val="00814AE7"/>
    <w:rsid w:val="00814B7D"/>
    <w:rsid w:val="00814ED6"/>
    <w:rsid w:val="00814FD0"/>
    <w:rsid w:val="00815899"/>
    <w:rsid w:val="008158AA"/>
    <w:rsid w:val="00816615"/>
    <w:rsid w:val="00816F99"/>
    <w:rsid w:val="008172F4"/>
    <w:rsid w:val="008174F9"/>
    <w:rsid w:val="00821882"/>
    <w:rsid w:val="0082238F"/>
    <w:rsid w:val="008234C5"/>
    <w:rsid w:val="00823793"/>
    <w:rsid w:val="008237B4"/>
    <w:rsid w:val="00823845"/>
    <w:rsid w:val="00823C82"/>
    <w:rsid w:val="008240D1"/>
    <w:rsid w:val="008243C8"/>
    <w:rsid w:val="008265B5"/>
    <w:rsid w:val="00826A60"/>
    <w:rsid w:val="00826F09"/>
    <w:rsid w:val="00830302"/>
    <w:rsid w:val="00830975"/>
    <w:rsid w:val="00830FC8"/>
    <w:rsid w:val="00831531"/>
    <w:rsid w:val="00831D4F"/>
    <w:rsid w:val="00831EE2"/>
    <w:rsid w:val="008321E4"/>
    <w:rsid w:val="00832531"/>
    <w:rsid w:val="00834994"/>
    <w:rsid w:val="00834A69"/>
    <w:rsid w:val="00835C44"/>
    <w:rsid w:val="00836128"/>
    <w:rsid w:val="00836392"/>
    <w:rsid w:val="00836A4C"/>
    <w:rsid w:val="00836FEB"/>
    <w:rsid w:val="00840074"/>
    <w:rsid w:val="008405B9"/>
    <w:rsid w:val="008409DC"/>
    <w:rsid w:val="00840EDE"/>
    <w:rsid w:val="0084119C"/>
    <w:rsid w:val="008415D1"/>
    <w:rsid w:val="00842D68"/>
    <w:rsid w:val="00843853"/>
    <w:rsid w:val="0084398A"/>
    <w:rsid w:val="008440D1"/>
    <w:rsid w:val="008444F3"/>
    <w:rsid w:val="00844715"/>
    <w:rsid w:val="00845405"/>
    <w:rsid w:val="008456EB"/>
    <w:rsid w:val="008457AB"/>
    <w:rsid w:val="008459EA"/>
    <w:rsid w:val="00845F76"/>
    <w:rsid w:val="0084730D"/>
    <w:rsid w:val="0084748A"/>
    <w:rsid w:val="00847533"/>
    <w:rsid w:val="0085019A"/>
    <w:rsid w:val="0085045F"/>
    <w:rsid w:val="00850948"/>
    <w:rsid w:val="00850C64"/>
    <w:rsid w:val="00850DD1"/>
    <w:rsid w:val="008522B7"/>
    <w:rsid w:val="00852653"/>
    <w:rsid w:val="00853F6C"/>
    <w:rsid w:val="00854048"/>
    <w:rsid w:val="008548B8"/>
    <w:rsid w:val="00854E45"/>
    <w:rsid w:val="0085525D"/>
    <w:rsid w:val="00855970"/>
    <w:rsid w:val="00856146"/>
    <w:rsid w:val="00856351"/>
    <w:rsid w:val="00856CE1"/>
    <w:rsid w:val="00856E05"/>
    <w:rsid w:val="00856F00"/>
    <w:rsid w:val="0085759A"/>
    <w:rsid w:val="0085773C"/>
    <w:rsid w:val="00857933"/>
    <w:rsid w:val="00857A92"/>
    <w:rsid w:val="0086038E"/>
    <w:rsid w:val="00860896"/>
    <w:rsid w:val="00860AF7"/>
    <w:rsid w:val="00860B63"/>
    <w:rsid w:val="00860C3A"/>
    <w:rsid w:val="00860DDF"/>
    <w:rsid w:val="008614DD"/>
    <w:rsid w:val="0086162D"/>
    <w:rsid w:val="00861D89"/>
    <w:rsid w:val="008624E5"/>
    <w:rsid w:val="008627C3"/>
    <w:rsid w:val="00862FDB"/>
    <w:rsid w:val="008639C6"/>
    <w:rsid w:val="00863CAB"/>
    <w:rsid w:val="00863FCD"/>
    <w:rsid w:val="008641DF"/>
    <w:rsid w:val="00865E0D"/>
    <w:rsid w:val="00867346"/>
    <w:rsid w:val="00867749"/>
    <w:rsid w:val="00867750"/>
    <w:rsid w:val="00867CAE"/>
    <w:rsid w:val="0087014E"/>
    <w:rsid w:val="00870305"/>
    <w:rsid w:val="00870742"/>
    <w:rsid w:val="00870C53"/>
    <w:rsid w:val="0087100C"/>
    <w:rsid w:val="00871189"/>
    <w:rsid w:val="008716AD"/>
    <w:rsid w:val="008717E2"/>
    <w:rsid w:val="00871CE0"/>
    <w:rsid w:val="00872C73"/>
    <w:rsid w:val="00872E30"/>
    <w:rsid w:val="0087393B"/>
    <w:rsid w:val="00873A7F"/>
    <w:rsid w:val="00874986"/>
    <w:rsid w:val="00874CB6"/>
    <w:rsid w:val="0087559D"/>
    <w:rsid w:val="00875DC7"/>
    <w:rsid w:val="00880769"/>
    <w:rsid w:val="008808E6"/>
    <w:rsid w:val="00880E8D"/>
    <w:rsid w:val="0088115B"/>
    <w:rsid w:val="0088176D"/>
    <w:rsid w:val="008820E2"/>
    <w:rsid w:val="0088269D"/>
    <w:rsid w:val="0088306A"/>
    <w:rsid w:val="0088390D"/>
    <w:rsid w:val="00884442"/>
    <w:rsid w:val="00884597"/>
    <w:rsid w:val="00884975"/>
    <w:rsid w:val="00885C4C"/>
    <w:rsid w:val="008877E7"/>
    <w:rsid w:val="00887889"/>
    <w:rsid w:val="008878D3"/>
    <w:rsid w:val="00887CCB"/>
    <w:rsid w:val="00887EF0"/>
    <w:rsid w:val="00890177"/>
    <w:rsid w:val="008902C4"/>
    <w:rsid w:val="00890461"/>
    <w:rsid w:val="00890E32"/>
    <w:rsid w:val="008917BC"/>
    <w:rsid w:val="008921BB"/>
    <w:rsid w:val="00892615"/>
    <w:rsid w:val="008926DD"/>
    <w:rsid w:val="00892942"/>
    <w:rsid w:val="00892A02"/>
    <w:rsid w:val="00892D62"/>
    <w:rsid w:val="00892E7B"/>
    <w:rsid w:val="00893887"/>
    <w:rsid w:val="00895D29"/>
    <w:rsid w:val="008964DD"/>
    <w:rsid w:val="0089670E"/>
    <w:rsid w:val="00896DFC"/>
    <w:rsid w:val="008A023C"/>
    <w:rsid w:val="008A1D08"/>
    <w:rsid w:val="008A1F30"/>
    <w:rsid w:val="008A1F70"/>
    <w:rsid w:val="008A224A"/>
    <w:rsid w:val="008A298D"/>
    <w:rsid w:val="008A2A76"/>
    <w:rsid w:val="008A311C"/>
    <w:rsid w:val="008A3471"/>
    <w:rsid w:val="008A3536"/>
    <w:rsid w:val="008A3FF7"/>
    <w:rsid w:val="008A4687"/>
    <w:rsid w:val="008A46EF"/>
    <w:rsid w:val="008A4764"/>
    <w:rsid w:val="008A4974"/>
    <w:rsid w:val="008A51DB"/>
    <w:rsid w:val="008A568D"/>
    <w:rsid w:val="008A6EBA"/>
    <w:rsid w:val="008A7563"/>
    <w:rsid w:val="008A7F5C"/>
    <w:rsid w:val="008B0A08"/>
    <w:rsid w:val="008B0E0D"/>
    <w:rsid w:val="008B125D"/>
    <w:rsid w:val="008B13A2"/>
    <w:rsid w:val="008B1D59"/>
    <w:rsid w:val="008B1E2F"/>
    <w:rsid w:val="008B1F66"/>
    <w:rsid w:val="008B2FF1"/>
    <w:rsid w:val="008B3411"/>
    <w:rsid w:val="008B3DC7"/>
    <w:rsid w:val="008B46A9"/>
    <w:rsid w:val="008B4FC0"/>
    <w:rsid w:val="008B506D"/>
    <w:rsid w:val="008B555E"/>
    <w:rsid w:val="008B5667"/>
    <w:rsid w:val="008B5A4C"/>
    <w:rsid w:val="008B5D32"/>
    <w:rsid w:val="008B5EB1"/>
    <w:rsid w:val="008B687A"/>
    <w:rsid w:val="008B70F7"/>
    <w:rsid w:val="008B7265"/>
    <w:rsid w:val="008B7E51"/>
    <w:rsid w:val="008C1CB2"/>
    <w:rsid w:val="008C213E"/>
    <w:rsid w:val="008C22D7"/>
    <w:rsid w:val="008C263E"/>
    <w:rsid w:val="008C29D0"/>
    <w:rsid w:val="008C3169"/>
    <w:rsid w:val="008C3798"/>
    <w:rsid w:val="008C3BD9"/>
    <w:rsid w:val="008C3E76"/>
    <w:rsid w:val="008C41BA"/>
    <w:rsid w:val="008C5180"/>
    <w:rsid w:val="008D17BC"/>
    <w:rsid w:val="008D2B3F"/>
    <w:rsid w:val="008D2EA7"/>
    <w:rsid w:val="008D3514"/>
    <w:rsid w:val="008D382F"/>
    <w:rsid w:val="008D41AE"/>
    <w:rsid w:val="008D41E3"/>
    <w:rsid w:val="008D6830"/>
    <w:rsid w:val="008D6C5C"/>
    <w:rsid w:val="008D6CEA"/>
    <w:rsid w:val="008D6D37"/>
    <w:rsid w:val="008D70ED"/>
    <w:rsid w:val="008D71C3"/>
    <w:rsid w:val="008D7CD9"/>
    <w:rsid w:val="008E05B7"/>
    <w:rsid w:val="008E05C8"/>
    <w:rsid w:val="008E16CE"/>
    <w:rsid w:val="008E19F2"/>
    <w:rsid w:val="008E1C96"/>
    <w:rsid w:val="008E1DAC"/>
    <w:rsid w:val="008E2DBD"/>
    <w:rsid w:val="008E34CF"/>
    <w:rsid w:val="008E3881"/>
    <w:rsid w:val="008E3983"/>
    <w:rsid w:val="008E413B"/>
    <w:rsid w:val="008E43A0"/>
    <w:rsid w:val="008E44A9"/>
    <w:rsid w:val="008E51E7"/>
    <w:rsid w:val="008E524D"/>
    <w:rsid w:val="008E56D6"/>
    <w:rsid w:val="008E7629"/>
    <w:rsid w:val="008E7930"/>
    <w:rsid w:val="008F013A"/>
    <w:rsid w:val="008F0A26"/>
    <w:rsid w:val="008F0AFF"/>
    <w:rsid w:val="008F0E79"/>
    <w:rsid w:val="008F0ECE"/>
    <w:rsid w:val="008F11BC"/>
    <w:rsid w:val="008F13B1"/>
    <w:rsid w:val="008F140F"/>
    <w:rsid w:val="008F1928"/>
    <w:rsid w:val="008F2A55"/>
    <w:rsid w:val="008F2AB6"/>
    <w:rsid w:val="008F2CBA"/>
    <w:rsid w:val="008F433F"/>
    <w:rsid w:val="008F590E"/>
    <w:rsid w:val="008F6D91"/>
    <w:rsid w:val="008F70DF"/>
    <w:rsid w:val="008F745C"/>
    <w:rsid w:val="009003CE"/>
    <w:rsid w:val="0090054D"/>
    <w:rsid w:val="0090063E"/>
    <w:rsid w:val="009008D0"/>
    <w:rsid w:val="009017F4"/>
    <w:rsid w:val="00901C81"/>
    <w:rsid w:val="00901F81"/>
    <w:rsid w:val="00901FF2"/>
    <w:rsid w:val="009036FD"/>
    <w:rsid w:val="00903A7A"/>
    <w:rsid w:val="0090427B"/>
    <w:rsid w:val="009044A4"/>
    <w:rsid w:val="00904685"/>
    <w:rsid w:val="0090497E"/>
    <w:rsid w:val="00904C40"/>
    <w:rsid w:val="00904CD7"/>
    <w:rsid w:val="00906BCA"/>
    <w:rsid w:val="00907E07"/>
    <w:rsid w:val="009117CF"/>
    <w:rsid w:val="00911872"/>
    <w:rsid w:val="00911CE0"/>
    <w:rsid w:val="00912322"/>
    <w:rsid w:val="00912A03"/>
    <w:rsid w:val="00912D8F"/>
    <w:rsid w:val="00912E5B"/>
    <w:rsid w:val="00913434"/>
    <w:rsid w:val="00914047"/>
    <w:rsid w:val="009143B2"/>
    <w:rsid w:val="0091447B"/>
    <w:rsid w:val="009146EE"/>
    <w:rsid w:val="00914842"/>
    <w:rsid w:val="009149F7"/>
    <w:rsid w:val="0091521B"/>
    <w:rsid w:val="00915335"/>
    <w:rsid w:val="0091547B"/>
    <w:rsid w:val="00915909"/>
    <w:rsid w:val="00916B50"/>
    <w:rsid w:val="009170F8"/>
    <w:rsid w:val="009175F7"/>
    <w:rsid w:val="00920982"/>
    <w:rsid w:val="00920AE7"/>
    <w:rsid w:val="00920AF7"/>
    <w:rsid w:val="00920EE2"/>
    <w:rsid w:val="00921AA0"/>
    <w:rsid w:val="00922EA4"/>
    <w:rsid w:val="00923211"/>
    <w:rsid w:val="009237E2"/>
    <w:rsid w:val="00923AAE"/>
    <w:rsid w:val="00923F84"/>
    <w:rsid w:val="00923F8F"/>
    <w:rsid w:val="00924673"/>
    <w:rsid w:val="009247D7"/>
    <w:rsid w:val="0092512B"/>
    <w:rsid w:val="00925810"/>
    <w:rsid w:val="00925C22"/>
    <w:rsid w:val="00925F13"/>
    <w:rsid w:val="00926BFE"/>
    <w:rsid w:val="00926E72"/>
    <w:rsid w:val="00927040"/>
    <w:rsid w:val="00927052"/>
    <w:rsid w:val="00927198"/>
    <w:rsid w:val="009272EF"/>
    <w:rsid w:val="00927742"/>
    <w:rsid w:val="009300CD"/>
    <w:rsid w:val="00930689"/>
    <w:rsid w:val="0093113C"/>
    <w:rsid w:val="00931AC9"/>
    <w:rsid w:val="00931B39"/>
    <w:rsid w:val="00931F58"/>
    <w:rsid w:val="0093277D"/>
    <w:rsid w:val="00932787"/>
    <w:rsid w:val="009328C6"/>
    <w:rsid w:val="009329ED"/>
    <w:rsid w:val="00932A34"/>
    <w:rsid w:val="00932F01"/>
    <w:rsid w:val="00932F53"/>
    <w:rsid w:val="00933F87"/>
    <w:rsid w:val="009345CC"/>
    <w:rsid w:val="00934DCC"/>
    <w:rsid w:val="00935851"/>
    <w:rsid w:val="0093601C"/>
    <w:rsid w:val="00936D0D"/>
    <w:rsid w:val="00936F90"/>
    <w:rsid w:val="0093791E"/>
    <w:rsid w:val="00940976"/>
    <w:rsid w:val="00941221"/>
    <w:rsid w:val="00941364"/>
    <w:rsid w:val="00941514"/>
    <w:rsid w:val="00941C1B"/>
    <w:rsid w:val="00941F70"/>
    <w:rsid w:val="00942059"/>
    <w:rsid w:val="009421C3"/>
    <w:rsid w:val="00942351"/>
    <w:rsid w:val="009423DB"/>
    <w:rsid w:val="00942745"/>
    <w:rsid w:val="00942978"/>
    <w:rsid w:val="009429FE"/>
    <w:rsid w:val="00942F09"/>
    <w:rsid w:val="00942FFE"/>
    <w:rsid w:val="0094377E"/>
    <w:rsid w:val="00944186"/>
    <w:rsid w:val="009441E0"/>
    <w:rsid w:val="009441EB"/>
    <w:rsid w:val="00944C67"/>
    <w:rsid w:val="00945229"/>
    <w:rsid w:val="00946F23"/>
    <w:rsid w:val="0094748A"/>
    <w:rsid w:val="0094781B"/>
    <w:rsid w:val="00947ACE"/>
    <w:rsid w:val="00950380"/>
    <w:rsid w:val="0095057A"/>
    <w:rsid w:val="00950634"/>
    <w:rsid w:val="00950942"/>
    <w:rsid w:val="00950E59"/>
    <w:rsid w:val="0095160D"/>
    <w:rsid w:val="009517BC"/>
    <w:rsid w:val="00951C8B"/>
    <w:rsid w:val="00951F87"/>
    <w:rsid w:val="00952507"/>
    <w:rsid w:val="009525AF"/>
    <w:rsid w:val="009525FC"/>
    <w:rsid w:val="00952760"/>
    <w:rsid w:val="009527F9"/>
    <w:rsid w:val="00952F38"/>
    <w:rsid w:val="00952F9C"/>
    <w:rsid w:val="00953B70"/>
    <w:rsid w:val="00953E5B"/>
    <w:rsid w:val="00954106"/>
    <w:rsid w:val="00956C2C"/>
    <w:rsid w:val="009579C2"/>
    <w:rsid w:val="009579DD"/>
    <w:rsid w:val="009579F3"/>
    <w:rsid w:val="00957BDC"/>
    <w:rsid w:val="00957EE4"/>
    <w:rsid w:val="009605E6"/>
    <w:rsid w:val="009613BD"/>
    <w:rsid w:val="0096218B"/>
    <w:rsid w:val="0096314A"/>
    <w:rsid w:val="0096331D"/>
    <w:rsid w:val="0096392F"/>
    <w:rsid w:val="009639A5"/>
    <w:rsid w:val="00963B96"/>
    <w:rsid w:val="00963FBA"/>
    <w:rsid w:val="009644C2"/>
    <w:rsid w:val="0096465B"/>
    <w:rsid w:val="009661B7"/>
    <w:rsid w:val="00966BB2"/>
    <w:rsid w:val="0096770C"/>
    <w:rsid w:val="00967D60"/>
    <w:rsid w:val="00970C68"/>
    <w:rsid w:val="009710C2"/>
    <w:rsid w:val="00971E06"/>
    <w:rsid w:val="00972634"/>
    <w:rsid w:val="0097373E"/>
    <w:rsid w:val="00973F3C"/>
    <w:rsid w:val="00974092"/>
    <w:rsid w:val="009745A9"/>
    <w:rsid w:val="00974EBD"/>
    <w:rsid w:val="009762B9"/>
    <w:rsid w:val="009763CA"/>
    <w:rsid w:val="009769FF"/>
    <w:rsid w:val="00976C67"/>
    <w:rsid w:val="00977D2B"/>
    <w:rsid w:val="00981D19"/>
    <w:rsid w:val="00981D24"/>
    <w:rsid w:val="00981EAE"/>
    <w:rsid w:val="00983144"/>
    <w:rsid w:val="009838FE"/>
    <w:rsid w:val="009842B3"/>
    <w:rsid w:val="009843D6"/>
    <w:rsid w:val="00985479"/>
    <w:rsid w:val="00986357"/>
    <w:rsid w:val="00987CF7"/>
    <w:rsid w:val="00987F80"/>
    <w:rsid w:val="009901F4"/>
    <w:rsid w:val="00990D5C"/>
    <w:rsid w:val="00991628"/>
    <w:rsid w:val="00991A58"/>
    <w:rsid w:val="00991C1A"/>
    <w:rsid w:val="00991F36"/>
    <w:rsid w:val="0099273A"/>
    <w:rsid w:val="00992835"/>
    <w:rsid w:val="0099301B"/>
    <w:rsid w:val="009932CC"/>
    <w:rsid w:val="00993842"/>
    <w:rsid w:val="00993961"/>
    <w:rsid w:val="00994028"/>
    <w:rsid w:val="009940C3"/>
    <w:rsid w:val="009943B3"/>
    <w:rsid w:val="00994720"/>
    <w:rsid w:val="0099537A"/>
    <w:rsid w:val="0099580F"/>
    <w:rsid w:val="00996BDC"/>
    <w:rsid w:val="00996C30"/>
    <w:rsid w:val="00997702"/>
    <w:rsid w:val="009A0218"/>
    <w:rsid w:val="009A06D3"/>
    <w:rsid w:val="009A1349"/>
    <w:rsid w:val="009A19E5"/>
    <w:rsid w:val="009A2361"/>
    <w:rsid w:val="009A2920"/>
    <w:rsid w:val="009A3162"/>
    <w:rsid w:val="009A3A69"/>
    <w:rsid w:val="009A48B1"/>
    <w:rsid w:val="009A4A55"/>
    <w:rsid w:val="009A531A"/>
    <w:rsid w:val="009A54BA"/>
    <w:rsid w:val="009A5CB5"/>
    <w:rsid w:val="009A7582"/>
    <w:rsid w:val="009B06C5"/>
    <w:rsid w:val="009B0873"/>
    <w:rsid w:val="009B18AF"/>
    <w:rsid w:val="009B2DAF"/>
    <w:rsid w:val="009B3D66"/>
    <w:rsid w:val="009B5E19"/>
    <w:rsid w:val="009B6270"/>
    <w:rsid w:val="009B6A60"/>
    <w:rsid w:val="009B6B09"/>
    <w:rsid w:val="009B730D"/>
    <w:rsid w:val="009C004F"/>
    <w:rsid w:val="009C0338"/>
    <w:rsid w:val="009C19E0"/>
    <w:rsid w:val="009C1B42"/>
    <w:rsid w:val="009C1EC7"/>
    <w:rsid w:val="009C1FCA"/>
    <w:rsid w:val="009C2225"/>
    <w:rsid w:val="009C236F"/>
    <w:rsid w:val="009C23D0"/>
    <w:rsid w:val="009C23EF"/>
    <w:rsid w:val="009C2F0F"/>
    <w:rsid w:val="009C3DAD"/>
    <w:rsid w:val="009C414B"/>
    <w:rsid w:val="009C5562"/>
    <w:rsid w:val="009C68B2"/>
    <w:rsid w:val="009C6AE3"/>
    <w:rsid w:val="009C6E21"/>
    <w:rsid w:val="009C7CF4"/>
    <w:rsid w:val="009D0CB9"/>
    <w:rsid w:val="009D1317"/>
    <w:rsid w:val="009D16C1"/>
    <w:rsid w:val="009D18EF"/>
    <w:rsid w:val="009D1C40"/>
    <w:rsid w:val="009D2D36"/>
    <w:rsid w:val="009D2E9F"/>
    <w:rsid w:val="009D2F11"/>
    <w:rsid w:val="009D2F5B"/>
    <w:rsid w:val="009D3063"/>
    <w:rsid w:val="009D39FD"/>
    <w:rsid w:val="009D3B4D"/>
    <w:rsid w:val="009D3F6A"/>
    <w:rsid w:val="009D445A"/>
    <w:rsid w:val="009D4654"/>
    <w:rsid w:val="009D50AD"/>
    <w:rsid w:val="009D5CE5"/>
    <w:rsid w:val="009D6984"/>
    <w:rsid w:val="009D6F26"/>
    <w:rsid w:val="009D7FBC"/>
    <w:rsid w:val="009E0D60"/>
    <w:rsid w:val="009E11A0"/>
    <w:rsid w:val="009E12BB"/>
    <w:rsid w:val="009E18AD"/>
    <w:rsid w:val="009E1C80"/>
    <w:rsid w:val="009E30DB"/>
    <w:rsid w:val="009E369B"/>
    <w:rsid w:val="009E4B7F"/>
    <w:rsid w:val="009E4C4C"/>
    <w:rsid w:val="009E69EB"/>
    <w:rsid w:val="009E6EA0"/>
    <w:rsid w:val="009E77A6"/>
    <w:rsid w:val="009F02F2"/>
    <w:rsid w:val="009F0CD1"/>
    <w:rsid w:val="009F1E47"/>
    <w:rsid w:val="009F1EF4"/>
    <w:rsid w:val="009F1F84"/>
    <w:rsid w:val="009F1F85"/>
    <w:rsid w:val="009F2030"/>
    <w:rsid w:val="009F22D4"/>
    <w:rsid w:val="009F24E5"/>
    <w:rsid w:val="009F3A17"/>
    <w:rsid w:val="009F3B10"/>
    <w:rsid w:val="009F42C8"/>
    <w:rsid w:val="009F4592"/>
    <w:rsid w:val="009F4CD9"/>
    <w:rsid w:val="009F5563"/>
    <w:rsid w:val="009F5628"/>
    <w:rsid w:val="009F5C44"/>
    <w:rsid w:val="009F69EC"/>
    <w:rsid w:val="009F7206"/>
    <w:rsid w:val="009F7375"/>
    <w:rsid w:val="009F75E8"/>
    <w:rsid w:val="009F7644"/>
    <w:rsid w:val="009F76CF"/>
    <w:rsid w:val="009F7879"/>
    <w:rsid w:val="00A004D7"/>
    <w:rsid w:val="00A012C4"/>
    <w:rsid w:val="00A01717"/>
    <w:rsid w:val="00A019CF"/>
    <w:rsid w:val="00A01ACE"/>
    <w:rsid w:val="00A01D0F"/>
    <w:rsid w:val="00A01DD6"/>
    <w:rsid w:val="00A023CA"/>
    <w:rsid w:val="00A0253F"/>
    <w:rsid w:val="00A02B69"/>
    <w:rsid w:val="00A02DC9"/>
    <w:rsid w:val="00A02EA9"/>
    <w:rsid w:val="00A03346"/>
    <w:rsid w:val="00A037B9"/>
    <w:rsid w:val="00A03A87"/>
    <w:rsid w:val="00A03C0F"/>
    <w:rsid w:val="00A041D7"/>
    <w:rsid w:val="00A04ABC"/>
    <w:rsid w:val="00A04ABD"/>
    <w:rsid w:val="00A05825"/>
    <w:rsid w:val="00A05880"/>
    <w:rsid w:val="00A05932"/>
    <w:rsid w:val="00A05E80"/>
    <w:rsid w:val="00A061FE"/>
    <w:rsid w:val="00A07091"/>
    <w:rsid w:val="00A07BFB"/>
    <w:rsid w:val="00A1199A"/>
    <w:rsid w:val="00A11ECF"/>
    <w:rsid w:val="00A11F7F"/>
    <w:rsid w:val="00A12280"/>
    <w:rsid w:val="00A1276E"/>
    <w:rsid w:val="00A12D29"/>
    <w:rsid w:val="00A13326"/>
    <w:rsid w:val="00A13378"/>
    <w:rsid w:val="00A1376C"/>
    <w:rsid w:val="00A13977"/>
    <w:rsid w:val="00A13E25"/>
    <w:rsid w:val="00A142A4"/>
    <w:rsid w:val="00A14C33"/>
    <w:rsid w:val="00A157EB"/>
    <w:rsid w:val="00A17221"/>
    <w:rsid w:val="00A17C56"/>
    <w:rsid w:val="00A21566"/>
    <w:rsid w:val="00A219ED"/>
    <w:rsid w:val="00A23113"/>
    <w:rsid w:val="00A23AD2"/>
    <w:rsid w:val="00A23DA5"/>
    <w:rsid w:val="00A25D19"/>
    <w:rsid w:val="00A26B5C"/>
    <w:rsid w:val="00A306F6"/>
    <w:rsid w:val="00A310E1"/>
    <w:rsid w:val="00A3166A"/>
    <w:rsid w:val="00A31BDD"/>
    <w:rsid w:val="00A31CBD"/>
    <w:rsid w:val="00A31FE1"/>
    <w:rsid w:val="00A333F6"/>
    <w:rsid w:val="00A33756"/>
    <w:rsid w:val="00A3385E"/>
    <w:rsid w:val="00A33FB0"/>
    <w:rsid w:val="00A3443A"/>
    <w:rsid w:val="00A368C9"/>
    <w:rsid w:val="00A40960"/>
    <w:rsid w:val="00A40C49"/>
    <w:rsid w:val="00A414DD"/>
    <w:rsid w:val="00A41511"/>
    <w:rsid w:val="00A41F93"/>
    <w:rsid w:val="00A423A7"/>
    <w:rsid w:val="00A4304B"/>
    <w:rsid w:val="00A43EB4"/>
    <w:rsid w:val="00A4464B"/>
    <w:rsid w:val="00A447DC"/>
    <w:rsid w:val="00A44ED7"/>
    <w:rsid w:val="00A4539D"/>
    <w:rsid w:val="00A4543A"/>
    <w:rsid w:val="00A457DC"/>
    <w:rsid w:val="00A458AF"/>
    <w:rsid w:val="00A4687A"/>
    <w:rsid w:val="00A46CB9"/>
    <w:rsid w:val="00A46E6B"/>
    <w:rsid w:val="00A47309"/>
    <w:rsid w:val="00A47735"/>
    <w:rsid w:val="00A47CE4"/>
    <w:rsid w:val="00A50CCC"/>
    <w:rsid w:val="00A51302"/>
    <w:rsid w:val="00A518C1"/>
    <w:rsid w:val="00A519AC"/>
    <w:rsid w:val="00A51AED"/>
    <w:rsid w:val="00A51B87"/>
    <w:rsid w:val="00A5256C"/>
    <w:rsid w:val="00A53E09"/>
    <w:rsid w:val="00A53F0C"/>
    <w:rsid w:val="00A542FC"/>
    <w:rsid w:val="00A5435E"/>
    <w:rsid w:val="00A5474F"/>
    <w:rsid w:val="00A54762"/>
    <w:rsid w:val="00A55EE3"/>
    <w:rsid w:val="00A570E5"/>
    <w:rsid w:val="00A602AD"/>
    <w:rsid w:val="00A60301"/>
    <w:rsid w:val="00A615D5"/>
    <w:rsid w:val="00A61BF5"/>
    <w:rsid w:val="00A6228F"/>
    <w:rsid w:val="00A62F53"/>
    <w:rsid w:val="00A63162"/>
    <w:rsid w:val="00A632DF"/>
    <w:rsid w:val="00A63328"/>
    <w:rsid w:val="00A63491"/>
    <w:rsid w:val="00A63B46"/>
    <w:rsid w:val="00A63C06"/>
    <w:rsid w:val="00A64A29"/>
    <w:rsid w:val="00A64C75"/>
    <w:rsid w:val="00A65730"/>
    <w:rsid w:val="00A65C7B"/>
    <w:rsid w:val="00A661F0"/>
    <w:rsid w:val="00A665F0"/>
    <w:rsid w:val="00A66668"/>
    <w:rsid w:val="00A6785C"/>
    <w:rsid w:val="00A678A9"/>
    <w:rsid w:val="00A70626"/>
    <w:rsid w:val="00A71DC0"/>
    <w:rsid w:val="00A72070"/>
    <w:rsid w:val="00A73800"/>
    <w:rsid w:val="00A73F80"/>
    <w:rsid w:val="00A73FC7"/>
    <w:rsid w:val="00A74C49"/>
    <w:rsid w:val="00A76181"/>
    <w:rsid w:val="00A76D24"/>
    <w:rsid w:val="00A76EA4"/>
    <w:rsid w:val="00A778D9"/>
    <w:rsid w:val="00A77A4A"/>
    <w:rsid w:val="00A80721"/>
    <w:rsid w:val="00A80919"/>
    <w:rsid w:val="00A80F33"/>
    <w:rsid w:val="00A81888"/>
    <w:rsid w:val="00A81ADD"/>
    <w:rsid w:val="00A81FEB"/>
    <w:rsid w:val="00A82836"/>
    <w:rsid w:val="00A82AFA"/>
    <w:rsid w:val="00A8302E"/>
    <w:rsid w:val="00A839E0"/>
    <w:rsid w:val="00A84636"/>
    <w:rsid w:val="00A852BC"/>
    <w:rsid w:val="00A85337"/>
    <w:rsid w:val="00A86127"/>
    <w:rsid w:val="00A867E0"/>
    <w:rsid w:val="00A86AAD"/>
    <w:rsid w:val="00A87D9B"/>
    <w:rsid w:val="00A905EA"/>
    <w:rsid w:val="00A90916"/>
    <w:rsid w:val="00A90D26"/>
    <w:rsid w:val="00A925F3"/>
    <w:rsid w:val="00A92806"/>
    <w:rsid w:val="00A9297B"/>
    <w:rsid w:val="00A92B8A"/>
    <w:rsid w:val="00A92C70"/>
    <w:rsid w:val="00A92CEB"/>
    <w:rsid w:val="00A92FD1"/>
    <w:rsid w:val="00A93E1B"/>
    <w:rsid w:val="00A9438F"/>
    <w:rsid w:val="00A94BDA"/>
    <w:rsid w:val="00A94F34"/>
    <w:rsid w:val="00A95318"/>
    <w:rsid w:val="00A95877"/>
    <w:rsid w:val="00A95CA7"/>
    <w:rsid w:val="00A96BDA"/>
    <w:rsid w:val="00A96F7F"/>
    <w:rsid w:val="00A97391"/>
    <w:rsid w:val="00A97473"/>
    <w:rsid w:val="00A97E91"/>
    <w:rsid w:val="00AA0AF1"/>
    <w:rsid w:val="00AA1D73"/>
    <w:rsid w:val="00AA27AA"/>
    <w:rsid w:val="00AA2863"/>
    <w:rsid w:val="00AA3004"/>
    <w:rsid w:val="00AA3224"/>
    <w:rsid w:val="00AA4C55"/>
    <w:rsid w:val="00AA5584"/>
    <w:rsid w:val="00AA6264"/>
    <w:rsid w:val="00AA6538"/>
    <w:rsid w:val="00AA6A35"/>
    <w:rsid w:val="00AA6DE4"/>
    <w:rsid w:val="00AA70C6"/>
    <w:rsid w:val="00AA7CC7"/>
    <w:rsid w:val="00AB1117"/>
    <w:rsid w:val="00AB1242"/>
    <w:rsid w:val="00AB12B1"/>
    <w:rsid w:val="00AB1E4D"/>
    <w:rsid w:val="00AB22F1"/>
    <w:rsid w:val="00AB294C"/>
    <w:rsid w:val="00AB3437"/>
    <w:rsid w:val="00AB3507"/>
    <w:rsid w:val="00AB3C41"/>
    <w:rsid w:val="00AB410F"/>
    <w:rsid w:val="00AB4360"/>
    <w:rsid w:val="00AB43DD"/>
    <w:rsid w:val="00AB4B64"/>
    <w:rsid w:val="00AB53DD"/>
    <w:rsid w:val="00AB5750"/>
    <w:rsid w:val="00AB5AB2"/>
    <w:rsid w:val="00AB5E02"/>
    <w:rsid w:val="00AB70C2"/>
    <w:rsid w:val="00AB725E"/>
    <w:rsid w:val="00AB7B57"/>
    <w:rsid w:val="00AC08EE"/>
    <w:rsid w:val="00AC1153"/>
    <w:rsid w:val="00AC1615"/>
    <w:rsid w:val="00AC28FF"/>
    <w:rsid w:val="00AC2E21"/>
    <w:rsid w:val="00AC3BFB"/>
    <w:rsid w:val="00AC3F12"/>
    <w:rsid w:val="00AC4080"/>
    <w:rsid w:val="00AC4256"/>
    <w:rsid w:val="00AC4755"/>
    <w:rsid w:val="00AC47E6"/>
    <w:rsid w:val="00AC4CFB"/>
    <w:rsid w:val="00AC6040"/>
    <w:rsid w:val="00AC61CC"/>
    <w:rsid w:val="00AC7034"/>
    <w:rsid w:val="00AC77CE"/>
    <w:rsid w:val="00AD0A76"/>
    <w:rsid w:val="00AD0B33"/>
    <w:rsid w:val="00AD10E1"/>
    <w:rsid w:val="00AD125D"/>
    <w:rsid w:val="00AD2773"/>
    <w:rsid w:val="00AD2801"/>
    <w:rsid w:val="00AD4057"/>
    <w:rsid w:val="00AD4561"/>
    <w:rsid w:val="00AD49A5"/>
    <w:rsid w:val="00AD49ED"/>
    <w:rsid w:val="00AD4A3E"/>
    <w:rsid w:val="00AD4AD1"/>
    <w:rsid w:val="00AD5A27"/>
    <w:rsid w:val="00AD635E"/>
    <w:rsid w:val="00AD65D0"/>
    <w:rsid w:val="00AD78DA"/>
    <w:rsid w:val="00AD78E0"/>
    <w:rsid w:val="00AD79D5"/>
    <w:rsid w:val="00AD7F0F"/>
    <w:rsid w:val="00AE00ED"/>
    <w:rsid w:val="00AE03B5"/>
    <w:rsid w:val="00AE062F"/>
    <w:rsid w:val="00AE081C"/>
    <w:rsid w:val="00AE0E7C"/>
    <w:rsid w:val="00AE18A6"/>
    <w:rsid w:val="00AE19A3"/>
    <w:rsid w:val="00AE2388"/>
    <w:rsid w:val="00AE2638"/>
    <w:rsid w:val="00AE302C"/>
    <w:rsid w:val="00AE3119"/>
    <w:rsid w:val="00AE3254"/>
    <w:rsid w:val="00AE3259"/>
    <w:rsid w:val="00AE3922"/>
    <w:rsid w:val="00AE3D78"/>
    <w:rsid w:val="00AE434F"/>
    <w:rsid w:val="00AE4EF4"/>
    <w:rsid w:val="00AE55F6"/>
    <w:rsid w:val="00AE5B41"/>
    <w:rsid w:val="00AE6C62"/>
    <w:rsid w:val="00AE764D"/>
    <w:rsid w:val="00AE7CED"/>
    <w:rsid w:val="00AF05D0"/>
    <w:rsid w:val="00AF1520"/>
    <w:rsid w:val="00AF1866"/>
    <w:rsid w:val="00AF1CDC"/>
    <w:rsid w:val="00AF2361"/>
    <w:rsid w:val="00AF2F5D"/>
    <w:rsid w:val="00AF302E"/>
    <w:rsid w:val="00AF3611"/>
    <w:rsid w:val="00AF3BEA"/>
    <w:rsid w:val="00AF3EC9"/>
    <w:rsid w:val="00AF46D0"/>
    <w:rsid w:val="00AF48D6"/>
    <w:rsid w:val="00AF5128"/>
    <w:rsid w:val="00AF563D"/>
    <w:rsid w:val="00AF5E90"/>
    <w:rsid w:val="00AF635C"/>
    <w:rsid w:val="00AF64D9"/>
    <w:rsid w:val="00AF64E9"/>
    <w:rsid w:val="00AF6814"/>
    <w:rsid w:val="00AF6E96"/>
    <w:rsid w:val="00B00120"/>
    <w:rsid w:val="00B01022"/>
    <w:rsid w:val="00B01C86"/>
    <w:rsid w:val="00B0245D"/>
    <w:rsid w:val="00B02A22"/>
    <w:rsid w:val="00B02B64"/>
    <w:rsid w:val="00B02DDC"/>
    <w:rsid w:val="00B0304B"/>
    <w:rsid w:val="00B036AD"/>
    <w:rsid w:val="00B038B5"/>
    <w:rsid w:val="00B03AC1"/>
    <w:rsid w:val="00B03B53"/>
    <w:rsid w:val="00B03C07"/>
    <w:rsid w:val="00B03E20"/>
    <w:rsid w:val="00B04269"/>
    <w:rsid w:val="00B06696"/>
    <w:rsid w:val="00B06E3D"/>
    <w:rsid w:val="00B103F6"/>
    <w:rsid w:val="00B10F98"/>
    <w:rsid w:val="00B13208"/>
    <w:rsid w:val="00B133E7"/>
    <w:rsid w:val="00B13BAB"/>
    <w:rsid w:val="00B14BB3"/>
    <w:rsid w:val="00B14E2D"/>
    <w:rsid w:val="00B1516C"/>
    <w:rsid w:val="00B16737"/>
    <w:rsid w:val="00B168D1"/>
    <w:rsid w:val="00B16D68"/>
    <w:rsid w:val="00B16DC9"/>
    <w:rsid w:val="00B172B1"/>
    <w:rsid w:val="00B17D15"/>
    <w:rsid w:val="00B204FC"/>
    <w:rsid w:val="00B20DE0"/>
    <w:rsid w:val="00B21AFE"/>
    <w:rsid w:val="00B2220E"/>
    <w:rsid w:val="00B22362"/>
    <w:rsid w:val="00B22386"/>
    <w:rsid w:val="00B22943"/>
    <w:rsid w:val="00B230AB"/>
    <w:rsid w:val="00B23160"/>
    <w:rsid w:val="00B23835"/>
    <w:rsid w:val="00B23841"/>
    <w:rsid w:val="00B24826"/>
    <w:rsid w:val="00B24B41"/>
    <w:rsid w:val="00B25059"/>
    <w:rsid w:val="00B2559D"/>
    <w:rsid w:val="00B262DE"/>
    <w:rsid w:val="00B264B6"/>
    <w:rsid w:val="00B2652F"/>
    <w:rsid w:val="00B271B5"/>
    <w:rsid w:val="00B27F4A"/>
    <w:rsid w:val="00B3028C"/>
    <w:rsid w:val="00B309F2"/>
    <w:rsid w:val="00B30E00"/>
    <w:rsid w:val="00B318E9"/>
    <w:rsid w:val="00B31EA4"/>
    <w:rsid w:val="00B31F64"/>
    <w:rsid w:val="00B32A09"/>
    <w:rsid w:val="00B3360F"/>
    <w:rsid w:val="00B338D5"/>
    <w:rsid w:val="00B3428F"/>
    <w:rsid w:val="00B34AB8"/>
    <w:rsid w:val="00B357F8"/>
    <w:rsid w:val="00B35D2D"/>
    <w:rsid w:val="00B35F0C"/>
    <w:rsid w:val="00B36268"/>
    <w:rsid w:val="00B362C5"/>
    <w:rsid w:val="00B371A8"/>
    <w:rsid w:val="00B414E8"/>
    <w:rsid w:val="00B419C5"/>
    <w:rsid w:val="00B41A33"/>
    <w:rsid w:val="00B42BF9"/>
    <w:rsid w:val="00B434F7"/>
    <w:rsid w:val="00B43BEF"/>
    <w:rsid w:val="00B457BF"/>
    <w:rsid w:val="00B45A47"/>
    <w:rsid w:val="00B45D12"/>
    <w:rsid w:val="00B45DAA"/>
    <w:rsid w:val="00B4702D"/>
    <w:rsid w:val="00B47B36"/>
    <w:rsid w:val="00B510B2"/>
    <w:rsid w:val="00B5160F"/>
    <w:rsid w:val="00B51CA4"/>
    <w:rsid w:val="00B52C7E"/>
    <w:rsid w:val="00B52D10"/>
    <w:rsid w:val="00B53B9E"/>
    <w:rsid w:val="00B54720"/>
    <w:rsid w:val="00B54A96"/>
    <w:rsid w:val="00B54DC3"/>
    <w:rsid w:val="00B55240"/>
    <w:rsid w:val="00B553F9"/>
    <w:rsid w:val="00B555C7"/>
    <w:rsid w:val="00B57CDE"/>
    <w:rsid w:val="00B60306"/>
    <w:rsid w:val="00B60387"/>
    <w:rsid w:val="00B60B91"/>
    <w:rsid w:val="00B60EFE"/>
    <w:rsid w:val="00B61E0B"/>
    <w:rsid w:val="00B61F99"/>
    <w:rsid w:val="00B621E4"/>
    <w:rsid w:val="00B632F5"/>
    <w:rsid w:val="00B65059"/>
    <w:rsid w:val="00B65186"/>
    <w:rsid w:val="00B654D6"/>
    <w:rsid w:val="00B661E2"/>
    <w:rsid w:val="00B66909"/>
    <w:rsid w:val="00B66C7D"/>
    <w:rsid w:val="00B67374"/>
    <w:rsid w:val="00B67837"/>
    <w:rsid w:val="00B67900"/>
    <w:rsid w:val="00B70848"/>
    <w:rsid w:val="00B71552"/>
    <w:rsid w:val="00B72401"/>
    <w:rsid w:val="00B72595"/>
    <w:rsid w:val="00B7284A"/>
    <w:rsid w:val="00B73023"/>
    <w:rsid w:val="00B737F0"/>
    <w:rsid w:val="00B74222"/>
    <w:rsid w:val="00B7592F"/>
    <w:rsid w:val="00B75DB2"/>
    <w:rsid w:val="00B75E6B"/>
    <w:rsid w:val="00B7649F"/>
    <w:rsid w:val="00B7694B"/>
    <w:rsid w:val="00B7706A"/>
    <w:rsid w:val="00B77B8E"/>
    <w:rsid w:val="00B77BCD"/>
    <w:rsid w:val="00B802F1"/>
    <w:rsid w:val="00B80B3D"/>
    <w:rsid w:val="00B80E22"/>
    <w:rsid w:val="00B81F0F"/>
    <w:rsid w:val="00B82092"/>
    <w:rsid w:val="00B82C2D"/>
    <w:rsid w:val="00B83620"/>
    <w:rsid w:val="00B8373B"/>
    <w:rsid w:val="00B83B38"/>
    <w:rsid w:val="00B83C7A"/>
    <w:rsid w:val="00B83D72"/>
    <w:rsid w:val="00B845BD"/>
    <w:rsid w:val="00B853C5"/>
    <w:rsid w:val="00B854F7"/>
    <w:rsid w:val="00B865F3"/>
    <w:rsid w:val="00B869BC"/>
    <w:rsid w:val="00B8704B"/>
    <w:rsid w:val="00B87320"/>
    <w:rsid w:val="00B87394"/>
    <w:rsid w:val="00B87D41"/>
    <w:rsid w:val="00B904B7"/>
    <w:rsid w:val="00B9063E"/>
    <w:rsid w:val="00B91D02"/>
    <w:rsid w:val="00B92C47"/>
    <w:rsid w:val="00B92EF5"/>
    <w:rsid w:val="00B93065"/>
    <w:rsid w:val="00B93170"/>
    <w:rsid w:val="00B93353"/>
    <w:rsid w:val="00B936EA"/>
    <w:rsid w:val="00B93919"/>
    <w:rsid w:val="00B94A82"/>
    <w:rsid w:val="00B94ACD"/>
    <w:rsid w:val="00B957D9"/>
    <w:rsid w:val="00B9623C"/>
    <w:rsid w:val="00B9654B"/>
    <w:rsid w:val="00B97586"/>
    <w:rsid w:val="00B97671"/>
    <w:rsid w:val="00B97852"/>
    <w:rsid w:val="00BA07B9"/>
    <w:rsid w:val="00BA0A3D"/>
    <w:rsid w:val="00BA10F1"/>
    <w:rsid w:val="00BA1337"/>
    <w:rsid w:val="00BA2C8C"/>
    <w:rsid w:val="00BA2C9D"/>
    <w:rsid w:val="00BA320F"/>
    <w:rsid w:val="00BA421B"/>
    <w:rsid w:val="00BA4462"/>
    <w:rsid w:val="00BA44E8"/>
    <w:rsid w:val="00BA475D"/>
    <w:rsid w:val="00BA486F"/>
    <w:rsid w:val="00BA492F"/>
    <w:rsid w:val="00BA49F0"/>
    <w:rsid w:val="00BA55D0"/>
    <w:rsid w:val="00BA5B5A"/>
    <w:rsid w:val="00BA5D24"/>
    <w:rsid w:val="00BA625E"/>
    <w:rsid w:val="00BA64D3"/>
    <w:rsid w:val="00BA6E43"/>
    <w:rsid w:val="00BA707D"/>
    <w:rsid w:val="00BA70EF"/>
    <w:rsid w:val="00BA74DB"/>
    <w:rsid w:val="00BA75AB"/>
    <w:rsid w:val="00BB0792"/>
    <w:rsid w:val="00BB082B"/>
    <w:rsid w:val="00BB0D31"/>
    <w:rsid w:val="00BB0F50"/>
    <w:rsid w:val="00BB12C3"/>
    <w:rsid w:val="00BB177F"/>
    <w:rsid w:val="00BB17E6"/>
    <w:rsid w:val="00BB1CF8"/>
    <w:rsid w:val="00BB1D42"/>
    <w:rsid w:val="00BB1D6A"/>
    <w:rsid w:val="00BB1DBC"/>
    <w:rsid w:val="00BB23A6"/>
    <w:rsid w:val="00BB27BB"/>
    <w:rsid w:val="00BB2960"/>
    <w:rsid w:val="00BB33A7"/>
    <w:rsid w:val="00BB453B"/>
    <w:rsid w:val="00BB4DD4"/>
    <w:rsid w:val="00BB6CD0"/>
    <w:rsid w:val="00BC0254"/>
    <w:rsid w:val="00BC0402"/>
    <w:rsid w:val="00BC1039"/>
    <w:rsid w:val="00BC1040"/>
    <w:rsid w:val="00BC1324"/>
    <w:rsid w:val="00BC1A04"/>
    <w:rsid w:val="00BC1A78"/>
    <w:rsid w:val="00BC1B20"/>
    <w:rsid w:val="00BC412E"/>
    <w:rsid w:val="00BC418D"/>
    <w:rsid w:val="00BC432B"/>
    <w:rsid w:val="00BC5096"/>
    <w:rsid w:val="00BC6528"/>
    <w:rsid w:val="00BC6752"/>
    <w:rsid w:val="00BC7D11"/>
    <w:rsid w:val="00BC7D61"/>
    <w:rsid w:val="00BD083C"/>
    <w:rsid w:val="00BD084C"/>
    <w:rsid w:val="00BD0C5C"/>
    <w:rsid w:val="00BD0D13"/>
    <w:rsid w:val="00BD1036"/>
    <w:rsid w:val="00BD1680"/>
    <w:rsid w:val="00BD1901"/>
    <w:rsid w:val="00BD218E"/>
    <w:rsid w:val="00BD2954"/>
    <w:rsid w:val="00BD2A1A"/>
    <w:rsid w:val="00BD394B"/>
    <w:rsid w:val="00BD497D"/>
    <w:rsid w:val="00BD4F0E"/>
    <w:rsid w:val="00BD517D"/>
    <w:rsid w:val="00BD52FB"/>
    <w:rsid w:val="00BD6E41"/>
    <w:rsid w:val="00BD75E4"/>
    <w:rsid w:val="00BE00DC"/>
    <w:rsid w:val="00BE05BF"/>
    <w:rsid w:val="00BE10E0"/>
    <w:rsid w:val="00BE1820"/>
    <w:rsid w:val="00BE201B"/>
    <w:rsid w:val="00BE28ED"/>
    <w:rsid w:val="00BE3942"/>
    <w:rsid w:val="00BE3A02"/>
    <w:rsid w:val="00BE4873"/>
    <w:rsid w:val="00BE48CE"/>
    <w:rsid w:val="00BE4CA6"/>
    <w:rsid w:val="00BE4D60"/>
    <w:rsid w:val="00BE6199"/>
    <w:rsid w:val="00BE6215"/>
    <w:rsid w:val="00BE6FC6"/>
    <w:rsid w:val="00BE7195"/>
    <w:rsid w:val="00BE76B3"/>
    <w:rsid w:val="00BE7D01"/>
    <w:rsid w:val="00BF0309"/>
    <w:rsid w:val="00BF0604"/>
    <w:rsid w:val="00BF0832"/>
    <w:rsid w:val="00BF127A"/>
    <w:rsid w:val="00BF148B"/>
    <w:rsid w:val="00BF159E"/>
    <w:rsid w:val="00BF164E"/>
    <w:rsid w:val="00BF1C45"/>
    <w:rsid w:val="00BF1D64"/>
    <w:rsid w:val="00BF238E"/>
    <w:rsid w:val="00BF2CE0"/>
    <w:rsid w:val="00BF2F70"/>
    <w:rsid w:val="00BF46E1"/>
    <w:rsid w:val="00BF4921"/>
    <w:rsid w:val="00BF4AF9"/>
    <w:rsid w:val="00BF5CEC"/>
    <w:rsid w:val="00BF5E4B"/>
    <w:rsid w:val="00BF64A5"/>
    <w:rsid w:val="00BF6BE8"/>
    <w:rsid w:val="00BF72C5"/>
    <w:rsid w:val="00C000E4"/>
    <w:rsid w:val="00C0114D"/>
    <w:rsid w:val="00C0177D"/>
    <w:rsid w:val="00C01D86"/>
    <w:rsid w:val="00C01FE4"/>
    <w:rsid w:val="00C020E1"/>
    <w:rsid w:val="00C032D2"/>
    <w:rsid w:val="00C03A43"/>
    <w:rsid w:val="00C03AC5"/>
    <w:rsid w:val="00C03CD8"/>
    <w:rsid w:val="00C03DFE"/>
    <w:rsid w:val="00C03E58"/>
    <w:rsid w:val="00C043FB"/>
    <w:rsid w:val="00C04BE1"/>
    <w:rsid w:val="00C05E4E"/>
    <w:rsid w:val="00C069C9"/>
    <w:rsid w:val="00C1001B"/>
    <w:rsid w:val="00C10382"/>
    <w:rsid w:val="00C10D02"/>
    <w:rsid w:val="00C11096"/>
    <w:rsid w:val="00C11EE8"/>
    <w:rsid w:val="00C123D1"/>
    <w:rsid w:val="00C12693"/>
    <w:rsid w:val="00C13633"/>
    <w:rsid w:val="00C13744"/>
    <w:rsid w:val="00C14185"/>
    <w:rsid w:val="00C14978"/>
    <w:rsid w:val="00C14EAD"/>
    <w:rsid w:val="00C1559D"/>
    <w:rsid w:val="00C163BD"/>
    <w:rsid w:val="00C17F7B"/>
    <w:rsid w:val="00C20B82"/>
    <w:rsid w:val="00C21653"/>
    <w:rsid w:val="00C21E4D"/>
    <w:rsid w:val="00C228EE"/>
    <w:rsid w:val="00C22EEA"/>
    <w:rsid w:val="00C230A8"/>
    <w:rsid w:val="00C241DA"/>
    <w:rsid w:val="00C24481"/>
    <w:rsid w:val="00C25169"/>
    <w:rsid w:val="00C252C0"/>
    <w:rsid w:val="00C25582"/>
    <w:rsid w:val="00C25CCE"/>
    <w:rsid w:val="00C26C6B"/>
    <w:rsid w:val="00C2731A"/>
    <w:rsid w:val="00C274C2"/>
    <w:rsid w:val="00C2781A"/>
    <w:rsid w:val="00C30C2E"/>
    <w:rsid w:val="00C317CA"/>
    <w:rsid w:val="00C325DF"/>
    <w:rsid w:val="00C33203"/>
    <w:rsid w:val="00C33AFE"/>
    <w:rsid w:val="00C33EBC"/>
    <w:rsid w:val="00C3486A"/>
    <w:rsid w:val="00C34F57"/>
    <w:rsid w:val="00C35506"/>
    <w:rsid w:val="00C35532"/>
    <w:rsid w:val="00C3585D"/>
    <w:rsid w:val="00C35BF4"/>
    <w:rsid w:val="00C366EF"/>
    <w:rsid w:val="00C36E0A"/>
    <w:rsid w:val="00C371B5"/>
    <w:rsid w:val="00C377A6"/>
    <w:rsid w:val="00C37BA1"/>
    <w:rsid w:val="00C4069F"/>
    <w:rsid w:val="00C4093D"/>
    <w:rsid w:val="00C40E52"/>
    <w:rsid w:val="00C40E60"/>
    <w:rsid w:val="00C413DB"/>
    <w:rsid w:val="00C41426"/>
    <w:rsid w:val="00C421C0"/>
    <w:rsid w:val="00C430C0"/>
    <w:rsid w:val="00C43D55"/>
    <w:rsid w:val="00C445DA"/>
    <w:rsid w:val="00C4473B"/>
    <w:rsid w:val="00C45A6D"/>
    <w:rsid w:val="00C45EEB"/>
    <w:rsid w:val="00C4681B"/>
    <w:rsid w:val="00C469B9"/>
    <w:rsid w:val="00C46E22"/>
    <w:rsid w:val="00C46EFB"/>
    <w:rsid w:val="00C47119"/>
    <w:rsid w:val="00C47200"/>
    <w:rsid w:val="00C475F1"/>
    <w:rsid w:val="00C47FFB"/>
    <w:rsid w:val="00C5006E"/>
    <w:rsid w:val="00C5006F"/>
    <w:rsid w:val="00C5008F"/>
    <w:rsid w:val="00C50196"/>
    <w:rsid w:val="00C51283"/>
    <w:rsid w:val="00C53629"/>
    <w:rsid w:val="00C539D5"/>
    <w:rsid w:val="00C53B6D"/>
    <w:rsid w:val="00C54C27"/>
    <w:rsid w:val="00C54D51"/>
    <w:rsid w:val="00C553B7"/>
    <w:rsid w:val="00C55816"/>
    <w:rsid w:val="00C55ACE"/>
    <w:rsid w:val="00C56B8D"/>
    <w:rsid w:val="00C56BC8"/>
    <w:rsid w:val="00C56BEA"/>
    <w:rsid w:val="00C578C2"/>
    <w:rsid w:val="00C60747"/>
    <w:rsid w:val="00C60D11"/>
    <w:rsid w:val="00C60D4D"/>
    <w:rsid w:val="00C610A7"/>
    <w:rsid w:val="00C61129"/>
    <w:rsid w:val="00C620AE"/>
    <w:rsid w:val="00C6226E"/>
    <w:rsid w:val="00C622F8"/>
    <w:rsid w:val="00C62744"/>
    <w:rsid w:val="00C62A2C"/>
    <w:rsid w:val="00C632A9"/>
    <w:rsid w:val="00C63441"/>
    <w:rsid w:val="00C63AEA"/>
    <w:rsid w:val="00C63D51"/>
    <w:rsid w:val="00C63E7E"/>
    <w:rsid w:val="00C64328"/>
    <w:rsid w:val="00C64F4C"/>
    <w:rsid w:val="00C64F6A"/>
    <w:rsid w:val="00C6513A"/>
    <w:rsid w:val="00C653DF"/>
    <w:rsid w:val="00C655F5"/>
    <w:rsid w:val="00C65956"/>
    <w:rsid w:val="00C66642"/>
    <w:rsid w:val="00C674D1"/>
    <w:rsid w:val="00C67542"/>
    <w:rsid w:val="00C70571"/>
    <w:rsid w:val="00C70B0B"/>
    <w:rsid w:val="00C70BC2"/>
    <w:rsid w:val="00C70C8B"/>
    <w:rsid w:val="00C70DA2"/>
    <w:rsid w:val="00C70FBF"/>
    <w:rsid w:val="00C71384"/>
    <w:rsid w:val="00C71600"/>
    <w:rsid w:val="00C71E50"/>
    <w:rsid w:val="00C72EBA"/>
    <w:rsid w:val="00C72F64"/>
    <w:rsid w:val="00C73418"/>
    <w:rsid w:val="00C74716"/>
    <w:rsid w:val="00C7473B"/>
    <w:rsid w:val="00C76DE8"/>
    <w:rsid w:val="00C775D3"/>
    <w:rsid w:val="00C80134"/>
    <w:rsid w:val="00C80295"/>
    <w:rsid w:val="00C822E5"/>
    <w:rsid w:val="00C82AEB"/>
    <w:rsid w:val="00C82BA1"/>
    <w:rsid w:val="00C83D08"/>
    <w:rsid w:val="00C83F25"/>
    <w:rsid w:val="00C8472C"/>
    <w:rsid w:val="00C84C88"/>
    <w:rsid w:val="00C84F17"/>
    <w:rsid w:val="00C852C0"/>
    <w:rsid w:val="00C86C08"/>
    <w:rsid w:val="00C87058"/>
    <w:rsid w:val="00C872DD"/>
    <w:rsid w:val="00C8774C"/>
    <w:rsid w:val="00C87AA5"/>
    <w:rsid w:val="00C87C84"/>
    <w:rsid w:val="00C87CE5"/>
    <w:rsid w:val="00C90705"/>
    <w:rsid w:val="00C91319"/>
    <w:rsid w:val="00C9205C"/>
    <w:rsid w:val="00C921C7"/>
    <w:rsid w:val="00C92828"/>
    <w:rsid w:val="00C92870"/>
    <w:rsid w:val="00C92E2B"/>
    <w:rsid w:val="00C93995"/>
    <w:rsid w:val="00C93B54"/>
    <w:rsid w:val="00C94194"/>
    <w:rsid w:val="00C94A4B"/>
    <w:rsid w:val="00C9640E"/>
    <w:rsid w:val="00C96CB3"/>
    <w:rsid w:val="00C9771E"/>
    <w:rsid w:val="00C978C6"/>
    <w:rsid w:val="00C9795B"/>
    <w:rsid w:val="00CA0CC1"/>
    <w:rsid w:val="00CA2A49"/>
    <w:rsid w:val="00CA3C92"/>
    <w:rsid w:val="00CA42A4"/>
    <w:rsid w:val="00CA4814"/>
    <w:rsid w:val="00CA48E0"/>
    <w:rsid w:val="00CA5362"/>
    <w:rsid w:val="00CA6600"/>
    <w:rsid w:val="00CB0952"/>
    <w:rsid w:val="00CB132C"/>
    <w:rsid w:val="00CB1C0C"/>
    <w:rsid w:val="00CB23AD"/>
    <w:rsid w:val="00CB272E"/>
    <w:rsid w:val="00CB324C"/>
    <w:rsid w:val="00CB40CE"/>
    <w:rsid w:val="00CB48A2"/>
    <w:rsid w:val="00CB4F86"/>
    <w:rsid w:val="00CB504F"/>
    <w:rsid w:val="00CB5964"/>
    <w:rsid w:val="00CB59A5"/>
    <w:rsid w:val="00CB5A1A"/>
    <w:rsid w:val="00CB5FBB"/>
    <w:rsid w:val="00CB6276"/>
    <w:rsid w:val="00CB6ABF"/>
    <w:rsid w:val="00CB709A"/>
    <w:rsid w:val="00CB7A19"/>
    <w:rsid w:val="00CC01F0"/>
    <w:rsid w:val="00CC02AB"/>
    <w:rsid w:val="00CC0695"/>
    <w:rsid w:val="00CC13DF"/>
    <w:rsid w:val="00CC1BD1"/>
    <w:rsid w:val="00CC1D86"/>
    <w:rsid w:val="00CC2CBE"/>
    <w:rsid w:val="00CC30CD"/>
    <w:rsid w:val="00CC49EC"/>
    <w:rsid w:val="00CC4E05"/>
    <w:rsid w:val="00CC52F0"/>
    <w:rsid w:val="00CC56B9"/>
    <w:rsid w:val="00CC6CB3"/>
    <w:rsid w:val="00CC7817"/>
    <w:rsid w:val="00CC7A6B"/>
    <w:rsid w:val="00CC7FE9"/>
    <w:rsid w:val="00CD0267"/>
    <w:rsid w:val="00CD0847"/>
    <w:rsid w:val="00CD0AAD"/>
    <w:rsid w:val="00CD0F86"/>
    <w:rsid w:val="00CD2E2B"/>
    <w:rsid w:val="00CD3D8A"/>
    <w:rsid w:val="00CD404A"/>
    <w:rsid w:val="00CD526D"/>
    <w:rsid w:val="00CD583D"/>
    <w:rsid w:val="00CD60AC"/>
    <w:rsid w:val="00CD60E3"/>
    <w:rsid w:val="00CD63C7"/>
    <w:rsid w:val="00CD6A78"/>
    <w:rsid w:val="00CD6A87"/>
    <w:rsid w:val="00CD793A"/>
    <w:rsid w:val="00CE047C"/>
    <w:rsid w:val="00CE0EDF"/>
    <w:rsid w:val="00CE1098"/>
    <w:rsid w:val="00CE1171"/>
    <w:rsid w:val="00CE2303"/>
    <w:rsid w:val="00CE2DCB"/>
    <w:rsid w:val="00CE3AF2"/>
    <w:rsid w:val="00CE3F94"/>
    <w:rsid w:val="00CE4209"/>
    <w:rsid w:val="00CE43D2"/>
    <w:rsid w:val="00CE47A5"/>
    <w:rsid w:val="00CE48F1"/>
    <w:rsid w:val="00CE49E5"/>
    <w:rsid w:val="00CE5551"/>
    <w:rsid w:val="00CE5A73"/>
    <w:rsid w:val="00CE5CA6"/>
    <w:rsid w:val="00CE5F4D"/>
    <w:rsid w:val="00CE615D"/>
    <w:rsid w:val="00CE6DBD"/>
    <w:rsid w:val="00CE6E63"/>
    <w:rsid w:val="00CE7576"/>
    <w:rsid w:val="00CE783E"/>
    <w:rsid w:val="00CE7A95"/>
    <w:rsid w:val="00CE7ABA"/>
    <w:rsid w:val="00CF05D5"/>
    <w:rsid w:val="00CF07A7"/>
    <w:rsid w:val="00CF14C4"/>
    <w:rsid w:val="00CF18C3"/>
    <w:rsid w:val="00CF22A4"/>
    <w:rsid w:val="00CF235D"/>
    <w:rsid w:val="00CF24AA"/>
    <w:rsid w:val="00CF25EC"/>
    <w:rsid w:val="00CF2822"/>
    <w:rsid w:val="00CF2B15"/>
    <w:rsid w:val="00CF2BBB"/>
    <w:rsid w:val="00CF2F95"/>
    <w:rsid w:val="00CF3187"/>
    <w:rsid w:val="00CF3B1E"/>
    <w:rsid w:val="00CF3DA7"/>
    <w:rsid w:val="00CF403D"/>
    <w:rsid w:val="00CF43FF"/>
    <w:rsid w:val="00CF4D92"/>
    <w:rsid w:val="00CF53AE"/>
    <w:rsid w:val="00CF56F8"/>
    <w:rsid w:val="00CF5ED2"/>
    <w:rsid w:val="00CF6B01"/>
    <w:rsid w:val="00CF6D04"/>
    <w:rsid w:val="00CF6EBE"/>
    <w:rsid w:val="00CF6EFB"/>
    <w:rsid w:val="00CF705E"/>
    <w:rsid w:val="00CF77BE"/>
    <w:rsid w:val="00CF7943"/>
    <w:rsid w:val="00D002EB"/>
    <w:rsid w:val="00D00535"/>
    <w:rsid w:val="00D00A8D"/>
    <w:rsid w:val="00D01255"/>
    <w:rsid w:val="00D017DB"/>
    <w:rsid w:val="00D02465"/>
    <w:rsid w:val="00D02BCA"/>
    <w:rsid w:val="00D0308F"/>
    <w:rsid w:val="00D03556"/>
    <w:rsid w:val="00D03E24"/>
    <w:rsid w:val="00D04BFB"/>
    <w:rsid w:val="00D05C2C"/>
    <w:rsid w:val="00D0631B"/>
    <w:rsid w:val="00D069E0"/>
    <w:rsid w:val="00D06B70"/>
    <w:rsid w:val="00D0777B"/>
    <w:rsid w:val="00D0779E"/>
    <w:rsid w:val="00D0780E"/>
    <w:rsid w:val="00D07E8B"/>
    <w:rsid w:val="00D105CE"/>
    <w:rsid w:val="00D107CD"/>
    <w:rsid w:val="00D115F1"/>
    <w:rsid w:val="00D11765"/>
    <w:rsid w:val="00D11CA3"/>
    <w:rsid w:val="00D127A1"/>
    <w:rsid w:val="00D13084"/>
    <w:rsid w:val="00D138E4"/>
    <w:rsid w:val="00D14073"/>
    <w:rsid w:val="00D15F4E"/>
    <w:rsid w:val="00D16AA6"/>
    <w:rsid w:val="00D1725E"/>
    <w:rsid w:val="00D17954"/>
    <w:rsid w:val="00D17A04"/>
    <w:rsid w:val="00D17C83"/>
    <w:rsid w:val="00D20806"/>
    <w:rsid w:val="00D20A32"/>
    <w:rsid w:val="00D216B7"/>
    <w:rsid w:val="00D220D2"/>
    <w:rsid w:val="00D22774"/>
    <w:rsid w:val="00D22BAB"/>
    <w:rsid w:val="00D232B1"/>
    <w:rsid w:val="00D248DC"/>
    <w:rsid w:val="00D2503F"/>
    <w:rsid w:val="00D25CA0"/>
    <w:rsid w:val="00D26736"/>
    <w:rsid w:val="00D27845"/>
    <w:rsid w:val="00D278D2"/>
    <w:rsid w:val="00D27C45"/>
    <w:rsid w:val="00D30A24"/>
    <w:rsid w:val="00D30E9A"/>
    <w:rsid w:val="00D31601"/>
    <w:rsid w:val="00D31E0C"/>
    <w:rsid w:val="00D32484"/>
    <w:rsid w:val="00D32816"/>
    <w:rsid w:val="00D32FB8"/>
    <w:rsid w:val="00D33E04"/>
    <w:rsid w:val="00D33F50"/>
    <w:rsid w:val="00D34392"/>
    <w:rsid w:val="00D343A1"/>
    <w:rsid w:val="00D34C30"/>
    <w:rsid w:val="00D35364"/>
    <w:rsid w:val="00D366CF"/>
    <w:rsid w:val="00D370E4"/>
    <w:rsid w:val="00D375EF"/>
    <w:rsid w:val="00D37687"/>
    <w:rsid w:val="00D40003"/>
    <w:rsid w:val="00D411BF"/>
    <w:rsid w:val="00D41FDD"/>
    <w:rsid w:val="00D423D0"/>
    <w:rsid w:val="00D42BC0"/>
    <w:rsid w:val="00D42FF3"/>
    <w:rsid w:val="00D43161"/>
    <w:rsid w:val="00D432CA"/>
    <w:rsid w:val="00D4392D"/>
    <w:rsid w:val="00D43D05"/>
    <w:rsid w:val="00D456BB"/>
    <w:rsid w:val="00D45D9D"/>
    <w:rsid w:val="00D46092"/>
    <w:rsid w:val="00D47C66"/>
    <w:rsid w:val="00D500E2"/>
    <w:rsid w:val="00D50FB9"/>
    <w:rsid w:val="00D526A7"/>
    <w:rsid w:val="00D52C86"/>
    <w:rsid w:val="00D531A8"/>
    <w:rsid w:val="00D53A12"/>
    <w:rsid w:val="00D53D7B"/>
    <w:rsid w:val="00D53EB2"/>
    <w:rsid w:val="00D54219"/>
    <w:rsid w:val="00D54E8C"/>
    <w:rsid w:val="00D565A2"/>
    <w:rsid w:val="00D5688C"/>
    <w:rsid w:val="00D572A3"/>
    <w:rsid w:val="00D5736A"/>
    <w:rsid w:val="00D57D03"/>
    <w:rsid w:val="00D606D5"/>
    <w:rsid w:val="00D607D9"/>
    <w:rsid w:val="00D60959"/>
    <w:rsid w:val="00D60EE1"/>
    <w:rsid w:val="00D616A5"/>
    <w:rsid w:val="00D61AEC"/>
    <w:rsid w:val="00D61E4F"/>
    <w:rsid w:val="00D61FE0"/>
    <w:rsid w:val="00D620FF"/>
    <w:rsid w:val="00D621F5"/>
    <w:rsid w:val="00D63837"/>
    <w:rsid w:val="00D63D2D"/>
    <w:rsid w:val="00D641E9"/>
    <w:rsid w:val="00D647A2"/>
    <w:rsid w:val="00D64D90"/>
    <w:rsid w:val="00D64ECE"/>
    <w:rsid w:val="00D6502D"/>
    <w:rsid w:val="00D6594F"/>
    <w:rsid w:val="00D65C4F"/>
    <w:rsid w:val="00D666FC"/>
    <w:rsid w:val="00D6704C"/>
    <w:rsid w:val="00D67B83"/>
    <w:rsid w:val="00D7000B"/>
    <w:rsid w:val="00D718A0"/>
    <w:rsid w:val="00D71F31"/>
    <w:rsid w:val="00D72103"/>
    <w:rsid w:val="00D72300"/>
    <w:rsid w:val="00D72D47"/>
    <w:rsid w:val="00D734DD"/>
    <w:rsid w:val="00D74447"/>
    <w:rsid w:val="00D74A39"/>
    <w:rsid w:val="00D74BA3"/>
    <w:rsid w:val="00D74E1D"/>
    <w:rsid w:val="00D76331"/>
    <w:rsid w:val="00D764A3"/>
    <w:rsid w:val="00D76722"/>
    <w:rsid w:val="00D774FC"/>
    <w:rsid w:val="00D77946"/>
    <w:rsid w:val="00D806D2"/>
    <w:rsid w:val="00D80A98"/>
    <w:rsid w:val="00D80EFD"/>
    <w:rsid w:val="00D8107E"/>
    <w:rsid w:val="00D815EF"/>
    <w:rsid w:val="00D82676"/>
    <w:rsid w:val="00D82AE0"/>
    <w:rsid w:val="00D8436F"/>
    <w:rsid w:val="00D84BCF"/>
    <w:rsid w:val="00D84DB7"/>
    <w:rsid w:val="00D84DBC"/>
    <w:rsid w:val="00D8554D"/>
    <w:rsid w:val="00D85B86"/>
    <w:rsid w:val="00D85D2D"/>
    <w:rsid w:val="00D860D8"/>
    <w:rsid w:val="00D8629D"/>
    <w:rsid w:val="00D86958"/>
    <w:rsid w:val="00D86DA7"/>
    <w:rsid w:val="00D8720F"/>
    <w:rsid w:val="00D87884"/>
    <w:rsid w:val="00D90203"/>
    <w:rsid w:val="00D9032F"/>
    <w:rsid w:val="00D90CBD"/>
    <w:rsid w:val="00D910A4"/>
    <w:rsid w:val="00D91C5B"/>
    <w:rsid w:val="00D937A7"/>
    <w:rsid w:val="00D93B95"/>
    <w:rsid w:val="00D949CB"/>
    <w:rsid w:val="00D951A3"/>
    <w:rsid w:val="00D955DE"/>
    <w:rsid w:val="00D95C65"/>
    <w:rsid w:val="00D960BE"/>
    <w:rsid w:val="00D9646E"/>
    <w:rsid w:val="00D965D7"/>
    <w:rsid w:val="00D9696F"/>
    <w:rsid w:val="00D96D70"/>
    <w:rsid w:val="00D96E9F"/>
    <w:rsid w:val="00D97CF3"/>
    <w:rsid w:val="00DA026D"/>
    <w:rsid w:val="00DA036F"/>
    <w:rsid w:val="00DA04F8"/>
    <w:rsid w:val="00DA1055"/>
    <w:rsid w:val="00DA1146"/>
    <w:rsid w:val="00DA22D2"/>
    <w:rsid w:val="00DA28E9"/>
    <w:rsid w:val="00DA295D"/>
    <w:rsid w:val="00DA38FC"/>
    <w:rsid w:val="00DA3C17"/>
    <w:rsid w:val="00DA3F97"/>
    <w:rsid w:val="00DA40E2"/>
    <w:rsid w:val="00DA436A"/>
    <w:rsid w:val="00DA4417"/>
    <w:rsid w:val="00DA44CC"/>
    <w:rsid w:val="00DA4705"/>
    <w:rsid w:val="00DA4746"/>
    <w:rsid w:val="00DA48C4"/>
    <w:rsid w:val="00DA4D11"/>
    <w:rsid w:val="00DA4D53"/>
    <w:rsid w:val="00DA5745"/>
    <w:rsid w:val="00DA5D69"/>
    <w:rsid w:val="00DA605E"/>
    <w:rsid w:val="00DA62B0"/>
    <w:rsid w:val="00DA6AF6"/>
    <w:rsid w:val="00DA6CA8"/>
    <w:rsid w:val="00DA7103"/>
    <w:rsid w:val="00DA724D"/>
    <w:rsid w:val="00DB078D"/>
    <w:rsid w:val="00DB159B"/>
    <w:rsid w:val="00DB28A3"/>
    <w:rsid w:val="00DB30FE"/>
    <w:rsid w:val="00DB31C0"/>
    <w:rsid w:val="00DB38A2"/>
    <w:rsid w:val="00DB423D"/>
    <w:rsid w:val="00DB43E3"/>
    <w:rsid w:val="00DB4BFC"/>
    <w:rsid w:val="00DB55E0"/>
    <w:rsid w:val="00DB56EC"/>
    <w:rsid w:val="00DB58CE"/>
    <w:rsid w:val="00DB624D"/>
    <w:rsid w:val="00DB6402"/>
    <w:rsid w:val="00DB6A77"/>
    <w:rsid w:val="00DB7E0A"/>
    <w:rsid w:val="00DC0FF4"/>
    <w:rsid w:val="00DC108D"/>
    <w:rsid w:val="00DC1AC2"/>
    <w:rsid w:val="00DC1B13"/>
    <w:rsid w:val="00DC1CCF"/>
    <w:rsid w:val="00DC1F27"/>
    <w:rsid w:val="00DC1F93"/>
    <w:rsid w:val="00DC20AA"/>
    <w:rsid w:val="00DC2C22"/>
    <w:rsid w:val="00DC2DB5"/>
    <w:rsid w:val="00DC2ECC"/>
    <w:rsid w:val="00DC3537"/>
    <w:rsid w:val="00DC45A1"/>
    <w:rsid w:val="00DC4EED"/>
    <w:rsid w:val="00DC5395"/>
    <w:rsid w:val="00DC59FC"/>
    <w:rsid w:val="00DC689E"/>
    <w:rsid w:val="00DC6B11"/>
    <w:rsid w:val="00DD00CC"/>
    <w:rsid w:val="00DD0643"/>
    <w:rsid w:val="00DD0BA0"/>
    <w:rsid w:val="00DD0E7A"/>
    <w:rsid w:val="00DD177F"/>
    <w:rsid w:val="00DD27FB"/>
    <w:rsid w:val="00DD2CF8"/>
    <w:rsid w:val="00DD3969"/>
    <w:rsid w:val="00DD3CBD"/>
    <w:rsid w:val="00DD42D5"/>
    <w:rsid w:val="00DD443F"/>
    <w:rsid w:val="00DD47F2"/>
    <w:rsid w:val="00DD4AA4"/>
    <w:rsid w:val="00DD4E75"/>
    <w:rsid w:val="00DD4EF2"/>
    <w:rsid w:val="00DD57AD"/>
    <w:rsid w:val="00DD5B3D"/>
    <w:rsid w:val="00DD6E91"/>
    <w:rsid w:val="00DD7C4A"/>
    <w:rsid w:val="00DD7D5F"/>
    <w:rsid w:val="00DD7E6E"/>
    <w:rsid w:val="00DE1280"/>
    <w:rsid w:val="00DE12F9"/>
    <w:rsid w:val="00DE1A73"/>
    <w:rsid w:val="00DE1C9A"/>
    <w:rsid w:val="00DE2254"/>
    <w:rsid w:val="00DE241C"/>
    <w:rsid w:val="00DE2B4D"/>
    <w:rsid w:val="00DE2CDD"/>
    <w:rsid w:val="00DE3559"/>
    <w:rsid w:val="00DE3979"/>
    <w:rsid w:val="00DE3E98"/>
    <w:rsid w:val="00DE52F0"/>
    <w:rsid w:val="00DE5772"/>
    <w:rsid w:val="00DE6043"/>
    <w:rsid w:val="00DE61A7"/>
    <w:rsid w:val="00DE69FC"/>
    <w:rsid w:val="00DE6E26"/>
    <w:rsid w:val="00DE7A0A"/>
    <w:rsid w:val="00DF0189"/>
    <w:rsid w:val="00DF0C4B"/>
    <w:rsid w:val="00DF0E38"/>
    <w:rsid w:val="00DF0FDE"/>
    <w:rsid w:val="00DF24BB"/>
    <w:rsid w:val="00DF264D"/>
    <w:rsid w:val="00DF2CF2"/>
    <w:rsid w:val="00DF2D9D"/>
    <w:rsid w:val="00DF343F"/>
    <w:rsid w:val="00DF3CE6"/>
    <w:rsid w:val="00DF5058"/>
    <w:rsid w:val="00DF5B8C"/>
    <w:rsid w:val="00DF5E1E"/>
    <w:rsid w:val="00DF5E7D"/>
    <w:rsid w:val="00DF75C3"/>
    <w:rsid w:val="00DF7ACB"/>
    <w:rsid w:val="00E00941"/>
    <w:rsid w:val="00E00A4A"/>
    <w:rsid w:val="00E01207"/>
    <w:rsid w:val="00E0132C"/>
    <w:rsid w:val="00E01460"/>
    <w:rsid w:val="00E019FB"/>
    <w:rsid w:val="00E0235C"/>
    <w:rsid w:val="00E0264C"/>
    <w:rsid w:val="00E02B37"/>
    <w:rsid w:val="00E031BC"/>
    <w:rsid w:val="00E042FE"/>
    <w:rsid w:val="00E04717"/>
    <w:rsid w:val="00E061BF"/>
    <w:rsid w:val="00E06CC5"/>
    <w:rsid w:val="00E06FC2"/>
    <w:rsid w:val="00E071B0"/>
    <w:rsid w:val="00E07687"/>
    <w:rsid w:val="00E0769C"/>
    <w:rsid w:val="00E07BF2"/>
    <w:rsid w:val="00E07DF5"/>
    <w:rsid w:val="00E10831"/>
    <w:rsid w:val="00E11D0A"/>
    <w:rsid w:val="00E127F6"/>
    <w:rsid w:val="00E129F9"/>
    <w:rsid w:val="00E12AC2"/>
    <w:rsid w:val="00E12F38"/>
    <w:rsid w:val="00E139BE"/>
    <w:rsid w:val="00E13B4A"/>
    <w:rsid w:val="00E143BA"/>
    <w:rsid w:val="00E14CBB"/>
    <w:rsid w:val="00E1523D"/>
    <w:rsid w:val="00E15390"/>
    <w:rsid w:val="00E156E5"/>
    <w:rsid w:val="00E160FA"/>
    <w:rsid w:val="00E17551"/>
    <w:rsid w:val="00E17CBD"/>
    <w:rsid w:val="00E17DAD"/>
    <w:rsid w:val="00E20BC1"/>
    <w:rsid w:val="00E20E75"/>
    <w:rsid w:val="00E20F4B"/>
    <w:rsid w:val="00E21414"/>
    <w:rsid w:val="00E21625"/>
    <w:rsid w:val="00E21B10"/>
    <w:rsid w:val="00E21CC2"/>
    <w:rsid w:val="00E22228"/>
    <w:rsid w:val="00E2223F"/>
    <w:rsid w:val="00E228DC"/>
    <w:rsid w:val="00E22ABA"/>
    <w:rsid w:val="00E23662"/>
    <w:rsid w:val="00E236D4"/>
    <w:rsid w:val="00E23959"/>
    <w:rsid w:val="00E2397A"/>
    <w:rsid w:val="00E24C47"/>
    <w:rsid w:val="00E25596"/>
    <w:rsid w:val="00E263DE"/>
    <w:rsid w:val="00E265A6"/>
    <w:rsid w:val="00E266C3"/>
    <w:rsid w:val="00E26EA0"/>
    <w:rsid w:val="00E26F65"/>
    <w:rsid w:val="00E275F8"/>
    <w:rsid w:val="00E27910"/>
    <w:rsid w:val="00E3025E"/>
    <w:rsid w:val="00E302E1"/>
    <w:rsid w:val="00E307DD"/>
    <w:rsid w:val="00E30C5F"/>
    <w:rsid w:val="00E30F50"/>
    <w:rsid w:val="00E3122B"/>
    <w:rsid w:val="00E316C4"/>
    <w:rsid w:val="00E31F8B"/>
    <w:rsid w:val="00E326EF"/>
    <w:rsid w:val="00E32820"/>
    <w:rsid w:val="00E32E10"/>
    <w:rsid w:val="00E32FA2"/>
    <w:rsid w:val="00E33AB7"/>
    <w:rsid w:val="00E340AE"/>
    <w:rsid w:val="00E343EC"/>
    <w:rsid w:val="00E34678"/>
    <w:rsid w:val="00E34A07"/>
    <w:rsid w:val="00E34C16"/>
    <w:rsid w:val="00E35664"/>
    <w:rsid w:val="00E35FD0"/>
    <w:rsid w:val="00E36062"/>
    <w:rsid w:val="00E37047"/>
    <w:rsid w:val="00E3771D"/>
    <w:rsid w:val="00E379CE"/>
    <w:rsid w:val="00E37E0D"/>
    <w:rsid w:val="00E4098B"/>
    <w:rsid w:val="00E40EE4"/>
    <w:rsid w:val="00E419D2"/>
    <w:rsid w:val="00E41C62"/>
    <w:rsid w:val="00E42142"/>
    <w:rsid w:val="00E426AA"/>
    <w:rsid w:val="00E42D04"/>
    <w:rsid w:val="00E43347"/>
    <w:rsid w:val="00E4383E"/>
    <w:rsid w:val="00E43B67"/>
    <w:rsid w:val="00E440BC"/>
    <w:rsid w:val="00E44625"/>
    <w:rsid w:val="00E447D5"/>
    <w:rsid w:val="00E448F9"/>
    <w:rsid w:val="00E45477"/>
    <w:rsid w:val="00E45503"/>
    <w:rsid w:val="00E45516"/>
    <w:rsid w:val="00E46130"/>
    <w:rsid w:val="00E46160"/>
    <w:rsid w:val="00E464F4"/>
    <w:rsid w:val="00E46F7D"/>
    <w:rsid w:val="00E47502"/>
    <w:rsid w:val="00E47D56"/>
    <w:rsid w:val="00E47F73"/>
    <w:rsid w:val="00E5033A"/>
    <w:rsid w:val="00E50420"/>
    <w:rsid w:val="00E50D32"/>
    <w:rsid w:val="00E51011"/>
    <w:rsid w:val="00E5171F"/>
    <w:rsid w:val="00E51C3E"/>
    <w:rsid w:val="00E521D7"/>
    <w:rsid w:val="00E5223A"/>
    <w:rsid w:val="00E527FA"/>
    <w:rsid w:val="00E52A83"/>
    <w:rsid w:val="00E545E4"/>
    <w:rsid w:val="00E546E0"/>
    <w:rsid w:val="00E548D1"/>
    <w:rsid w:val="00E55098"/>
    <w:rsid w:val="00E551C3"/>
    <w:rsid w:val="00E55311"/>
    <w:rsid w:val="00E553C5"/>
    <w:rsid w:val="00E557A7"/>
    <w:rsid w:val="00E55F0B"/>
    <w:rsid w:val="00E56F39"/>
    <w:rsid w:val="00E57198"/>
    <w:rsid w:val="00E57356"/>
    <w:rsid w:val="00E61226"/>
    <w:rsid w:val="00E63771"/>
    <w:rsid w:val="00E63C99"/>
    <w:rsid w:val="00E67F06"/>
    <w:rsid w:val="00E67F41"/>
    <w:rsid w:val="00E70268"/>
    <w:rsid w:val="00E7051B"/>
    <w:rsid w:val="00E70F77"/>
    <w:rsid w:val="00E711B0"/>
    <w:rsid w:val="00E714F0"/>
    <w:rsid w:val="00E717D4"/>
    <w:rsid w:val="00E72475"/>
    <w:rsid w:val="00E72582"/>
    <w:rsid w:val="00E7290F"/>
    <w:rsid w:val="00E72D80"/>
    <w:rsid w:val="00E7348F"/>
    <w:rsid w:val="00E734CB"/>
    <w:rsid w:val="00E73A00"/>
    <w:rsid w:val="00E74789"/>
    <w:rsid w:val="00E7596B"/>
    <w:rsid w:val="00E75DE9"/>
    <w:rsid w:val="00E761D6"/>
    <w:rsid w:val="00E7623F"/>
    <w:rsid w:val="00E76C33"/>
    <w:rsid w:val="00E76E28"/>
    <w:rsid w:val="00E77618"/>
    <w:rsid w:val="00E77702"/>
    <w:rsid w:val="00E77AB0"/>
    <w:rsid w:val="00E77D23"/>
    <w:rsid w:val="00E77E9E"/>
    <w:rsid w:val="00E801A2"/>
    <w:rsid w:val="00E8072D"/>
    <w:rsid w:val="00E807E6"/>
    <w:rsid w:val="00E8094D"/>
    <w:rsid w:val="00E81051"/>
    <w:rsid w:val="00E81A8D"/>
    <w:rsid w:val="00E81E43"/>
    <w:rsid w:val="00E82039"/>
    <w:rsid w:val="00E8207E"/>
    <w:rsid w:val="00E82499"/>
    <w:rsid w:val="00E829FA"/>
    <w:rsid w:val="00E82D27"/>
    <w:rsid w:val="00E82E52"/>
    <w:rsid w:val="00E83A13"/>
    <w:rsid w:val="00E85148"/>
    <w:rsid w:val="00E86A00"/>
    <w:rsid w:val="00E8780F"/>
    <w:rsid w:val="00E87922"/>
    <w:rsid w:val="00E90099"/>
    <w:rsid w:val="00E90857"/>
    <w:rsid w:val="00E9103B"/>
    <w:rsid w:val="00E923D0"/>
    <w:rsid w:val="00E929DE"/>
    <w:rsid w:val="00E92AF7"/>
    <w:rsid w:val="00E93372"/>
    <w:rsid w:val="00E934B0"/>
    <w:rsid w:val="00E936A8"/>
    <w:rsid w:val="00E93A4B"/>
    <w:rsid w:val="00E95723"/>
    <w:rsid w:val="00E95814"/>
    <w:rsid w:val="00E95D2E"/>
    <w:rsid w:val="00E95F6F"/>
    <w:rsid w:val="00E960B3"/>
    <w:rsid w:val="00E9628F"/>
    <w:rsid w:val="00E96818"/>
    <w:rsid w:val="00E975B3"/>
    <w:rsid w:val="00E97CF9"/>
    <w:rsid w:val="00EA003A"/>
    <w:rsid w:val="00EA1FA7"/>
    <w:rsid w:val="00EA23E2"/>
    <w:rsid w:val="00EA2EAB"/>
    <w:rsid w:val="00EA313B"/>
    <w:rsid w:val="00EA3BB8"/>
    <w:rsid w:val="00EA4345"/>
    <w:rsid w:val="00EA495B"/>
    <w:rsid w:val="00EA5A2E"/>
    <w:rsid w:val="00EA5DA5"/>
    <w:rsid w:val="00EA5FC4"/>
    <w:rsid w:val="00EA6204"/>
    <w:rsid w:val="00EA6355"/>
    <w:rsid w:val="00EA6628"/>
    <w:rsid w:val="00EA6F8A"/>
    <w:rsid w:val="00EA770F"/>
    <w:rsid w:val="00EB0F90"/>
    <w:rsid w:val="00EB12DF"/>
    <w:rsid w:val="00EB35FB"/>
    <w:rsid w:val="00EB3D8C"/>
    <w:rsid w:val="00EB46B5"/>
    <w:rsid w:val="00EB481C"/>
    <w:rsid w:val="00EB539B"/>
    <w:rsid w:val="00EB5741"/>
    <w:rsid w:val="00EB5772"/>
    <w:rsid w:val="00EB5E83"/>
    <w:rsid w:val="00EB6220"/>
    <w:rsid w:val="00EB662A"/>
    <w:rsid w:val="00EB6688"/>
    <w:rsid w:val="00EB70A2"/>
    <w:rsid w:val="00EB7720"/>
    <w:rsid w:val="00EB7E0E"/>
    <w:rsid w:val="00EC0165"/>
    <w:rsid w:val="00EC0CF4"/>
    <w:rsid w:val="00EC0F40"/>
    <w:rsid w:val="00EC0F6E"/>
    <w:rsid w:val="00EC1115"/>
    <w:rsid w:val="00EC13BD"/>
    <w:rsid w:val="00EC255C"/>
    <w:rsid w:val="00EC26C8"/>
    <w:rsid w:val="00EC295F"/>
    <w:rsid w:val="00EC332C"/>
    <w:rsid w:val="00EC3558"/>
    <w:rsid w:val="00EC39F3"/>
    <w:rsid w:val="00EC4045"/>
    <w:rsid w:val="00EC4266"/>
    <w:rsid w:val="00EC473A"/>
    <w:rsid w:val="00EC4754"/>
    <w:rsid w:val="00EC563B"/>
    <w:rsid w:val="00EC6229"/>
    <w:rsid w:val="00EC668A"/>
    <w:rsid w:val="00EC686F"/>
    <w:rsid w:val="00EC6EE5"/>
    <w:rsid w:val="00EC7A3D"/>
    <w:rsid w:val="00ED06EE"/>
    <w:rsid w:val="00ED13F6"/>
    <w:rsid w:val="00ED1A63"/>
    <w:rsid w:val="00ED1EDE"/>
    <w:rsid w:val="00ED2097"/>
    <w:rsid w:val="00ED23B0"/>
    <w:rsid w:val="00ED2535"/>
    <w:rsid w:val="00ED2BE1"/>
    <w:rsid w:val="00ED2F05"/>
    <w:rsid w:val="00ED428D"/>
    <w:rsid w:val="00ED5694"/>
    <w:rsid w:val="00ED6514"/>
    <w:rsid w:val="00EE1141"/>
    <w:rsid w:val="00EE11DE"/>
    <w:rsid w:val="00EE1823"/>
    <w:rsid w:val="00EE1968"/>
    <w:rsid w:val="00EE1C9B"/>
    <w:rsid w:val="00EE2782"/>
    <w:rsid w:val="00EE2DC4"/>
    <w:rsid w:val="00EE2E2F"/>
    <w:rsid w:val="00EE3489"/>
    <w:rsid w:val="00EE34CB"/>
    <w:rsid w:val="00EE36B0"/>
    <w:rsid w:val="00EE3735"/>
    <w:rsid w:val="00EE47C6"/>
    <w:rsid w:val="00EE5007"/>
    <w:rsid w:val="00EE5DB0"/>
    <w:rsid w:val="00EE5EFF"/>
    <w:rsid w:val="00EE67DF"/>
    <w:rsid w:val="00EE7786"/>
    <w:rsid w:val="00EE7787"/>
    <w:rsid w:val="00EF0FD3"/>
    <w:rsid w:val="00EF2420"/>
    <w:rsid w:val="00EF3A70"/>
    <w:rsid w:val="00EF4445"/>
    <w:rsid w:val="00EF4818"/>
    <w:rsid w:val="00EF4DE2"/>
    <w:rsid w:val="00EF5424"/>
    <w:rsid w:val="00EF5561"/>
    <w:rsid w:val="00EF5EE7"/>
    <w:rsid w:val="00EF61A7"/>
    <w:rsid w:val="00EF64BA"/>
    <w:rsid w:val="00EF7063"/>
    <w:rsid w:val="00EF78C5"/>
    <w:rsid w:val="00EF7EBD"/>
    <w:rsid w:val="00F00A1B"/>
    <w:rsid w:val="00F00BE4"/>
    <w:rsid w:val="00F01242"/>
    <w:rsid w:val="00F016AB"/>
    <w:rsid w:val="00F01D1E"/>
    <w:rsid w:val="00F01FAB"/>
    <w:rsid w:val="00F0229F"/>
    <w:rsid w:val="00F025E3"/>
    <w:rsid w:val="00F03163"/>
    <w:rsid w:val="00F03578"/>
    <w:rsid w:val="00F03D42"/>
    <w:rsid w:val="00F041A9"/>
    <w:rsid w:val="00F04433"/>
    <w:rsid w:val="00F044BD"/>
    <w:rsid w:val="00F04C1A"/>
    <w:rsid w:val="00F05324"/>
    <w:rsid w:val="00F05D69"/>
    <w:rsid w:val="00F06683"/>
    <w:rsid w:val="00F07354"/>
    <w:rsid w:val="00F073F6"/>
    <w:rsid w:val="00F10272"/>
    <w:rsid w:val="00F11C2C"/>
    <w:rsid w:val="00F11E29"/>
    <w:rsid w:val="00F1393E"/>
    <w:rsid w:val="00F14B3B"/>
    <w:rsid w:val="00F14C7E"/>
    <w:rsid w:val="00F14CAD"/>
    <w:rsid w:val="00F14D38"/>
    <w:rsid w:val="00F14F4F"/>
    <w:rsid w:val="00F1540E"/>
    <w:rsid w:val="00F15A13"/>
    <w:rsid w:val="00F162BC"/>
    <w:rsid w:val="00F176FB"/>
    <w:rsid w:val="00F17F9F"/>
    <w:rsid w:val="00F202B8"/>
    <w:rsid w:val="00F2092A"/>
    <w:rsid w:val="00F2107A"/>
    <w:rsid w:val="00F2188C"/>
    <w:rsid w:val="00F21BC2"/>
    <w:rsid w:val="00F2367E"/>
    <w:rsid w:val="00F24256"/>
    <w:rsid w:val="00F2493E"/>
    <w:rsid w:val="00F250F0"/>
    <w:rsid w:val="00F25DAC"/>
    <w:rsid w:val="00F262F8"/>
    <w:rsid w:val="00F2686A"/>
    <w:rsid w:val="00F272F0"/>
    <w:rsid w:val="00F275B5"/>
    <w:rsid w:val="00F279C8"/>
    <w:rsid w:val="00F27A2C"/>
    <w:rsid w:val="00F27BB5"/>
    <w:rsid w:val="00F27E62"/>
    <w:rsid w:val="00F300D9"/>
    <w:rsid w:val="00F302DA"/>
    <w:rsid w:val="00F307D2"/>
    <w:rsid w:val="00F30A0C"/>
    <w:rsid w:val="00F33E89"/>
    <w:rsid w:val="00F34070"/>
    <w:rsid w:val="00F3412B"/>
    <w:rsid w:val="00F348BB"/>
    <w:rsid w:val="00F34925"/>
    <w:rsid w:val="00F34D62"/>
    <w:rsid w:val="00F351EB"/>
    <w:rsid w:val="00F3537E"/>
    <w:rsid w:val="00F37956"/>
    <w:rsid w:val="00F37E8A"/>
    <w:rsid w:val="00F401CA"/>
    <w:rsid w:val="00F40329"/>
    <w:rsid w:val="00F40622"/>
    <w:rsid w:val="00F407FB"/>
    <w:rsid w:val="00F41001"/>
    <w:rsid w:val="00F412EA"/>
    <w:rsid w:val="00F414B6"/>
    <w:rsid w:val="00F418E7"/>
    <w:rsid w:val="00F41C55"/>
    <w:rsid w:val="00F423CE"/>
    <w:rsid w:val="00F4249A"/>
    <w:rsid w:val="00F4380C"/>
    <w:rsid w:val="00F44224"/>
    <w:rsid w:val="00F44BA0"/>
    <w:rsid w:val="00F46540"/>
    <w:rsid w:val="00F46828"/>
    <w:rsid w:val="00F46B4D"/>
    <w:rsid w:val="00F470E9"/>
    <w:rsid w:val="00F47C1A"/>
    <w:rsid w:val="00F50317"/>
    <w:rsid w:val="00F503DE"/>
    <w:rsid w:val="00F50445"/>
    <w:rsid w:val="00F50B89"/>
    <w:rsid w:val="00F51678"/>
    <w:rsid w:val="00F519CF"/>
    <w:rsid w:val="00F51C0B"/>
    <w:rsid w:val="00F535D2"/>
    <w:rsid w:val="00F53DCA"/>
    <w:rsid w:val="00F53EFA"/>
    <w:rsid w:val="00F54BAA"/>
    <w:rsid w:val="00F54D5B"/>
    <w:rsid w:val="00F553E4"/>
    <w:rsid w:val="00F5552A"/>
    <w:rsid w:val="00F55707"/>
    <w:rsid w:val="00F55FCB"/>
    <w:rsid w:val="00F565E5"/>
    <w:rsid w:val="00F56A99"/>
    <w:rsid w:val="00F56B86"/>
    <w:rsid w:val="00F56EA1"/>
    <w:rsid w:val="00F57875"/>
    <w:rsid w:val="00F579E1"/>
    <w:rsid w:val="00F57BCF"/>
    <w:rsid w:val="00F6003E"/>
    <w:rsid w:val="00F603BF"/>
    <w:rsid w:val="00F60C8F"/>
    <w:rsid w:val="00F6205C"/>
    <w:rsid w:val="00F6208E"/>
    <w:rsid w:val="00F62551"/>
    <w:rsid w:val="00F62A41"/>
    <w:rsid w:val="00F62E37"/>
    <w:rsid w:val="00F6351F"/>
    <w:rsid w:val="00F635CC"/>
    <w:rsid w:val="00F63D15"/>
    <w:rsid w:val="00F64CF6"/>
    <w:rsid w:val="00F64DAF"/>
    <w:rsid w:val="00F65AB8"/>
    <w:rsid w:val="00F66EF3"/>
    <w:rsid w:val="00F671A7"/>
    <w:rsid w:val="00F67461"/>
    <w:rsid w:val="00F6755A"/>
    <w:rsid w:val="00F67591"/>
    <w:rsid w:val="00F67EB1"/>
    <w:rsid w:val="00F70157"/>
    <w:rsid w:val="00F703F8"/>
    <w:rsid w:val="00F71031"/>
    <w:rsid w:val="00F7132F"/>
    <w:rsid w:val="00F7178D"/>
    <w:rsid w:val="00F71C83"/>
    <w:rsid w:val="00F72470"/>
    <w:rsid w:val="00F72519"/>
    <w:rsid w:val="00F72DC6"/>
    <w:rsid w:val="00F74093"/>
    <w:rsid w:val="00F7411F"/>
    <w:rsid w:val="00F74689"/>
    <w:rsid w:val="00F746A5"/>
    <w:rsid w:val="00F74E0C"/>
    <w:rsid w:val="00F7565B"/>
    <w:rsid w:val="00F759CB"/>
    <w:rsid w:val="00F75A4D"/>
    <w:rsid w:val="00F75C42"/>
    <w:rsid w:val="00F75FAB"/>
    <w:rsid w:val="00F76D43"/>
    <w:rsid w:val="00F77AA9"/>
    <w:rsid w:val="00F81059"/>
    <w:rsid w:val="00F81D7C"/>
    <w:rsid w:val="00F820D4"/>
    <w:rsid w:val="00F8228B"/>
    <w:rsid w:val="00F831EA"/>
    <w:rsid w:val="00F835AE"/>
    <w:rsid w:val="00F83875"/>
    <w:rsid w:val="00F8444A"/>
    <w:rsid w:val="00F846C7"/>
    <w:rsid w:val="00F853A4"/>
    <w:rsid w:val="00F85A69"/>
    <w:rsid w:val="00F85D82"/>
    <w:rsid w:val="00F86D06"/>
    <w:rsid w:val="00F8778F"/>
    <w:rsid w:val="00F9180A"/>
    <w:rsid w:val="00F9255C"/>
    <w:rsid w:val="00F926D2"/>
    <w:rsid w:val="00F93947"/>
    <w:rsid w:val="00F93DBB"/>
    <w:rsid w:val="00F9479F"/>
    <w:rsid w:val="00F94BF3"/>
    <w:rsid w:val="00F957BA"/>
    <w:rsid w:val="00F95A9D"/>
    <w:rsid w:val="00F95C22"/>
    <w:rsid w:val="00F96B2D"/>
    <w:rsid w:val="00F96B8E"/>
    <w:rsid w:val="00F96DCD"/>
    <w:rsid w:val="00F96E6C"/>
    <w:rsid w:val="00F97249"/>
    <w:rsid w:val="00F972F5"/>
    <w:rsid w:val="00FA128A"/>
    <w:rsid w:val="00FA133D"/>
    <w:rsid w:val="00FA1700"/>
    <w:rsid w:val="00FA217A"/>
    <w:rsid w:val="00FA37A0"/>
    <w:rsid w:val="00FA3F02"/>
    <w:rsid w:val="00FA4FA1"/>
    <w:rsid w:val="00FA536F"/>
    <w:rsid w:val="00FA5783"/>
    <w:rsid w:val="00FA5F98"/>
    <w:rsid w:val="00FA67CA"/>
    <w:rsid w:val="00FA6853"/>
    <w:rsid w:val="00FA6C26"/>
    <w:rsid w:val="00FA6FA1"/>
    <w:rsid w:val="00FB039C"/>
    <w:rsid w:val="00FB0FD8"/>
    <w:rsid w:val="00FB11FB"/>
    <w:rsid w:val="00FB2034"/>
    <w:rsid w:val="00FB29A1"/>
    <w:rsid w:val="00FB3579"/>
    <w:rsid w:val="00FB3784"/>
    <w:rsid w:val="00FB3849"/>
    <w:rsid w:val="00FB3E74"/>
    <w:rsid w:val="00FB465A"/>
    <w:rsid w:val="00FB478D"/>
    <w:rsid w:val="00FB4EC2"/>
    <w:rsid w:val="00FB5961"/>
    <w:rsid w:val="00FB5F7B"/>
    <w:rsid w:val="00FB6037"/>
    <w:rsid w:val="00FB60E7"/>
    <w:rsid w:val="00FC051B"/>
    <w:rsid w:val="00FC0EC0"/>
    <w:rsid w:val="00FC24D4"/>
    <w:rsid w:val="00FC3293"/>
    <w:rsid w:val="00FC3A96"/>
    <w:rsid w:val="00FC3C3C"/>
    <w:rsid w:val="00FC3DC0"/>
    <w:rsid w:val="00FC41F6"/>
    <w:rsid w:val="00FC424E"/>
    <w:rsid w:val="00FC46E7"/>
    <w:rsid w:val="00FC5BE6"/>
    <w:rsid w:val="00FC6165"/>
    <w:rsid w:val="00FC630D"/>
    <w:rsid w:val="00FC641B"/>
    <w:rsid w:val="00FC7BD6"/>
    <w:rsid w:val="00FD099D"/>
    <w:rsid w:val="00FD0AE0"/>
    <w:rsid w:val="00FD2E2C"/>
    <w:rsid w:val="00FD3871"/>
    <w:rsid w:val="00FD4CDE"/>
    <w:rsid w:val="00FD529F"/>
    <w:rsid w:val="00FD53B7"/>
    <w:rsid w:val="00FD54CF"/>
    <w:rsid w:val="00FD61F1"/>
    <w:rsid w:val="00FD6209"/>
    <w:rsid w:val="00FD7206"/>
    <w:rsid w:val="00FE025B"/>
    <w:rsid w:val="00FE0F63"/>
    <w:rsid w:val="00FE18CC"/>
    <w:rsid w:val="00FE20DD"/>
    <w:rsid w:val="00FE21C8"/>
    <w:rsid w:val="00FE2821"/>
    <w:rsid w:val="00FE30A4"/>
    <w:rsid w:val="00FE31E0"/>
    <w:rsid w:val="00FE50A6"/>
    <w:rsid w:val="00FE5383"/>
    <w:rsid w:val="00FE5B30"/>
    <w:rsid w:val="00FE5E62"/>
    <w:rsid w:val="00FE603A"/>
    <w:rsid w:val="00FE6065"/>
    <w:rsid w:val="00FE623F"/>
    <w:rsid w:val="00FE65E7"/>
    <w:rsid w:val="00FE6F30"/>
    <w:rsid w:val="00FE74B5"/>
    <w:rsid w:val="00FE7DE0"/>
    <w:rsid w:val="00FE7FB6"/>
    <w:rsid w:val="00FF0259"/>
    <w:rsid w:val="00FF04FF"/>
    <w:rsid w:val="00FF0860"/>
    <w:rsid w:val="00FF09F0"/>
    <w:rsid w:val="00FF0A03"/>
    <w:rsid w:val="00FF0D4B"/>
    <w:rsid w:val="00FF1B30"/>
    <w:rsid w:val="00FF1F91"/>
    <w:rsid w:val="00FF2004"/>
    <w:rsid w:val="00FF2415"/>
    <w:rsid w:val="00FF28B9"/>
    <w:rsid w:val="00FF2D65"/>
    <w:rsid w:val="00FF2E66"/>
    <w:rsid w:val="00FF3228"/>
    <w:rsid w:val="00FF3488"/>
    <w:rsid w:val="00FF38E1"/>
    <w:rsid w:val="00FF3B3D"/>
    <w:rsid w:val="00FF3D94"/>
    <w:rsid w:val="00FF3DC4"/>
    <w:rsid w:val="00FF51A5"/>
    <w:rsid w:val="00FF52D0"/>
    <w:rsid w:val="00FF65D5"/>
    <w:rsid w:val="00FF77CE"/>
    <w:rsid w:val="00FF7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673D9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6787"/>
  </w:style>
  <w:style w:type="paragraph" w:styleId="1">
    <w:name w:val="heading 1"/>
    <w:aliases w:val="Head 1,заголовок 1,H1"/>
    <w:basedOn w:val="a"/>
    <w:next w:val="20"/>
    <w:link w:val="10"/>
    <w:qFormat/>
    <w:rsid w:val="00FD53B7"/>
    <w:pPr>
      <w:keepNext/>
      <w:tabs>
        <w:tab w:val="num" w:pos="360"/>
      </w:tabs>
      <w:spacing w:before="240"/>
      <w:ind w:left="360" w:hanging="360"/>
      <w:jc w:val="both"/>
      <w:outlineLvl w:val="0"/>
    </w:pPr>
    <w:rPr>
      <w:b/>
      <w:caps/>
      <w:sz w:val="22"/>
    </w:rPr>
  </w:style>
  <w:style w:type="paragraph" w:styleId="20">
    <w:name w:val="heading 2"/>
    <w:aliases w:val="H2"/>
    <w:basedOn w:val="a"/>
    <w:next w:val="a0"/>
    <w:link w:val="21"/>
    <w:qFormat/>
    <w:rsid w:val="00FD53B7"/>
    <w:pPr>
      <w:keepNext/>
      <w:tabs>
        <w:tab w:val="num" w:pos="360"/>
      </w:tabs>
      <w:spacing w:before="120"/>
      <w:ind w:left="360" w:hanging="360"/>
      <w:jc w:val="both"/>
      <w:outlineLvl w:val="1"/>
    </w:pPr>
    <w:rPr>
      <w:b/>
      <w:sz w:val="22"/>
    </w:rPr>
  </w:style>
  <w:style w:type="paragraph" w:styleId="3">
    <w:name w:val="heading 3"/>
    <w:aliases w:val="Minor,level 3,level3,H3"/>
    <w:basedOn w:val="a"/>
    <w:next w:val="a"/>
    <w:link w:val="30"/>
    <w:qFormat/>
    <w:rsid w:val="00FD53B7"/>
    <w:pPr>
      <w:spacing w:before="120"/>
      <w:jc w:val="both"/>
      <w:outlineLvl w:val="2"/>
    </w:pPr>
    <w:rPr>
      <w:b/>
      <w:i/>
    </w:rPr>
  </w:style>
  <w:style w:type="paragraph" w:styleId="4">
    <w:name w:val="heading 4"/>
    <w:basedOn w:val="3"/>
    <w:next w:val="a0"/>
    <w:qFormat/>
    <w:rsid w:val="00FD53B7"/>
    <w:pPr>
      <w:ind w:left="568" w:hanging="284"/>
      <w:jc w:val="left"/>
      <w:outlineLvl w:val="3"/>
    </w:pPr>
  </w:style>
  <w:style w:type="paragraph" w:styleId="5">
    <w:name w:val="heading 5"/>
    <w:basedOn w:val="a"/>
    <w:next w:val="a"/>
    <w:link w:val="50"/>
    <w:qFormat/>
    <w:rsid w:val="00FD53B7"/>
    <w:pPr>
      <w:spacing w:before="240" w:after="60"/>
      <w:ind w:left="2692" w:hanging="708"/>
      <w:jc w:val="both"/>
      <w:outlineLvl w:val="4"/>
    </w:pPr>
    <w:rPr>
      <w:sz w:val="22"/>
    </w:rPr>
  </w:style>
  <w:style w:type="paragraph" w:styleId="6">
    <w:name w:val="heading 6"/>
    <w:basedOn w:val="a"/>
    <w:next w:val="a"/>
    <w:link w:val="60"/>
    <w:qFormat/>
    <w:rsid w:val="00FD53B7"/>
    <w:pPr>
      <w:keepNext/>
      <w:jc w:val="center"/>
      <w:outlineLvl w:val="5"/>
    </w:pPr>
    <w:rPr>
      <w:b/>
      <w:sz w:val="22"/>
    </w:rPr>
  </w:style>
  <w:style w:type="paragraph" w:styleId="7">
    <w:name w:val="heading 7"/>
    <w:basedOn w:val="a"/>
    <w:next w:val="a"/>
    <w:link w:val="70"/>
    <w:qFormat/>
    <w:rsid w:val="00FD53B7"/>
    <w:pPr>
      <w:keepNext/>
      <w:jc w:val="center"/>
      <w:outlineLvl w:val="6"/>
    </w:pPr>
    <w:rPr>
      <w:sz w:val="24"/>
    </w:rPr>
  </w:style>
  <w:style w:type="paragraph" w:styleId="8">
    <w:name w:val="heading 8"/>
    <w:basedOn w:val="a"/>
    <w:next w:val="a"/>
    <w:qFormat/>
    <w:rsid w:val="00FD53B7"/>
    <w:pPr>
      <w:keepNext/>
      <w:jc w:val="center"/>
      <w:outlineLvl w:val="7"/>
    </w:pPr>
    <w:rPr>
      <w:b/>
      <w:sz w:val="24"/>
    </w:rPr>
  </w:style>
  <w:style w:type="paragraph" w:styleId="9">
    <w:name w:val="heading 9"/>
    <w:basedOn w:val="a"/>
    <w:next w:val="a"/>
    <w:qFormat/>
    <w:rsid w:val="00FD53B7"/>
    <w:pPr>
      <w:tabs>
        <w:tab w:val="num" w:pos="1584"/>
      </w:tabs>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Bullet"/>
    <w:basedOn w:val="a0"/>
    <w:autoRedefine/>
    <w:rsid w:val="00FD53B7"/>
    <w:pPr>
      <w:tabs>
        <w:tab w:val="clear" w:pos="360"/>
        <w:tab w:val="left" w:pos="1560"/>
        <w:tab w:val="num" w:pos="1758"/>
      </w:tabs>
      <w:ind w:left="1559" w:hanging="1559"/>
    </w:pPr>
  </w:style>
  <w:style w:type="paragraph" w:styleId="a0">
    <w:name w:val="Body Text"/>
    <w:aliases w:val=" Знак,Знак"/>
    <w:basedOn w:val="a"/>
    <w:link w:val="a5"/>
    <w:rsid w:val="00FD53B7"/>
    <w:pPr>
      <w:keepLines/>
      <w:tabs>
        <w:tab w:val="num" w:pos="360"/>
      </w:tabs>
      <w:spacing w:before="120"/>
      <w:ind w:left="360" w:hanging="360"/>
      <w:jc w:val="both"/>
    </w:pPr>
  </w:style>
  <w:style w:type="paragraph" w:customStyle="1" w:styleId="a6">
    <w:name w:val="Марк список"/>
    <w:basedOn w:val="a4"/>
    <w:rsid w:val="00FD53B7"/>
    <w:pPr>
      <w:tabs>
        <w:tab w:val="clear" w:pos="1758"/>
        <w:tab w:val="left" w:pos="567"/>
        <w:tab w:val="num" w:pos="644"/>
        <w:tab w:val="left" w:pos="794"/>
      </w:tabs>
      <w:ind w:left="644" w:hanging="360"/>
    </w:pPr>
  </w:style>
  <w:style w:type="paragraph" w:customStyle="1" w:styleId="22">
    <w:name w:val="заголовок 2"/>
    <w:basedOn w:val="a"/>
    <w:next w:val="a"/>
    <w:rsid w:val="00FD53B7"/>
    <w:pPr>
      <w:widowControl w:val="0"/>
      <w:tabs>
        <w:tab w:val="num" w:pos="360"/>
      </w:tabs>
      <w:spacing w:before="120"/>
      <w:ind w:left="360" w:hanging="360"/>
      <w:jc w:val="both"/>
    </w:pPr>
    <w:rPr>
      <w:b/>
    </w:rPr>
  </w:style>
  <w:style w:type="paragraph" w:styleId="a7">
    <w:name w:val="footnote text"/>
    <w:basedOn w:val="a"/>
    <w:link w:val="a8"/>
    <w:uiPriority w:val="99"/>
    <w:rsid w:val="00FD53B7"/>
  </w:style>
  <w:style w:type="paragraph" w:customStyle="1" w:styleId="Web">
    <w:name w:val="Обычный (Web)"/>
    <w:basedOn w:val="a"/>
    <w:link w:val="Web0"/>
    <w:rsid w:val="00FD53B7"/>
    <w:pPr>
      <w:spacing w:before="100" w:after="100"/>
    </w:pPr>
    <w:rPr>
      <w:sz w:val="17"/>
    </w:rPr>
  </w:style>
  <w:style w:type="paragraph" w:styleId="a9">
    <w:name w:val="Plain Text"/>
    <w:basedOn w:val="a"/>
    <w:link w:val="aa"/>
    <w:rsid w:val="00FD53B7"/>
    <w:rPr>
      <w:rFonts w:ascii="Courier New" w:hAnsi="Courier New"/>
    </w:rPr>
  </w:style>
  <w:style w:type="paragraph" w:styleId="11">
    <w:name w:val="toc 1"/>
    <w:basedOn w:val="a"/>
    <w:next w:val="a"/>
    <w:autoRedefine/>
    <w:uiPriority w:val="39"/>
    <w:rsid w:val="00FD53B7"/>
    <w:pPr>
      <w:spacing w:before="120" w:after="120"/>
    </w:pPr>
    <w:rPr>
      <w:b/>
      <w:bCs/>
      <w:caps/>
    </w:rPr>
  </w:style>
  <w:style w:type="paragraph" w:styleId="31">
    <w:name w:val="Body Text 3"/>
    <w:basedOn w:val="a"/>
    <w:rsid w:val="00FD53B7"/>
    <w:pPr>
      <w:widowControl w:val="0"/>
    </w:pPr>
    <w:rPr>
      <w:i/>
    </w:rPr>
  </w:style>
  <w:style w:type="paragraph" w:styleId="23">
    <w:name w:val="Body Text 2"/>
    <w:basedOn w:val="a"/>
    <w:link w:val="24"/>
    <w:rsid w:val="00FD53B7"/>
    <w:pPr>
      <w:shd w:val="solid" w:color="FFFFFF" w:fill="auto"/>
      <w:ind w:right="-7"/>
    </w:pPr>
  </w:style>
  <w:style w:type="paragraph" w:styleId="ab">
    <w:name w:val="Body Text Indent"/>
    <w:basedOn w:val="a"/>
    <w:link w:val="ac"/>
    <w:rsid w:val="00FD53B7"/>
    <w:pPr>
      <w:tabs>
        <w:tab w:val="left" w:pos="-106"/>
      </w:tabs>
      <w:spacing w:before="120"/>
      <w:ind w:right="-113"/>
      <w:jc w:val="both"/>
    </w:pPr>
  </w:style>
  <w:style w:type="paragraph" w:customStyle="1" w:styleId="ConsNormal">
    <w:name w:val="ConsNormal"/>
    <w:rsid w:val="00FD53B7"/>
    <w:pPr>
      <w:widowControl w:val="0"/>
      <w:autoSpaceDE w:val="0"/>
      <w:autoSpaceDN w:val="0"/>
      <w:adjustRightInd w:val="0"/>
      <w:ind w:firstLine="720"/>
    </w:pPr>
    <w:rPr>
      <w:rFonts w:ascii="Arial" w:hAnsi="Arial"/>
    </w:rPr>
  </w:style>
  <w:style w:type="paragraph" w:customStyle="1" w:styleId="210">
    <w:name w:val="Основной текст 21"/>
    <w:basedOn w:val="a"/>
    <w:rsid w:val="00FD53B7"/>
    <w:pPr>
      <w:widowControl w:val="0"/>
      <w:tabs>
        <w:tab w:val="left" w:pos="564"/>
      </w:tabs>
      <w:spacing w:before="60" w:after="60"/>
      <w:jc w:val="both"/>
    </w:pPr>
  </w:style>
  <w:style w:type="paragraph" w:styleId="32">
    <w:name w:val="Body Text Indent 3"/>
    <w:basedOn w:val="a"/>
    <w:link w:val="33"/>
    <w:uiPriority w:val="99"/>
    <w:rsid w:val="00FD53B7"/>
    <w:pPr>
      <w:ind w:left="426"/>
      <w:jc w:val="both"/>
    </w:pPr>
  </w:style>
  <w:style w:type="paragraph" w:styleId="ad">
    <w:name w:val="Block Text"/>
    <w:basedOn w:val="a"/>
    <w:rsid w:val="00FD53B7"/>
    <w:pPr>
      <w:ind w:left="-993" w:right="-1043" w:firstLine="142"/>
      <w:jc w:val="both"/>
    </w:pPr>
    <w:rPr>
      <w:sz w:val="16"/>
    </w:rPr>
  </w:style>
  <w:style w:type="paragraph" w:styleId="25">
    <w:name w:val="Body Text Indent 2"/>
    <w:basedOn w:val="a"/>
    <w:link w:val="26"/>
    <w:rsid w:val="00FD53B7"/>
    <w:pPr>
      <w:ind w:left="426"/>
    </w:pPr>
  </w:style>
  <w:style w:type="paragraph" w:customStyle="1" w:styleId="ae">
    <w:name w:val="Внимание"/>
    <w:basedOn w:val="a"/>
    <w:next w:val="a0"/>
    <w:rsid w:val="00FD53B7"/>
    <w:pPr>
      <w:ind w:firstLine="567"/>
    </w:pPr>
    <w:rPr>
      <w:b/>
      <w:i/>
      <w:sz w:val="16"/>
    </w:rPr>
  </w:style>
  <w:style w:type="paragraph" w:customStyle="1" w:styleId="Iauiueoaenonionooiii">
    <w:name w:val="Iau?iue oaeno n ionooiii"/>
    <w:basedOn w:val="a"/>
    <w:rsid w:val="00FD53B7"/>
    <w:pPr>
      <w:spacing w:before="120"/>
      <w:ind w:firstLine="720"/>
      <w:jc w:val="both"/>
    </w:pPr>
    <w:rPr>
      <w:rFonts w:ascii="Courier New" w:hAnsi="Courier New"/>
      <w:sz w:val="24"/>
    </w:rPr>
  </w:style>
  <w:style w:type="paragraph" w:styleId="af">
    <w:name w:val="header"/>
    <w:basedOn w:val="a"/>
    <w:link w:val="af0"/>
    <w:rsid w:val="00FD53B7"/>
    <w:pPr>
      <w:tabs>
        <w:tab w:val="center" w:pos="4153"/>
        <w:tab w:val="right" w:pos="8306"/>
      </w:tabs>
      <w:ind w:left="426"/>
    </w:pPr>
  </w:style>
  <w:style w:type="paragraph" w:customStyle="1" w:styleId="211">
    <w:name w:val="Основной текст с отступом 21"/>
    <w:basedOn w:val="a"/>
    <w:rsid w:val="00FD53B7"/>
    <w:pPr>
      <w:widowControl w:val="0"/>
      <w:tabs>
        <w:tab w:val="num" w:pos="405"/>
      </w:tabs>
      <w:spacing w:before="120" w:after="120"/>
      <w:ind w:left="426" w:hanging="405"/>
      <w:jc w:val="both"/>
    </w:pPr>
    <w:rPr>
      <w:b/>
    </w:rPr>
  </w:style>
  <w:style w:type="character" w:styleId="af1">
    <w:name w:val="page number"/>
    <w:basedOn w:val="a1"/>
    <w:rsid w:val="00FD53B7"/>
  </w:style>
  <w:style w:type="paragraph" w:styleId="af2">
    <w:name w:val="footer"/>
    <w:basedOn w:val="a"/>
    <w:link w:val="af3"/>
    <w:rsid w:val="00FD53B7"/>
    <w:pPr>
      <w:tabs>
        <w:tab w:val="center" w:pos="4153"/>
        <w:tab w:val="right" w:pos="8306"/>
      </w:tabs>
      <w:ind w:left="426"/>
    </w:pPr>
    <w:rPr>
      <w:sz w:val="24"/>
    </w:rPr>
  </w:style>
  <w:style w:type="character" w:styleId="af4">
    <w:name w:val="footnote reference"/>
    <w:rsid w:val="00FD53B7"/>
    <w:rPr>
      <w:vertAlign w:val="superscript"/>
    </w:rPr>
  </w:style>
  <w:style w:type="paragraph" w:styleId="af5">
    <w:name w:val="Title"/>
    <w:basedOn w:val="a"/>
    <w:qFormat/>
    <w:rsid w:val="00FD53B7"/>
    <w:pPr>
      <w:jc w:val="center"/>
    </w:pPr>
    <w:rPr>
      <w:b/>
      <w:sz w:val="24"/>
    </w:rPr>
  </w:style>
  <w:style w:type="paragraph" w:styleId="af6">
    <w:name w:val="Subtitle"/>
    <w:basedOn w:val="a"/>
    <w:qFormat/>
    <w:rsid w:val="00FD53B7"/>
    <w:pPr>
      <w:tabs>
        <w:tab w:val="left" w:pos="2693"/>
      </w:tabs>
      <w:jc w:val="center"/>
    </w:pPr>
    <w:rPr>
      <w:b/>
      <w:sz w:val="24"/>
    </w:rPr>
  </w:style>
  <w:style w:type="character" w:styleId="af7">
    <w:name w:val="annotation reference"/>
    <w:uiPriority w:val="99"/>
    <w:semiHidden/>
    <w:rsid w:val="00FD53B7"/>
    <w:rPr>
      <w:sz w:val="16"/>
    </w:rPr>
  </w:style>
  <w:style w:type="paragraph" w:styleId="af8">
    <w:name w:val="annotation text"/>
    <w:basedOn w:val="a"/>
    <w:link w:val="af9"/>
    <w:rsid w:val="00FD53B7"/>
  </w:style>
  <w:style w:type="paragraph" w:styleId="afa">
    <w:name w:val="endnote text"/>
    <w:basedOn w:val="a"/>
    <w:link w:val="afb"/>
    <w:uiPriority w:val="99"/>
    <w:rsid w:val="00FD53B7"/>
  </w:style>
  <w:style w:type="character" w:styleId="afc">
    <w:name w:val="endnote reference"/>
    <w:semiHidden/>
    <w:rsid w:val="00FD53B7"/>
    <w:rPr>
      <w:vertAlign w:val="superscript"/>
    </w:rPr>
  </w:style>
  <w:style w:type="paragraph" w:customStyle="1" w:styleId="i1">
    <w:name w:val="i1"/>
    <w:basedOn w:val="a"/>
    <w:rsid w:val="00FD53B7"/>
    <w:pPr>
      <w:tabs>
        <w:tab w:val="left" w:pos="4536"/>
      </w:tabs>
      <w:ind w:firstLine="576"/>
      <w:jc w:val="both"/>
    </w:pPr>
    <w:rPr>
      <w:rFonts w:ascii="HelvDL" w:hAnsi="HelvDL"/>
      <w:color w:val="000000"/>
      <w:sz w:val="22"/>
    </w:rPr>
  </w:style>
  <w:style w:type="paragraph" w:customStyle="1" w:styleId="aacao">
    <w:name w:val="aacao"/>
    <w:basedOn w:val="a"/>
    <w:rsid w:val="00FD53B7"/>
    <w:pPr>
      <w:ind w:firstLine="567"/>
      <w:jc w:val="both"/>
    </w:pPr>
    <w:rPr>
      <w:rFonts w:ascii="PragmaticaCTT" w:hAnsi="PragmaticaCTT"/>
      <w:sz w:val="22"/>
    </w:rPr>
  </w:style>
  <w:style w:type="paragraph" w:styleId="afd">
    <w:name w:val="Balloon Text"/>
    <w:basedOn w:val="a"/>
    <w:semiHidden/>
    <w:rsid w:val="00FD53B7"/>
    <w:rPr>
      <w:rFonts w:ascii="Tahoma" w:hAnsi="Tahoma" w:cs="Tahoma"/>
      <w:sz w:val="16"/>
      <w:szCs w:val="16"/>
    </w:rPr>
  </w:style>
  <w:style w:type="character" w:styleId="afe">
    <w:name w:val="Hyperlink"/>
    <w:uiPriority w:val="99"/>
    <w:rsid w:val="00FD53B7"/>
    <w:rPr>
      <w:color w:val="0000FF"/>
      <w:u w:val="single"/>
    </w:rPr>
  </w:style>
  <w:style w:type="paragraph" w:styleId="aff">
    <w:name w:val="Normal (Web)"/>
    <w:basedOn w:val="a"/>
    <w:rsid w:val="00FD53B7"/>
    <w:pPr>
      <w:spacing w:before="100" w:beforeAutospacing="1" w:after="100" w:afterAutospacing="1"/>
    </w:pPr>
    <w:rPr>
      <w:rFonts w:ascii="Arial Unicode MS" w:eastAsia="Arial Unicode MS" w:hAnsi="Arial Unicode MS" w:cs="Arial Unicode MS"/>
      <w:sz w:val="24"/>
      <w:szCs w:val="24"/>
    </w:rPr>
  </w:style>
  <w:style w:type="paragraph" w:customStyle="1" w:styleId="Favourite">
    <w:name w:val="Favourite"/>
    <w:rsid w:val="00FD53B7"/>
    <w:pPr>
      <w:widowControl w:val="0"/>
      <w:spacing w:before="80" w:after="80"/>
      <w:jc w:val="both"/>
    </w:pPr>
    <w:rPr>
      <w:kern w:val="20"/>
      <w:sz w:val="26"/>
    </w:rPr>
  </w:style>
  <w:style w:type="paragraph" w:customStyle="1" w:styleId="Avtor11">
    <w:name w:val="Avtor 1.1."/>
    <w:basedOn w:val="aff0"/>
    <w:rsid w:val="00FD53B7"/>
    <w:pPr>
      <w:numPr>
        <w:ilvl w:val="1"/>
        <w:numId w:val="4"/>
      </w:numPr>
      <w:spacing w:after="120"/>
      <w:jc w:val="both"/>
    </w:pPr>
    <w:rPr>
      <w:color w:val="000000"/>
      <w:lang w:eastAsia="en-US"/>
    </w:rPr>
  </w:style>
  <w:style w:type="paragraph" w:customStyle="1" w:styleId="AvtorHeader">
    <w:name w:val="Avtor Header"/>
    <w:basedOn w:val="a0"/>
    <w:autoRedefine/>
    <w:rsid w:val="00FD53B7"/>
    <w:pPr>
      <w:keepLines w:val="0"/>
      <w:numPr>
        <w:numId w:val="4"/>
      </w:numPr>
      <w:spacing w:after="120"/>
      <w:jc w:val="center"/>
    </w:pPr>
    <w:rPr>
      <w:b/>
      <w:sz w:val="22"/>
    </w:rPr>
  </w:style>
  <w:style w:type="paragraph" w:customStyle="1" w:styleId="Avtor111">
    <w:name w:val="Avtor 1.1.1"/>
    <w:basedOn w:val="Avtor11"/>
    <w:rsid w:val="00FD53B7"/>
    <w:pPr>
      <w:numPr>
        <w:ilvl w:val="2"/>
      </w:numPr>
    </w:pPr>
  </w:style>
  <w:style w:type="paragraph" w:styleId="aff0">
    <w:name w:val="List"/>
    <w:basedOn w:val="a"/>
    <w:rsid w:val="00FD53B7"/>
    <w:pPr>
      <w:ind w:left="283" w:hanging="283"/>
    </w:pPr>
  </w:style>
  <w:style w:type="character" w:styleId="aff1">
    <w:name w:val="FollowedHyperlink"/>
    <w:rsid w:val="00FD53B7"/>
    <w:rPr>
      <w:color w:val="800080"/>
      <w:u w:val="single"/>
    </w:rPr>
  </w:style>
  <w:style w:type="paragraph" w:styleId="27">
    <w:name w:val="toc 2"/>
    <w:basedOn w:val="a"/>
    <w:next w:val="a"/>
    <w:autoRedefine/>
    <w:uiPriority w:val="39"/>
    <w:rsid w:val="00296BAD"/>
    <w:pPr>
      <w:tabs>
        <w:tab w:val="right" w:leader="dot" w:pos="10206"/>
      </w:tabs>
      <w:ind w:left="200"/>
    </w:pPr>
    <w:rPr>
      <w:bCs/>
      <w:smallCaps/>
      <w:noProof/>
    </w:rPr>
  </w:style>
  <w:style w:type="paragraph" w:styleId="34">
    <w:name w:val="toc 3"/>
    <w:basedOn w:val="a"/>
    <w:next w:val="a"/>
    <w:autoRedefine/>
    <w:uiPriority w:val="39"/>
    <w:rsid w:val="003D0C0A"/>
    <w:pPr>
      <w:ind w:left="400"/>
    </w:pPr>
    <w:rPr>
      <w:i/>
      <w:iCs/>
    </w:rPr>
  </w:style>
  <w:style w:type="paragraph" w:styleId="40">
    <w:name w:val="toc 4"/>
    <w:basedOn w:val="a"/>
    <w:next w:val="a"/>
    <w:autoRedefine/>
    <w:semiHidden/>
    <w:rsid w:val="003D0C0A"/>
    <w:pPr>
      <w:ind w:left="600"/>
    </w:pPr>
    <w:rPr>
      <w:sz w:val="18"/>
      <w:szCs w:val="18"/>
    </w:rPr>
  </w:style>
  <w:style w:type="paragraph" w:styleId="51">
    <w:name w:val="toc 5"/>
    <w:basedOn w:val="a"/>
    <w:next w:val="a"/>
    <w:autoRedefine/>
    <w:semiHidden/>
    <w:rsid w:val="003D0C0A"/>
    <w:pPr>
      <w:ind w:left="800"/>
    </w:pPr>
    <w:rPr>
      <w:sz w:val="18"/>
      <w:szCs w:val="18"/>
    </w:rPr>
  </w:style>
  <w:style w:type="paragraph" w:styleId="61">
    <w:name w:val="toc 6"/>
    <w:basedOn w:val="a"/>
    <w:next w:val="a"/>
    <w:autoRedefine/>
    <w:semiHidden/>
    <w:rsid w:val="003D0C0A"/>
    <w:pPr>
      <w:ind w:left="1000"/>
    </w:pPr>
    <w:rPr>
      <w:sz w:val="18"/>
      <w:szCs w:val="18"/>
    </w:rPr>
  </w:style>
  <w:style w:type="paragraph" w:styleId="71">
    <w:name w:val="toc 7"/>
    <w:basedOn w:val="a"/>
    <w:next w:val="a"/>
    <w:autoRedefine/>
    <w:semiHidden/>
    <w:rsid w:val="003D0C0A"/>
    <w:pPr>
      <w:ind w:left="1200"/>
    </w:pPr>
    <w:rPr>
      <w:sz w:val="18"/>
      <w:szCs w:val="18"/>
    </w:rPr>
  </w:style>
  <w:style w:type="paragraph" w:styleId="80">
    <w:name w:val="toc 8"/>
    <w:basedOn w:val="a"/>
    <w:next w:val="a"/>
    <w:autoRedefine/>
    <w:semiHidden/>
    <w:rsid w:val="003D0C0A"/>
    <w:pPr>
      <w:ind w:left="1400"/>
    </w:pPr>
    <w:rPr>
      <w:sz w:val="18"/>
      <w:szCs w:val="18"/>
    </w:rPr>
  </w:style>
  <w:style w:type="paragraph" w:styleId="90">
    <w:name w:val="toc 9"/>
    <w:basedOn w:val="a"/>
    <w:next w:val="a"/>
    <w:autoRedefine/>
    <w:semiHidden/>
    <w:rsid w:val="003D0C0A"/>
    <w:pPr>
      <w:ind w:left="1600"/>
    </w:pPr>
    <w:rPr>
      <w:sz w:val="18"/>
      <w:szCs w:val="18"/>
    </w:rPr>
  </w:style>
  <w:style w:type="character" w:customStyle="1" w:styleId="a5">
    <w:name w:val="Основной текст Знак"/>
    <w:aliases w:val=" Знак Знак,Знак Знак"/>
    <w:link w:val="a0"/>
    <w:rsid w:val="00F05324"/>
    <w:rPr>
      <w:lang w:val="ru-RU" w:eastAsia="ru-RU" w:bidi="ar-SA"/>
    </w:rPr>
  </w:style>
  <w:style w:type="character" w:customStyle="1" w:styleId="Web0">
    <w:name w:val="Обычный (Web) Знак"/>
    <w:link w:val="Web"/>
    <w:rsid w:val="001C52E5"/>
    <w:rPr>
      <w:sz w:val="17"/>
      <w:lang w:val="ru-RU" w:eastAsia="ru-RU" w:bidi="ar-SA"/>
    </w:rPr>
  </w:style>
  <w:style w:type="character" w:customStyle="1" w:styleId="aff2">
    <w:name w:val="Знак Знак Знак"/>
    <w:rsid w:val="008A298D"/>
    <w:rPr>
      <w:lang w:val="ru-RU" w:eastAsia="ru-RU" w:bidi="ar-SA"/>
    </w:rPr>
  </w:style>
  <w:style w:type="paragraph" w:styleId="aff3">
    <w:name w:val="annotation subject"/>
    <w:basedOn w:val="af8"/>
    <w:next w:val="af8"/>
    <w:link w:val="aff4"/>
    <w:semiHidden/>
    <w:rsid w:val="00CC0695"/>
    <w:rPr>
      <w:b/>
      <w:bCs/>
    </w:rPr>
  </w:style>
  <w:style w:type="paragraph" w:customStyle="1" w:styleId="12">
    <w:name w:val="1"/>
    <w:basedOn w:val="a"/>
    <w:rsid w:val="00A62F53"/>
    <w:pPr>
      <w:spacing w:after="160" w:line="240" w:lineRule="exact"/>
    </w:pPr>
    <w:rPr>
      <w:rFonts w:ascii="Tahoma" w:hAnsi="Tahoma"/>
      <w:lang w:val="en-US" w:eastAsia="en-US"/>
    </w:rPr>
  </w:style>
  <w:style w:type="paragraph" w:customStyle="1" w:styleId="aff5">
    <w:name w:val="Текст регламента"/>
    <w:basedOn w:val="a"/>
    <w:autoRedefine/>
    <w:rsid w:val="00A62F53"/>
    <w:pPr>
      <w:tabs>
        <w:tab w:val="right" w:pos="-1843"/>
        <w:tab w:val="left" w:pos="426"/>
      </w:tabs>
      <w:spacing w:before="120" w:after="60"/>
      <w:jc w:val="both"/>
    </w:pPr>
    <w:rPr>
      <w:rFonts w:cs="Arial"/>
      <w:bCs/>
      <w:iCs/>
      <w:spacing w:val="-2"/>
      <w:sz w:val="22"/>
      <w:szCs w:val="22"/>
    </w:rPr>
  </w:style>
  <w:style w:type="paragraph" w:customStyle="1" w:styleId="aff6">
    <w:name w:val="Перечисления пунктов в регламенте"/>
    <w:basedOn w:val="a"/>
    <w:autoRedefine/>
    <w:rsid w:val="00A62F53"/>
    <w:pPr>
      <w:tabs>
        <w:tab w:val="left" w:pos="-1843"/>
        <w:tab w:val="right" w:pos="426"/>
      </w:tabs>
      <w:spacing w:before="120"/>
      <w:jc w:val="both"/>
    </w:pPr>
    <w:rPr>
      <w:rFonts w:cs="Arial"/>
      <w:b/>
      <w:bCs/>
      <w:i/>
      <w:iCs/>
      <w:spacing w:val="-2"/>
      <w:sz w:val="22"/>
      <w:szCs w:val="22"/>
      <w:lang w:eastAsia="en-US"/>
    </w:rPr>
  </w:style>
  <w:style w:type="character" w:customStyle="1" w:styleId="BodyTextChar">
    <w:name w:val="Body Text Char"/>
    <w:aliases w:val="Знак Char"/>
    <w:locked/>
    <w:rsid w:val="00130DB3"/>
    <w:rPr>
      <w:rFonts w:cs="Times New Roman"/>
      <w:lang w:val="ru-RU" w:eastAsia="ru-RU" w:bidi="ar-SA"/>
    </w:rPr>
  </w:style>
  <w:style w:type="character" w:customStyle="1" w:styleId="aa">
    <w:name w:val="Текст Знак"/>
    <w:link w:val="a9"/>
    <w:rsid w:val="00C63E7E"/>
    <w:rPr>
      <w:rFonts w:ascii="Courier New" w:hAnsi="Courier New"/>
    </w:rPr>
  </w:style>
  <w:style w:type="character" w:customStyle="1" w:styleId="50">
    <w:name w:val="Заголовок 5 Знак"/>
    <w:link w:val="5"/>
    <w:rsid w:val="00C63E7E"/>
    <w:rPr>
      <w:sz w:val="22"/>
    </w:rPr>
  </w:style>
  <w:style w:type="paragraph" w:customStyle="1" w:styleId="13">
    <w:name w:val="Знак1"/>
    <w:basedOn w:val="a"/>
    <w:rsid w:val="009F5628"/>
    <w:pPr>
      <w:spacing w:after="160" w:line="240" w:lineRule="exact"/>
    </w:pPr>
    <w:rPr>
      <w:rFonts w:ascii="Tahoma" w:hAnsi="Tahoma"/>
      <w:lang w:val="en-US" w:eastAsia="en-US"/>
    </w:rPr>
  </w:style>
  <w:style w:type="character" w:customStyle="1" w:styleId="30">
    <w:name w:val="Заголовок 3 Знак"/>
    <w:aliases w:val="Minor Знак,level 3 Знак,level3 Знак,H3 Знак"/>
    <w:link w:val="3"/>
    <w:rsid w:val="00EC26C8"/>
    <w:rPr>
      <w:b/>
      <w:i/>
    </w:rPr>
  </w:style>
  <w:style w:type="paragraph" w:customStyle="1" w:styleId="28">
    <w:name w:val="Знак Знак2 Знак Знак Знак Знак"/>
    <w:basedOn w:val="a"/>
    <w:rsid w:val="00103669"/>
    <w:pPr>
      <w:spacing w:after="160" w:line="240" w:lineRule="exact"/>
    </w:pPr>
    <w:rPr>
      <w:rFonts w:ascii="Tahoma" w:hAnsi="Tahoma" w:cs="Tahoma"/>
      <w:lang w:val="en-US" w:eastAsia="en-US"/>
    </w:rPr>
  </w:style>
  <w:style w:type="paragraph" w:styleId="aff7">
    <w:name w:val="caption"/>
    <w:basedOn w:val="a"/>
    <w:qFormat/>
    <w:rsid w:val="00904685"/>
    <w:pPr>
      <w:jc w:val="center"/>
    </w:pPr>
    <w:rPr>
      <w:b/>
      <w:sz w:val="24"/>
    </w:rPr>
  </w:style>
  <w:style w:type="paragraph" w:styleId="aff8">
    <w:name w:val="Revision"/>
    <w:hidden/>
    <w:uiPriority w:val="99"/>
    <w:semiHidden/>
    <w:rsid w:val="00611B4E"/>
  </w:style>
  <w:style w:type="character" w:customStyle="1" w:styleId="a8">
    <w:name w:val="Текст сноски Знак"/>
    <w:basedOn w:val="a1"/>
    <w:link w:val="a7"/>
    <w:uiPriority w:val="99"/>
    <w:rsid w:val="002E72E5"/>
  </w:style>
  <w:style w:type="paragraph" w:customStyle="1" w:styleId="Default">
    <w:name w:val="Default"/>
    <w:rsid w:val="005557BB"/>
    <w:pPr>
      <w:autoSpaceDE w:val="0"/>
      <w:autoSpaceDN w:val="0"/>
      <w:adjustRightInd w:val="0"/>
    </w:pPr>
    <w:rPr>
      <w:rFonts w:ascii="Arial" w:hAnsi="Arial" w:cs="Arial"/>
      <w:color w:val="000000"/>
      <w:sz w:val="24"/>
      <w:szCs w:val="24"/>
    </w:rPr>
  </w:style>
  <w:style w:type="character" w:customStyle="1" w:styleId="70">
    <w:name w:val="Заголовок 7 Знак"/>
    <w:link w:val="7"/>
    <w:rsid w:val="00D53EB2"/>
    <w:rPr>
      <w:sz w:val="24"/>
    </w:rPr>
  </w:style>
  <w:style w:type="character" w:customStyle="1" w:styleId="33">
    <w:name w:val="Основной текст с отступом 3 Знак"/>
    <w:basedOn w:val="a1"/>
    <w:link w:val="32"/>
    <w:uiPriority w:val="99"/>
    <w:rsid w:val="00D53EB2"/>
  </w:style>
  <w:style w:type="paragraph" w:styleId="2">
    <w:name w:val="List Bullet 2"/>
    <w:basedOn w:val="a"/>
    <w:uiPriority w:val="99"/>
    <w:semiHidden/>
    <w:unhideWhenUsed/>
    <w:rsid w:val="000D20BD"/>
    <w:pPr>
      <w:numPr>
        <w:numId w:val="6"/>
      </w:numPr>
      <w:contextualSpacing/>
    </w:pPr>
  </w:style>
  <w:style w:type="paragraph" w:styleId="29">
    <w:name w:val="List 2"/>
    <w:basedOn w:val="a"/>
    <w:uiPriority w:val="99"/>
    <w:semiHidden/>
    <w:unhideWhenUsed/>
    <w:rsid w:val="001354A1"/>
    <w:pPr>
      <w:ind w:left="566" w:hanging="283"/>
      <w:contextualSpacing/>
    </w:pPr>
  </w:style>
  <w:style w:type="character" w:customStyle="1" w:styleId="Subst">
    <w:name w:val="Subst"/>
    <w:rsid w:val="004A56D8"/>
    <w:rPr>
      <w:b/>
      <w:bCs/>
      <w:i/>
      <w:iCs/>
    </w:rPr>
  </w:style>
  <w:style w:type="paragraph" w:customStyle="1" w:styleId="aff9">
    <w:name w:val="Пункт договора"/>
    <w:basedOn w:val="a"/>
    <w:link w:val="affa"/>
    <w:uiPriority w:val="99"/>
    <w:rsid w:val="00640CDF"/>
    <w:pPr>
      <w:widowControl w:val="0"/>
      <w:jc w:val="both"/>
    </w:pPr>
    <w:rPr>
      <w:rFonts w:ascii="Arial" w:hAnsi="Arial"/>
    </w:rPr>
  </w:style>
  <w:style w:type="character" w:customStyle="1" w:styleId="affa">
    <w:name w:val="Пункт договора Знак"/>
    <w:link w:val="aff9"/>
    <w:uiPriority w:val="99"/>
    <w:locked/>
    <w:rsid w:val="00640CDF"/>
    <w:rPr>
      <w:rFonts w:ascii="Arial" w:hAnsi="Arial"/>
    </w:rPr>
  </w:style>
  <w:style w:type="paragraph" w:styleId="affb">
    <w:name w:val="List Paragraph"/>
    <w:basedOn w:val="a"/>
    <w:uiPriority w:val="34"/>
    <w:qFormat/>
    <w:rsid w:val="00DC2ECC"/>
    <w:pPr>
      <w:spacing w:after="200" w:line="276" w:lineRule="auto"/>
      <w:ind w:left="720"/>
      <w:contextualSpacing/>
    </w:pPr>
    <w:rPr>
      <w:rFonts w:ascii="Calibri" w:eastAsia="Calibri" w:hAnsi="Calibri"/>
      <w:sz w:val="22"/>
      <w:szCs w:val="22"/>
      <w:lang w:eastAsia="en-US"/>
    </w:rPr>
  </w:style>
  <w:style w:type="paragraph" w:customStyle="1" w:styleId="2110">
    <w:name w:val="Основной текст 211"/>
    <w:basedOn w:val="a"/>
    <w:rsid w:val="00146131"/>
    <w:pPr>
      <w:spacing w:before="120" w:after="120"/>
      <w:jc w:val="center"/>
    </w:pPr>
    <w:rPr>
      <w:b/>
      <w:sz w:val="24"/>
    </w:rPr>
  </w:style>
  <w:style w:type="paragraph" w:customStyle="1" w:styleId="IauiueNewNormalMyNormalNewNormal">
    <w:name w:val="Iau?iue.NewNormal.MyNormal.New Normal"/>
    <w:rsid w:val="00416688"/>
    <w:pPr>
      <w:widowControl w:val="0"/>
      <w:spacing w:before="120"/>
      <w:jc w:val="both"/>
    </w:pPr>
    <w:rPr>
      <w:sz w:val="24"/>
      <w:lang w:val="en-AU"/>
    </w:rPr>
  </w:style>
  <w:style w:type="paragraph" w:styleId="affc">
    <w:name w:val="Normal Indent"/>
    <w:basedOn w:val="a"/>
    <w:rsid w:val="00B03AC1"/>
    <w:pPr>
      <w:autoSpaceDE w:val="0"/>
      <w:autoSpaceDN w:val="0"/>
      <w:spacing w:before="120"/>
      <w:ind w:firstLine="720"/>
      <w:jc w:val="both"/>
    </w:pPr>
    <w:rPr>
      <w:rFonts w:ascii="Courier New" w:hAnsi="Courier New"/>
      <w:sz w:val="24"/>
      <w:szCs w:val="24"/>
    </w:rPr>
  </w:style>
  <w:style w:type="paragraph" w:customStyle="1" w:styleId="ConsPlusNormal">
    <w:name w:val="ConsPlusNormal"/>
    <w:rsid w:val="009003CE"/>
    <w:pPr>
      <w:autoSpaceDE w:val="0"/>
      <w:autoSpaceDN w:val="0"/>
      <w:adjustRightInd w:val="0"/>
    </w:pPr>
    <w:rPr>
      <w:rFonts w:ascii="Arial" w:hAnsi="Arial" w:cs="Arial"/>
    </w:rPr>
  </w:style>
  <w:style w:type="table" w:styleId="affd">
    <w:name w:val="Table Grid"/>
    <w:basedOn w:val="a2"/>
    <w:uiPriority w:val="59"/>
    <w:rsid w:val="00A97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сновной текст1"/>
    <w:basedOn w:val="a"/>
    <w:rsid w:val="00261DB2"/>
    <w:pPr>
      <w:keepLines/>
      <w:spacing w:before="120"/>
      <w:jc w:val="both"/>
    </w:pPr>
  </w:style>
  <w:style w:type="character" w:customStyle="1" w:styleId="aff4">
    <w:name w:val="Тема примечания Знак"/>
    <w:link w:val="aff3"/>
    <w:uiPriority w:val="99"/>
    <w:semiHidden/>
    <w:rsid w:val="00292DEE"/>
    <w:rPr>
      <w:b/>
      <w:bCs/>
    </w:rPr>
  </w:style>
  <w:style w:type="paragraph" w:customStyle="1" w:styleId="220">
    <w:name w:val="Основной текст 22"/>
    <w:basedOn w:val="a"/>
    <w:rsid w:val="002D27E0"/>
    <w:pPr>
      <w:widowControl w:val="0"/>
      <w:tabs>
        <w:tab w:val="left" w:pos="564"/>
      </w:tabs>
      <w:spacing w:before="60" w:after="60"/>
      <w:jc w:val="both"/>
    </w:pPr>
  </w:style>
  <w:style w:type="paragraph" w:customStyle="1" w:styleId="221">
    <w:name w:val="Основной текст с отступом 22"/>
    <w:basedOn w:val="a"/>
    <w:rsid w:val="002D27E0"/>
    <w:pPr>
      <w:widowControl w:val="0"/>
      <w:tabs>
        <w:tab w:val="num" w:pos="405"/>
      </w:tabs>
      <w:spacing w:before="120" w:after="120"/>
      <w:ind w:left="426" w:hanging="405"/>
      <w:jc w:val="both"/>
    </w:pPr>
    <w:rPr>
      <w:b/>
    </w:rPr>
  </w:style>
  <w:style w:type="character" w:customStyle="1" w:styleId="15">
    <w:name w:val="Знак Знак Знак1"/>
    <w:rsid w:val="002D27E0"/>
    <w:rPr>
      <w:lang w:val="ru-RU" w:eastAsia="ru-RU" w:bidi="ar-SA"/>
    </w:rPr>
  </w:style>
  <w:style w:type="paragraph" w:customStyle="1" w:styleId="110">
    <w:name w:val="Знак11"/>
    <w:basedOn w:val="a"/>
    <w:rsid w:val="002D27E0"/>
    <w:pPr>
      <w:spacing w:after="160" w:line="240" w:lineRule="exact"/>
    </w:pPr>
    <w:rPr>
      <w:rFonts w:ascii="Tahoma" w:hAnsi="Tahoma"/>
      <w:lang w:val="en-US" w:eastAsia="en-US"/>
    </w:rPr>
  </w:style>
  <w:style w:type="paragraph" w:customStyle="1" w:styleId="2111">
    <w:name w:val="Стиль Заголовок 2 + 11 пт не полужирный1"/>
    <w:basedOn w:val="a"/>
    <w:rsid w:val="002D27E0"/>
    <w:pPr>
      <w:tabs>
        <w:tab w:val="num" w:pos="360"/>
      </w:tabs>
      <w:autoSpaceDE w:val="0"/>
      <w:autoSpaceDN w:val="0"/>
      <w:spacing w:before="120"/>
      <w:jc w:val="both"/>
    </w:pPr>
    <w:rPr>
      <w:rFonts w:eastAsia="Calibri"/>
      <w:sz w:val="22"/>
      <w:szCs w:val="22"/>
    </w:rPr>
  </w:style>
  <w:style w:type="character" w:customStyle="1" w:styleId="af3">
    <w:name w:val="Нижний колонтитул Знак"/>
    <w:link w:val="af2"/>
    <w:rsid w:val="002D27E0"/>
    <w:rPr>
      <w:sz w:val="24"/>
    </w:rPr>
  </w:style>
  <w:style w:type="character" w:customStyle="1" w:styleId="26">
    <w:name w:val="Основной текст с отступом 2 Знак"/>
    <w:basedOn w:val="a1"/>
    <w:link w:val="25"/>
    <w:rsid w:val="00C325DF"/>
  </w:style>
  <w:style w:type="paragraph" w:customStyle="1" w:styleId="Alex">
    <w:name w:val="Alex"/>
    <w:basedOn w:val="1"/>
    <w:qFormat/>
    <w:rsid w:val="004B6E1A"/>
    <w:pPr>
      <w:numPr>
        <w:numId w:val="11"/>
      </w:numPr>
      <w:spacing w:before="120"/>
      <w:jc w:val="center"/>
    </w:pPr>
    <w:rPr>
      <w:caps w:val="0"/>
      <w:sz w:val="20"/>
    </w:rPr>
  </w:style>
  <w:style w:type="character" w:styleId="affe">
    <w:name w:val="Strong"/>
    <w:uiPriority w:val="22"/>
    <w:qFormat/>
    <w:rsid w:val="001A46B9"/>
    <w:rPr>
      <w:b/>
      <w:bCs/>
    </w:rPr>
  </w:style>
  <w:style w:type="paragraph" w:customStyle="1" w:styleId="Style4">
    <w:name w:val="Style4"/>
    <w:basedOn w:val="a"/>
    <w:uiPriority w:val="99"/>
    <w:rsid w:val="006A17C5"/>
    <w:pPr>
      <w:widowControl w:val="0"/>
      <w:autoSpaceDE w:val="0"/>
      <w:autoSpaceDN w:val="0"/>
      <w:adjustRightInd w:val="0"/>
    </w:pPr>
    <w:rPr>
      <w:sz w:val="24"/>
      <w:szCs w:val="24"/>
    </w:rPr>
  </w:style>
  <w:style w:type="paragraph" w:customStyle="1" w:styleId="Style15">
    <w:name w:val="Style15"/>
    <w:basedOn w:val="a"/>
    <w:uiPriority w:val="99"/>
    <w:rsid w:val="006A17C5"/>
    <w:pPr>
      <w:widowControl w:val="0"/>
      <w:autoSpaceDE w:val="0"/>
      <w:autoSpaceDN w:val="0"/>
      <w:adjustRightInd w:val="0"/>
    </w:pPr>
    <w:rPr>
      <w:sz w:val="24"/>
      <w:szCs w:val="24"/>
    </w:rPr>
  </w:style>
  <w:style w:type="character" w:customStyle="1" w:styleId="FontStyle22">
    <w:name w:val="Font Style22"/>
    <w:basedOn w:val="a1"/>
    <w:uiPriority w:val="99"/>
    <w:rsid w:val="006A17C5"/>
    <w:rPr>
      <w:rFonts w:ascii="Times New Roman" w:hAnsi="Times New Roman" w:cs="Times New Roman"/>
      <w:b/>
      <w:bCs/>
      <w:sz w:val="20"/>
      <w:szCs w:val="20"/>
    </w:rPr>
  </w:style>
  <w:style w:type="character" w:customStyle="1" w:styleId="af9">
    <w:name w:val="Текст примечания Знак"/>
    <w:basedOn w:val="a1"/>
    <w:link w:val="af8"/>
    <w:rsid w:val="003005B5"/>
  </w:style>
  <w:style w:type="paragraph" w:customStyle="1" w:styleId="afff">
    <w:name w:val="Обычный без отступа"/>
    <w:basedOn w:val="a"/>
    <w:autoRedefine/>
    <w:rsid w:val="00A74C49"/>
    <w:pPr>
      <w:autoSpaceDE w:val="0"/>
      <w:autoSpaceDN w:val="0"/>
      <w:ind w:firstLine="459"/>
    </w:pPr>
    <w:rPr>
      <w:kern w:val="24"/>
      <w:sz w:val="24"/>
      <w:szCs w:val="24"/>
    </w:rPr>
  </w:style>
  <w:style w:type="character" w:customStyle="1" w:styleId="10">
    <w:name w:val="Заголовок 1 Знак"/>
    <w:aliases w:val="Head 1 Знак,заголовок 1 Знак,H1 Знак"/>
    <w:basedOn w:val="a1"/>
    <w:link w:val="1"/>
    <w:rsid w:val="00BD083C"/>
    <w:rPr>
      <w:b/>
      <w:caps/>
      <w:sz w:val="22"/>
    </w:rPr>
  </w:style>
  <w:style w:type="paragraph" w:customStyle="1" w:styleId="block-txt3">
    <w:name w:val="block-txt3"/>
    <w:basedOn w:val="a"/>
    <w:rsid w:val="00395A16"/>
    <w:pPr>
      <w:spacing w:after="120"/>
    </w:pPr>
    <w:rPr>
      <w:rFonts w:eastAsia="Calibri"/>
      <w:sz w:val="26"/>
      <w:szCs w:val="26"/>
    </w:rPr>
  </w:style>
  <w:style w:type="character" w:customStyle="1" w:styleId="af5fb495d74e84ae7b184540ed56a8c66702">
    <w:name w:val="af5fb495d74e84ae7b184540ed56a8c66702"/>
    <w:basedOn w:val="a1"/>
    <w:rsid w:val="00395A16"/>
    <w:rPr>
      <w:rFonts w:ascii="Arial" w:hAnsi="Arial" w:cs="Arial" w:hint="default"/>
      <w:b w:val="0"/>
      <w:bCs w:val="0"/>
      <w:i w:val="0"/>
      <w:iCs w:val="0"/>
      <w:strike w:val="0"/>
      <w:dstrike w:val="0"/>
      <w:color w:val="000000"/>
      <w:sz w:val="24"/>
      <w:szCs w:val="24"/>
      <w:u w:val="none"/>
      <w:effect w:val="none"/>
    </w:rPr>
  </w:style>
  <w:style w:type="character" w:customStyle="1" w:styleId="60">
    <w:name w:val="Заголовок 6 Знак"/>
    <w:basedOn w:val="a1"/>
    <w:link w:val="6"/>
    <w:rsid w:val="00CF6B01"/>
    <w:rPr>
      <w:b/>
      <w:sz w:val="22"/>
    </w:rPr>
  </w:style>
  <w:style w:type="character" w:customStyle="1" w:styleId="ac">
    <w:name w:val="Основной текст с отступом Знак"/>
    <w:basedOn w:val="a1"/>
    <w:link w:val="ab"/>
    <w:rsid w:val="00617979"/>
  </w:style>
  <w:style w:type="paragraph" w:customStyle="1" w:styleId="1-">
    <w:name w:val="Список ненумер. 1-го уровня"/>
    <w:basedOn w:val="a"/>
    <w:autoRedefine/>
    <w:rsid w:val="002155AA"/>
    <w:pPr>
      <w:keepLines/>
      <w:widowControl w:val="0"/>
      <w:numPr>
        <w:ilvl w:val="2"/>
        <w:numId w:val="15"/>
      </w:numPr>
      <w:autoSpaceDE w:val="0"/>
      <w:autoSpaceDN w:val="0"/>
      <w:spacing w:before="100" w:beforeAutospacing="1"/>
      <w:jc w:val="both"/>
    </w:pPr>
    <w:rPr>
      <w:rFonts w:eastAsia="Arial Unicode MS"/>
      <w:kern w:val="24"/>
      <w:sz w:val="24"/>
      <w:szCs w:val="24"/>
    </w:rPr>
  </w:style>
  <w:style w:type="character" w:customStyle="1" w:styleId="FontStyle32">
    <w:name w:val="Font Style32"/>
    <w:basedOn w:val="a1"/>
    <w:uiPriority w:val="99"/>
    <w:rsid w:val="002127F1"/>
    <w:rPr>
      <w:rFonts w:ascii="Times New Roman" w:hAnsi="Times New Roman" w:cs="Times New Roman"/>
      <w:sz w:val="22"/>
      <w:szCs w:val="22"/>
    </w:rPr>
  </w:style>
  <w:style w:type="paragraph" w:customStyle="1" w:styleId="Style5">
    <w:name w:val="Style5"/>
    <w:basedOn w:val="a"/>
    <w:uiPriority w:val="99"/>
    <w:rsid w:val="005022CA"/>
    <w:pPr>
      <w:widowControl w:val="0"/>
      <w:autoSpaceDE w:val="0"/>
      <w:autoSpaceDN w:val="0"/>
      <w:adjustRightInd w:val="0"/>
      <w:spacing w:line="276" w:lineRule="exact"/>
      <w:ind w:firstLine="264"/>
      <w:jc w:val="both"/>
    </w:pPr>
    <w:rPr>
      <w:rFonts w:eastAsiaTheme="minorEastAsia"/>
      <w:sz w:val="24"/>
      <w:szCs w:val="24"/>
    </w:rPr>
  </w:style>
  <w:style w:type="paragraph" w:customStyle="1" w:styleId="Style10">
    <w:name w:val="Style10"/>
    <w:basedOn w:val="a"/>
    <w:uiPriority w:val="99"/>
    <w:rsid w:val="005022CA"/>
    <w:pPr>
      <w:widowControl w:val="0"/>
      <w:autoSpaceDE w:val="0"/>
      <w:autoSpaceDN w:val="0"/>
      <w:adjustRightInd w:val="0"/>
      <w:spacing w:line="276" w:lineRule="exact"/>
      <w:ind w:firstLine="571"/>
    </w:pPr>
    <w:rPr>
      <w:rFonts w:eastAsiaTheme="minorEastAsia"/>
      <w:sz w:val="24"/>
      <w:szCs w:val="24"/>
    </w:rPr>
  </w:style>
  <w:style w:type="paragraph" w:customStyle="1" w:styleId="Style13">
    <w:name w:val="Style13"/>
    <w:basedOn w:val="a"/>
    <w:uiPriority w:val="99"/>
    <w:rsid w:val="005022CA"/>
    <w:pPr>
      <w:widowControl w:val="0"/>
      <w:autoSpaceDE w:val="0"/>
      <w:autoSpaceDN w:val="0"/>
      <w:adjustRightInd w:val="0"/>
      <w:spacing w:line="275" w:lineRule="exact"/>
      <w:ind w:firstLine="547"/>
      <w:jc w:val="both"/>
    </w:pPr>
    <w:rPr>
      <w:rFonts w:eastAsiaTheme="minorEastAsia"/>
      <w:sz w:val="24"/>
      <w:szCs w:val="24"/>
    </w:rPr>
  </w:style>
  <w:style w:type="character" w:customStyle="1" w:styleId="FontStyle30">
    <w:name w:val="Font Style30"/>
    <w:basedOn w:val="a1"/>
    <w:uiPriority w:val="99"/>
    <w:rsid w:val="005022CA"/>
    <w:rPr>
      <w:rFonts w:ascii="Times New Roman" w:hAnsi="Times New Roman" w:cs="Times New Roman"/>
      <w:b/>
      <w:bCs/>
      <w:i/>
      <w:iCs/>
      <w:sz w:val="22"/>
      <w:szCs w:val="22"/>
    </w:rPr>
  </w:style>
  <w:style w:type="character" w:customStyle="1" w:styleId="FontStyle31">
    <w:name w:val="Font Style31"/>
    <w:basedOn w:val="a1"/>
    <w:uiPriority w:val="99"/>
    <w:rsid w:val="005022CA"/>
    <w:rPr>
      <w:rFonts w:ascii="Times New Roman" w:hAnsi="Times New Roman" w:cs="Times New Roman"/>
      <w:b/>
      <w:bCs/>
      <w:sz w:val="22"/>
      <w:szCs w:val="22"/>
    </w:rPr>
  </w:style>
  <w:style w:type="paragraph" w:customStyle="1" w:styleId="Style19">
    <w:name w:val="Style19"/>
    <w:basedOn w:val="a"/>
    <w:uiPriority w:val="99"/>
    <w:rsid w:val="005F5801"/>
    <w:pPr>
      <w:widowControl w:val="0"/>
      <w:autoSpaceDE w:val="0"/>
      <w:autoSpaceDN w:val="0"/>
      <w:adjustRightInd w:val="0"/>
      <w:spacing w:line="274" w:lineRule="exact"/>
      <w:jc w:val="both"/>
    </w:pPr>
    <w:rPr>
      <w:rFonts w:eastAsiaTheme="minorEastAsia"/>
      <w:sz w:val="24"/>
      <w:szCs w:val="24"/>
    </w:rPr>
  </w:style>
  <w:style w:type="paragraph" w:customStyle="1" w:styleId="Style25">
    <w:name w:val="Style25"/>
    <w:basedOn w:val="a"/>
    <w:uiPriority w:val="99"/>
    <w:rsid w:val="005F5801"/>
    <w:pPr>
      <w:widowControl w:val="0"/>
      <w:autoSpaceDE w:val="0"/>
      <w:autoSpaceDN w:val="0"/>
      <w:adjustRightInd w:val="0"/>
      <w:spacing w:line="277" w:lineRule="exact"/>
      <w:ind w:hanging="278"/>
      <w:jc w:val="both"/>
    </w:pPr>
    <w:rPr>
      <w:rFonts w:eastAsiaTheme="minorEastAsia"/>
      <w:sz w:val="24"/>
      <w:szCs w:val="24"/>
    </w:rPr>
  </w:style>
  <w:style w:type="paragraph" w:customStyle="1" w:styleId="Style18">
    <w:name w:val="Style18"/>
    <w:basedOn w:val="a"/>
    <w:uiPriority w:val="99"/>
    <w:rsid w:val="00AB22F1"/>
    <w:pPr>
      <w:widowControl w:val="0"/>
      <w:autoSpaceDE w:val="0"/>
      <w:autoSpaceDN w:val="0"/>
      <w:adjustRightInd w:val="0"/>
    </w:pPr>
    <w:rPr>
      <w:rFonts w:eastAsiaTheme="minorEastAsia"/>
      <w:sz w:val="24"/>
      <w:szCs w:val="24"/>
    </w:rPr>
  </w:style>
  <w:style w:type="character" w:customStyle="1" w:styleId="FontStyle11">
    <w:name w:val="Font Style11"/>
    <w:rsid w:val="005A5B07"/>
    <w:rPr>
      <w:rFonts w:ascii="Times New Roman" w:hAnsi="Times New Roman" w:cs="Times New Roman"/>
      <w:sz w:val="22"/>
      <w:szCs w:val="22"/>
    </w:rPr>
  </w:style>
  <w:style w:type="character" w:customStyle="1" w:styleId="afb">
    <w:name w:val="Текст концевой сноски Знак"/>
    <w:basedOn w:val="a1"/>
    <w:link w:val="afa"/>
    <w:uiPriority w:val="99"/>
    <w:rsid w:val="005A5B07"/>
  </w:style>
  <w:style w:type="paragraph" w:customStyle="1" w:styleId="Iauiue">
    <w:name w:val="Iau?iue"/>
    <w:rsid w:val="006226D7"/>
    <w:pPr>
      <w:widowControl w:val="0"/>
    </w:pPr>
    <w:rPr>
      <w:rFonts w:ascii="NTTimes/Cyrillic" w:hAnsi="NTTimes/Cyrillic"/>
    </w:rPr>
  </w:style>
  <w:style w:type="character" w:styleId="afff0">
    <w:name w:val="Emphasis"/>
    <w:basedOn w:val="a1"/>
    <w:qFormat/>
    <w:rsid w:val="00927040"/>
    <w:rPr>
      <w:i/>
      <w:iCs/>
    </w:rPr>
  </w:style>
  <w:style w:type="character" w:customStyle="1" w:styleId="21">
    <w:name w:val="Заголовок 2 Знак"/>
    <w:aliases w:val="H2 Знак"/>
    <w:basedOn w:val="a1"/>
    <w:link w:val="20"/>
    <w:rsid w:val="002A787A"/>
    <w:rPr>
      <w:b/>
      <w:sz w:val="22"/>
    </w:rPr>
  </w:style>
  <w:style w:type="character" w:customStyle="1" w:styleId="fontstyle01">
    <w:name w:val="fontstyle01"/>
    <w:basedOn w:val="a1"/>
    <w:rsid w:val="00E72582"/>
    <w:rPr>
      <w:rFonts w:ascii="TimesNewRomanPSMT" w:hAnsi="TimesNewRomanPSMT" w:hint="default"/>
      <w:b w:val="0"/>
      <w:bCs w:val="0"/>
      <w:i w:val="0"/>
      <w:iCs w:val="0"/>
      <w:color w:val="000000"/>
      <w:sz w:val="20"/>
      <w:szCs w:val="20"/>
    </w:rPr>
  </w:style>
  <w:style w:type="character" w:customStyle="1" w:styleId="af0">
    <w:name w:val="Верхний колонтитул Знак"/>
    <w:basedOn w:val="a1"/>
    <w:link w:val="af"/>
    <w:rsid w:val="00022DA8"/>
  </w:style>
  <w:style w:type="character" w:customStyle="1" w:styleId="2a">
    <w:name w:val="Основной текст (2)_"/>
    <w:link w:val="2b"/>
    <w:uiPriority w:val="99"/>
    <w:locked/>
    <w:rsid w:val="0046016D"/>
    <w:rPr>
      <w:b/>
      <w:bCs/>
      <w:sz w:val="23"/>
      <w:szCs w:val="23"/>
      <w:shd w:val="clear" w:color="auto" w:fill="FFFFFF"/>
    </w:rPr>
  </w:style>
  <w:style w:type="character" w:customStyle="1" w:styleId="62">
    <w:name w:val="Основной текст + Полужирный6"/>
    <w:aliases w:val="Курсив"/>
    <w:uiPriority w:val="99"/>
    <w:rsid w:val="0046016D"/>
    <w:rPr>
      <w:rFonts w:ascii="Times New Roman" w:hAnsi="Times New Roman" w:cs="Times New Roman"/>
      <w:b/>
      <w:bCs/>
      <w:i/>
      <w:iCs/>
      <w:spacing w:val="0"/>
      <w:sz w:val="23"/>
      <w:szCs w:val="23"/>
    </w:rPr>
  </w:style>
  <w:style w:type="character" w:customStyle="1" w:styleId="52">
    <w:name w:val="Основной текст + Полужирный5"/>
    <w:aliases w:val="Курсив5"/>
    <w:uiPriority w:val="99"/>
    <w:rsid w:val="0046016D"/>
    <w:rPr>
      <w:rFonts w:ascii="Times New Roman" w:hAnsi="Times New Roman" w:cs="Times New Roman"/>
      <w:b/>
      <w:bCs/>
      <w:i/>
      <w:iCs/>
      <w:spacing w:val="0"/>
      <w:sz w:val="23"/>
      <w:szCs w:val="23"/>
    </w:rPr>
  </w:style>
  <w:style w:type="character" w:customStyle="1" w:styleId="41">
    <w:name w:val="Основной текст + Полужирный4"/>
    <w:aliases w:val="Курсив4"/>
    <w:uiPriority w:val="99"/>
    <w:rsid w:val="0046016D"/>
    <w:rPr>
      <w:rFonts w:ascii="Times New Roman" w:hAnsi="Times New Roman" w:cs="Times New Roman"/>
      <w:b/>
      <w:bCs/>
      <w:i/>
      <w:iCs/>
      <w:spacing w:val="0"/>
      <w:sz w:val="23"/>
      <w:szCs w:val="23"/>
    </w:rPr>
  </w:style>
  <w:style w:type="character" w:customStyle="1" w:styleId="35">
    <w:name w:val="Основной текст + Полужирный3"/>
    <w:aliases w:val="Курсив3"/>
    <w:uiPriority w:val="99"/>
    <w:rsid w:val="0046016D"/>
    <w:rPr>
      <w:rFonts w:ascii="Times New Roman" w:hAnsi="Times New Roman" w:cs="Times New Roman"/>
      <w:b/>
      <w:bCs/>
      <w:i/>
      <w:iCs/>
      <w:spacing w:val="0"/>
      <w:sz w:val="23"/>
      <w:szCs w:val="23"/>
    </w:rPr>
  </w:style>
  <w:style w:type="character" w:customStyle="1" w:styleId="2c">
    <w:name w:val="Основной текст + Полужирный2"/>
    <w:aliases w:val="Курсив2"/>
    <w:uiPriority w:val="99"/>
    <w:rsid w:val="0046016D"/>
    <w:rPr>
      <w:rFonts w:ascii="Times New Roman" w:hAnsi="Times New Roman" w:cs="Times New Roman"/>
      <w:b/>
      <w:bCs/>
      <w:i/>
      <w:iCs/>
      <w:spacing w:val="0"/>
      <w:sz w:val="23"/>
      <w:szCs w:val="23"/>
    </w:rPr>
  </w:style>
  <w:style w:type="character" w:customStyle="1" w:styleId="16">
    <w:name w:val="Основной текст + Полужирный1"/>
    <w:aliases w:val="Курсив1"/>
    <w:uiPriority w:val="99"/>
    <w:rsid w:val="0046016D"/>
    <w:rPr>
      <w:rFonts w:ascii="Times New Roman" w:hAnsi="Times New Roman" w:cs="Times New Roman"/>
      <w:b/>
      <w:bCs/>
      <w:i/>
      <w:iCs/>
      <w:spacing w:val="0"/>
      <w:sz w:val="23"/>
      <w:szCs w:val="23"/>
    </w:rPr>
  </w:style>
  <w:style w:type="paragraph" w:customStyle="1" w:styleId="2b">
    <w:name w:val="Основной текст (2)"/>
    <w:basedOn w:val="a"/>
    <w:link w:val="2a"/>
    <w:uiPriority w:val="99"/>
    <w:rsid w:val="0046016D"/>
    <w:pPr>
      <w:shd w:val="clear" w:color="auto" w:fill="FFFFFF"/>
      <w:spacing w:before="360" w:after="3660" w:line="274" w:lineRule="exact"/>
    </w:pPr>
    <w:rPr>
      <w:b/>
      <w:bCs/>
      <w:sz w:val="23"/>
      <w:szCs w:val="23"/>
    </w:rPr>
  </w:style>
  <w:style w:type="character" w:customStyle="1" w:styleId="36">
    <w:name w:val="Основной текст (3)_"/>
    <w:link w:val="37"/>
    <w:uiPriority w:val="99"/>
    <w:locked/>
    <w:rsid w:val="0046016D"/>
    <w:rPr>
      <w:b/>
      <w:bCs/>
      <w:i/>
      <w:iCs/>
      <w:sz w:val="23"/>
      <w:szCs w:val="23"/>
      <w:shd w:val="clear" w:color="auto" w:fill="FFFFFF"/>
    </w:rPr>
  </w:style>
  <w:style w:type="paragraph" w:customStyle="1" w:styleId="37">
    <w:name w:val="Основной текст (3)"/>
    <w:basedOn w:val="a"/>
    <w:link w:val="36"/>
    <w:uiPriority w:val="99"/>
    <w:rsid w:val="0046016D"/>
    <w:pPr>
      <w:shd w:val="clear" w:color="auto" w:fill="FFFFFF"/>
      <w:spacing w:before="240" w:after="360" w:line="240" w:lineRule="atLeast"/>
      <w:ind w:firstLine="280"/>
      <w:jc w:val="both"/>
    </w:pPr>
    <w:rPr>
      <w:b/>
      <w:bCs/>
      <w:i/>
      <w:iCs/>
      <w:sz w:val="23"/>
      <w:szCs w:val="23"/>
    </w:rPr>
  </w:style>
  <w:style w:type="character" w:customStyle="1" w:styleId="24">
    <w:name w:val="Основной текст 2 Знак"/>
    <w:basedOn w:val="a1"/>
    <w:link w:val="23"/>
    <w:rsid w:val="003C73E8"/>
    <w:rPr>
      <w:shd w:val="solid" w:color="FFFFFF"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29079">
      <w:bodyDiv w:val="1"/>
      <w:marLeft w:val="0"/>
      <w:marRight w:val="0"/>
      <w:marTop w:val="0"/>
      <w:marBottom w:val="0"/>
      <w:divBdr>
        <w:top w:val="none" w:sz="0" w:space="0" w:color="auto"/>
        <w:left w:val="none" w:sz="0" w:space="0" w:color="auto"/>
        <w:bottom w:val="none" w:sz="0" w:space="0" w:color="auto"/>
        <w:right w:val="none" w:sz="0" w:space="0" w:color="auto"/>
      </w:divBdr>
    </w:div>
    <w:div w:id="113600203">
      <w:bodyDiv w:val="1"/>
      <w:marLeft w:val="0"/>
      <w:marRight w:val="0"/>
      <w:marTop w:val="0"/>
      <w:marBottom w:val="0"/>
      <w:divBdr>
        <w:top w:val="none" w:sz="0" w:space="0" w:color="auto"/>
        <w:left w:val="none" w:sz="0" w:space="0" w:color="auto"/>
        <w:bottom w:val="none" w:sz="0" w:space="0" w:color="auto"/>
        <w:right w:val="none" w:sz="0" w:space="0" w:color="auto"/>
      </w:divBdr>
    </w:div>
    <w:div w:id="145368051">
      <w:bodyDiv w:val="1"/>
      <w:marLeft w:val="0"/>
      <w:marRight w:val="0"/>
      <w:marTop w:val="0"/>
      <w:marBottom w:val="0"/>
      <w:divBdr>
        <w:top w:val="none" w:sz="0" w:space="0" w:color="auto"/>
        <w:left w:val="none" w:sz="0" w:space="0" w:color="auto"/>
        <w:bottom w:val="none" w:sz="0" w:space="0" w:color="auto"/>
        <w:right w:val="none" w:sz="0" w:space="0" w:color="auto"/>
      </w:divBdr>
    </w:div>
    <w:div w:id="186257803">
      <w:bodyDiv w:val="1"/>
      <w:marLeft w:val="0"/>
      <w:marRight w:val="0"/>
      <w:marTop w:val="0"/>
      <w:marBottom w:val="0"/>
      <w:divBdr>
        <w:top w:val="none" w:sz="0" w:space="0" w:color="auto"/>
        <w:left w:val="none" w:sz="0" w:space="0" w:color="auto"/>
        <w:bottom w:val="none" w:sz="0" w:space="0" w:color="auto"/>
        <w:right w:val="none" w:sz="0" w:space="0" w:color="auto"/>
      </w:divBdr>
      <w:divsChild>
        <w:div w:id="137260400">
          <w:marLeft w:val="0"/>
          <w:marRight w:val="0"/>
          <w:marTop w:val="0"/>
          <w:marBottom w:val="0"/>
          <w:divBdr>
            <w:top w:val="none" w:sz="0" w:space="0" w:color="auto"/>
            <w:left w:val="none" w:sz="0" w:space="0" w:color="auto"/>
            <w:bottom w:val="none" w:sz="0" w:space="0" w:color="auto"/>
            <w:right w:val="none" w:sz="0" w:space="0" w:color="auto"/>
          </w:divBdr>
          <w:divsChild>
            <w:div w:id="38464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8667">
      <w:bodyDiv w:val="1"/>
      <w:marLeft w:val="0"/>
      <w:marRight w:val="0"/>
      <w:marTop w:val="0"/>
      <w:marBottom w:val="0"/>
      <w:divBdr>
        <w:top w:val="none" w:sz="0" w:space="0" w:color="auto"/>
        <w:left w:val="none" w:sz="0" w:space="0" w:color="auto"/>
        <w:bottom w:val="none" w:sz="0" w:space="0" w:color="auto"/>
        <w:right w:val="none" w:sz="0" w:space="0" w:color="auto"/>
      </w:divBdr>
    </w:div>
    <w:div w:id="258098939">
      <w:bodyDiv w:val="1"/>
      <w:marLeft w:val="0"/>
      <w:marRight w:val="0"/>
      <w:marTop w:val="0"/>
      <w:marBottom w:val="0"/>
      <w:divBdr>
        <w:top w:val="none" w:sz="0" w:space="0" w:color="auto"/>
        <w:left w:val="none" w:sz="0" w:space="0" w:color="auto"/>
        <w:bottom w:val="none" w:sz="0" w:space="0" w:color="auto"/>
        <w:right w:val="none" w:sz="0" w:space="0" w:color="auto"/>
      </w:divBdr>
    </w:div>
    <w:div w:id="284888896">
      <w:bodyDiv w:val="1"/>
      <w:marLeft w:val="0"/>
      <w:marRight w:val="0"/>
      <w:marTop w:val="0"/>
      <w:marBottom w:val="0"/>
      <w:divBdr>
        <w:top w:val="none" w:sz="0" w:space="0" w:color="auto"/>
        <w:left w:val="none" w:sz="0" w:space="0" w:color="auto"/>
        <w:bottom w:val="none" w:sz="0" w:space="0" w:color="auto"/>
        <w:right w:val="none" w:sz="0" w:space="0" w:color="auto"/>
      </w:divBdr>
    </w:div>
    <w:div w:id="331445398">
      <w:bodyDiv w:val="1"/>
      <w:marLeft w:val="0"/>
      <w:marRight w:val="0"/>
      <w:marTop w:val="0"/>
      <w:marBottom w:val="0"/>
      <w:divBdr>
        <w:top w:val="none" w:sz="0" w:space="0" w:color="auto"/>
        <w:left w:val="none" w:sz="0" w:space="0" w:color="auto"/>
        <w:bottom w:val="none" w:sz="0" w:space="0" w:color="auto"/>
        <w:right w:val="none" w:sz="0" w:space="0" w:color="auto"/>
      </w:divBdr>
    </w:div>
    <w:div w:id="406193756">
      <w:bodyDiv w:val="1"/>
      <w:marLeft w:val="0"/>
      <w:marRight w:val="0"/>
      <w:marTop w:val="0"/>
      <w:marBottom w:val="0"/>
      <w:divBdr>
        <w:top w:val="none" w:sz="0" w:space="0" w:color="auto"/>
        <w:left w:val="none" w:sz="0" w:space="0" w:color="auto"/>
        <w:bottom w:val="none" w:sz="0" w:space="0" w:color="auto"/>
        <w:right w:val="none" w:sz="0" w:space="0" w:color="auto"/>
      </w:divBdr>
    </w:div>
    <w:div w:id="462235981">
      <w:bodyDiv w:val="1"/>
      <w:marLeft w:val="0"/>
      <w:marRight w:val="0"/>
      <w:marTop w:val="0"/>
      <w:marBottom w:val="0"/>
      <w:divBdr>
        <w:top w:val="none" w:sz="0" w:space="0" w:color="auto"/>
        <w:left w:val="none" w:sz="0" w:space="0" w:color="auto"/>
        <w:bottom w:val="none" w:sz="0" w:space="0" w:color="auto"/>
        <w:right w:val="none" w:sz="0" w:space="0" w:color="auto"/>
      </w:divBdr>
    </w:div>
    <w:div w:id="527334427">
      <w:bodyDiv w:val="1"/>
      <w:marLeft w:val="0"/>
      <w:marRight w:val="0"/>
      <w:marTop w:val="0"/>
      <w:marBottom w:val="0"/>
      <w:divBdr>
        <w:top w:val="none" w:sz="0" w:space="0" w:color="auto"/>
        <w:left w:val="none" w:sz="0" w:space="0" w:color="auto"/>
        <w:bottom w:val="none" w:sz="0" w:space="0" w:color="auto"/>
        <w:right w:val="none" w:sz="0" w:space="0" w:color="auto"/>
      </w:divBdr>
    </w:div>
    <w:div w:id="534196223">
      <w:bodyDiv w:val="1"/>
      <w:marLeft w:val="0"/>
      <w:marRight w:val="0"/>
      <w:marTop w:val="0"/>
      <w:marBottom w:val="0"/>
      <w:divBdr>
        <w:top w:val="none" w:sz="0" w:space="0" w:color="auto"/>
        <w:left w:val="none" w:sz="0" w:space="0" w:color="auto"/>
        <w:bottom w:val="none" w:sz="0" w:space="0" w:color="auto"/>
        <w:right w:val="none" w:sz="0" w:space="0" w:color="auto"/>
      </w:divBdr>
    </w:div>
    <w:div w:id="536695937">
      <w:bodyDiv w:val="1"/>
      <w:marLeft w:val="0"/>
      <w:marRight w:val="0"/>
      <w:marTop w:val="0"/>
      <w:marBottom w:val="0"/>
      <w:divBdr>
        <w:top w:val="none" w:sz="0" w:space="0" w:color="auto"/>
        <w:left w:val="none" w:sz="0" w:space="0" w:color="auto"/>
        <w:bottom w:val="none" w:sz="0" w:space="0" w:color="auto"/>
        <w:right w:val="none" w:sz="0" w:space="0" w:color="auto"/>
      </w:divBdr>
    </w:div>
    <w:div w:id="538707521">
      <w:bodyDiv w:val="1"/>
      <w:marLeft w:val="0"/>
      <w:marRight w:val="0"/>
      <w:marTop w:val="0"/>
      <w:marBottom w:val="0"/>
      <w:divBdr>
        <w:top w:val="none" w:sz="0" w:space="0" w:color="auto"/>
        <w:left w:val="none" w:sz="0" w:space="0" w:color="auto"/>
        <w:bottom w:val="none" w:sz="0" w:space="0" w:color="auto"/>
        <w:right w:val="none" w:sz="0" w:space="0" w:color="auto"/>
      </w:divBdr>
    </w:div>
    <w:div w:id="564877863">
      <w:bodyDiv w:val="1"/>
      <w:marLeft w:val="0"/>
      <w:marRight w:val="0"/>
      <w:marTop w:val="0"/>
      <w:marBottom w:val="0"/>
      <w:divBdr>
        <w:top w:val="none" w:sz="0" w:space="0" w:color="auto"/>
        <w:left w:val="none" w:sz="0" w:space="0" w:color="auto"/>
        <w:bottom w:val="none" w:sz="0" w:space="0" w:color="auto"/>
        <w:right w:val="none" w:sz="0" w:space="0" w:color="auto"/>
      </w:divBdr>
    </w:div>
    <w:div w:id="644965881">
      <w:bodyDiv w:val="1"/>
      <w:marLeft w:val="0"/>
      <w:marRight w:val="0"/>
      <w:marTop w:val="0"/>
      <w:marBottom w:val="0"/>
      <w:divBdr>
        <w:top w:val="none" w:sz="0" w:space="0" w:color="auto"/>
        <w:left w:val="none" w:sz="0" w:space="0" w:color="auto"/>
        <w:bottom w:val="none" w:sz="0" w:space="0" w:color="auto"/>
        <w:right w:val="none" w:sz="0" w:space="0" w:color="auto"/>
      </w:divBdr>
    </w:div>
    <w:div w:id="664209801">
      <w:bodyDiv w:val="1"/>
      <w:marLeft w:val="0"/>
      <w:marRight w:val="0"/>
      <w:marTop w:val="0"/>
      <w:marBottom w:val="0"/>
      <w:divBdr>
        <w:top w:val="none" w:sz="0" w:space="0" w:color="auto"/>
        <w:left w:val="none" w:sz="0" w:space="0" w:color="auto"/>
        <w:bottom w:val="none" w:sz="0" w:space="0" w:color="auto"/>
        <w:right w:val="none" w:sz="0" w:space="0" w:color="auto"/>
      </w:divBdr>
    </w:div>
    <w:div w:id="744496368">
      <w:bodyDiv w:val="1"/>
      <w:marLeft w:val="0"/>
      <w:marRight w:val="0"/>
      <w:marTop w:val="0"/>
      <w:marBottom w:val="0"/>
      <w:divBdr>
        <w:top w:val="none" w:sz="0" w:space="0" w:color="auto"/>
        <w:left w:val="none" w:sz="0" w:space="0" w:color="auto"/>
        <w:bottom w:val="none" w:sz="0" w:space="0" w:color="auto"/>
        <w:right w:val="none" w:sz="0" w:space="0" w:color="auto"/>
      </w:divBdr>
    </w:div>
    <w:div w:id="749161464">
      <w:bodyDiv w:val="1"/>
      <w:marLeft w:val="0"/>
      <w:marRight w:val="0"/>
      <w:marTop w:val="0"/>
      <w:marBottom w:val="0"/>
      <w:divBdr>
        <w:top w:val="none" w:sz="0" w:space="0" w:color="auto"/>
        <w:left w:val="none" w:sz="0" w:space="0" w:color="auto"/>
        <w:bottom w:val="none" w:sz="0" w:space="0" w:color="auto"/>
        <w:right w:val="none" w:sz="0" w:space="0" w:color="auto"/>
      </w:divBdr>
    </w:div>
    <w:div w:id="782462029">
      <w:bodyDiv w:val="1"/>
      <w:marLeft w:val="0"/>
      <w:marRight w:val="0"/>
      <w:marTop w:val="0"/>
      <w:marBottom w:val="0"/>
      <w:divBdr>
        <w:top w:val="none" w:sz="0" w:space="0" w:color="auto"/>
        <w:left w:val="none" w:sz="0" w:space="0" w:color="auto"/>
        <w:bottom w:val="none" w:sz="0" w:space="0" w:color="auto"/>
        <w:right w:val="none" w:sz="0" w:space="0" w:color="auto"/>
      </w:divBdr>
    </w:div>
    <w:div w:id="799038075">
      <w:bodyDiv w:val="1"/>
      <w:marLeft w:val="0"/>
      <w:marRight w:val="0"/>
      <w:marTop w:val="0"/>
      <w:marBottom w:val="0"/>
      <w:divBdr>
        <w:top w:val="none" w:sz="0" w:space="0" w:color="auto"/>
        <w:left w:val="none" w:sz="0" w:space="0" w:color="auto"/>
        <w:bottom w:val="none" w:sz="0" w:space="0" w:color="auto"/>
        <w:right w:val="none" w:sz="0" w:space="0" w:color="auto"/>
      </w:divBdr>
    </w:div>
    <w:div w:id="812411644">
      <w:bodyDiv w:val="1"/>
      <w:marLeft w:val="0"/>
      <w:marRight w:val="0"/>
      <w:marTop w:val="0"/>
      <w:marBottom w:val="0"/>
      <w:divBdr>
        <w:top w:val="none" w:sz="0" w:space="0" w:color="auto"/>
        <w:left w:val="none" w:sz="0" w:space="0" w:color="auto"/>
        <w:bottom w:val="none" w:sz="0" w:space="0" w:color="auto"/>
        <w:right w:val="none" w:sz="0" w:space="0" w:color="auto"/>
      </w:divBdr>
    </w:div>
    <w:div w:id="851839555">
      <w:bodyDiv w:val="1"/>
      <w:marLeft w:val="0"/>
      <w:marRight w:val="0"/>
      <w:marTop w:val="0"/>
      <w:marBottom w:val="0"/>
      <w:divBdr>
        <w:top w:val="none" w:sz="0" w:space="0" w:color="auto"/>
        <w:left w:val="none" w:sz="0" w:space="0" w:color="auto"/>
        <w:bottom w:val="none" w:sz="0" w:space="0" w:color="auto"/>
        <w:right w:val="none" w:sz="0" w:space="0" w:color="auto"/>
      </w:divBdr>
    </w:div>
    <w:div w:id="947276528">
      <w:bodyDiv w:val="1"/>
      <w:marLeft w:val="0"/>
      <w:marRight w:val="0"/>
      <w:marTop w:val="0"/>
      <w:marBottom w:val="0"/>
      <w:divBdr>
        <w:top w:val="none" w:sz="0" w:space="0" w:color="auto"/>
        <w:left w:val="none" w:sz="0" w:space="0" w:color="auto"/>
        <w:bottom w:val="none" w:sz="0" w:space="0" w:color="auto"/>
        <w:right w:val="none" w:sz="0" w:space="0" w:color="auto"/>
      </w:divBdr>
    </w:div>
    <w:div w:id="976034185">
      <w:bodyDiv w:val="1"/>
      <w:marLeft w:val="0"/>
      <w:marRight w:val="0"/>
      <w:marTop w:val="0"/>
      <w:marBottom w:val="0"/>
      <w:divBdr>
        <w:top w:val="none" w:sz="0" w:space="0" w:color="auto"/>
        <w:left w:val="none" w:sz="0" w:space="0" w:color="auto"/>
        <w:bottom w:val="none" w:sz="0" w:space="0" w:color="auto"/>
        <w:right w:val="none" w:sz="0" w:space="0" w:color="auto"/>
      </w:divBdr>
    </w:div>
    <w:div w:id="1021249170">
      <w:bodyDiv w:val="1"/>
      <w:marLeft w:val="0"/>
      <w:marRight w:val="0"/>
      <w:marTop w:val="0"/>
      <w:marBottom w:val="0"/>
      <w:divBdr>
        <w:top w:val="none" w:sz="0" w:space="0" w:color="auto"/>
        <w:left w:val="none" w:sz="0" w:space="0" w:color="auto"/>
        <w:bottom w:val="none" w:sz="0" w:space="0" w:color="auto"/>
        <w:right w:val="none" w:sz="0" w:space="0" w:color="auto"/>
      </w:divBdr>
    </w:div>
    <w:div w:id="1034698154">
      <w:bodyDiv w:val="1"/>
      <w:marLeft w:val="0"/>
      <w:marRight w:val="0"/>
      <w:marTop w:val="0"/>
      <w:marBottom w:val="0"/>
      <w:divBdr>
        <w:top w:val="none" w:sz="0" w:space="0" w:color="auto"/>
        <w:left w:val="none" w:sz="0" w:space="0" w:color="auto"/>
        <w:bottom w:val="none" w:sz="0" w:space="0" w:color="auto"/>
        <w:right w:val="none" w:sz="0" w:space="0" w:color="auto"/>
      </w:divBdr>
    </w:div>
    <w:div w:id="1077050598">
      <w:bodyDiv w:val="1"/>
      <w:marLeft w:val="0"/>
      <w:marRight w:val="0"/>
      <w:marTop w:val="0"/>
      <w:marBottom w:val="0"/>
      <w:divBdr>
        <w:top w:val="none" w:sz="0" w:space="0" w:color="auto"/>
        <w:left w:val="none" w:sz="0" w:space="0" w:color="auto"/>
        <w:bottom w:val="none" w:sz="0" w:space="0" w:color="auto"/>
        <w:right w:val="none" w:sz="0" w:space="0" w:color="auto"/>
      </w:divBdr>
    </w:div>
    <w:div w:id="1142887161">
      <w:bodyDiv w:val="1"/>
      <w:marLeft w:val="0"/>
      <w:marRight w:val="0"/>
      <w:marTop w:val="0"/>
      <w:marBottom w:val="0"/>
      <w:divBdr>
        <w:top w:val="none" w:sz="0" w:space="0" w:color="auto"/>
        <w:left w:val="none" w:sz="0" w:space="0" w:color="auto"/>
        <w:bottom w:val="none" w:sz="0" w:space="0" w:color="auto"/>
        <w:right w:val="none" w:sz="0" w:space="0" w:color="auto"/>
      </w:divBdr>
    </w:div>
    <w:div w:id="1187333212">
      <w:bodyDiv w:val="1"/>
      <w:marLeft w:val="0"/>
      <w:marRight w:val="0"/>
      <w:marTop w:val="0"/>
      <w:marBottom w:val="0"/>
      <w:divBdr>
        <w:top w:val="none" w:sz="0" w:space="0" w:color="auto"/>
        <w:left w:val="none" w:sz="0" w:space="0" w:color="auto"/>
        <w:bottom w:val="none" w:sz="0" w:space="0" w:color="auto"/>
        <w:right w:val="none" w:sz="0" w:space="0" w:color="auto"/>
      </w:divBdr>
      <w:divsChild>
        <w:div w:id="673919058">
          <w:marLeft w:val="0"/>
          <w:marRight w:val="0"/>
          <w:marTop w:val="300"/>
          <w:marBottom w:val="300"/>
          <w:divBdr>
            <w:top w:val="none" w:sz="0" w:space="0" w:color="auto"/>
            <w:left w:val="none" w:sz="0" w:space="0" w:color="auto"/>
            <w:bottom w:val="none" w:sz="0" w:space="0" w:color="auto"/>
            <w:right w:val="none" w:sz="0" w:space="0" w:color="auto"/>
          </w:divBdr>
          <w:divsChild>
            <w:div w:id="1194076461">
              <w:marLeft w:val="0"/>
              <w:marRight w:val="0"/>
              <w:marTop w:val="0"/>
              <w:marBottom w:val="0"/>
              <w:divBdr>
                <w:top w:val="single" w:sz="6" w:space="0" w:color="072A66"/>
                <w:left w:val="single" w:sz="6" w:space="0" w:color="072A66"/>
                <w:bottom w:val="single" w:sz="6" w:space="0" w:color="072A66"/>
                <w:right w:val="single" w:sz="6" w:space="0" w:color="072A66"/>
              </w:divBdr>
              <w:divsChild>
                <w:div w:id="139801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687131">
      <w:bodyDiv w:val="1"/>
      <w:marLeft w:val="0"/>
      <w:marRight w:val="0"/>
      <w:marTop w:val="0"/>
      <w:marBottom w:val="0"/>
      <w:divBdr>
        <w:top w:val="none" w:sz="0" w:space="0" w:color="auto"/>
        <w:left w:val="none" w:sz="0" w:space="0" w:color="auto"/>
        <w:bottom w:val="none" w:sz="0" w:space="0" w:color="auto"/>
        <w:right w:val="none" w:sz="0" w:space="0" w:color="auto"/>
      </w:divBdr>
    </w:div>
    <w:div w:id="1421945910">
      <w:bodyDiv w:val="1"/>
      <w:marLeft w:val="0"/>
      <w:marRight w:val="0"/>
      <w:marTop w:val="0"/>
      <w:marBottom w:val="0"/>
      <w:divBdr>
        <w:top w:val="none" w:sz="0" w:space="0" w:color="auto"/>
        <w:left w:val="none" w:sz="0" w:space="0" w:color="auto"/>
        <w:bottom w:val="none" w:sz="0" w:space="0" w:color="auto"/>
        <w:right w:val="none" w:sz="0" w:space="0" w:color="auto"/>
      </w:divBdr>
    </w:div>
    <w:div w:id="1478259059">
      <w:bodyDiv w:val="1"/>
      <w:marLeft w:val="0"/>
      <w:marRight w:val="0"/>
      <w:marTop w:val="0"/>
      <w:marBottom w:val="0"/>
      <w:divBdr>
        <w:top w:val="none" w:sz="0" w:space="0" w:color="auto"/>
        <w:left w:val="none" w:sz="0" w:space="0" w:color="auto"/>
        <w:bottom w:val="none" w:sz="0" w:space="0" w:color="auto"/>
        <w:right w:val="none" w:sz="0" w:space="0" w:color="auto"/>
      </w:divBdr>
    </w:div>
    <w:div w:id="1478916485">
      <w:bodyDiv w:val="1"/>
      <w:marLeft w:val="0"/>
      <w:marRight w:val="0"/>
      <w:marTop w:val="0"/>
      <w:marBottom w:val="0"/>
      <w:divBdr>
        <w:top w:val="none" w:sz="0" w:space="0" w:color="auto"/>
        <w:left w:val="none" w:sz="0" w:space="0" w:color="auto"/>
        <w:bottom w:val="none" w:sz="0" w:space="0" w:color="auto"/>
        <w:right w:val="none" w:sz="0" w:space="0" w:color="auto"/>
      </w:divBdr>
    </w:div>
    <w:div w:id="1504395624">
      <w:bodyDiv w:val="1"/>
      <w:marLeft w:val="0"/>
      <w:marRight w:val="0"/>
      <w:marTop w:val="0"/>
      <w:marBottom w:val="0"/>
      <w:divBdr>
        <w:top w:val="none" w:sz="0" w:space="0" w:color="auto"/>
        <w:left w:val="none" w:sz="0" w:space="0" w:color="auto"/>
        <w:bottom w:val="none" w:sz="0" w:space="0" w:color="auto"/>
        <w:right w:val="none" w:sz="0" w:space="0" w:color="auto"/>
      </w:divBdr>
    </w:div>
    <w:div w:id="1567692089">
      <w:bodyDiv w:val="1"/>
      <w:marLeft w:val="0"/>
      <w:marRight w:val="0"/>
      <w:marTop w:val="0"/>
      <w:marBottom w:val="0"/>
      <w:divBdr>
        <w:top w:val="none" w:sz="0" w:space="0" w:color="auto"/>
        <w:left w:val="none" w:sz="0" w:space="0" w:color="auto"/>
        <w:bottom w:val="none" w:sz="0" w:space="0" w:color="auto"/>
        <w:right w:val="none" w:sz="0" w:space="0" w:color="auto"/>
      </w:divBdr>
    </w:div>
    <w:div w:id="1627077035">
      <w:bodyDiv w:val="1"/>
      <w:marLeft w:val="0"/>
      <w:marRight w:val="0"/>
      <w:marTop w:val="0"/>
      <w:marBottom w:val="0"/>
      <w:divBdr>
        <w:top w:val="none" w:sz="0" w:space="0" w:color="auto"/>
        <w:left w:val="none" w:sz="0" w:space="0" w:color="auto"/>
        <w:bottom w:val="none" w:sz="0" w:space="0" w:color="auto"/>
        <w:right w:val="none" w:sz="0" w:space="0" w:color="auto"/>
      </w:divBdr>
    </w:div>
    <w:div w:id="1656178719">
      <w:bodyDiv w:val="1"/>
      <w:marLeft w:val="0"/>
      <w:marRight w:val="0"/>
      <w:marTop w:val="0"/>
      <w:marBottom w:val="0"/>
      <w:divBdr>
        <w:top w:val="none" w:sz="0" w:space="0" w:color="auto"/>
        <w:left w:val="none" w:sz="0" w:space="0" w:color="auto"/>
        <w:bottom w:val="none" w:sz="0" w:space="0" w:color="auto"/>
        <w:right w:val="none" w:sz="0" w:space="0" w:color="auto"/>
      </w:divBdr>
    </w:div>
    <w:div w:id="1706320966">
      <w:bodyDiv w:val="1"/>
      <w:marLeft w:val="0"/>
      <w:marRight w:val="0"/>
      <w:marTop w:val="0"/>
      <w:marBottom w:val="0"/>
      <w:divBdr>
        <w:top w:val="none" w:sz="0" w:space="0" w:color="auto"/>
        <w:left w:val="none" w:sz="0" w:space="0" w:color="auto"/>
        <w:bottom w:val="none" w:sz="0" w:space="0" w:color="auto"/>
        <w:right w:val="none" w:sz="0" w:space="0" w:color="auto"/>
      </w:divBdr>
    </w:div>
    <w:div w:id="1802796676">
      <w:bodyDiv w:val="1"/>
      <w:marLeft w:val="0"/>
      <w:marRight w:val="0"/>
      <w:marTop w:val="0"/>
      <w:marBottom w:val="0"/>
      <w:divBdr>
        <w:top w:val="none" w:sz="0" w:space="0" w:color="auto"/>
        <w:left w:val="none" w:sz="0" w:space="0" w:color="auto"/>
        <w:bottom w:val="none" w:sz="0" w:space="0" w:color="auto"/>
        <w:right w:val="none" w:sz="0" w:space="0" w:color="auto"/>
      </w:divBdr>
    </w:div>
    <w:div w:id="1846241099">
      <w:bodyDiv w:val="1"/>
      <w:marLeft w:val="0"/>
      <w:marRight w:val="0"/>
      <w:marTop w:val="0"/>
      <w:marBottom w:val="0"/>
      <w:divBdr>
        <w:top w:val="none" w:sz="0" w:space="0" w:color="auto"/>
        <w:left w:val="none" w:sz="0" w:space="0" w:color="auto"/>
        <w:bottom w:val="none" w:sz="0" w:space="0" w:color="auto"/>
        <w:right w:val="none" w:sz="0" w:space="0" w:color="auto"/>
      </w:divBdr>
    </w:div>
    <w:div w:id="1963683263">
      <w:bodyDiv w:val="1"/>
      <w:marLeft w:val="0"/>
      <w:marRight w:val="0"/>
      <w:marTop w:val="0"/>
      <w:marBottom w:val="0"/>
      <w:divBdr>
        <w:top w:val="none" w:sz="0" w:space="0" w:color="auto"/>
        <w:left w:val="none" w:sz="0" w:space="0" w:color="auto"/>
        <w:bottom w:val="none" w:sz="0" w:space="0" w:color="auto"/>
        <w:right w:val="none" w:sz="0" w:space="0" w:color="auto"/>
      </w:divBdr>
    </w:div>
    <w:div w:id="1970941031">
      <w:bodyDiv w:val="1"/>
      <w:marLeft w:val="0"/>
      <w:marRight w:val="0"/>
      <w:marTop w:val="0"/>
      <w:marBottom w:val="0"/>
      <w:divBdr>
        <w:top w:val="none" w:sz="0" w:space="0" w:color="auto"/>
        <w:left w:val="none" w:sz="0" w:space="0" w:color="auto"/>
        <w:bottom w:val="none" w:sz="0" w:space="0" w:color="auto"/>
        <w:right w:val="none" w:sz="0" w:space="0" w:color="auto"/>
      </w:divBdr>
    </w:div>
    <w:div w:id="197790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consultantplus://offline/ref=913DA85F84408EB41D507008F3C22275FE33837EE47FB5DBFF515796981AFB0A935325412A7E676DAB8C2CA5D5Q1mDN%2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7D471D925289A0355DDEB3BB94D3434201EC224CA224BCB911048A23903DF9E02416B12C31D90C67p7SBI" TargetMode="External"/><Relationship Id="rId17" Type="http://schemas.openxmlformats.org/officeDocument/2006/relationships/hyperlink" Target="consultantplus://offline/ref=913DA85F84408EB41D507008F3C22275FE33837EE47FB5DBFF515796981AFB0A935325412A7E676DAB8C2CA5D5Q1mDN%2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utabank.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gutabank.ru"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consultantplus://offline/ref=913DA85F84408EB41D507008F3C22275FE33837EE47FB5DBFF515796981AFB0A935325412A7E676DAB8C2CA5D5Q1mDN%20" TargetMode="External"/><Relationship Id="rId23" Type="http://schemas.openxmlformats.org/officeDocument/2006/relationships/footer" Target="footer3.xml"/><Relationship Id="rId10" Type="http://schemas.openxmlformats.org/officeDocument/2006/relationships/hyperlink" Target="mailto:Maslukov.AB@gutabank.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anktver.ru" TargetMode="External"/><Relationship Id="rId14" Type="http://schemas.openxmlformats.org/officeDocument/2006/relationships/hyperlink" Target="http://www.gutabank.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9E3FD4-D6FD-4C6C-B07F-8728777D3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113</Pages>
  <Words>52610</Words>
  <Characters>299878</Characters>
  <Application>Microsoft Office Word</Application>
  <DocSecurity>0</DocSecurity>
  <Lines>2498</Lines>
  <Paragraphs>703</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351785</CharactersWithSpaces>
  <SharedDoc>false</SharedDoc>
  <HLinks>
    <vt:vector size="270" baseType="variant">
      <vt:variant>
        <vt:i4>7733296</vt:i4>
      </vt:variant>
      <vt:variant>
        <vt:i4>168</vt:i4>
      </vt:variant>
      <vt:variant>
        <vt:i4>0</vt:i4>
      </vt:variant>
      <vt:variant>
        <vt:i4>5</vt:i4>
      </vt:variant>
      <vt:variant>
        <vt:lpwstr>consultantplus://offline/ref=7D471D925289A0355DDEB3BB94D3434201EC224CA224BCB911048A23903DF9E02416B12C31D90C67p7SBI</vt:lpwstr>
      </vt:variant>
      <vt:variant>
        <vt:lpwstr/>
      </vt:variant>
      <vt:variant>
        <vt:i4>7274556</vt:i4>
      </vt:variant>
      <vt:variant>
        <vt:i4>165</vt:i4>
      </vt:variant>
      <vt:variant>
        <vt:i4>0</vt:i4>
      </vt:variant>
      <vt:variant>
        <vt:i4>5</vt:i4>
      </vt:variant>
      <vt:variant>
        <vt:lpwstr>http://www.gutabank.ru/</vt:lpwstr>
      </vt:variant>
      <vt:variant>
        <vt:lpwstr/>
      </vt:variant>
      <vt:variant>
        <vt:i4>6357101</vt:i4>
      </vt:variant>
      <vt:variant>
        <vt:i4>162</vt:i4>
      </vt:variant>
      <vt:variant>
        <vt:i4>0</vt:i4>
      </vt:variant>
      <vt:variant>
        <vt:i4>5</vt:i4>
      </vt:variant>
      <vt:variant>
        <vt:lpwstr>http://www.netinvestor.ru/</vt:lpwstr>
      </vt:variant>
      <vt:variant>
        <vt:lpwstr/>
      </vt:variant>
      <vt:variant>
        <vt:i4>7274556</vt:i4>
      </vt:variant>
      <vt:variant>
        <vt:i4>159</vt:i4>
      </vt:variant>
      <vt:variant>
        <vt:i4>0</vt:i4>
      </vt:variant>
      <vt:variant>
        <vt:i4>5</vt:i4>
      </vt:variant>
      <vt:variant>
        <vt:lpwstr>http://www.gutabank.ru/</vt:lpwstr>
      </vt:variant>
      <vt:variant>
        <vt:lpwstr/>
      </vt:variant>
      <vt:variant>
        <vt:i4>3276893</vt:i4>
      </vt:variant>
      <vt:variant>
        <vt:i4>156</vt:i4>
      </vt:variant>
      <vt:variant>
        <vt:i4>0</vt:i4>
      </vt:variant>
      <vt:variant>
        <vt:i4>5</vt:i4>
      </vt:variant>
      <vt:variant>
        <vt:lpwstr>mailto:Lukashevich.LA@gutabank.ru</vt:lpwstr>
      </vt:variant>
      <vt:variant>
        <vt:lpwstr/>
      </vt:variant>
      <vt:variant>
        <vt:i4>6750231</vt:i4>
      </vt:variant>
      <vt:variant>
        <vt:i4>153</vt:i4>
      </vt:variant>
      <vt:variant>
        <vt:i4>0</vt:i4>
      </vt:variant>
      <vt:variant>
        <vt:i4>5</vt:i4>
      </vt:variant>
      <vt:variant>
        <vt:lpwstr>mailto:Kirsenev.SV@gutabank.ru</vt:lpwstr>
      </vt:variant>
      <vt:variant>
        <vt:lpwstr/>
      </vt:variant>
      <vt:variant>
        <vt:i4>7143468</vt:i4>
      </vt:variant>
      <vt:variant>
        <vt:i4>150</vt:i4>
      </vt:variant>
      <vt:variant>
        <vt:i4>0</vt:i4>
      </vt:variant>
      <vt:variant>
        <vt:i4>5</vt:i4>
      </vt:variant>
      <vt:variant>
        <vt:lpwstr>http://www.banktver.ru/</vt:lpwstr>
      </vt:variant>
      <vt:variant>
        <vt:lpwstr/>
      </vt:variant>
      <vt:variant>
        <vt:i4>1703985</vt:i4>
      </vt:variant>
      <vt:variant>
        <vt:i4>146</vt:i4>
      </vt:variant>
      <vt:variant>
        <vt:i4>0</vt:i4>
      </vt:variant>
      <vt:variant>
        <vt:i4>5</vt:i4>
      </vt:variant>
      <vt:variant>
        <vt:lpwstr/>
      </vt:variant>
      <vt:variant>
        <vt:lpwstr>_Toc385413627</vt:lpwstr>
      </vt:variant>
      <vt:variant>
        <vt:i4>1703985</vt:i4>
      </vt:variant>
      <vt:variant>
        <vt:i4>143</vt:i4>
      </vt:variant>
      <vt:variant>
        <vt:i4>0</vt:i4>
      </vt:variant>
      <vt:variant>
        <vt:i4>5</vt:i4>
      </vt:variant>
      <vt:variant>
        <vt:lpwstr/>
      </vt:variant>
      <vt:variant>
        <vt:lpwstr>_Toc385413626</vt:lpwstr>
      </vt:variant>
      <vt:variant>
        <vt:i4>1703985</vt:i4>
      </vt:variant>
      <vt:variant>
        <vt:i4>140</vt:i4>
      </vt:variant>
      <vt:variant>
        <vt:i4>0</vt:i4>
      </vt:variant>
      <vt:variant>
        <vt:i4>5</vt:i4>
      </vt:variant>
      <vt:variant>
        <vt:lpwstr/>
      </vt:variant>
      <vt:variant>
        <vt:lpwstr>_Toc385413625</vt:lpwstr>
      </vt:variant>
      <vt:variant>
        <vt:i4>1703985</vt:i4>
      </vt:variant>
      <vt:variant>
        <vt:i4>137</vt:i4>
      </vt:variant>
      <vt:variant>
        <vt:i4>0</vt:i4>
      </vt:variant>
      <vt:variant>
        <vt:i4>5</vt:i4>
      </vt:variant>
      <vt:variant>
        <vt:lpwstr/>
      </vt:variant>
      <vt:variant>
        <vt:lpwstr>_Toc385413624</vt:lpwstr>
      </vt:variant>
      <vt:variant>
        <vt:i4>1703985</vt:i4>
      </vt:variant>
      <vt:variant>
        <vt:i4>134</vt:i4>
      </vt:variant>
      <vt:variant>
        <vt:i4>0</vt:i4>
      </vt:variant>
      <vt:variant>
        <vt:i4>5</vt:i4>
      </vt:variant>
      <vt:variant>
        <vt:lpwstr/>
      </vt:variant>
      <vt:variant>
        <vt:lpwstr>_Toc385413623</vt:lpwstr>
      </vt:variant>
      <vt:variant>
        <vt:i4>1703985</vt:i4>
      </vt:variant>
      <vt:variant>
        <vt:i4>131</vt:i4>
      </vt:variant>
      <vt:variant>
        <vt:i4>0</vt:i4>
      </vt:variant>
      <vt:variant>
        <vt:i4>5</vt:i4>
      </vt:variant>
      <vt:variant>
        <vt:lpwstr/>
      </vt:variant>
      <vt:variant>
        <vt:lpwstr>_Toc385413622</vt:lpwstr>
      </vt:variant>
      <vt:variant>
        <vt:i4>1703985</vt:i4>
      </vt:variant>
      <vt:variant>
        <vt:i4>128</vt:i4>
      </vt:variant>
      <vt:variant>
        <vt:i4>0</vt:i4>
      </vt:variant>
      <vt:variant>
        <vt:i4>5</vt:i4>
      </vt:variant>
      <vt:variant>
        <vt:lpwstr/>
      </vt:variant>
      <vt:variant>
        <vt:lpwstr>_Toc385413621</vt:lpwstr>
      </vt:variant>
      <vt:variant>
        <vt:i4>1703985</vt:i4>
      </vt:variant>
      <vt:variant>
        <vt:i4>122</vt:i4>
      </vt:variant>
      <vt:variant>
        <vt:i4>0</vt:i4>
      </vt:variant>
      <vt:variant>
        <vt:i4>5</vt:i4>
      </vt:variant>
      <vt:variant>
        <vt:lpwstr/>
      </vt:variant>
      <vt:variant>
        <vt:lpwstr>_Toc385413620</vt:lpwstr>
      </vt:variant>
      <vt:variant>
        <vt:i4>1638449</vt:i4>
      </vt:variant>
      <vt:variant>
        <vt:i4>116</vt:i4>
      </vt:variant>
      <vt:variant>
        <vt:i4>0</vt:i4>
      </vt:variant>
      <vt:variant>
        <vt:i4>5</vt:i4>
      </vt:variant>
      <vt:variant>
        <vt:lpwstr/>
      </vt:variant>
      <vt:variant>
        <vt:lpwstr>_Toc385413619</vt:lpwstr>
      </vt:variant>
      <vt:variant>
        <vt:i4>1638449</vt:i4>
      </vt:variant>
      <vt:variant>
        <vt:i4>113</vt:i4>
      </vt:variant>
      <vt:variant>
        <vt:i4>0</vt:i4>
      </vt:variant>
      <vt:variant>
        <vt:i4>5</vt:i4>
      </vt:variant>
      <vt:variant>
        <vt:lpwstr/>
      </vt:variant>
      <vt:variant>
        <vt:lpwstr>_Toc385413618</vt:lpwstr>
      </vt:variant>
      <vt:variant>
        <vt:i4>1638449</vt:i4>
      </vt:variant>
      <vt:variant>
        <vt:i4>110</vt:i4>
      </vt:variant>
      <vt:variant>
        <vt:i4>0</vt:i4>
      </vt:variant>
      <vt:variant>
        <vt:i4>5</vt:i4>
      </vt:variant>
      <vt:variant>
        <vt:lpwstr/>
      </vt:variant>
      <vt:variant>
        <vt:lpwstr>_Toc385413617</vt:lpwstr>
      </vt:variant>
      <vt:variant>
        <vt:i4>1638449</vt:i4>
      </vt:variant>
      <vt:variant>
        <vt:i4>107</vt:i4>
      </vt:variant>
      <vt:variant>
        <vt:i4>0</vt:i4>
      </vt:variant>
      <vt:variant>
        <vt:i4>5</vt:i4>
      </vt:variant>
      <vt:variant>
        <vt:lpwstr/>
      </vt:variant>
      <vt:variant>
        <vt:lpwstr>_Toc385413616</vt:lpwstr>
      </vt:variant>
      <vt:variant>
        <vt:i4>1638449</vt:i4>
      </vt:variant>
      <vt:variant>
        <vt:i4>104</vt:i4>
      </vt:variant>
      <vt:variant>
        <vt:i4>0</vt:i4>
      </vt:variant>
      <vt:variant>
        <vt:i4>5</vt:i4>
      </vt:variant>
      <vt:variant>
        <vt:lpwstr/>
      </vt:variant>
      <vt:variant>
        <vt:lpwstr>_Toc385413615</vt:lpwstr>
      </vt:variant>
      <vt:variant>
        <vt:i4>1638449</vt:i4>
      </vt:variant>
      <vt:variant>
        <vt:i4>101</vt:i4>
      </vt:variant>
      <vt:variant>
        <vt:i4>0</vt:i4>
      </vt:variant>
      <vt:variant>
        <vt:i4>5</vt:i4>
      </vt:variant>
      <vt:variant>
        <vt:lpwstr/>
      </vt:variant>
      <vt:variant>
        <vt:lpwstr>_Toc385413614</vt:lpwstr>
      </vt:variant>
      <vt:variant>
        <vt:i4>1638449</vt:i4>
      </vt:variant>
      <vt:variant>
        <vt:i4>98</vt:i4>
      </vt:variant>
      <vt:variant>
        <vt:i4>0</vt:i4>
      </vt:variant>
      <vt:variant>
        <vt:i4>5</vt:i4>
      </vt:variant>
      <vt:variant>
        <vt:lpwstr/>
      </vt:variant>
      <vt:variant>
        <vt:lpwstr>_Toc385413613</vt:lpwstr>
      </vt:variant>
      <vt:variant>
        <vt:i4>1638449</vt:i4>
      </vt:variant>
      <vt:variant>
        <vt:i4>95</vt:i4>
      </vt:variant>
      <vt:variant>
        <vt:i4>0</vt:i4>
      </vt:variant>
      <vt:variant>
        <vt:i4>5</vt:i4>
      </vt:variant>
      <vt:variant>
        <vt:lpwstr/>
      </vt:variant>
      <vt:variant>
        <vt:lpwstr>_Toc385413612</vt:lpwstr>
      </vt:variant>
      <vt:variant>
        <vt:i4>1638449</vt:i4>
      </vt:variant>
      <vt:variant>
        <vt:i4>92</vt:i4>
      </vt:variant>
      <vt:variant>
        <vt:i4>0</vt:i4>
      </vt:variant>
      <vt:variant>
        <vt:i4>5</vt:i4>
      </vt:variant>
      <vt:variant>
        <vt:lpwstr/>
      </vt:variant>
      <vt:variant>
        <vt:lpwstr>_Toc385413611</vt:lpwstr>
      </vt:variant>
      <vt:variant>
        <vt:i4>1638449</vt:i4>
      </vt:variant>
      <vt:variant>
        <vt:i4>89</vt:i4>
      </vt:variant>
      <vt:variant>
        <vt:i4>0</vt:i4>
      </vt:variant>
      <vt:variant>
        <vt:i4>5</vt:i4>
      </vt:variant>
      <vt:variant>
        <vt:lpwstr/>
      </vt:variant>
      <vt:variant>
        <vt:lpwstr>_Toc385413610</vt:lpwstr>
      </vt:variant>
      <vt:variant>
        <vt:i4>1572913</vt:i4>
      </vt:variant>
      <vt:variant>
        <vt:i4>86</vt:i4>
      </vt:variant>
      <vt:variant>
        <vt:i4>0</vt:i4>
      </vt:variant>
      <vt:variant>
        <vt:i4>5</vt:i4>
      </vt:variant>
      <vt:variant>
        <vt:lpwstr/>
      </vt:variant>
      <vt:variant>
        <vt:lpwstr>_Toc385413609</vt:lpwstr>
      </vt:variant>
      <vt:variant>
        <vt:i4>1572913</vt:i4>
      </vt:variant>
      <vt:variant>
        <vt:i4>83</vt:i4>
      </vt:variant>
      <vt:variant>
        <vt:i4>0</vt:i4>
      </vt:variant>
      <vt:variant>
        <vt:i4>5</vt:i4>
      </vt:variant>
      <vt:variant>
        <vt:lpwstr/>
      </vt:variant>
      <vt:variant>
        <vt:lpwstr>_Toc385413608</vt:lpwstr>
      </vt:variant>
      <vt:variant>
        <vt:i4>1572913</vt:i4>
      </vt:variant>
      <vt:variant>
        <vt:i4>80</vt:i4>
      </vt:variant>
      <vt:variant>
        <vt:i4>0</vt:i4>
      </vt:variant>
      <vt:variant>
        <vt:i4>5</vt:i4>
      </vt:variant>
      <vt:variant>
        <vt:lpwstr/>
      </vt:variant>
      <vt:variant>
        <vt:lpwstr>_Toc385413607</vt:lpwstr>
      </vt:variant>
      <vt:variant>
        <vt:i4>1572913</vt:i4>
      </vt:variant>
      <vt:variant>
        <vt:i4>77</vt:i4>
      </vt:variant>
      <vt:variant>
        <vt:i4>0</vt:i4>
      </vt:variant>
      <vt:variant>
        <vt:i4>5</vt:i4>
      </vt:variant>
      <vt:variant>
        <vt:lpwstr/>
      </vt:variant>
      <vt:variant>
        <vt:lpwstr>_Toc385413606</vt:lpwstr>
      </vt:variant>
      <vt:variant>
        <vt:i4>1572913</vt:i4>
      </vt:variant>
      <vt:variant>
        <vt:i4>74</vt:i4>
      </vt:variant>
      <vt:variant>
        <vt:i4>0</vt:i4>
      </vt:variant>
      <vt:variant>
        <vt:i4>5</vt:i4>
      </vt:variant>
      <vt:variant>
        <vt:lpwstr/>
      </vt:variant>
      <vt:variant>
        <vt:lpwstr>_Toc385413605</vt:lpwstr>
      </vt:variant>
      <vt:variant>
        <vt:i4>1572913</vt:i4>
      </vt:variant>
      <vt:variant>
        <vt:i4>71</vt:i4>
      </vt:variant>
      <vt:variant>
        <vt:i4>0</vt:i4>
      </vt:variant>
      <vt:variant>
        <vt:i4>5</vt:i4>
      </vt:variant>
      <vt:variant>
        <vt:lpwstr/>
      </vt:variant>
      <vt:variant>
        <vt:lpwstr>_Toc385413604</vt:lpwstr>
      </vt:variant>
      <vt:variant>
        <vt:i4>1572913</vt:i4>
      </vt:variant>
      <vt:variant>
        <vt:i4>65</vt:i4>
      </vt:variant>
      <vt:variant>
        <vt:i4>0</vt:i4>
      </vt:variant>
      <vt:variant>
        <vt:i4>5</vt:i4>
      </vt:variant>
      <vt:variant>
        <vt:lpwstr/>
      </vt:variant>
      <vt:variant>
        <vt:lpwstr>_Toc385413603</vt:lpwstr>
      </vt:variant>
      <vt:variant>
        <vt:i4>1572913</vt:i4>
      </vt:variant>
      <vt:variant>
        <vt:i4>59</vt:i4>
      </vt:variant>
      <vt:variant>
        <vt:i4>0</vt:i4>
      </vt:variant>
      <vt:variant>
        <vt:i4>5</vt:i4>
      </vt:variant>
      <vt:variant>
        <vt:lpwstr/>
      </vt:variant>
      <vt:variant>
        <vt:lpwstr>_Toc385413602</vt:lpwstr>
      </vt:variant>
      <vt:variant>
        <vt:i4>1572913</vt:i4>
      </vt:variant>
      <vt:variant>
        <vt:i4>53</vt:i4>
      </vt:variant>
      <vt:variant>
        <vt:i4>0</vt:i4>
      </vt:variant>
      <vt:variant>
        <vt:i4>5</vt:i4>
      </vt:variant>
      <vt:variant>
        <vt:lpwstr/>
      </vt:variant>
      <vt:variant>
        <vt:lpwstr>_Toc385413601</vt:lpwstr>
      </vt:variant>
      <vt:variant>
        <vt:i4>1572913</vt:i4>
      </vt:variant>
      <vt:variant>
        <vt:i4>50</vt:i4>
      </vt:variant>
      <vt:variant>
        <vt:i4>0</vt:i4>
      </vt:variant>
      <vt:variant>
        <vt:i4>5</vt:i4>
      </vt:variant>
      <vt:variant>
        <vt:lpwstr/>
      </vt:variant>
      <vt:variant>
        <vt:lpwstr>_Toc385413600</vt:lpwstr>
      </vt:variant>
      <vt:variant>
        <vt:i4>1114162</vt:i4>
      </vt:variant>
      <vt:variant>
        <vt:i4>47</vt:i4>
      </vt:variant>
      <vt:variant>
        <vt:i4>0</vt:i4>
      </vt:variant>
      <vt:variant>
        <vt:i4>5</vt:i4>
      </vt:variant>
      <vt:variant>
        <vt:lpwstr/>
      </vt:variant>
      <vt:variant>
        <vt:lpwstr>_Toc385413599</vt:lpwstr>
      </vt:variant>
      <vt:variant>
        <vt:i4>1114162</vt:i4>
      </vt:variant>
      <vt:variant>
        <vt:i4>44</vt:i4>
      </vt:variant>
      <vt:variant>
        <vt:i4>0</vt:i4>
      </vt:variant>
      <vt:variant>
        <vt:i4>5</vt:i4>
      </vt:variant>
      <vt:variant>
        <vt:lpwstr/>
      </vt:variant>
      <vt:variant>
        <vt:lpwstr>_Toc385413598</vt:lpwstr>
      </vt:variant>
      <vt:variant>
        <vt:i4>1114162</vt:i4>
      </vt:variant>
      <vt:variant>
        <vt:i4>38</vt:i4>
      </vt:variant>
      <vt:variant>
        <vt:i4>0</vt:i4>
      </vt:variant>
      <vt:variant>
        <vt:i4>5</vt:i4>
      </vt:variant>
      <vt:variant>
        <vt:lpwstr/>
      </vt:variant>
      <vt:variant>
        <vt:lpwstr>_Toc385413597</vt:lpwstr>
      </vt:variant>
      <vt:variant>
        <vt:i4>1114162</vt:i4>
      </vt:variant>
      <vt:variant>
        <vt:i4>35</vt:i4>
      </vt:variant>
      <vt:variant>
        <vt:i4>0</vt:i4>
      </vt:variant>
      <vt:variant>
        <vt:i4>5</vt:i4>
      </vt:variant>
      <vt:variant>
        <vt:lpwstr/>
      </vt:variant>
      <vt:variant>
        <vt:lpwstr>_Toc385413596</vt:lpwstr>
      </vt:variant>
      <vt:variant>
        <vt:i4>1114162</vt:i4>
      </vt:variant>
      <vt:variant>
        <vt:i4>29</vt:i4>
      </vt:variant>
      <vt:variant>
        <vt:i4>0</vt:i4>
      </vt:variant>
      <vt:variant>
        <vt:i4>5</vt:i4>
      </vt:variant>
      <vt:variant>
        <vt:lpwstr/>
      </vt:variant>
      <vt:variant>
        <vt:lpwstr>_Toc385413595</vt:lpwstr>
      </vt:variant>
      <vt:variant>
        <vt:i4>1114162</vt:i4>
      </vt:variant>
      <vt:variant>
        <vt:i4>23</vt:i4>
      </vt:variant>
      <vt:variant>
        <vt:i4>0</vt:i4>
      </vt:variant>
      <vt:variant>
        <vt:i4>5</vt:i4>
      </vt:variant>
      <vt:variant>
        <vt:lpwstr/>
      </vt:variant>
      <vt:variant>
        <vt:lpwstr>_Toc385413594</vt:lpwstr>
      </vt:variant>
      <vt:variant>
        <vt:i4>1114162</vt:i4>
      </vt:variant>
      <vt:variant>
        <vt:i4>17</vt:i4>
      </vt:variant>
      <vt:variant>
        <vt:i4>0</vt:i4>
      </vt:variant>
      <vt:variant>
        <vt:i4>5</vt:i4>
      </vt:variant>
      <vt:variant>
        <vt:lpwstr/>
      </vt:variant>
      <vt:variant>
        <vt:lpwstr>_Toc385413593</vt:lpwstr>
      </vt:variant>
      <vt:variant>
        <vt:i4>1114162</vt:i4>
      </vt:variant>
      <vt:variant>
        <vt:i4>14</vt:i4>
      </vt:variant>
      <vt:variant>
        <vt:i4>0</vt:i4>
      </vt:variant>
      <vt:variant>
        <vt:i4>5</vt:i4>
      </vt:variant>
      <vt:variant>
        <vt:lpwstr/>
      </vt:variant>
      <vt:variant>
        <vt:lpwstr>_Toc385413592</vt:lpwstr>
      </vt:variant>
      <vt:variant>
        <vt:i4>1114162</vt:i4>
      </vt:variant>
      <vt:variant>
        <vt:i4>8</vt:i4>
      </vt:variant>
      <vt:variant>
        <vt:i4>0</vt:i4>
      </vt:variant>
      <vt:variant>
        <vt:i4>5</vt:i4>
      </vt:variant>
      <vt:variant>
        <vt:lpwstr/>
      </vt:variant>
      <vt:variant>
        <vt:lpwstr>_Toc385413591</vt:lpwstr>
      </vt:variant>
      <vt:variant>
        <vt:i4>1114162</vt:i4>
      </vt:variant>
      <vt:variant>
        <vt:i4>2</vt:i4>
      </vt:variant>
      <vt:variant>
        <vt:i4>0</vt:i4>
      </vt:variant>
      <vt:variant>
        <vt:i4>5</vt:i4>
      </vt:variant>
      <vt:variant>
        <vt:lpwstr/>
      </vt:variant>
      <vt:variant>
        <vt:lpwstr>_Toc385413590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2020-05-28T07:15:00Z</dcterms:created>
  <dcterms:modified xsi:type="dcterms:W3CDTF">2020-05-28T07:15:00Z</dcterms:modified>
</cp:coreProperties>
</file>